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A35" w:rsidRDefault="00526A35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04.15pt;margin-top:-200pt;width:605.6pt;height:858.95pt;z-index:-251658240" filled="t" fillcolor="#daeef3 [664]">
            <v:imagedata r:id="rId8" o:title=""/>
          </v:shape>
          <o:OLEObject Type="Embed" ProgID="PowerPoint.Slide.12" ShapeID="_x0000_s1028" DrawAspect="Content" ObjectID="_1460377069" r:id="rId9"/>
        </w:pict>
      </w: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4725DC" w:rsidP="00CE10C6">
      <w:pPr>
        <w:tabs>
          <w:tab w:val="left" w:pos="5387"/>
        </w:tabs>
        <w:ind w:left="-1843"/>
      </w:pPr>
    </w:p>
    <w:p w:rsidR="004725DC" w:rsidRDefault="00BB12B8" w:rsidP="00BB12B8">
      <w:pPr>
        <w:tabs>
          <w:tab w:val="left" w:pos="7575"/>
        </w:tabs>
        <w:ind w:left="-1843"/>
      </w:pPr>
      <w:r>
        <w:tab/>
      </w:r>
    </w:p>
    <w:p w:rsidR="004725DC" w:rsidRDefault="004725DC" w:rsidP="00CE10C6">
      <w:pPr>
        <w:tabs>
          <w:tab w:val="left" w:pos="5387"/>
        </w:tabs>
        <w:ind w:left="-1843"/>
      </w:pPr>
    </w:p>
    <w:p w:rsidR="00AB0EA5" w:rsidRPr="00454A6B" w:rsidRDefault="00AB0EA5" w:rsidP="002A771F">
      <w:pPr>
        <w:pStyle w:val="a8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center"/>
        <w:rPr>
          <w:b/>
          <w:color w:val="002060"/>
        </w:rPr>
      </w:pPr>
      <w:r w:rsidRPr="00454A6B">
        <w:rPr>
          <w:b/>
          <w:color w:val="002060"/>
        </w:rPr>
        <w:lastRenderedPageBreak/>
        <w:t>Общие сведения о Богучарском  муниципальном районе</w:t>
      </w:r>
      <w:r w:rsidR="00794E67" w:rsidRPr="00454A6B">
        <w:rPr>
          <w:b/>
          <w:color w:val="002060"/>
        </w:rPr>
        <w:t xml:space="preserve">  </w:t>
      </w:r>
      <w:r w:rsidRPr="00454A6B">
        <w:rPr>
          <w:b/>
          <w:color w:val="002060"/>
        </w:rPr>
        <w:t xml:space="preserve"> Воронежской области</w:t>
      </w:r>
    </w:p>
    <w:p w:rsidR="00F74D4C" w:rsidRDefault="00F74D4C" w:rsidP="00B35486">
      <w:pPr>
        <w:pStyle w:val="fbb"/>
        <w:spacing w:line="276" w:lineRule="auto"/>
        <w:ind w:firstLine="567"/>
        <w:jc w:val="both"/>
        <w:rPr>
          <w:color w:val="1F1A17"/>
        </w:rPr>
      </w:pPr>
      <w:r w:rsidRPr="00F74D4C">
        <w:t>Богучарский муниципальный район расположен  в центральной части Русской равнины в бассейне реки Дон и его правого притока реки Богучарки.</w:t>
      </w:r>
      <w:r w:rsidR="002908DF">
        <w:t xml:space="preserve"> </w:t>
      </w:r>
      <w:r w:rsidRPr="00F74D4C">
        <w:t xml:space="preserve"> Площадь </w:t>
      </w:r>
      <w:r w:rsidR="000A3686" w:rsidRPr="00F74D4C">
        <w:t xml:space="preserve"> </w:t>
      </w:r>
      <w:r w:rsidR="005D3885" w:rsidRPr="00F74D4C">
        <w:t xml:space="preserve"> </w:t>
      </w:r>
      <w:r w:rsidR="00AB0EA5" w:rsidRPr="00F74D4C">
        <w:t xml:space="preserve"> территори</w:t>
      </w:r>
      <w:r w:rsidR="000A3686" w:rsidRPr="00F74D4C">
        <w:t>и</w:t>
      </w:r>
      <w:r w:rsidR="005D3885" w:rsidRPr="00F74D4C">
        <w:t xml:space="preserve">  </w:t>
      </w:r>
      <w:r w:rsidR="00AB0EA5" w:rsidRPr="00F74D4C">
        <w:t xml:space="preserve"> </w:t>
      </w:r>
      <w:r w:rsidRPr="00F74D4C">
        <w:t xml:space="preserve">муниципального района составляет </w:t>
      </w:r>
      <w:r w:rsidR="00AB0EA5" w:rsidRPr="00F74D4C">
        <w:t xml:space="preserve"> 2</w:t>
      </w:r>
      <w:r w:rsidR="00703AAC" w:rsidRPr="00F74D4C">
        <w:t>1</w:t>
      </w:r>
      <w:r w:rsidRPr="00F74D4C">
        <w:t>79</w:t>
      </w:r>
      <w:r w:rsidR="00CF632D">
        <w:t xml:space="preserve">,9 </w:t>
      </w:r>
      <w:r w:rsidR="0005212D" w:rsidRPr="00F74D4C">
        <w:t xml:space="preserve"> кв.км.</w:t>
      </w:r>
      <w:r w:rsidR="00637760">
        <w:t xml:space="preserve"> </w:t>
      </w:r>
      <w:r w:rsidRPr="00F74D4C">
        <w:t>Плотность населения  района - 17 чел</w:t>
      </w:r>
      <w:r w:rsidR="00637760">
        <w:t>.</w:t>
      </w:r>
      <w:r w:rsidRPr="00F74D4C">
        <w:t>/кв.км.</w:t>
      </w:r>
      <w:r>
        <w:t xml:space="preserve">  </w:t>
      </w:r>
      <w:r w:rsidRPr="005D3885">
        <w:t xml:space="preserve">По территории района </w:t>
      </w:r>
      <w:r w:rsidR="002F7B74">
        <w:t xml:space="preserve"> </w:t>
      </w:r>
      <w:r w:rsidR="002908DF">
        <w:t xml:space="preserve">проходит </w:t>
      </w:r>
      <w:r w:rsidRPr="005D3885">
        <w:t xml:space="preserve"> </w:t>
      </w:r>
      <w:r w:rsidR="00794E67">
        <w:t xml:space="preserve">автомобильная </w:t>
      </w:r>
      <w:r w:rsidRPr="005D3885">
        <w:t xml:space="preserve">дорога </w:t>
      </w:r>
      <w:r w:rsidR="00637760">
        <w:t xml:space="preserve">федерального значения                   </w:t>
      </w:r>
      <w:r w:rsidRPr="005D3885">
        <w:t>М – 4 «Дон»</w:t>
      </w:r>
      <w:r w:rsidRPr="001C3CC6">
        <w:rPr>
          <w:color w:val="1F1A17"/>
        </w:rPr>
        <w:t xml:space="preserve">. </w:t>
      </w:r>
    </w:p>
    <w:p w:rsidR="00600064" w:rsidRPr="001C3CC6" w:rsidRDefault="00AC1495" w:rsidP="00B35486">
      <w:pPr>
        <w:spacing w:after="0"/>
        <w:ind w:firstLine="567"/>
        <w:jc w:val="both"/>
      </w:pPr>
      <w:r w:rsidRPr="00E55C54">
        <w:t xml:space="preserve">Административный центр района – город </w:t>
      </w:r>
      <w:r>
        <w:t>Богучар</w:t>
      </w:r>
      <w:r w:rsidR="00AC1B89" w:rsidRPr="00AC1B89">
        <w:t xml:space="preserve"> </w:t>
      </w:r>
      <w:r w:rsidR="00AC1B89">
        <w:t>расположен</w:t>
      </w:r>
      <w:r w:rsidR="00AC1B89" w:rsidRPr="00E55C54">
        <w:t xml:space="preserve"> </w:t>
      </w:r>
      <w:r w:rsidR="00AC1B89" w:rsidRPr="00E772D1">
        <w:t>на левом берегу реки Богучарки - в 7 км от места ее впадения в реку Дон</w:t>
      </w:r>
      <w:r w:rsidR="00AC1B89" w:rsidRPr="00E55C54">
        <w:t xml:space="preserve"> </w:t>
      </w:r>
      <w:r>
        <w:t>на расстоянии 2</w:t>
      </w:r>
      <w:r w:rsidR="002908DF">
        <w:t>40</w:t>
      </w:r>
      <w:r>
        <w:t xml:space="preserve"> км</w:t>
      </w:r>
      <w:r w:rsidR="00637760">
        <w:t>.</w:t>
      </w:r>
      <w:r>
        <w:t xml:space="preserve"> </w:t>
      </w:r>
      <w:r w:rsidR="00AC1B89">
        <w:t xml:space="preserve"> </w:t>
      </w:r>
      <w:r>
        <w:t>от областного центра</w:t>
      </w:r>
      <w:r w:rsidR="00AC1B89" w:rsidRPr="00E772D1">
        <w:t>.</w:t>
      </w:r>
      <w:r w:rsidR="00AC1B89">
        <w:t xml:space="preserve"> </w:t>
      </w:r>
      <w:r w:rsidR="00600064" w:rsidRPr="001C3CC6">
        <w:rPr>
          <w:color w:val="1F1A17"/>
        </w:rPr>
        <w:t>Город Богучар входит в число малых исторических городов России</w:t>
      </w:r>
      <w:r w:rsidR="00600064">
        <w:rPr>
          <w:color w:val="1F1A17"/>
        </w:rPr>
        <w:t>.</w:t>
      </w:r>
    </w:p>
    <w:p w:rsidR="001C3CC6" w:rsidRDefault="00AC1495" w:rsidP="00B35486">
      <w:pPr>
        <w:spacing w:after="0"/>
        <w:ind w:firstLine="567"/>
        <w:jc w:val="both"/>
        <w:rPr>
          <w:bCs/>
        </w:rPr>
      </w:pPr>
      <w:r>
        <w:t xml:space="preserve">Богучарский муниципальный район объединяет </w:t>
      </w:r>
      <w:r w:rsidR="00AC1B89">
        <w:t xml:space="preserve">15 </w:t>
      </w:r>
      <w:r>
        <w:t>муни</w:t>
      </w:r>
      <w:r w:rsidR="00AB0EA5" w:rsidRPr="00E55C54">
        <w:t xml:space="preserve">ципальных образований, </w:t>
      </w:r>
      <w:r w:rsidR="00441480">
        <w:t>в том числе</w:t>
      </w:r>
      <w:r w:rsidR="00AB0EA5" w:rsidRPr="00E55C54">
        <w:t xml:space="preserve"> </w:t>
      </w:r>
      <w:r w:rsidR="00703AAC">
        <w:t>13</w:t>
      </w:r>
      <w:r w:rsidR="00AB0EA5" w:rsidRPr="00E55C54">
        <w:t xml:space="preserve"> сельских поселений</w:t>
      </w:r>
      <w:r w:rsidR="00441480">
        <w:t xml:space="preserve"> и </w:t>
      </w:r>
      <w:r w:rsidR="00AB0EA5" w:rsidRPr="00E55C54">
        <w:t xml:space="preserve"> 1 городское поселение. В границах района расположено</w:t>
      </w:r>
      <w:r w:rsidR="009A0378">
        <w:t xml:space="preserve"> 50</w:t>
      </w:r>
      <w:r w:rsidR="00AB0EA5" w:rsidRPr="00E55C54">
        <w:rPr>
          <w:bCs/>
        </w:rPr>
        <w:t xml:space="preserve"> населенных пунктов</w:t>
      </w:r>
      <w:r w:rsidR="001C3CC6">
        <w:rPr>
          <w:bCs/>
        </w:rPr>
        <w:t>.</w:t>
      </w:r>
    </w:p>
    <w:p w:rsidR="00AC1495" w:rsidRDefault="002C4F78" w:rsidP="00B35486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CC6">
        <w:rPr>
          <w:rFonts w:ascii="Times New Roman" w:hAnsi="Times New Roman" w:cs="Times New Roman"/>
          <w:sz w:val="28"/>
          <w:szCs w:val="28"/>
        </w:rPr>
        <w:t xml:space="preserve">Численность населения района по состоянию на </w:t>
      </w:r>
      <w:r w:rsidR="00121CEA">
        <w:rPr>
          <w:rFonts w:ascii="Times New Roman" w:hAnsi="Times New Roman" w:cs="Times New Roman"/>
          <w:sz w:val="28"/>
          <w:szCs w:val="28"/>
        </w:rPr>
        <w:t>1 января 2014 года</w:t>
      </w:r>
      <w:r w:rsidRPr="001C3CC6">
        <w:rPr>
          <w:rFonts w:ascii="Times New Roman" w:hAnsi="Times New Roman" w:cs="Times New Roman"/>
          <w:sz w:val="28"/>
          <w:szCs w:val="28"/>
        </w:rPr>
        <w:t xml:space="preserve"> составила 36</w:t>
      </w:r>
      <w:r w:rsidR="00121CEA">
        <w:rPr>
          <w:rFonts w:ascii="Times New Roman" w:hAnsi="Times New Roman" w:cs="Times New Roman"/>
          <w:sz w:val="28"/>
          <w:szCs w:val="28"/>
        </w:rPr>
        <w:t xml:space="preserve">083 </w:t>
      </w:r>
      <w:r w:rsidRPr="001C3CC6">
        <w:rPr>
          <w:rFonts w:ascii="Times New Roman" w:hAnsi="Times New Roman" w:cs="Times New Roman"/>
          <w:sz w:val="28"/>
          <w:szCs w:val="28"/>
        </w:rPr>
        <w:t>чел</w:t>
      </w:r>
      <w:r w:rsidR="00121CEA">
        <w:rPr>
          <w:rFonts w:ascii="Times New Roman" w:hAnsi="Times New Roman" w:cs="Times New Roman"/>
          <w:sz w:val="28"/>
          <w:szCs w:val="28"/>
        </w:rPr>
        <w:t>.</w:t>
      </w:r>
      <w:r w:rsidR="001C3CC6">
        <w:rPr>
          <w:rFonts w:ascii="Times New Roman" w:hAnsi="Times New Roman" w:cs="Times New Roman"/>
          <w:sz w:val="28"/>
          <w:szCs w:val="28"/>
        </w:rPr>
        <w:t>, из них 69% проживают в сельской местности.</w:t>
      </w:r>
      <w:r w:rsidRPr="001C3CC6">
        <w:rPr>
          <w:rFonts w:ascii="Times New Roman" w:hAnsi="Times New Roman" w:cs="Times New Roman"/>
          <w:sz w:val="28"/>
          <w:szCs w:val="28"/>
        </w:rPr>
        <w:t xml:space="preserve"> Трудовые ресурсы в 201</w:t>
      </w:r>
      <w:r w:rsidR="00794E67">
        <w:rPr>
          <w:rFonts w:ascii="Times New Roman" w:hAnsi="Times New Roman" w:cs="Times New Roman"/>
          <w:sz w:val="28"/>
          <w:szCs w:val="28"/>
        </w:rPr>
        <w:t>3</w:t>
      </w:r>
      <w:r w:rsidRPr="001C3CC6">
        <w:rPr>
          <w:rFonts w:ascii="Times New Roman" w:hAnsi="Times New Roman" w:cs="Times New Roman"/>
          <w:sz w:val="28"/>
          <w:szCs w:val="28"/>
        </w:rPr>
        <w:t xml:space="preserve"> году составили </w:t>
      </w:r>
      <w:r w:rsidR="00AC1495">
        <w:rPr>
          <w:rFonts w:ascii="Times New Roman" w:hAnsi="Times New Roman" w:cs="Times New Roman"/>
          <w:sz w:val="28"/>
          <w:szCs w:val="28"/>
        </w:rPr>
        <w:t>21,3</w:t>
      </w:r>
      <w:r w:rsidRPr="001C3CC6">
        <w:rPr>
          <w:rFonts w:ascii="Times New Roman" w:hAnsi="Times New Roman" w:cs="Times New Roman"/>
          <w:sz w:val="28"/>
          <w:szCs w:val="28"/>
        </w:rPr>
        <w:t xml:space="preserve"> тыс. человек, из них заняты в экономике </w:t>
      </w:r>
      <w:r w:rsidR="002908DF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AC1495">
        <w:rPr>
          <w:rFonts w:ascii="Times New Roman" w:hAnsi="Times New Roman" w:cs="Times New Roman"/>
          <w:sz w:val="28"/>
          <w:szCs w:val="28"/>
        </w:rPr>
        <w:t>84,5</w:t>
      </w:r>
      <w:r w:rsidRPr="001C3CC6">
        <w:rPr>
          <w:rFonts w:ascii="Times New Roman" w:hAnsi="Times New Roman" w:cs="Times New Roman"/>
          <w:sz w:val="28"/>
          <w:szCs w:val="28"/>
        </w:rPr>
        <w:t>%</w:t>
      </w:r>
      <w:r w:rsidR="00590843">
        <w:rPr>
          <w:rFonts w:ascii="Times New Roman" w:hAnsi="Times New Roman" w:cs="Times New Roman"/>
          <w:sz w:val="28"/>
          <w:szCs w:val="28"/>
        </w:rPr>
        <w:t>.</w:t>
      </w:r>
    </w:p>
    <w:p w:rsidR="00600064" w:rsidRDefault="00590843" w:rsidP="00B35486">
      <w:pPr>
        <w:spacing w:after="0"/>
        <w:jc w:val="both"/>
        <w:rPr>
          <w:color w:val="1F1A17"/>
        </w:rPr>
      </w:pPr>
      <w:r>
        <w:rPr>
          <w:sz w:val="24"/>
          <w:szCs w:val="24"/>
        </w:rPr>
        <w:t xml:space="preserve">           </w:t>
      </w:r>
      <w:r w:rsidRPr="00590843">
        <w:t>Район находится в юго–восточной, засушливой степной зоне</w:t>
      </w:r>
      <w:r w:rsidR="00CF632D">
        <w:t>.</w:t>
      </w:r>
      <w:r w:rsidRPr="00590843">
        <w:t xml:space="preserve"> В его недрах расположены залежи мергеля, охры, каменного угля, железной руды,  песчаника, кварцевого песка, никеля, гранита, глины. Значительные запасы базальтов являются уникальным материалом для приготовления бетонов различных марок и щебня для строительства автодорог.</w:t>
      </w:r>
      <w:r>
        <w:t xml:space="preserve"> </w:t>
      </w:r>
      <w:r w:rsidR="002908DF">
        <w:t>В</w:t>
      </w:r>
      <w:r w:rsidRPr="00600064">
        <w:rPr>
          <w:color w:val="1F1A17"/>
        </w:rPr>
        <w:t xml:space="preserve"> районе имеются отложения песчано-каолиновой толщи, которая может быть использована для приготовления высококачественной облицовочной плитки. </w:t>
      </w:r>
      <w:r w:rsidR="00600064" w:rsidRPr="00600064">
        <w:rPr>
          <w:color w:val="1F1A17"/>
        </w:rPr>
        <w:t xml:space="preserve">С 2006 года на х.Тихий Дон </w:t>
      </w:r>
      <w:r w:rsidR="00600064">
        <w:rPr>
          <w:color w:val="1F1A17"/>
        </w:rPr>
        <w:t xml:space="preserve">ведется разработка гранитного карьера. </w:t>
      </w:r>
    </w:p>
    <w:p w:rsidR="00AE2A94" w:rsidRDefault="00590843" w:rsidP="00B35486">
      <w:pPr>
        <w:spacing w:after="0"/>
        <w:ind w:firstLine="709"/>
        <w:jc w:val="both"/>
        <w:rPr>
          <w:color w:val="1F1A17"/>
        </w:rPr>
      </w:pPr>
      <w:r>
        <w:rPr>
          <w:color w:val="1F1A17"/>
        </w:rPr>
        <w:t xml:space="preserve"> </w:t>
      </w:r>
      <w:r w:rsidR="0040029C" w:rsidRPr="004663E3">
        <w:rPr>
          <w:color w:val="1F1A17"/>
        </w:rPr>
        <w:t>В 46 км от Богучара расположен у</w:t>
      </w:r>
      <w:r w:rsidR="00703AAC" w:rsidRPr="004663E3">
        <w:rPr>
          <w:color w:val="1F1A17"/>
        </w:rPr>
        <w:t>никальн</w:t>
      </w:r>
      <w:r w:rsidR="0040029C" w:rsidRPr="004663E3">
        <w:rPr>
          <w:color w:val="1F1A17"/>
        </w:rPr>
        <w:t xml:space="preserve">ый </w:t>
      </w:r>
      <w:r w:rsidR="00703AAC" w:rsidRPr="004663E3">
        <w:rPr>
          <w:color w:val="1F1A17"/>
        </w:rPr>
        <w:t xml:space="preserve"> Белогорск</w:t>
      </w:r>
      <w:r w:rsidR="0040029C" w:rsidRPr="004663E3">
        <w:rPr>
          <w:color w:val="1F1A17"/>
        </w:rPr>
        <w:t>ий</w:t>
      </w:r>
      <w:r w:rsidR="00703AAC" w:rsidRPr="004663E3">
        <w:rPr>
          <w:color w:val="1F1A17"/>
        </w:rPr>
        <w:t xml:space="preserve"> минеральн</w:t>
      </w:r>
      <w:r w:rsidR="0040029C" w:rsidRPr="004663E3">
        <w:rPr>
          <w:color w:val="1F1A17"/>
        </w:rPr>
        <w:t>ый</w:t>
      </w:r>
      <w:r w:rsidR="00703AAC" w:rsidRPr="004663E3">
        <w:rPr>
          <w:color w:val="1F1A17"/>
        </w:rPr>
        <w:t xml:space="preserve"> источник</w:t>
      </w:r>
      <w:r w:rsidR="00CF632D">
        <w:rPr>
          <w:color w:val="1F1A17"/>
        </w:rPr>
        <w:t xml:space="preserve">, </w:t>
      </w:r>
      <w:r w:rsidR="00637760">
        <w:rPr>
          <w:color w:val="1F1A17"/>
        </w:rPr>
        <w:t xml:space="preserve">вода которого </w:t>
      </w:r>
      <w:r w:rsidR="005302ED" w:rsidRPr="004663E3">
        <w:t>по своему составу и бальнеологическим свойствам является единственной в России, повторяющей свойства всемирно известных источников Висбадена и Крейцнаха.</w:t>
      </w:r>
      <w:r w:rsidR="00ED1450" w:rsidRPr="004663E3">
        <w:t xml:space="preserve"> </w:t>
      </w:r>
      <w:r w:rsidR="005302ED" w:rsidRPr="004663E3">
        <w:t xml:space="preserve"> </w:t>
      </w:r>
      <w:r w:rsidR="006D73C5">
        <w:t xml:space="preserve">В </w:t>
      </w:r>
      <w:r w:rsidR="00ED1450" w:rsidRPr="004663E3">
        <w:rPr>
          <w:color w:val="1F1A17"/>
        </w:rPr>
        <w:t xml:space="preserve"> 2004 </w:t>
      </w:r>
      <w:r w:rsidR="006D73C5">
        <w:rPr>
          <w:color w:val="1F1A17"/>
        </w:rPr>
        <w:t xml:space="preserve"> </w:t>
      </w:r>
      <w:r w:rsidR="00ED1450" w:rsidRPr="004663E3">
        <w:rPr>
          <w:color w:val="1F1A17"/>
        </w:rPr>
        <w:t>год</w:t>
      </w:r>
      <w:r w:rsidR="006D73C5">
        <w:rPr>
          <w:color w:val="1F1A17"/>
        </w:rPr>
        <w:t>у</w:t>
      </w:r>
      <w:r w:rsidR="00ED1450" w:rsidRPr="004663E3">
        <w:rPr>
          <w:color w:val="1F1A17"/>
        </w:rPr>
        <w:t xml:space="preserve"> на базе источника «Белая гор</w:t>
      </w:r>
      <w:r w:rsidR="00CD1233" w:rsidRPr="004663E3">
        <w:rPr>
          <w:color w:val="1F1A17"/>
        </w:rPr>
        <w:t xml:space="preserve">ка» открыт санаторий на </w:t>
      </w:r>
      <w:r w:rsidR="00A55253">
        <w:rPr>
          <w:color w:val="1F1A17"/>
        </w:rPr>
        <w:t>30</w:t>
      </w:r>
      <w:r w:rsidR="00CD1233" w:rsidRPr="004663E3">
        <w:rPr>
          <w:color w:val="1F1A17"/>
        </w:rPr>
        <w:t xml:space="preserve"> мест.</w:t>
      </w:r>
      <w:r w:rsidR="00CF632D">
        <w:rPr>
          <w:color w:val="1F1A17"/>
        </w:rPr>
        <w:t xml:space="preserve"> </w:t>
      </w:r>
    </w:p>
    <w:p w:rsidR="00794E67" w:rsidRDefault="007F0C2E" w:rsidP="00B35486">
      <w:pPr>
        <w:pStyle w:val="a6"/>
        <w:spacing w:line="276" w:lineRule="auto"/>
        <w:jc w:val="both"/>
      </w:pPr>
      <w:r>
        <w:t xml:space="preserve">    </w:t>
      </w:r>
      <w:r w:rsidR="00D20EB1">
        <w:t xml:space="preserve"> </w:t>
      </w:r>
      <w:r>
        <w:t xml:space="preserve">    Географическое положение, ресурсный потенциал, развитая  инфраструктура,</w:t>
      </w:r>
      <w:r w:rsidRPr="007F0C2E">
        <w:t xml:space="preserve"> </w:t>
      </w:r>
      <w:r>
        <w:t>наличие земельных участков и свободных производственных площадей для размещения инвестиционных проектов характ</w:t>
      </w:r>
      <w:r w:rsidR="00C94805">
        <w:t xml:space="preserve">еризуют район как </w:t>
      </w:r>
      <w:r w:rsidR="00D20EB1">
        <w:t>инвестиционно-п</w:t>
      </w:r>
      <w:r>
        <w:t>ривлекательную территорию.</w:t>
      </w:r>
      <w:r w:rsidRPr="0046045C">
        <w:t xml:space="preserve">        </w:t>
      </w:r>
      <w:r w:rsidR="00794E67">
        <w:t xml:space="preserve">     </w:t>
      </w:r>
    </w:p>
    <w:p w:rsidR="007F0C2E" w:rsidRPr="0046045C" w:rsidRDefault="00794E67" w:rsidP="00B35486">
      <w:pPr>
        <w:pStyle w:val="a6"/>
        <w:spacing w:line="276" w:lineRule="auto"/>
        <w:jc w:val="both"/>
      </w:pPr>
      <w:r>
        <w:lastRenderedPageBreak/>
        <w:t xml:space="preserve">        </w:t>
      </w:r>
      <w:r w:rsidR="007F0C2E" w:rsidRPr="0046045C">
        <w:t>Социально-экономическое развитие района осуществляется в соответствии</w:t>
      </w:r>
      <w:r w:rsidR="007F0C2E">
        <w:t xml:space="preserve"> со</w:t>
      </w:r>
      <w:r w:rsidR="007F0C2E" w:rsidRPr="00305A80">
        <w:rPr>
          <w:color w:val="000000"/>
          <w:spacing w:val="4"/>
          <w:sz w:val="24"/>
        </w:rPr>
        <w:t xml:space="preserve"> </w:t>
      </w:r>
      <w:r w:rsidR="007F0C2E" w:rsidRPr="00305A80">
        <w:rPr>
          <w:color w:val="000000"/>
          <w:spacing w:val="4"/>
          <w:szCs w:val="28"/>
        </w:rPr>
        <w:t xml:space="preserve">Стратегией социально-экономического развития </w:t>
      </w:r>
      <w:r w:rsidR="007F0C2E">
        <w:rPr>
          <w:color w:val="000000"/>
          <w:spacing w:val="4"/>
          <w:szCs w:val="28"/>
        </w:rPr>
        <w:t>Богучарского</w:t>
      </w:r>
      <w:r w:rsidR="007F0C2E" w:rsidRPr="00305A80">
        <w:rPr>
          <w:color w:val="000000"/>
          <w:spacing w:val="4"/>
          <w:szCs w:val="28"/>
        </w:rPr>
        <w:t xml:space="preserve"> муниципального района </w:t>
      </w:r>
      <w:r w:rsidR="007F0C2E" w:rsidRPr="00305A80">
        <w:rPr>
          <w:color w:val="000000"/>
          <w:spacing w:val="5"/>
          <w:szCs w:val="28"/>
        </w:rPr>
        <w:t>на долгосрочный период до 2020 года</w:t>
      </w:r>
      <w:r w:rsidR="00FA3E6E">
        <w:rPr>
          <w:color w:val="000000"/>
          <w:spacing w:val="5"/>
          <w:szCs w:val="28"/>
        </w:rPr>
        <w:t>,</w:t>
      </w:r>
      <w:r w:rsidR="007F0C2E" w:rsidRPr="0046045C">
        <w:t xml:space="preserve"> программой</w:t>
      </w:r>
      <w:r w:rsidR="00637760">
        <w:t xml:space="preserve"> комплексного </w:t>
      </w:r>
      <w:r w:rsidR="007F0C2E" w:rsidRPr="0046045C">
        <w:t xml:space="preserve"> социально-экономического развития </w:t>
      </w:r>
      <w:r w:rsidR="007F0C2E">
        <w:t>Богучарского</w:t>
      </w:r>
      <w:r w:rsidR="007F0C2E" w:rsidRPr="0046045C">
        <w:t xml:space="preserve"> муниципального района</w:t>
      </w:r>
      <w:r>
        <w:t xml:space="preserve"> на 2012-201</w:t>
      </w:r>
      <w:r w:rsidR="00637760">
        <w:t>6</w:t>
      </w:r>
      <w:r>
        <w:t xml:space="preserve"> годы и </w:t>
      </w:r>
      <w:r w:rsidR="007F0C2E" w:rsidRPr="0046045C">
        <w:t xml:space="preserve">  муниципальными</w:t>
      </w:r>
      <w:r>
        <w:t xml:space="preserve"> </w:t>
      </w:r>
      <w:r w:rsidR="007F0C2E">
        <w:t>программами</w:t>
      </w:r>
      <w:r w:rsidR="007F0C2E" w:rsidRPr="0046045C">
        <w:t xml:space="preserve">. </w:t>
      </w:r>
    </w:p>
    <w:p w:rsidR="0012555B" w:rsidRDefault="0012555B" w:rsidP="00B35486">
      <w:pPr>
        <w:spacing w:after="0"/>
        <w:ind w:firstLine="567"/>
        <w:jc w:val="both"/>
      </w:pPr>
      <w:r w:rsidRPr="00E55C54">
        <w:t xml:space="preserve">Программа комплексного социально-экономического развития </w:t>
      </w:r>
      <w:r>
        <w:t>Богучарского</w:t>
      </w:r>
      <w:r w:rsidRPr="00E55C54">
        <w:t xml:space="preserve"> муниципального района</w:t>
      </w:r>
      <w:r>
        <w:t xml:space="preserve"> </w:t>
      </w:r>
      <w:r w:rsidRPr="00E55C54">
        <w:t xml:space="preserve"> на 2012-2016 годы, охватывает основные сферы деятельности муниципального района</w:t>
      </w:r>
      <w:r>
        <w:t>. Общий объем финансирования Программы составляет 5838,1</w:t>
      </w:r>
      <w:r w:rsidR="001F258F">
        <w:t xml:space="preserve"> </w:t>
      </w:r>
      <w:r>
        <w:t xml:space="preserve">млн.руб. Программой предусмотрено финансирование 11 коммерческих мероприятий и 70 некоммерческих мероприятий. </w:t>
      </w:r>
      <w:r w:rsidRPr="000A6236">
        <w:t xml:space="preserve">В 2013 году на реализацию мероприятий </w:t>
      </w:r>
      <w:r>
        <w:t>П</w:t>
      </w:r>
      <w:r w:rsidRPr="000A6236">
        <w:t xml:space="preserve">рограммы </w:t>
      </w:r>
      <w:r>
        <w:t xml:space="preserve">направлено </w:t>
      </w:r>
      <w:r w:rsidRPr="000A6236">
        <w:t>153,6  млн.руб</w:t>
      </w:r>
      <w:r>
        <w:t>. (</w:t>
      </w:r>
      <w:r w:rsidRPr="000A6236">
        <w:t xml:space="preserve">116%  к </w:t>
      </w:r>
      <w:r>
        <w:t xml:space="preserve">плану). В течение отчетного года профинансировано  3 коммерческих и 38 некоммерческих мероприятий. </w:t>
      </w:r>
      <w:r w:rsidRPr="000A6236">
        <w:t xml:space="preserve"> </w:t>
      </w:r>
    </w:p>
    <w:p w:rsidR="001F258F" w:rsidRDefault="00DD57A0" w:rsidP="001F258F">
      <w:pPr>
        <w:spacing w:after="0"/>
        <w:jc w:val="both"/>
      </w:pPr>
      <w:r>
        <w:t xml:space="preserve">         </w:t>
      </w:r>
      <w:r w:rsidR="00054966">
        <w:t xml:space="preserve">В 2013 году на территории района  </w:t>
      </w:r>
      <w:r w:rsidR="00D20EB1">
        <w:t xml:space="preserve">реализованы </w:t>
      </w:r>
      <w:r w:rsidR="00054966">
        <w:t xml:space="preserve"> мероприятия </w:t>
      </w:r>
      <w:r w:rsidR="00D20EB1">
        <w:t>22</w:t>
      </w:r>
      <w:r w:rsidR="00054966">
        <w:t xml:space="preserve"> муниципальных </w:t>
      </w:r>
      <w:r w:rsidR="00D20EB1">
        <w:t xml:space="preserve">и ведомственных </w:t>
      </w:r>
      <w:r w:rsidR="00054966">
        <w:t xml:space="preserve">целевых программ. </w:t>
      </w:r>
      <w:r w:rsidR="00054966" w:rsidRPr="00BD0520">
        <w:t>Объем финансирования  составил  570,8</w:t>
      </w:r>
      <w:r>
        <w:t xml:space="preserve"> </w:t>
      </w:r>
      <w:r w:rsidR="00054966" w:rsidRPr="00BD0520">
        <w:t xml:space="preserve"> млн.руб</w:t>
      </w:r>
      <w:r w:rsidR="00054966">
        <w:t>.</w:t>
      </w:r>
      <w:r w:rsidR="00054966" w:rsidRPr="00BD0520">
        <w:t>,</w:t>
      </w:r>
      <w:r w:rsidR="00D20EB1">
        <w:t xml:space="preserve"> или 117%</w:t>
      </w:r>
      <w:r w:rsidR="00054966" w:rsidRPr="00BD0520">
        <w:t xml:space="preserve"> </w:t>
      </w:r>
      <w:r w:rsidR="00D20EB1">
        <w:t>к уровню 2012 года</w:t>
      </w:r>
      <w:r w:rsidR="001F258F">
        <w:t xml:space="preserve">. </w:t>
      </w:r>
      <w:r w:rsidR="001F258F" w:rsidRPr="00BD0520">
        <w:t xml:space="preserve">Из федерального бюджета поступило </w:t>
      </w:r>
      <w:r w:rsidR="001F258F">
        <w:t>60,3</w:t>
      </w:r>
      <w:r w:rsidR="001F258F" w:rsidRPr="00BD0520">
        <w:t xml:space="preserve"> млн.руб</w:t>
      </w:r>
      <w:r w:rsidR="001F258F">
        <w:t>.</w:t>
      </w:r>
      <w:r w:rsidR="001F258F" w:rsidRPr="00BD0520">
        <w:t xml:space="preserve">,   областного бюджета – </w:t>
      </w:r>
      <w:r w:rsidR="001F258F">
        <w:t>429,1</w:t>
      </w:r>
      <w:r w:rsidR="001F258F" w:rsidRPr="00BD0520">
        <w:t xml:space="preserve"> млн.руб</w:t>
      </w:r>
      <w:r w:rsidR="001F258F">
        <w:t>.</w:t>
      </w:r>
      <w:r w:rsidR="001F258F" w:rsidRPr="00BD0520">
        <w:t>,  местного бюджета – 198,2  млн.руб</w:t>
      </w:r>
      <w:r w:rsidR="001F258F">
        <w:t>.</w:t>
      </w:r>
      <w:r w:rsidR="001F258F" w:rsidRPr="00BD0520">
        <w:t>,  внебюджетных источников – 32,0</w:t>
      </w:r>
      <w:r w:rsidR="001F258F">
        <w:t xml:space="preserve"> </w:t>
      </w:r>
      <w:r w:rsidR="001F258F" w:rsidRPr="00BD0520">
        <w:t>млн.руб.</w:t>
      </w:r>
      <w:r w:rsidR="001F258F">
        <w:t xml:space="preserve"> </w:t>
      </w:r>
      <w:r w:rsidR="00D20EB1">
        <w:t xml:space="preserve"> (рисунок 1).</w:t>
      </w:r>
    </w:p>
    <w:p w:rsidR="00A717A3" w:rsidRDefault="0032554F" w:rsidP="00B35486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638800" cy="2466975"/>
            <wp:effectExtent l="1905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54966" w:rsidRPr="00854F37" w:rsidRDefault="00A717A3" w:rsidP="00804A3A">
      <w:pPr>
        <w:spacing w:after="0"/>
        <w:jc w:val="both"/>
        <w:rPr>
          <w:color w:val="333333"/>
          <w:sz w:val="24"/>
          <w:szCs w:val="24"/>
        </w:rPr>
      </w:pPr>
      <w:r>
        <w:t xml:space="preserve">       </w:t>
      </w:r>
      <w:r w:rsidR="00054966">
        <w:t xml:space="preserve">В 2013 году финансовые средства были направлены на реализацию </w:t>
      </w:r>
      <w:r w:rsidR="001F258F">
        <w:t xml:space="preserve"> </w:t>
      </w:r>
      <w:r w:rsidR="00DD57A0">
        <w:t xml:space="preserve">  </w:t>
      </w:r>
      <w:r w:rsidR="00054966">
        <w:t xml:space="preserve"> 58 программных мероприятий</w:t>
      </w:r>
      <w:r w:rsidR="00DD57A0">
        <w:t>.</w:t>
      </w:r>
      <w:r w:rsidR="00054966">
        <w:t xml:space="preserve"> </w:t>
      </w:r>
    </w:p>
    <w:p w:rsidR="001F258F" w:rsidRPr="001F258F" w:rsidRDefault="00804A3A" w:rsidP="001F258F">
      <w:pPr>
        <w:spacing w:after="0"/>
        <w:ind w:firstLine="425"/>
        <w:jc w:val="both"/>
      </w:pPr>
      <w:r>
        <w:rPr>
          <w:b/>
          <w:i/>
        </w:rPr>
        <w:t xml:space="preserve">  </w:t>
      </w:r>
      <w:r w:rsidR="001F258F" w:rsidRPr="0014473E">
        <w:rPr>
          <w:b/>
          <w:i/>
        </w:rPr>
        <w:t>Эффективность управления социально-экономическим развитием  муниципального района можно оценить  результатами комплексной оценки уровня социально-экономического развития муниципальных районов</w:t>
      </w:r>
      <w:r w:rsidR="00DD57A0">
        <w:rPr>
          <w:b/>
          <w:i/>
        </w:rPr>
        <w:t xml:space="preserve"> и городских округов за 2013 год, проведенной департаментом экономического</w:t>
      </w:r>
      <w:r w:rsidR="00057F55">
        <w:rPr>
          <w:b/>
          <w:i/>
        </w:rPr>
        <w:t xml:space="preserve"> </w:t>
      </w:r>
      <w:r w:rsidR="00DD57A0">
        <w:rPr>
          <w:b/>
          <w:i/>
        </w:rPr>
        <w:t>развития Воронежской области</w:t>
      </w:r>
      <w:r w:rsidR="001F258F" w:rsidRPr="0014473E">
        <w:rPr>
          <w:b/>
          <w:i/>
        </w:rPr>
        <w:t>.</w:t>
      </w:r>
      <w:r w:rsidR="00DD57A0">
        <w:t xml:space="preserve"> </w:t>
      </w:r>
      <w:r w:rsidR="001F258F" w:rsidRPr="001F258F">
        <w:t xml:space="preserve">Богучарский </w:t>
      </w:r>
      <w:r w:rsidR="001F258F" w:rsidRPr="001F258F">
        <w:lastRenderedPageBreak/>
        <w:t>муниципальный район занимает  14 место в рейтинге среди районов, что на 2 позиции выше оценки 2012 года. Район стабильно входит в  первую десятку рейтинга по таким показателям, как суммарный оборот розничной торговли  и платных услуг, доля среднесписочной численности работников занятых на малых предприятиях, коэффициент естественной убыли населения. Слабое место – это объем инвестиций на душу населения, стоимость основных фондов на 1 человека, не высокий уровень развития промышленности и сельского хозяйства.</w:t>
      </w:r>
    </w:p>
    <w:p w:rsidR="001F258F" w:rsidRPr="001F258F" w:rsidRDefault="00057F55" w:rsidP="0014473E">
      <w:pPr>
        <w:pStyle w:val="a9"/>
        <w:spacing w:line="276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2013 году о</w:t>
      </w:r>
      <w:r w:rsidR="001F258F" w:rsidRPr="001F258F">
        <w:rPr>
          <w:rFonts w:ascii="Times New Roman" w:hAnsi="Times New Roman"/>
          <w:sz w:val="28"/>
          <w:szCs w:val="28"/>
        </w:rPr>
        <w:t>бъем валового продукта</w:t>
      </w:r>
      <w:r w:rsidR="001F258F">
        <w:rPr>
          <w:rFonts w:ascii="Times New Roman" w:hAnsi="Times New Roman"/>
          <w:sz w:val="28"/>
          <w:szCs w:val="28"/>
        </w:rPr>
        <w:t xml:space="preserve"> произведенного на территории района </w:t>
      </w:r>
      <w:r>
        <w:rPr>
          <w:rFonts w:ascii="Times New Roman" w:hAnsi="Times New Roman"/>
          <w:sz w:val="28"/>
          <w:szCs w:val="28"/>
        </w:rPr>
        <w:t xml:space="preserve"> </w:t>
      </w:r>
      <w:r w:rsidR="001F258F" w:rsidRPr="001F258F">
        <w:rPr>
          <w:rFonts w:ascii="Times New Roman" w:hAnsi="Times New Roman"/>
          <w:sz w:val="28"/>
          <w:szCs w:val="28"/>
        </w:rPr>
        <w:t xml:space="preserve">составил </w:t>
      </w:r>
      <w:r w:rsidR="00747DCB">
        <w:rPr>
          <w:rFonts w:ascii="Times New Roman" w:hAnsi="Times New Roman"/>
          <w:sz w:val="28"/>
          <w:szCs w:val="28"/>
        </w:rPr>
        <w:t xml:space="preserve">191,3 тыс.руб. на душу населения </w:t>
      </w:r>
      <w:r w:rsidR="001F258F">
        <w:rPr>
          <w:rFonts w:ascii="Times New Roman" w:hAnsi="Times New Roman"/>
          <w:sz w:val="28"/>
          <w:szCs w:val="28"/>
        </w:rPr>
        <w:t xml:space="preserve"> (</w:t>
      </w:r>
      <w:r w:rsidR="00747DCB">
        <w:rPr>
          <w:rFonts w:ascii="Times New Roman" w:hAnsi="Times New Roman"/>
          <w:sz w:val="28"/>
          <w:szCs w:val="28"/>
        </w:rPr>
        <w:t>103,5%</w:t>
      </w:r>
      <w:r w:rsidR="001F258F" w:rsidRPr="001F258F">
        <w:rPr>
          <w:rFonts w:ascii="Times New Roman" w:hAnsi="Times New Roman"/>
          <w:sz w:val="28"/>
          <w:szCs w:val="28"/>
        </w:rPr>
        <w:t xml:space="preserve"> </w:t>
      </w:r>
      <w:r w:rsidR="00747DCB">
        <w:rPr>
          <w:rFonts w:ascii="Times New Roman" w:hAnsi="Times New Roman"/>
          <w:sz w:val="28"/>
          <w:szCs w:val="28"/>
        </w:rPr>
        <w:t>к уровню 2012 года</w:t>
      </w:r>
      <w:r>
        <w:rPr>
          <w:rFonts w:ascii="Times New Roman" w:hAnsi="Times New Roman"/>
          <w:sz w:val="28"/>
          <w:szCs w:val="28"/>
        </w:rPr>
        <w:t>)</w:t>
      </w:r>
      <w:r w:rsidR="0014473E">
        <w:rPr>
          <w:rFonts w:ascii="Times New Roman" w:hAnsi="Times New Roman"/>
          <w:sz w:val="28"/>
          <w:szCs w:val="28"/>
        </w:rPr>
        <w:t>.</w:t>
      </w:r>
    </w:p>
    <w:p w:rsidR="000E4445" w:rsidRDefault="00B875F4" w:rsidP="0014473E">
      <w:pPr>
        <w:spacing w:after="0"/>
        <w:ind w:firstLine="567"/>
        <w:jc w:val="both"/>
      </w:pPr>
      <w:r w:rsidRPr="00613278">
        <w:rPr>
          <w:b/>
          <w:i/>
          <w:color w:val="000000" w:themeColor="text1"/>
        </w:rPr>
        <w:t>Промышленный сектор Богучарского муниципального района представлен    8  предприятиями</w:t>
      </w:r>
      <w:r w:rsidR="0014473E">
        <w:rPr>
          <w:b/>
          <w:i/>
          <w:color w:val="000000" w:themeColor="text1"/>
        </w:rPr>
        <w:t xml:space="preserve">. </w:t>
      </w:r>
      <w:r w:rsidR="000E4445" w:rsidRPr="00C94805">
        <w:t xml:space="preserve">В  2013 году объем производства в целом </w:t>
      </w:r>
      <w:r w:rsidR="0014473E">
        <w:t xml:space="preserve">по району </w:t>
      </w:r>
      <w:r w:rsidR="000E4445" w:rsidRPr="00C94805">
        <w:t>снизился</w:t>
      </w:r>
      <w:r w:rsidR="0014473E">
        <w:t xml:space="preserve"> к уровню 2012 года  </w:t>
      </w:r>
      <w:r w:rsidR="000E4445" w:rsidRPr="00C94805">
        <w:t xml:space="preserve"> </w:t>
      </w:r>
      <w:r w:rsidR="00057F55">
        <w:t xml:space="preserve">на 16,5% </w:t>
      </w:r>
      <w:r w:rsidR="000E4445" w:rsidRPr="00C94805">
        <w:t xml:space="preserve">и составил </w:t>
      </w:r>
      <w:r w:rsidR="00057F55">
        <w:t>951 млн.руб.</w:t>
      </w:r>
      <w:r w:rsidR="000E4445" w:rsidRPr="00C94805">
        <w:t xml:space="preserve"> </w:t>
      </w:r>
      <w:r w:rsidR="00613278">
        <w:t>Доля предприятий в общем объеме производства промышленной продукции представлена на рисунке 2.</w:t>
      </w:r>
    </w:p>
    <w:p w:rsidR="008A28C6" w:rsidRDefault="00793A81" w:rsidP="00793A81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734050" cy="2352675"/>
            <wp:effectExtent l="19050" t="0" r="0" b="0"/>
            <wp:docPr id="1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1071F" w:rsidRDefault="00C63968" w:rsidP="00390C9D">
      <w:pPr>
        <w:autoSpaceDE w:val="0"/>
        <w:autoSpaceDN w:val="0"/>
        <w:adjustRightInd w:val="0"/>
        <w:spacing w:after="0"/>
        <w:ind w:right="-6" w:firstLine="567"/>
        <w:jc w:val="both"/>
      </w:pPr>
      <w:r w:rsidRPr="006E6CEF">
        <w:t xml:space="preserve">Анализ </w:t>
      </w:r>
      <w:r w:rsidR="006C3F92">
        <w:t xml:space="preserve">работы предприятий за ряд лет </w:t>
      </w:r>
      <w:r w:rsidRPr="006E6CEF">
        <w:t xml:space="preserve"> показывает, что </w:t>
      </w:r>
      <w:r w:rsidR="00724D29">
        <w:t>работа предприятий х</w:t>
      </w:r>
      <w:r w:rsidRPr="006E6CEF">
        <w:t xml:space="preserve">арактеризуется недозагрузкой производственных мощностей, инвестиционная активность промышленных предприятий недостаточна. На </w:t>
      </w:r>
      <w:r w:rsidR="00205218">
        <w:t xml:space="preserve">данном </w:t>
      </w:r>
      <w:r w:rsidRPr="006E6CEF">
        <w:t xml:space="preserve"> э</w:t>
      </w:r>
      <w:r>
        <w:t>т</w:t>
      </w:r>
      <w:r w:rsidRPr="006E6CEF">
        <w:t>апе крайне необходимо привлечение инвестиций в модернизацию и техническое перевооружение промышленного производства.</w:t>
      </w:r>
    </w:p>
    <w:p w:rsidR="00070AC9" w:rsidRPr="006E6CEF" w:rsidRDefault="005C5797" w:rsidP="00390C9D">
      <w:pPr>
        <w:pStyle w:val="a8"/>
        <w:tabs>
          <w:tab w:val="left" w:pos="567"/>
        </w:tabs>
        <w:spacing w:after="0"/>
        <w:ind w:left="20" w:right="40"/>
        <w:jc w:val="both"/>
      </w:pPr>
      <w:r>
        <w:rPr>
          <w:color w:val="000000"/>
        </w:rPr>
        <w:t xml:space="preserve">        </w:t>
      </w:r>
      <w:r w:rsidR="00B03FBB">
        <w:rPr>
          <w:color w:val="000000"/>
        </w:rPr>
        <w:t xml:space="preserve">Богучарский  муниципальный район является районом с </w:t>
      </w:r>
      <w:r w:rsidR="006C3F92" w:rsidRPr="005C5797">
        <w:t xml:space="preserve"> низки</w:t>
      </w:r>
      <w:r w:rsidR="00B03FBB">
        <w:t>м</w:t>
      </w:r>
      <w:r w:rsidR="006C3F92" w:rsidRPr="005C5797">
        <w:t xml:space="preserve"> уров</w:t>
      </w:r>
      <w:r w:rsidR="00B03FBB">
        <w:t xml:space="preserve">нем </w:t>
      </w:r>
      <w:r w:rsidR="006C3F92" w:rsidRPr="005C5797">
        <w:t xml:space="preserve"> экономического развития</w:t>
      </w:r>
      <w:r w:rsidR="00B03FBB">
        <w:t xml:space="preserve">.  Применение на территории района </w:t>
      </w:r>
      <w:r w:rsidR="006C3F92" w:rsidRPr="005C5797">
        <w:t>предусм</w:t>
      </w:r>
      <w:r w:rsidR="00205218" w:rsidRPr="005C5797">
        <w:t>о</w:t>
      </w:r>
      <w:r w:rsidR="006C3F92" w:rsidRPr="005C5797">
        <w:t>тр</w:t>
      </w:r>
      <w:r w:rsidR="00205218" w:rsidRPr="005C5797">
        <w:t>ен</w:t>
      </w:r>
      <w:r w:rsidR="00B03FBB">
        <w:t>ных  п</w:t>
      </w:r>
      <w:r w:rsidR="00B03FBB" w:rsidRPr="005C5797">
        <w:t>равительств</w:t>
      </w:r>
      <w:r w:rsidR="00B03FBB">
        <w:t>ом</w:t>
      </w:r>
      <w:r w:rsidR="00B03FBB" w:rsidRPr="005C5797">
        <w:t xml:space="preserve"> </w:t>
      </w:r>
      <w:r w:rsidR="00B03FBB">
        <w:t xml:space="preserve"> </w:t>
      </w:r>
      <w:r w:rsidR="00B03FBB" w:rsidRPr="005C5797">
        <w:t>Воронежской области</w:t>
      </w:r>
      <w:r w:rsidR="006C3F92" w:rsidRPr="005C5797">
        <w:t xml:space="preserve"> </w:t>
      </w:r>
      <w:r w:rsidR="00975849">
        <w:t xml:space="preserve">                      </w:t>
      </w:r>
      <w:r w:rsidR="006C3F92" w:rsidRPr="005C5797">
        <w:t>дополнительны</w:t>
      </w:r>
      <w:r w:rsidR="00B03FBB">
        <w:t>х</w:t>
      </w:r>
      <w:r w:rsidR="006C3F92" w:rsidRPr="005C5797">
        <w:t xml:space="preserve"> мер </w:t>
      </w:r>
      <w:r w:rsidR="00B03FBB">
        <w:t xml:space="preserve">государственной </w:t>
      </w:r>
      <w:r w:rsidR="006C3F92" w:rsidRPr="005C5797">
        <w:t>поддержки</w:t>
      </w:r>
      <w:r w:rsidR="00B03FBB">
        <w:t xml:space="preserve"> позволит активизировать инвестиционную активность в районе и </w:t>
      </w:r>
      <w:r w:rsidR="006B069A">
        <w:t>выведет  предприяти</w:t>
      </w:r>
      <w:r w:rsidR="0014473E">
        <w:t>я</w:t>
      </w:r>
      <w:r w:rsidR="006B069A">
        <w:t xml:space="preserve"> района </w:t>
      </w:r>
      <w:r w:rsidR="00686695">
        <w:t xml:space="preserve"> </w:t>
      </w:r>
      <w:r w:rsidR="003018B5">
        <w:t>на более высокий уровень развития</w:t>
      </w:r>
      <w:r w:rsidR="006B069A">
        <w:t>.</w:t>
      </w:r>
      <w:r w:rsidR="00070AC9">
        <w:t xml:space="preserve">  </w:t>
      </w:r>
    </w:p>
    <w:p w:rsidR="00382BED" w:rsidRDefault="00C344C3" w:rsidP="00A5317F">
      <w:pPr>
        <w:pStyle w:val="31"/>
        <w:spacing w:after="0"/>
        <w:ind w:left="0"/>
        <w:jc w:val="both"/>
        <w:rPr>
          <w:sz w:val="28"/>
          <w:szCs w:val="28"/>
        </w:rPr>
      </w:pPr>
      <w:r w:rsidRPr="00C94805">
        <w:rPr>
          <w:i/>
          <w:color w:val="000000" w:themeColor="text1"/>
          <w:sz w:val="28"/>
          <w:szCs w:val="28"/>
        </w:rPr>
        <w:lastRenderedPageBreak/>
        <w:t xml:space="preserve"> </w:t>
      </w:r>
      <w:r w:rsidR="00DD37BE" w:rsidRPr="00C94805">
        <w:rPr>
          <w:i/>
          <w:color w:val="000000" w:themeColor="text1"/>
          <w:sz w:val="28"/>
          <w:szCs w:val="28"/>
        </w:rPr>
        <w:t xml:space="preserve">     </w:t>
      </w:r>
      <w:r w:rsidR="00A5317F">
        <w:rPr>
          <w:i/>
          <w:color w:val="000000" w:themeColor="text1"/>
          <w:sz w:val="28"/>
          <w:szCs w:val="28"/>
        </w:rPr>
        <w:t xml:space="preserve"> </w:t>
      </w:r>
      <w:r w:rsidR="00DD37BE" w:rsidRPr="00C94805">
        <w:rPr>
          <w:i/>
          <w:color w:val="000000" w:themeColor="text1"/>
          <w:sz w:val="28"/>
          <w:szCs w:val="28"/>
        </w:rPr>
        <w:t xml:space="preserve"> </w:t>
      </w:r>
      <w:r w:rsidR="0014473E">
        <w:rPr>
          <w:i/>
          <w:color w:val="000000" w:themeColor="text1"/>
          <w:sz w:val="28"/>
          <w:szCs w:val="28"/>
        </w:rPr>
        <w:t xml:space="preserve">  </w:t>
      </w:r>
      <w:r w:rsidR="00DD37BE" w:rsidRPr="00390C9D">
        <w:rPr>
          <w:b/>
          <w:i/>
          <w:color w:val="000000" w:themeColor="text1"/>
          <w:sz w:val="28"/>
          <w:szCs w:val="28"/>
        </w:rPr>
        <w:t>Сельское хозяйство является одной из основных отраслей экономики</w:t>
      </w:r>
      <w:r w:rsidR="00B76FD9" w:rsidRPr="00390C9D">
        <w:rPr>
          <w:b/>
          <w:i/>
          <w:color w:val="000000" w:themeColor="text1"/>
          <w:sz w:val="28"/>
          <w:szCs w:val="28"/>
        </w:rPr>
        <w:t xml:space="preserve"> </w:t>
      </w:r>
      <w:r w:rsidR="00DD37BE" w:rsidRPr="00390C9D">
        <w:rPr>
          <w:b/>
          <w:i/>
          <w:color w:val="000000" w:themeColor="text1"/>
          <w:sz w:val="28"/>
          <w:szCs w:val="28"/>
        </w:rPr>
        <w:t xml:space="preserve"> Богучарского муниципального района.</w:t>
      </w:r>
      <w:r w:rsidR="00A5317F">
        <w:rPr>
          <w:b/>
          <w:i/>
          <w:color w:val="000000" w:themeColor="text1"/>
          <w:sz w:val="28"/>
          <w:szCs w:val="28"/>
        </w:rPr>
        <w:t xml:space="preserve"> </w:t>
      </w:r>
      <w:r w:rsidR="00B76FD9">
        <w:rPr>
          <w:b/>
          <w:sz w:val="28"/>
          <w:szCs w:val="28"/>
        </w:rPr>
        <w:t xml:space="preserve">  </w:t>
      </w:r>
      <w:r w:rsidR="00382BED" w:rsidRPr="00E22A88">
        <w:rPr>
          <w:sz w:val="28"/>
          <w:szCs w:val="28"/>
        </w:rPr>
        <w:t>В   201</w:t>
      </w:r>
      <w:r w:rsidR="00382BED">
        <w:rPr>
          <w:sz w:val="28"/>
          <w:szCs w:val="28"/>
        </w:rPr>
        <w:t>3</w:t>
      </w:r>
      <w:r w:rsidR="00382BED" w:rsidRPr="00E22A88">
        <w:rPr>
          <w:sz w:val="28"/>
          <w:szCs w:val="28"/>
        </w:rPr>
        <w:t xml:space="preserve"> году темп роста производства продукции сельского хозяйства составил 101,</w:t>
      </w:r>
      <w:r w:rsidR="00382BED">
        <w:rPr>
          <w:sz w:val="28"/>
          <w:szCs w:val="28"/>
        </w:rPr>
        <w:t>6</w:t>
      </w:r>
      <w:r w:rsidR="00382BED" w:rsidRPr="00E22A88">
        <w:rPr>
          <w:sz w:val="28"/>
          <w:szCs w:val="28"/>
        </w:rPr>
        <w:t>% к уровню 201</w:t>
      </w:r>
      <w:r w:rsidR="00382BED">
        <w:rPr>
          <w:sz w:val="28"/>
          <w:szCs w:val="28"/>
        </w:rPr>
        <w:t>2</w:t>
      </w:r>
      <w:r w:rsidR="00382BED" w:rsidRPr="00E22A88">
        <w:rPr>
          <w:sz w:val="28"/>
          <w:szCs w:val="28"/>
        </w:rPr>
        <w:t xml:space="preserve"> года</w:t>
      </w:r>
      <w:r w:rsidR="00382BED">
        <w:rPr>
          <w:sz w:val="28"/>
          <w:szCs w:val="28"/>
        </w:rPr>
        <w:t xml:space="preserve">. </w:t>
      </w:r>
      <w:r w:rsidR="00382BED" w:rsidRPr="00E22A88">
        <w:rPr>
          <w:sz w:val="28"/>
          <w:szCs w:val="28"/>
        </w:rPr>
        <w:t xml:space="preserve"> Валовая продукция сельского хозяйства составила  </w:t>
      </w:r>
      <w:r w:rsidR="0023433D">
        <w:rPr>
          <w:sz w:val="28"/>
          <w:szCs w:val="28"/>
        </w:rPr>
        <w:t>2298,1</w:t>
      </w:r>
      <w:r w:rsidR="00382BED" w:rsidRPr="00E22A88">
        <w:rPr>
          <w:sz w:val="28"/>
          <w:szCs w:val="28"/>
        </w:rPr>
        <w:t xml:space="preserve">  млн.рублей.  </w:t>
      </w:r>
      <w:r w:rsidR="00382BED" w:rsidRPr="00423A5D">
        <w:rPr>
          <w:sz w:val="28"/>
          <w:szCs w:val="28"/>
        </w:rPr>
        <w:t xml:space="preserve">    </w:t>
      </w:r>
      <w:r w:rsidR="00382BED">
        <w:rPr>
          <w:sz w:val="28"/>
          <w:szCs w:val="28"/>
        </w:rPr>
        <w:t xml:space="preserve"> </w:t>
      </w:r>
    </w:p>
    <w:p w:rsidR="00382BED" w:rsidRPr="004F3061" w:rsidRDefault="00382BED" w:rsidP="00B35486">
      <w:pPr>
        <w:pStyle w:val="a9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E22A88"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>3</w:t>
      </w:r>
      <w:r w:rsidRPr="00E22A88">
        <w:rPr>
          <w:rFonts w:ascii="Times New Roman" w:hAnsi="Times New Roman"/>
          <w:sz w:val="28"/>
          <w:szCs w:val="28"/>
        </w:rPr>
        <w:t xml:space="preserve"> году в хозяйствах всех категорий намолочено </w:t>
      </w:r>
      <w:r>
        <w:rPr>
          <w:rFonts w:ascii="Times New Roman" w:hAnsi="Times New Roman"/>
          <w:sz w:val="28"/>
          <w:szCs w:val="28"/>
        </w:rPr>
        <w:t>109,7</w:t>
      </w:r>
      <w:r w:rsidRPr="00E22A88">
        <w:rPr>
          <w:rFonts w:ascii="Times New Roman" w:hAnsi="Times New Roman"/>
          <w:sz w:val="28"/>
          <w:szCs w:val="28"/>
        </w:rPr>
        <w:t xml:space="preserve">  тыс.тонн зерна</w:t>
      </w:r>
      <w:r>
        <w:rPr>
          <w:rFonts w:ascii="Times New Roman" w:hAnsi="Times New Roman"/>
          <w:sz w:val="28"/>
          <w:szCs w:val="28"/>
        </w:rPr>
        <w:t xml:space="preserve"> (142</w:t>
      </w:r>
      <w:r w:rsidRPr="00E22A88">
        <w:rPr>
          <w:rFonts w:ascii="Times New Roman" w:hAnsi="Times New Roman"/>
          <w:sz w:val="28"/>
          <w:szCs w:val="28"/>
        </w:rPr>
        <w:t>% к уровню 201</w:t>
      </w:r>
      <w:r>
        <w:rPr>
          <w:rFonts w:ascii="Times New Roman" w:hAnsi="Times New Roman"/>
          <w:sz w:val="28"/>
          <w:szCs w:val="28"/>
        </w:rPr>
        <w:t>2</w:t>
      </w:r>
      <w:r w:rsidRPr="00E22A88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), п</w:t>
      </w:r>
      <w:r w:rsidRPr="00E22A88">
        <w:rPr>
          <w:rFonts w:ascii="Times New Roman" w:hAnsi="Times New Roman"/>
          <w:sz w:val="28"/>
          <w:szCs w:val="28"/>
        </w:rPr>
        <w:t xml:space="preserve">одсолнечника </w:t>
      </w:r>
      <w:r>
        <w:rPr>
          <w:rFonts w:ascii="Times New Roman" w:hAnsi="Times New Roman"/>
          <w:sz w:val="28"/>
          <w:szCs w:val="28"/>
        </w:rPr>
        <w:t>25,8</w:t>
      </w:r>
      <w:r w:rsidRPr="00E22A88">
        <w:rPr>
          <w:rFonts w:ascii="Times New Roman" w:hAnsi="Times New Roman"/>
          <w:sz w:val="28"/>
          <w:szCs w:val="28"/>
        </w:rPr>
        <w:t xml:space="preserve">  тыс.тонн (</w:t>
      </w:r>
      <w:r>
        <w:rPr>
          <w:rFonts w:ascii="Times New Roman" w:hAnsi="Times New Roman"/>
          <w:sz w:val="28"/>
          <w:szCs w:val="28"/>
        </w:rPr>
        <w:t>113,0</w:t>
      </w:r>
      <w:r w:rsidRPr="00E22A88">
        <w:rPr>
          <w:rFonts w:ascii="Times New Roman" w:hAnsi="Times New Roman"/>
          <w:sz w:val="28"/>
          <w:szCs w:val="28"/>
        </w:rPr>
        <w:t>% к уровню 201</w:t>
      </w:r>
      <w:r>
        <w:rPr>
          <w:rFonts w:ascii="Times New Roman" w:hAnsi="Times New Roman"/>
          <w:sz w:val="28"/>
          <w:szCs w:val="28"/>
        </w:rPr>
        <w:t>2</w:t>
      </w:r>
      <w:r w:rsidRPr="00E22A88">
        <w:rPr>
          <w:rFonts w:ascii="Times New Roman" w:hAnsi="Times New Roman"/>
          <w:sz w:val="28"/>
          <w:szCs w:val="28"/>
        </w:rPr>
        <w:t xml:space="preserve"> года).</w:t>
      </w:r>
      <w:r>
        <w:rPr>
          <w:rFonts w:ascii="Times New Roman" w:hAnsi="Times New Roman"/>
          <w:sz w:val="28"/>
          <w:szCs w:val="28"/>
        </w:rPr>
        <w:t xml:space="preserve">  С</w:t>
      </w:r>
      <w:r w:rsidRPr="004F3061">
        <w:rPr>
          <w:rFonts w:ascii="Times New Roman" w:hAnsi="Times New Roman"/>
          <w:sz w:val="28"/>
          <w:szCs w:val="28"/>
        </w:rPr>
        <w:t>ельскохозяйственными предприятиями  реализовано мяса на убой 187 тонн (60,5% к уровню 2012 года)</w:t>
      </w:r>
      <w:r>
        <w:rPr>
          <w:rFonts w:ascii="Times New Roman" w:hAnsi="Times New Roman"/>
          <w:sz w:val="28"/>
          <w:szCs w:val="28"/>
        </w:rPr>
        <w:t>, п</w:t>
      </w:r>
      <w:r w:rsidRPr="004F3061">
        <w:rPr>
          <w:rFonts w:ascii="Times New Roman" w:hAnsi="Times New Roman"/>
          <w:sz w:val="28"/>
          <w:szCs w:val="28"/>
        </w:rPr>
        <w:t>роизводство  молока составило 2,236 тыс. тонн</w:t>
      </w:r>
      <w:r>
        <w:rPr>
          <w:rFonts w:ascii="Times New Roman" w:hAnsi="Times New Roman"/>
          <w:sz w:val="28"/>
          <w:szCs w:val="28"/>
        </w:rPr>
        <w:t xml:space="preserve"> (</w:t>
      </w:r>
      <w:r w:rsidRPr="004F3061">
        <w:rPr>
          <w:rFonts w:ascii="Times New Roman" w:hAnsi="Times New Roman"/>
          <w:sz w:val="28"/>
          <w:szCs w:val="28"/>
        </w:rPr>
        <w:t>97,8%  к уровню 2012 года</w:t>
      </w:r>
      <w:r>
        <w:rPr>
          <w:rFonts w:ascii="Times New Roman" w:hAnsi="Times New Roman"/>
          <w:sz w:val="28"/>
          <w:szCs w:val="28"/>
        </w:rPr>
        <w:t>)</w:t>
      </w:r>
      <w:r w:rsidRPr="004F3061">
        <w:rPr>
          <w:rFonts w:ascii="Times New Roman" w:hAnsi="Times New Roman"/>
          <w:sz w:val="28"/>
          <w:szCs w:val="28"/>
        </w:rPr>
        <w:t xml:space="preserve">. </w:t>
      </w:r>
    </w:p>
    <w:p w:rsidR="00382BED" w:rsidRPr="00382BED" w:rsidRDefault="00382BED" w:rsidP="00B35486">
      <w:pPr>
        <w:spacing w:after="0"/>
        <w:jc w:val="both"/>
        <w:rPr>
          <w:i/>
        </w:rPr>
      </w:pPr>
      <w:r>
        <w:t xml:space="preserve">        </w:t>
      </w:r>
      <w:r w:rsidRPr="00382BED">
        <w:rPr>
          <w:i/>
        </w:rPr>
        <w:t>В 2013 году  получено субсидий в сумме 103 млн. рублей, в том числе:</w:t>
      </w:r>
    </w:p>
    <w:p w:rsidR="00382BED" w:rsidRPr="00382BED" w:rsidRDefault="00382BED" w:rsidP="002A771F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</w:pPr>
      <w:r w:rsidRPr="00382BED">
        <w:t>на возмещение процентов по     кредитам банков – 27,2 млн. рублей;</w:t>
      </w:r>
    </w:p>
    <w:p w:rsidR="00382BED" w:rsidRPr="00382BED" w:rsidRDefault="00975849" w:rsidP="002A771F">
      <w:pPr>
        <w:numPr>
          <w:ilvl w:val="0"/>
          <w:numId w:val="13"/>
        </w:numPr>
        <w:spacing w:after="0"/>
        <w:ind w:left="0" w:firstLine="567"/>
      </w:pPr>
      <w:r>
        <w:t xml:space="preserve">  </w:t>
      </w:r>
      <w:r w:rsidR="00382BED" w:rsidRPr="00382BED">
        <w:t>страхование посевов – 3,2 млн. руб.;</w:t>
      </w:r>
    </w:p>
    <w:p w:rsidR="00382BED" w:rsidRPr="00382BED" w:rsidRDefault="00975849" w:rsidP="002A771F">
      <w:pPr>
        <w:numPr>
          <w:ilvl w:val="0"/>
          <w:numId w:val="14"/>
        </w:numPr>
        <w:spacing w:after="0"/>
        <w:ind w:left="0" w:firstLine="567"/>
      </w:pPr>
      <w:r>
        <w:t xml:space="preserve">  </w:t>
      </w:r>
      <w:r w:rsidR="00382BED" w:rsidRPr="00382BED">
        <w:t>гранты – 8,9 млн. рублей;</w:t>
      </w:r>
    </w:p>
    <w:p w:rsidR="00382BED" w:rsidRPr="00382BED" w:rsidRDefault="00975849" w:rsidP="002A771F">
      <w:pPr>
        <w:numPr>
          <w:ilvl w:val="0"/>
          <w:numId w:val="14"/>
        </w:numPr>
        <w:tabs>
          <w:tab w:val="left" w:pos="709"/>
        </w:tabs>
        <w:spacing w:after="0"/>
        <w:ind w:left="0" w:firstLine="567"/>
      </w:pPr>
      <w:r>
        <w:t xml:space="preserve">  </w:t>
      </w:r>
      <w:r w:rsidR="00382BED" w:rsidRPr="00382BED">
        <w:t>на поддержку  отрасли животноводства – 11,05 млн. рублей:</w:t>
      </w:r>
    </w:p>
    <w:p w:rsidR="00382BED" w:rsidRPr="00382BED" w:rsidRDefault="00975849" w:rsidP="002A771F">
      <w:pPr>
        <w:numPr>
          <w:ilvl w:val="0"/>
          <w:numId w:val="15"/>
        </w:numPr>
        <w:tabs>
          <w:tab w:val="left" w:pos="709"/>
        </w:tabs>
        <w:spacing w:after="0"/>
        <w:ind w:left="0" w:firstLine="567"/>
      </w:pPr>
      <w:r>
        <w:t xml:space="preserve">  </w:t>
      </w:r>
      <w:r w:rsidR="00382BED" w:rsidRPr="00382BED">
        <w:t>на развитие отрасли растениеводства –43,64 млн. рублей:</w:t>
      </w:r>
    </w:p>
    <w:p w:rsidR="00D516C5" w:rsidRDefault="00382BED" w:rsidP="00D516C5">
      <w:pPr>
        <w:pStyle w:val="a8"/>
        <w:tabs>
          <w:tab w:val="left" w:pos="1134"/>
        </w:tabs>
        <w:spacing w:after="0"/>
        <w:ind w:left="0" w:firstLine="567"/>
        <w:jc w:val="both"/>
      </w:pPr>
      <w:r>
        <w:t xml:space="preserve">В 2013 год </w:t>
      </w:r>
      <w:r w:rsidRPr="007B3D21">
        <w:t xml:space="preserve">по программе «Начинающий фермер» </w:t>
      </w:r>
      <w:r>
        <w:t xml:space="preserve">гранты </w:t>
      </w:r>
      <w:r w:rsidRPr="007B3D21">
        <w:t xml:space="preserve">получили 19 </w:t>
      </w:r>
      <w:r>
        <w:t xml:space="preserve">фермеров </w:t>
      </w:r>
      <w:r w:rsidRPr="007B3D21">
        <w:t xml:space="preserve"> в сумме – 8,9 млн. руб. Две семейные фермы получили гранты в сумме 9 млн. руб.</w:t>
      </w:r>
    </w:p>
    <w:p w:rsidR="00D516C5" w:rsidRPr="00D516C5" w:rsidRDefault="00B875F4" w:rsidP="0064797F">
      <w:pPr>
        <w:pStyle w:val="a8"/>
        <w:tabs>
          <w:tab w:val="left" w:pos="1134"/>
        </w:tabs>
        <w:spacing w:after="0"/>
        <w:ind w:left="0" w:firstLine="567"/>
        <w:jc w:val="both"/>
        <w:rPr>
          <w:i/>
          <w:highlight w:val="yellow"/>
        </w:rPr>
      </w:pPr>
      <w:r w:rsidRPr="00B35486">
        <w:rPr>
          <w:b/>
          <w:bCs/>
          <w:i/>
        </w:rPr>
        <w:t>Устойчивой тенденцией  в 201</w:t>
      </w:r>
      <w:r w:rsidR="00390C9D">
        <w:rPr>
          <w:b/>
          <w:bCs/>
          <w:i/>
        </w:rPr>
        <w:t>3</w:t>
      </w:r>
      <w:r w:rsidRPr="00B35486">
        <w:rPr>
          <w:b/>
          <w:bCs/>
          <w:i/>
        </w:rPr>
        <w:t xml:space="preserve"> году являлось расширение потребительского спроса со стороны населения</w:t>
      </w:r>
      <w:r w:rsidRPr="00B35486">
        <w:rPr>
          <w:bCs/>
          <w:i/>
        </w:rPr>
        <w:t>.</w:t>
      </w:r>
      <w:r w:rsidRPr="00B35486">
        <w:rPr>
          <w:bCs/>
        </w:rPr>
        <w:t xml:space="preserve"> </w:t>
      </w:r>
      <w:r w:rsidR="005A7283" w:rsidRPr="00B35486">
        <w:t xml:space="preserve">Потребительский рынок оказывает определяющее влияние на общеэкономическую динамику Богучарского муниципального района. </w:t>
      </w:r>
      <w:r w:rsidR="00D516C5">
        <w:rPr>
          <w:bCs/>
        </w:rPr>
        <w:t xml:space="preserve">В </w:t>
      </w:r>
      <w:r w:rsidR="00D516C5" w:rsidRPr="00AE0C5A">
        <w:rPr>
          <w:bCs/>
        </w:rPr>
        <w:t>201</w:t>
      </w:r>
      <w:r w:rsidR="00D516C5">
        <w:rPr>
          <w:bCs/>
        </w:rPr>
        <w:t>3</w:t>
      </w:r>
      <w:r w:rsidR="00D516C5" w:rsidRPr="00AE0C5A">
        <w:rPr>
          <w:bCs/>
        </w:rPr>
        <w:t xml:space="preserve"> год</w:t>
      </w:r>
      <w:r w:rsidR="00A5317F">
        <w:rPr>
          <w:bCs/>
        </w:rPr>
        <w:t>у</w:t>
      </w:r>
      <w:r w:rsidR="00D516C5">
        <w:rPr>
          <w:bCs/>
        </w:rPr>
        <w:t xml:space="preserve"> </w:t>
      </w:r>
      <w:r w:rsidR="00D516C5" w:rsidRPr="00AE0C5A">
        <w:rPr>
          <w:bCs/>
        </w:rPr>
        <w:t xml:space="preserve"> </w:t>
      </w:r>
      <w:r w:rsidR="00D516C5" w:rsidRPr="00D516C5">
        <w:t>оборот  розничной торговли увеличился в сопоставимой оценке на 6,9%</w:t>
      </w:r>
      <w:r w:rsidR="00D516C5" w:rsidRPr="00AE0C5A">
        <w:t xml:space="preserve"> к уровню   201</w:t>
      </w:r>
      <w:r w:rsidR="00D516C5">
        <w:t>2</w:t>
      </w:r>
      <w:r w:rsidR="00D516C5" w:rsidRPr="00AE0C5A">
        <w:t xml:space="preserve"> года</w:t>
      </w:r>
      <w:r w:rsidR="00D516C5">
        <w:t xml:space="preserve"> </w:t>
      </w:r>
      <w:r w:rsidR="00D516C5" w:rsidRPr="00AE0C5A">
        <w:t xml:space="preserve">и составил </w:t>
      </w:r>
      <w:r w:rsidR="00D516C5" w:rsidRPr="00CB239C">
        <w:t>2</w:t>
      </w:r>
      <w:r w:rsidR="00D516C5">
        <w:t>817</w:t>
      </w:r>
      <w:r w:rsidR="00D516C5" w:rsidRPr="00CB239C">
        <w:t xml:space="preserve"> млн.руб</w:t>
      </w:r>
      <w:r w:rsidR="005E1040">
        <w:t>.</w:t>
      </w:r>
      <w:r w:rsidR="00D516C5" w:rsidRPr="00AE0C5A">
        <w:t xml:space="preserve">   </w:t>
      </w:r>
      <w:r w:rsidR="00D516C5">
        <w:t>С</w:t>
      </w:r>
      <w:r w:rsidR="00D516C5" w:rsidRPr="00AE0C5A">
        <w:t>охраняется тенденция формирования оборота розничной тор</w:t>
      </w:r>
      <w:r w:rsidR="00D516C5">
        <w:t xml:space="preserve">говли </w:t>
      </w:r>
      <w:r w:rsidR="00D516C5" w:rsidRPr="00AE0C5A">
        <w:t>за счет продажи товаров торгующими организациями, осуществляющи</w:t>
      </w:r>
      <w:r w:rsidR="00D516C5" w:rsidRPr="00AE0C5A">
        <w:softHyphen/>
        <w:t>ми деятельность в стационарной торговой сети</w:t>
      </w:r>
      <w:r w:rsidR="003E6B1D">
        <w:t>, их</w:t>
      </w:r>
      <w:r w:rsidR="00D516C5" w:rsidRPr="00AE0C5A">
        <w:t xml:space="preserve"> доля в структуре  оборота розничной торговли составила </w:t>
      </w:r>
      <w:r w:rsidR="00D516C5">
        <w:t>85</w:t>
      </w:r>
      <w:r w:rsidR="00D516C5" w:rsidRPr="00AE0C5A">
        <w:t>%</w:t>
      </w:r>
      <w:r w:rsidR="003E6B1D">
        <w:t>. Н</w:t>
      </w:r>
      <w:r w:rsidR="00D516C5">
        <w:t>а рынках  и ярмарках продано товаров на сумму 422,5 млн.руб</w:t>
      </w:r>
      <w:r w:rsidR="005E1040">
        <w:t>.</w:t>
      </w:r>
      <w:r w:rsidR="00D516C5">
        <w:t xml:space="preserve"> (103,5% к уровню 2012 года в сопоставимых ценах).</w:t>
      </w:r>
      <w:r w:rsidR="00D516C5" w:rsidRPr="00AE0C5A">
        <w:t xml:space="preserve"> </w:t>
      </w:r>
      <w:r w:rsidR="00D516C5">
        <w:rPr>
          <w:bCs/>
        </w:rPr>
        <w:t>П</w:t>
      </w:r>
      <w:r w:rsidR="00D516C5" w:rsidRPr="00D516C5">
        <w:rPr>
          <w:bCs/>
        </w:rPr>
        <w:t>латных услуг</w:t>
      </w:r>
      <w:r w:rsidR="00A5317F">
        <w:rPr>
          <w:bCs/>
        </w:rPr>
        <w:t xml:space="preserve"> оказано </w:t>
      </w:r>
      <w:r w:rsidR="00D516C5" w:rsidRPr="00D516C5">
        <w:rPr>
          <w:bCs/>
        </w:rPr>
        <w:t xml:space="preserve"> населению района  на сумму 540</w:t>
      </w:r>
      <w:r w:rsidR="00A5317F">
        <w:rPr>
          <w:bCs/>
        </w:rPr>
        <w:t xml:space="preserve"> </w:t>
      </w:r>
      <w:r w:rsidR="00D516C5" w:rsidRPr="00D516C5">
        <w:rPr>
          <w:bCs/>
        </w:rPr>
        <w:t>млн. руб</w:t>
      </w:r>
      <w:r w:rsidR="005E1040">
        <w:rPr>
          <w:bCs/>
        </w:rPr>
        <w:t>.</w:t>
      </w:r>
      <w:r w:rsidR="00D516C5" w:rsidRPr="00D516C5">
        <w:rPr>
          <w:bCs/>
        </w:rPr>
        <w:t xml:space="preserve">,  или  108% в сопоставимых ценах к уровню  2012  года. </w:t>
      </w:r>
    </w:p>
    <w:p w:rsidR="00B60E18" w:rsidRPr="00A5317F" w:rsidRDefault="006B7BBE" w:rsidP="00D516C5">
      <w:pPr>
        <w:spacing w:after="0"/>
        <w:ind w:firstLine="567"/>
        <w:jc w:val="both"/>
        <w:rPr>
          <w:b/>
          <w:i/>
        </w:rPr>
      </w:pPr>
      <w:r w:rsidRPr="00A5317F">
        <w:rPr>
          <w:b/>
          <w:i/>
        </w:rPr>
        <w:t>Приоритеты развития</w:t>
      </w:r>
      <w:r w:rsidR="00B60E18" w:rsidRPr="00A5317F">
        <w:rPr>
          <w:b/>
          <w:i/>
        </w:rPr>
        <w:t xml:space="preserve"> </w:t>
      </w:r>
      <w:r w:rsidR="002F357C" w:rsidRPr="00A5317F">
        <w:rPr>
          <w:b/>
          <w:i/>
        </w:rPr>
        <w:t xml:space="preserve">Богучарского </w:t>
      </w:r>
      <w:r w:rsidR="00594F70" w:rsidRPr="00A5317F">
        <w:rPr>
          <w:b/>
          <w:i/>
        </w:rPr>
        <w:t xml:space="preserve">муниципального </w:t>
      </w:r>
      <w:r w:rsidR="00B60E18" w:rsidRPr="00A5317F">
        <w:rPr>
          <w:b/>
          <w:i/>
        </w:rPr>
        <w:t xml:space="preserve"> </w:t>
      </w:r>
      <w:r w:rsidRPr="00A5317F">
        <w:rPr>
          <w:b/>
          <w:i/>
        </w:rPr>
        <w:t xml:space="preserve"> района </w:t>
      </w:r>
      <w:r w:rsidR="00B60E18" w:rsidRPr="00A5317F">
        <w:rPr>
          <w:b/>
          <w:i/>
        </w:rPr>
        <w:t xml:space="preserve">на ближайшие годы: </w:t>
      </w:r>
    </w:p>
    <w:p w:rsidR="002F357C" w:rsidRPr="002F357C" w:rsidRDefault="002F357C" w:rsidP="002A771F">
      <w:pPr>
        <w:widowControl w:val="0"/>
        <w:numPr>
          <w:ilvl w:val="0"/>
          <w:numId w:val="1"/>
        </w:numPr>
        <w:tabs>
          <w:tab w:val="clear" w:pos="360"/>
          <w:tab w:val="num" w:pos="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</w:pPr>
      <w:r w:rsidRPr="002F357C">
        <w:rPr>
          <w:bCs/>
        </w:rPr>
        <w:t>развитие агропромышленного комплекса и предприятий по переработке сельскохозяйственной продукции;</w:t>
      </w:r>
    </w:p>
    <w:p w:rsidR="002F357C" w:rsidRPr="002F357C" w:rsidRDefault="002F357C" w:rsidP="002A771F">
      <w:pPr>
        <w:widowControl w:val="0"/>
        <w:numPr>
          <w:ilvl w:val="0"/>
          <w:numId w:val="1"/>
        </w:numPr>
        <w:tabs>
          <w:tab w:val="clear" w:pos="360"/>
          <w:tab w:val="num" w:pos="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</w:pPr>
      <w:r w:rsidRPr="002F357C">
        <w:t>применение режима наибольшего благоприятствования для инвесторов, содействие инвесторам для размещения инвестиционных проектов  на территории муниципального района;</w:t>
      </w:r>
    </w:p>
    <w:p w:rsidR="002F357C" w:rsidRPr="002F357C" w:rsidRDefault="002F357C" w:rsidP="002A771F">
      <w:pPr>
        <w:numPr>
          <w:ilvl w:val="0"/>
          <w:numId w:val="1"/>
        </w:numPr>
        <w:tabs>
          <w:tab w:val="clear" w:pos="360"/>
          <w:tab w:val="num" w:pos="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</w:pPr>
      <w:r w:rsidRPr="002F357C">
        <w:lastRenderedPageBreak/>
        <w:t>развитие  и поддержка малого бизнеса на территории муниципального района;</w:t>
      </w:r>
    </w:p>
    <w:p w:rsidR="002F357C" w:rsidRPr="002F357C" w:rsidRDefault="002F357C" w:rsidP="002A771F">
      <w:pPr>
        <w:pStyle w:val="ConsPlusNonformat"/>
        <w:widowControl/>
        <w:numPr>
          <w:ilvl w:val="0"/>
          <w:numId w:val="1"/>
        </w:numPr>
        <w:tabs>
          <w:tab w:val="clear" w:pos="360"/>
          <w:tab w:val="num" w:pos="0"/>
          <w:tab w:val="left" w:pos="567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57C">
        <w:rPr>
          <w:rFonts w:ascii="Times New Roman" w:hAnsi="Times New Roman" w:cs="Times New Roman"/>
          <w:sz w:val="28"/>
          <w:szCs w:val="28"/>
        </w:rPr>
        <w:t>выполнение работ по  газификации, реконструкции систем водоснабжения  в  поселениях муниципального района;</w:t>
      </w:r>
    </w:p>
    <w:p w:rsidR="002F357C" w:rsidRPr="002F357C" w:rsidRDefault="002F357C" w:rsidP="002A771F">
      <w:pPr>
        <w:pStyle w:val="ConsPlusNonformat"/>
        <w:widowControl/>
        <w:numPr>
          <w:ilvl w:val="0"/>
          <w:numId w:val="1"/>
        </w:numPr>
        <w:tabs>
          <w:tab w:val="clear" w:pos="360"/>
          <w:tab w:val="num" w:pos="0"/>
          <w:tab w:val="left" w:pos="567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57C">
        <w:rPr>
          <w:rFonts w:ascii="Times New Roman" w:hAnsi="Times New Roman" w:cs="Times New Roman"/>
          <w:sz w:val="28"/>
          <w:szCs w:val="28"/>
        </w:rPr>
        <w:t xml:space="preserve">развитие массовой культуры и  спорта; </w:t>
      </w:r>
    </w:p>
    <w:p w:rsidR="002F357C" w:rsidRDefault="002F357C" w:rsidP="002A771F">
      <w:pPr>
        <w:pStyle w:val="ConsPlusNonformat"/>
        <w:widowControl/>
        <w:numPr>
          <w:ilvl w:val="0"/>
          <w:numId w:val="1"/>
        </w:numPr>
        <w:tabs>
          <w:tab w:val="clear" w:pos="360"/>
          <w:tab w:val="num" w:pos="0"/>
          <w:tab w:val="left" w:pos="567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57C">
        <w:rPr>
          <w:rFonts w:ascii="Times New Roman" w:hAnsi="Times New Roman" w:cs="Times New Roman"/>
          <w:sz w:val="28"/>
          <w:szCs w:val="28"/>
        </w:rPr>
        <w:t>переход к результативному  административному  управлению  и повышение качества управления финансами.</w:t>
      </w:r>
    </w:p>
    <w:p w:rsidR="009A732E" w:rsidRDefault="009A732E" w:rsidP="009A732E">
      <w:pPr>
        <w:pStyle w:val="ConsPlusNonformat"/>
        <w:widowControl/>
        <w:tabs>
          <w:tab w:val="left" w:pos="567"/>
          <w:tab w:val="left" w:pos="851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B0EA5" w:rsidRPr="005E1040" w:rsidRDefault="00B434EE" w:rsidP="005E1040">
      <w:pPr>
        <w:pStyle w:val="a8"/>
        <w:numPr>
          <w:ilvl w:val="0"/>
          <w:numId w:val="4"/>
        </w:numPr>
        <w:tabs>
          <w:tab w:val="left" w:pos="1134"/>
        </w:tabs>
        <w:spacing w:after="0"/>
        <w:ind w:hanging="11"/>
        <w:rPr>
          <w:b/>
          <w:color w:val="002060"/>
        </w:rPr>
      </w:pPr>
      <w:r w:rsidRPr="005E1040">
        <w:rPr>
          <w:b/>
          <w:color w:val="002060"/>
        </w:rPr>
        <w:t>А</w:t>
      </w:r>
      <w:r w:rsidR="00D656C2" w:rsidRPr="005E1040">
        <w:rPr>
          <w:b/>
          <w:color w:val="002060"/>
        </w:rPr>
        <w:t>нализ значений показателей</w:t>
      </w:r>
    </w:p>
    <w:p w:rsidR="00AB0EA5" w:rsidRPr="00B434EE" w:rsidRDefault="005C3495" w:rsidP="005E1040">
      <w:pPr>
        <w:spacing w:after="0"/>
        <w:ind w:hanging="11"/>
        <w:rPr>
          <w:b/>
          <w:color w:val="002060"/>
        </w:rPr>
      </w:pPr>
      <w:r w:rsidRPr="00B434EE">
        <w:rPr>
          <w:b/>
          <w:color w:val="002060"/>
        </w:rPr>
        <w:t xml:space="preserve">         </w:t>
      </w:r>
      <w:r w:rsidR="00B434EE">
        <w:rPr>
          <w:b/>
          <w:color w:val="002060"/>
        </w:rPr>
        <w:t xml:space="preserve">  </w:t>
      </w:r>
      <w:r w:rsidRPr="00B434EE">
        <w:rPr>
          <w:b/>
          <w:color w:val="002060"/>
        </w:rPr>
        <w:t xml:space="preserve">2.1 </w:t>
      </w:r>
      <w:r w:rsidR="00D656C2" w:rsidRPr="00B434EE">
        <w:rPr>
          <w:b/>
          <w:color w:val="002060"/>
        </w:rPr>
        <w:t>Экономическое развитие.</w:t>
      </w:r>
    </w:p>
    <w:p w:rsidR="00890962" w:rsidRDefault="005C5797" w:rsidP="00890962">
      <w:pPr>
        <w:spacing w:after="0"/>
        <w:jc w:val="both"/>
      </w:pPr>
      <w:r>
        <w:rPr>
          <w:bCs/>
        </w:rPr>
        <w:t xml:space="preserve">      </w:t>
      </w:r>
      <w:r w:rsidR="00890962">
        <w:t xml:space="preserve">    Анализ структуры  развития отраслей экономики на территории Богучарского муниципального района показывает, что 2/3 произведенного </w:t>
      </w:r>
      <w:r w:rsidR="005E1040">
        <w:t xml:space="preserve">на территории района </w:t>
      </w:r>
      <w:r w:rsidR="00890962">
        <w:t>валового продукта приходится на сельское хозяйство</w:t>
      </w:r>
      <w:r w:rsidR="005E1040">
        <w:t xml:space="preserve"> </w:t>
      </w:r>
      <w:r w:rsidR="00890962">
        <w:t>и оборот розничный торговли</w:t>
      </w:r>
      <w:r w:rsidR="005E1040">
        <w:t>.</w:t>
      </w:r>
      <w:r w:rsidR="00890962">
        <w:t xml:space="preserve"> </w:t>
      </w:r>
    </w:p>
    <w:p w:rsidR="005C5797" w:rsidRDefault="0019442B" w:rsidP="00366B13">
      <w:pPr>
        <w:spacing w:after="0"/>
        <w:jc w:val="both"/>
        <w:rPr>
          <w:b/>
          <w:bCs/>
        </w:rPr>
      </w:pPr>
      <w:r>
        <w:rPr>
          <w:bCs/>
        </w:rPr>
        <w:t xml:space="preserve">       </w:t>
      </w:r>
      <w:r w:rsidR="005C5797">
        <w:rPr>
          <w:bCs/>
        </w:rPr>
        <w:t xml:space="preserve">  </w:t>
      </w:r>
      <w:r w:rsidR="005C5797" w:rsidRPr="005C5797">
        <w:rPr>
          <w:bCs/>
        </w:rPr>
        <w:t xml:space="preserve">Структура экономики Богучарского муниципального района </w:t>
      </w:r>
      <w:r w:rsidR="002258C2">
        <w:rPr>
          <w:bCs/>
        </w:rPr>
        <w:t>представлена на рисунке</w:t>
      </w:r>
      <w:r w:rsidR="005C5797" w:rsidRPr="005C5797">
        <w:rPr>
          <w:bCs/>
        </w:rPr>
        <w:t xml:space="preserve"> </w:t>
      </w:r>
      <w:r w:rsidR="00366B13">
        <w:rPr>
          <w:bCs/>
        </w:rPr>
        <w:t>3.</w:t>
      </w:r>
      <w:r w:rsidR="005C5797">
        <w:rPr>
          <w:b/>
          <w:bCs/>
        </w:rPr>
        <w:t xml:space="preserve"> </w:t>
      </w:r>
    </w:p>
    <w:p w:rsidR="00804A3A" w:rsidRDefault="00804A3A" w:rsidP="00366B13">
      <w:pPr>
        <w:spacing w:after="0"/>
        <w:jc w:val="both"/>
        <w:rPr>
          <w:b/>
          <w:bCs/>
        </w:rPr>
      </w:pPr>
    </w:p>
    <w:p w:rsidR="005823A0" w:rsidRDefault="00052EED" w:rsidP="00454A6B">
      <w:pPr>
        <w:keepNext/>
        <w:spacing w:after="0"/>
        <w:jc w:val="center"/>
      </w:pPr>
      <w:r w:rsidRPr="00052EED">
        <w:rPr>
          <w:noProof/>
          <w:lang w:eastAsia="ru-RU"/>
        </w:rPr>
        <w:drawing>
          <wp:inline distT="0" distB="0" distL="0" distR="0">
            <wp:extent cx="5686425" cy="2466975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40BDF" w:rsidRDefault="00940BDF" w:rsidP="00FB57F3">
      <w:pPr>
        <w:spacing w:after="0"/>
        <w:ind w:firstLine="709"/>
        <w:jc w:val="both"/>
      </w:pPr>
    </w:p>
    <w:p w:rsidR="008F62F2" w:rsidRDefault="00890962" w:rsidP="00FB57F3">
      <w:pPr>
        <w:spacing w:after="0"/>
        <w:jc w:val="both"/>
      </w:pPr>
      <w:r>
        <w:t xml:space="preserve">       </w:t>
      </w:r>
    </w:p>
    <w:p w:rsidR="002424BB" w:rsidRPr="00A40333" w:rsidRDefault="00EA3E88" w:rsidP="002A771F">
      <w:pPr>
        <w:pStyle w:val="a8"/>
        <w:numPr>
          <w:ilvl w:val="2"/>
          <w:numId w:val="4"/>
        </w:numPr>
        <w:spacing w:after="0"/>
        <w:ind w:hanging="11"/>
        <w:jc w:val="both"/>
        <w:rPr>
          <w:b/>
          <w:color w:val="002060"/>
        </w:rPr>
      </w:pPr>
      <w:r w:rsidRPr="00A40333">
        <w:rPr>
          <w:b/>
          <w:color w:val="002060"/>
        </w:rPr>
        <w:t>М</w:t>
      </w:r>
      <w:r w:rsidR="004367A2" w:rsidRPr="00A40333">
        <w:rPr>
          <w:b/>
          <w:color w:val="002060"/>
        </w:rPr>
        <w:t>алое предпринимательство</w:t>
      </w:r>
      <w:r w:rsidR="00A40333">
        <w:rPr>
          <w:b/>
          <w:color w:val="002060"/>
        </w:rPr>
        <w:t>.</w:t>
      </w:r>
    </w:p>
    <w:p w:rsidR="00EA3E88" w:rsidRPr="00F57552" w:rsidRDefault="00EA3E88" w:rsidP="00F57552">
      <w:pPr>
        <w:pStyle w:val="a8"/>
        <w:spacing w:after="0"/>
        <w:ind w:left="0" w:firstLine="709"/>
        <w:jc w:val="both"/>
      </w:pPr>
      <w:r w:rsidRPr="00F57552">
        <w:t>Малое предпринимательство – важный сектор экономики Богучарского муниципального района. Его развитие является эффективным средством формирования среднего класса, снижения социальной напряжённости</w:t>
      </w:r>
      <w:r w:rsidR="005E1040">
        <w:t>.</w:t>
      </w:r>
    </w:p>
    <w:p w:rsidR="00F57552" w:rsidRPr="00F57552" w:rsidRDefault="00F57552" w:rsidP="00F57552">
      <w:pPr>
        <w:keepNext/>
        <w:tabs>
          <w:tab w:val="left" w:pos="6946"/>
        </w:tabs>
        <w:spacing w:after="0"/>
        <w:jc w:val="both"/>
      </w:pPr>
      <w:r>
        <w:t xml:space="preserve">        </w:t>
      </w:r>
      <w:r w:rsidRPr="00F57552">
        <w:rPr>
          <w:bCs/>
        </w:rPr>
        <w:t>По состоянию на 1 января 2014 года в районе осуществляют предпринимательскую деятельность 1075 субъектов малого предпринимательства</w:t>
      </w:r>
      <w:r w:rsidR="005E1040">
        <w:rPr>
          <w:bCs/>
        </w:rPr>
        <w:t>:</w:t>
      </w:r>
      <w:r w:rsidRPr="00F57552">
        <w:rPr>
          <w:bCs/>
        </w:rPr>
        <w:t xml:space="preserve"> </w:t>
      </w:r>
      <w:r w:rsidR="005E1040">
        <w:rPr>
          <w:bCs/>
        </w:rPr>
        <w:t>935 ин</w:t>
      </w:r>
      <w:r w:rsidRPr="00F57552">
        <w:rPr>
          <w:bCs/>
        </w:rPr>
        <w:t>дивидуальных предпринимателей</w:t>
      </w:r>
      <w:r w:rsidR="005E1040">
        <w:rPr>
          <w:bCs/>
        </w:rPr>
        <w:t xml:space="preserve">, </w:t>
      </w:r>
      <w:r w:rsidR="001750EB">
        <w:rPr>
          <w:bCs/>
        </w:rPr>
        <w:t xml:space="preserve">7 </w:t>
      </w:r>
      <w:r w:rsidRPr="00F57552">
        <w:rPr>
          <w:bCs/>
        </w:rPr>
        <w:t xml:space="preserve"> средних предприятий</w:t>
      </w:r>
      <w:r w:rsidR="001750EB">
        <w:rPr>
          <w:bCs/>
        </w:rPr>
        <w:t xml:space="preserve"> и 133</w:t>
      </w:r>
      <w:r w:rsidRPr="00F57552">
        <w:rPr>
          <w:bCs/>
        </w:rPr>
        <w:t xml:space="preserve"> малых предприятий. </w:t>
      </w:r>
      <w:r w:rsidRPr="00F57552">
        <w:t xml:space="preserve">На 10000 человек населения </w:t>
      </w:r>
      <w:r w:rsidRPr="00F57552">
        <w:lastRenderedPageBreak/>
        <w:t xml:space="preserve">приходится </w:t>
      </w:r>
      <w:r>
        <w:t xml:space="preserve">297,29 </w:t>
      </w:r>
      <w:r w:rsidRPr="00F57552">
        <w:t xml:space="preserve"> субъектов МСП </w:t>
      </w:r>
      <w:r w:rsidR="00890962">
        <w:t xml:space="preserve"> </w:t>
      </w:r>
      <w:r w:rsidRPr="00F57552">
        <w:t xml:space="preserve">(2012 год – 317,08). В 2013 году прекратили предпринимательскую деятельность </w:t>
      </w:r>
      <w:r w:rsidR="00890962">
        <w:t>55</w:t>
      </w:r>
      <w:r w:rsidRPr="00F57552">
        <w:t xml:space="preserve"> человек в связи с увеличением </w:t>
      </w:r>
      <w:r w:rsidR="001750EB">
        <w:t xml:space="preserve">размера </w:t>
      </w:r>
      <w:r w:rsidRPr="00F57552">
        <w:t>страховых взносов</w:t>
      </w:r>
      <w:r w:rsidR="001750EB">
        <w:t xml:space="preserve"> в пенсионный фонд.</w:t>
      </w:r>
      <w:r w:rsidRPr="00F57552">
        <w:t xml:space="preserve"> Среднесписочная численность работников </w:t>
      </w:r>
      <w:r>
        <w:t xml:space="preserve">малых и средних предприятий </w:t>
      </w:r>
      <w:r w:rsidRPr="00F57552">
        <w:t>состав</w:t>
      </w:r>
      <w:r w:rsidR="001750EB">
        <w:t xml:space="preserve">ила на 1 января 2014 года </w:t>
      </w:r>
      <w:r>
        <w:t>3557</w:t>
      </w:r>
      <w:r w:rsidRPr="00F57552">
        <w:t xml:space="preserve"> человек, или </w:t>
      </w:r>
      <w:r>
        <w:t>50,39</w:t>
      </w:r>
      <w:r w:rsidRPr="00F57552">
        <w:t>% (201</w:t>
      </w:r>
      <w:r>
        <w:t>2</w:t>
      </w:r>
      <w:r w:rsidRPr="00F57552">
        <w:t xml:space="preserve"> год – 49,1</w:t>
      </w:r>
      <w:r>
        <w:t>4</w:t>
      </w:r>
      <w:r w:rsidRPr="00F57552">
        <w:t xml:space="preserve">%)  от общего числа работников крупных и средних предприятий.   </w:t>
      </w:r>
    </w:p>
    <w:p w:rsidR="0064797F" w:rsidRDefault="00F57552" w:rsidP="00F57552">
      <w:pPr>
        <w:spacing w:after="0"/>
        <w:ind w:firstLine="567"/>
        <w:jc w:val="both"/>
      </w:pPr>
      <w:r w:rsidRPr="00F57552">
        <w:t>Сфера деятельности в области оказания услуг населению района и осуществления розничной торговли остаётся привлекательной на протяжении многих лет. Субъекты малого предпринимательства стремятся сконцентрировать все свои ресурсы на наиболее рентабельных направлениях деятельности, не требующих</w:t>
      </w:r>
      <w:r w:rsidR="0064797F">
        <w:t xml:space="preserve"> </w:t>
      </w:r>
      <w:r w:rsidRPr="00F57552">
        <w:t xml:space="preserve">крупных долговременных инвестиций. Анализ структуры </w:t>
      </w:r>
      <w:r w:rsidR="0064797F">
        <w:t>деятельности субъектов МСП</w:t>
      </w:r>
      <w:r w:rsidR="00783CED">
        <w:t xml:space="preserve"> – юридических лиц </w:t>
      </w:r>
      <w:r w:rsidR="0064797F">
        <w:t xml:space="preserve"> </w:t>
      </w:r>
      <w:r w:rsidRPr="00F57552">
        <w:t>показывает  недостаточный уровень участия в промышленности и строительстве. Отраслевая структура развития малого и среднего предпринимательства представлена на рисунке</w:t>
      </w:r>
      <w:r w:rsidR="00FB57F3">
        <w:t xml:space="preserve"> 4</w:t>
      </w:r>
      <w:r w:rsidRPr="00F57552">
        <w:t>.</w:t>
      </w:r>
    </w:p>
    <w:p w:rsidR="00E32172" w:rsidRDefault="00951F1A" w:rsidP="00951F1A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724525" cy="5124450"/>
            <wp:effectExtent l="19050" t="0" r="9525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90962" w:rsidRDefault="004F62BA" w:rsidP="00F57552">
      <w:pPr>
        <w:keepNext/>
        <w:tabs>
          <w:tab w:val="left" w:pos="6946"/>
        </w:tabs>
        <w:spacing w:after="0"/>
        <w:jc w:val="both"/>
      </w:pPr>
      <w:r>
        <w:lastRenderedPageBreak/>
        <w:t xml:space="preserve"> </w:t>
      </w:r>
      <w:r w:rsidR="00FB57F3" w:rsidRPr="00F57552">
        <w:t xml:space="preserve">        Создание благоприятных условий для развития малого и среднего предпринимательства рассматривается администрацией района  в качестве</w:t>
      </w:r>
    </w:p>
    <w:p w:rsidR="00F57552" w:rsidRDefault="00F57552" w:rsidP="00F57552">
      <w:pPr>
        <w:keepNext/>
        <w:tabs>
          <w:tab w:val="left" w:pos="6946"/>
        </w:tabs>
        <w:spacing w:after="0"/>
        <w:jc w:val="both"/>
      </w:pPr>
      <w:r w:rsidRPr="00F57552">
        <w:t>одного из основных факторов обеспечения социально-экономического</w:t>
      </w:r>
      <w:r w:rsidR="00454A6B">
        <w:t xml:space="preserve">   </w:t>
      </w:r>
      <w:r w:rsidRPr="00F57552">
        <w:t xml:space="preserve"> благополучия района, повышения жизненного уровня и занятости населения. </w:t>
      </w:r>
    </w:p>
    <w:p w:rsidR="00F57552" w:rsidRPr="00F57552" w:rsidRDefault="00F57552" w:rsidP="00F57552">
      <w:pPr>
        <w:keepNext/>
        <w:tabs>
          <w:tab w:val="left" w:pos="6946"/>
        </w:tabs>
        <w:spacing w:after="0"/>
        <w:ind w:firstLine="567"/>
        <w:jc w:val="both"/>
      </w:pPr>
      <w:r>
        <w:t xml:space="preserve">   </w:t>
      </w:r>
      <w:r w:rsidR="00890962">
        <w:t>В</w:t>
      </w:r>
      <w:r w:rsidRPr="00F57552">
        <w:t xml:space="preserve"> районе сформирована базовая система поддержки малого бизнеса, представляющая собой комплекс правовых, организационных и финансовых механизмов</w:t>
      </w:r>
      <w:r w:rsidR="007A5B3B">
        <w:t xml:space="preserve">. </w:t>
      </w:r>
      <w:r w:rsidRPr="00F57552">
        <w:t>АНО «Богучарский центр поддержки предпринимательства» и Фонд содействия кредитованию малого и среднего  предпринимательства Богучарского района</w:t>
      </w:r>
      <w:r w:rsidR="007A5B3B">
        <w:t xml:space="preserve"> </w:t>
      </w:r>
      <w:r w:rsidRPr="00F57552">
        <w:t>оказывают юридические и консультационные услуги предпринимателям, осуществляют услуги по микрофинансированию.</w:t>
      </w:r>
    </w:p>
    <w:p w:rsidR="00F57552" w:rsidRPr="00F57552" w:rsidRDefault="00F57552" w:rsidP="007A5B3B">
      <w:pPr>
        <w:pStyle w:val="a8"/>
        <w:spacing w:after="0"/>
        <w:ind w:left="0" w:firstLine="709"/>
        <w:jc w:val="both"/>
        <w:rPr>
          <w:bCs/>
        </w:rPr>
      </w:pPr>
      <w:r w:rsidRPr="00F57552">
        <w:t>Для реализации мер финансовой поддержки малого и среднего предпринимательства на территории района  в 2013 году действовала муниципальная целевая программа «Поддержка и развитие малого и среднего предпринимательства  в Богучарском  муниципальном районе Воронежской области на 2012-2014 годы».</w:t>
      </w:r>
      <w:r w:rsidR="007A5B3B">
        <w:t xml:space="preserve"> </w:t>
      </w:r>
      <w:r w:rsidR="007A5B3B">
        <w:rPr>
          <w:bCs/>
        </w:rPr>
        <w:t xml:space="preserve">  </w:t>
      </w:r>
      <w:r w:rsidRPr="00F57552">
        <w:rPr>
          <w:bCs/>
        </w:rPr>
        <w:t xml:space="preserve">В 2013 году на реализацию мероприятий программы   направлено 24,3 млн.рублей. </w:t>
      </w:r>
      <w:r w:rsidRPr="00F57552">
        <w:t xml:space="preserve">В рамках реализации  мероприятий программы </w:t>
      </w:r>
      <w:r w:rsidRPr="00F57552">
        <w:rPr>
          <w:bCs/>
        </w:rPr>
        <w:t xml:space="preserve">Фондом содействия кредитованию малого и среднего предпринимательства  Богучарского муниципального района выдано 59 займов  субъектам малого и среднего предпринимательства  на сумму 15071,0  тыс.руб.   АНО «Богучарским центром  поддержки предпринимательства» выдано 11 займов на сумму 7735,0  тыс.руб. </w:t>
      </w:r>
    </w:p>
    <w:p w:rsidR="007A5B3B" w:rsidRPr="007A5B3B" w:rsidRDefault="007A5B3B" w:rsidP="007A5B3B">
      <w:pPr>
        <w:tabs>
          <w:tab w:val="left" w:pos="709"/>
        </w:tabs>
        <w:spacing w:after="0"/>
        <w:ind w:firstLine="567"/>
        <w:jc w:val="both"/>
        <w:rPr>
          <w:snapToGrid w:val="0"/>
        </w:rPr>
      </w:pPr>
      <w:r w:rsidRPr="007A5B3B">
        <w:rPr>
          <w:bCs/>
        </w:rPr>
        <w:t xml:space="preserve">В рамках Программы  администрация Богучарского муниципального района в 2013 году провела конкурс по </w:t>
      </w:r>
      <w:r w:rsidRPr="007A5B3B">
        <w:t xml:space="preserve">предоставлению субсидий (грантов) начинающим субъектам малого и среднего предпринимательства на создание собственного дела. В 2013 году  на субсидии (гранты) начинающим предпринимателям в бюджете Богучарского муниципального района было направлено 1533,0 тыс.рублей, в том числе 73,0 тыс.рублей из местного бюджета. По результатам конкурсного отбора были выданы гранты 8 индивидуальным предпринимателям. В результате реализации бизнес-проектов предполагается создание 18 новых рабочих мест в 2014 году. </w:t>
      </w:r>
      <w:r w:rsidRPr="007A5B3B">
        <w:rPr>
          <w:snapToGrid w:val="0"/>
        </w:rPr>
        <w:t xml:space="preserve"> </w:t>
      </w:r>
    </w:p>
    <w:p w:rsidR="001E1867" w:rsidRPr="007A5B3B" w:rsidRDefault="001E1867" w:rsidP="007A5B3B">
      <w:pPr>
        <w:tabs>
          <w:tab w:val="left" w:pos="709"/>
        </w:tabs>
        <w:spacing w:after="0"/>
        <w:ind w:firstLine="567"/>
        <w:jc w:val="both"/>
        <w:rPr>
          <w:b/>
          <w:bCs/>
        </w:rPr>
      </w:pPr>
      <w:r w:rsidRPr="00F57552">
        <w:t xml:space="preserve">  </w:t>
      </w:r>
      <w:r w:rsidRPr="007A5B3B">
        <w:rPr>
          <w:snapToGrid w:val="0"/>
        </w:rPr>
        <w:t>В 2014-2016 годах планируется рост  численности индивидуальных предпринимателей и малых предприятий. Этому  будет способствовать реализация подпрограммы «</w:t>
      </w:r>
      <w:r w:rsidRPr="007A5B3B">
        <w:t xml:space="preserve">Развитие и поддержка малого и среднего предпринимательства» муниципальной программы «Экономическое развитие Богучарского муниципального района». В 2014-2016гг. на </w:t>
      </w:r>
      <w:r w:rsidRPr="007A5B3B">
        <w:lastRenderedPageBreak/>
        <w:t>реализацию мероприятий подпрограммы будет направлено 75,0 млн.рублей, в том числе из местного бюджета – 315,0 тыс.рублей.</w:t>
      </w:r>
    </w:p>
    <w:p w:rsidR="001E1867" w:rsidRPr="007A5B3B" w:rsidRDefault="001E1867" w:rsidP="00366B13">
      <w:pPr>
        <w:spacing w:after="0"/>
        <w:ind w:firstLine="567"/>
        <w:jc w:val="both"/>
      </w:pPr>
    </w:p>
    <w:p w:rsidR="00C84FFC" w:rsidRPr="00BF19DD" w:rsidRDefault="00506CA6" w:rsidP="00366B13">
      <w:pPr>
        <w:spacing w:after="0"/>
        <w:jc w:val="both"/>
        <w:rPr>
          <w:b/>
          <w:color w:val="002060"/>
        </w:rPr>
      </w:pPr>
      <w:r w:rsidRPr="000F042B">
        <w:rPr>
          <w:b/>
        </w:rPr>
        <w:t xml:space="preserve"> </w:t>
      </w:r>
      <w:r w:rsidR="00D37ED5" w:rsidRPr="000F042B">
        <w:rPr>
          <w:b/>
        </w:rPr>
        <w:t xml:space="preserve">        </w:t>
      </w:r>
      <w:r w:rsidR="00C84FFC" w:rsidRPr="00BF19DD">
        <w:rPr>
          <w:b/>
          <w:color w:val="002060"/>
        </w:rPr>
        <w:t>2.1.2 Инвестиционная деятельность</w:t>
      </w:r>
    </w:p>
    <w:p w:rsidR="00BF19DD" w:rsidRDefault="00BF19DD" w:rsidP="00F65A31">
      <w:pPr>
        <w:spacing w:after="0"/>
        <w:ind w:right="2" w:firstLine="567"/>
        <w:jc w:val="both"/>
      </w:pPr>
      <w:r>
        <w:t xml:space="preserve"> На развитие экономики и социальной сферы района в 2013 году за счет     всех   источников финансирования направлено  290,0   млн.руб. инвестиций.</w:t>
      </w:r>
      <w:r w:rsidR="00F65A31">
        <w:t xml:space="preserve"> </w:t>
      </w:r>
    </w:p>
    <w:p w:rsidR="00FA3DE2" w:rsidRDefault="00FA3DE2" w:rsidP="00366B13">
      <w:pPr>
        <w:pStyle w:val="2"/>
        <w:spacing w:after="0" w:line="276" w:lineRule="auto"/>
        <w:ind w:right="-1" w:firstLine="567"/>
        <w:jc w:val="both"/>
        <w:rPr>
          <w:sz w:val="28"/>
          <w:szCs w:val="28"/>
        </w:rPr>
      </w:pPr>
      <w:r w:rsidRPr="00D21534">
        <w:rPr>
          <w:sz w:val="28"/>
          <w:szCs w:val="28"/>
        </w:rPr>
        <w:t>Повышение инвестиционной привлекательности  Богучарского муниципального района, создание благоприятного инвестиционного климата являются условиями активизации инвестиционной деятельности и привлечения инвестиций</w:t>
      </w:r>
      <w:r w:rsidR="006778BB">
        <w:rPr>
          <w:sz w:val="28"/>
          <w:szCs w:val="28"/>
        </w:rPr>
        <w:t xml:space="preserve"> на территорию </w:t>
      </w:r>
      <w:r w:rsidRPr="00D21534">
        <w:rPr>
          <w:sz w:val="28"/>
          <w:szCs w:val="28"/>
        </w:rPr>
        <w:t xml:space="preserve"> </w:t>
      </w:r>
      <w:r w:rsidR="00D37ED5">
        <w:rPr>
          <w:sz w:val="28"/>
          <w:szCs w:val="28"/>
        </w:rPr>
        <w:t>район</w:t>
      </w:r>
      <w:r w:rsidR="006778BB">
        <w:rPr>
          <w:sz w:val="28"/>
          <w:szCs w:val="28"/>
        </w:rPr>
        <w:t>а</w:t>
      </w:r>
      <w:r w:rsidR="00D37ED5">
        <w:rPr>
          <w:sz w:val="28"/>
          <w:szCs w:val="28"/>
        </w:rPr>
        <w:t>.</w:t>
      </w:r>
    </w:p>
    <w:p w:rsidR="00BF19DD" w:rsidRDefault="000505C1" w:rsidP="00940BDF">
      <w:pPr>
        <w:tabs>
          <w:tab w:val="left" w:pos="709"/>
          <w:tab w:val="left" w:pos="1533"/>
        </w:tabs>
        <w:spacing w:after="0"/>
        <w:jc w:val="both"/>
      </w:pPr>
      <w:r>
        <w:t xml:space="preserve">        </w:t>
      </w:r>
      <w:r w:rsidR="00940BDF">
        <w:t xml:space="preserve">В соответствии с  </w:t>
      </w:r>
      <w:r w:rsidR="00940BDF" w:rsidRPr="0095665D">
        <w:t>Дорожн</w:t>
      </w:r>
      <w:r w:rsidR="00940BDF">
        <w:t xml:space="preserve">ой </w:t>
      </w:r>
      <w:r w:rsidR="00940BDF" w:rsidRPr="0095665D">
        <w:t>карт</w:t>
      </w:r>
      <w:r w:rsidR="00940BDF">
        <w:t xml:space="preserve">ой </w:t>
      </w:r>
      <w:r w:rsidR="00940BDF" w:rsidRPr="0095665D">
        <w:t>внедрения</w:t>
      </w:r>
      <w:r w:rsidR="00940BDF">
        <w:t xml:space="preserve"> </w:t>
      </w:r>
      <w:r w:rsidR="00940BDF" w:rsidRPr="0095665D">
        <w:t>Стандарта деятельности</w:t>
      </w:r>
      <w:r w:rsidR="00940BDF">
        <w:t xml:space="preserve"> </w:t>
      </w:r>
      <w:r w:rsidR="00940BDF" w:rsidRPr="0095665D">
        <w:t xml:space="preserve"> </w:t>
      </w:r>
      <w:r w:rsidR="00940BDF">
        <w:t xml:space="preserve">администрации Богучарского муниципального района </w:t>
      </w:r>
      <w:r w:rsidR="00940BDF" w:rsidRPr="0095665D">
        <w:t xml:space="preserve">по обеспечению благоприятного инвестиционного климата в </w:t>
      </w:r>
      <w:r w:rsidR="00940BDF">
        <w:t xml:space="preserve">Богучарском </w:t>
      </w:r>
      <w:r w:rsidR="00940BDF" w:rsidRPr="0095665D">
        <w:t xml:space="preserve"> муниципальном районе</w:t>
      </w:r>
      <w:r w:rsidR="00F44945">
        <w:t xml:space="preserve"> </w:t>
      </w:r>
      <w:r w:rsidR="00940BDF">
        <w:t>у</w:t>
      </w:r>
      <w:r w:rsidR="00940BDF" w:rsidRPr="004721CF">
        <w:t>твер</w:t>
      </w:r>
      <w:r w:rsidR="00940BDF">
        <w:t xml:space="preserve">жден </w:t>
      </w:r>
      <w:r w:rsidR="00940BDF" w:rsidRPr="004721CF">
        <w:t xml:space="preserve"> </w:t>
      </w:r>
      <w:r w:rsidR="00454A6B">
        <w:t>«</w:t>
      </w:r>
      <w:r w:rsidR="00940BDF" w:rsidRPr="004721CF">
        <w:t xml:space="preserve">План создания инвестиционных объектов и объектов инфраструктуры в </w:t>
      </w:r>
      <w:r w:rsidR="00940BDF">
        <w:t>Богучарском</w:t>
      </w:r>
      <w:r w:rsidR="00940BDF" w:rsidRPr="004721CF">
        <w:t xml:space="preserve"> муниципальном районе Воронежской области на 2014-2016 годы</w:t>
      </w:r>
      <w:r w:rsidR="00454A6B">
        <w:t>»</w:t>
      </w:r>
      <w:r w:rsidR="00940BDF">
        <w:t xml:space="preserve"> (постановлени</w:t>
      </w:r>
      <w:r w:rsidR="00F93535">
        <w:t>я</w:t>
      </w:r>
      <w:r w:rsidR="00940BDF">
        <w:t xml:space="preserve"> администрации муниципального района от 16.12.2013 </w:t>
      </w:r>
      <w:r w:rsidR="00F93535">
        <w:t>№1016, от 20.12.2013 №1032).</w:t>
      </w:r>
      <w:r w:rsidR="00F44945">
        <w:t xml:space="preserve">     </w:t>
      </w:r>
    </w:p>
    <w:p w:rsidR="00D37ED5" w:rsidRPr="00F93535" w:rsidRDefault="00F44945" w:rsidP="00F93535">
      <w:pPr>
        <w:pStyle w:val="af6"/>
        <w:shd w:val="clear" w:color="auto" w:fill="FFFFFF"/>
        <w:spacing w:before="0" w:after="0" w:line="276" w:lineRule="auto"/>
        <w:jc w:val="both"/>
        <w:rPr>
          <w:sz w:val="28"/>
          <w:szCs w:val="28"/>
        </w:rPr>
      </w:pPr>
      <w:r w:rsidRPr="00F93535">
        <w:rPr>
          <w:sz w:val="28"/>
          <w:szCs w:val="28"/>
        </w:rPr>
        <w:t xml:space="preserve">       </w:t>
      </w:r>
      <w:r w:rsidR="00F93535" w:rsidRPr="00F93535">
        <w:rPr>
          <w:sz w:val="28"/>
          <w:szCs w:val="28"/>
        </w:rPr>
        <w:t xml:space="preserve">В </w:t>
      </w:r>
      <w:r w:rsidR="00297E31" w:rsidRPr="00F93535">
        <w:rPr>
          <w:sz w:val="28"/>
          <w:szCs w:val="28"/>
        </w:rPr>
        <w:t xml:space="preserve"> </w:t>
      </w:r>
      <w:r w:rsidR="00751983" w:rsidRPr="00F93535">
        <w:rPr>
          <w:sz w:val="28"/>
          <w:szCs w:val="28"/>
        </w:rPr>
        <w:t>2013</w:t>
      </w:r>
      <w:r w:rsidR="00297E31" w:rsidRPr="00F93535">
        <w:rPr>
          <w:sz w:val="28"/>
          <w:szCs w:val="28"/>
        </w:rPr>
        <w:t xml:space="preserve"> год</w:t>
      </w:r>
      <w:r w:rsidR="00F93535" w:rsidRPr="00F93535">
        <w:rPr>
          <w:sz w:val="28"/>
          <w:szCs w:val="28"/>
        </w:rPr>
        <w:t>у</w:t>
      </w:r>
      <w:r w:rsidR="00297E31" w:rsidRPr="00F93535">
        <w:rPr>
          <w:sz w:val="28"/>
          <w:szCs w:val="28"/>
        </w:rPr>
        <w:t xml:space="preserve"> глава администрации Богучарского муниципального района на расширенном заседании совета Регионального объединения работодателей  «Совет промышленников и предпринимателей  Воронежской области» провел презентацию планируемых к размещению на территории района инвестиционных проектов</w:t>
      </w:r>
      <w:r w:rsidR="00D37ED5" w:rsidRPr="00F93535">
        <w:rPr>
          <w:sz w:val="28"/>
          <w:szCs w:val="28"/>
        </w:rPr>
        <w:t xml:space="preserve">, информировал о </w:t>
      </w:r>
      <w:r w:rsidR="00297E31" w:rsidRPr="00F93535">
        <w:rPr>
          <w:sz w:val="28"/>
          <w:szCs w:val="28"/>
        </w:rPr>
        <w:t xml:space="preserve"> </w:t>
      </w:r>
      <w:r w:rsidR="00721061" w:rsidRPr="00F93535">
        <w:rPr>
          <w:sz w:val="28"/>
          <w:szCs w:val="28"/>
        </w:rPr>
        <w:t xml:space="preserve"> наличи</w:t>
      </w:r>
      <w:r w:rsidR="00D37ED5" w:rsidRPr="00F93535">
        <w:rPr>
          <w:sz w:val="28"/>
          <w:szCs w:val="28"/>
        </w:rPr>
        <w:t>и</w:t>
      </w:r>
      <w:r w:rsidR="00721061" w:rsidRPr="00F93535">
        <w:rPr>
          <w:sz w:val="28"/>
          <w:szCs w:val="28"/>
        </w:rPr>
        <w:t xml:space="preserve"> </w:t>
      </w:r>
      <w:r w:rsidR="00297E31" w:rsidRPr="00F93535">
        <w:rPr>
          <w:sz w:val="28"/>
          <w:szCs w:val="28"/>
        </w:rPr>
        <w:t>свободных инвестици</w:t>
      </w:r>
      <w:r w:rsidR="00721061" w:rsidRPr="00F93535">
        <w:rPr>
          <w:sz w:val="28"/>
          <w:szCs w:val="28"/>
        </w:rPr>
        <w:t>о</w:t>
      </w:r>
      <w:r w:rsidR="00297E31" w:rsidRPr="00F93535">
        <w:rPr>
          <w:sz w:val="28"/>
          <w:szCs w:val="28"/>
        </w:rPr>
        <w:t>нных площадок</w:t>
      </w:r>
      <w:r w:rsidR="00D37ED5" w:rsidRPr="00F93535">
        <w:rPr>
          <w:sz w:val="28"/>
          <w:szCs w:val="28"/>
        </w:rPr>
        <w:t>.</w:t>
      </w:r>
    </w:p>
    <w:p w:rsidR="00751983" w:rsidRDefault="004140D0" w:rsidP="00366B13">
      <w:pPr>
        <w:spacing w:after="0"/>
        <w:ind w:right="-1" w:firstLine="567"/>
        <w:jc w:val="both"/>
      </w:pPr>
      <w:r>
        <w:t xml:space="preserve">На </w:t>
      </w:r>
      <w:r w:rsidR="006778BB">
        <w:t xml:space="preserve"> территории  </w:t>
      </w:r>
      <w:r>
        <w:t>ООО «Строймаш»  не задействованы производством 12 тыс.кв.м.</w:t>
      </w:r>
      <w:r w:rsidR="006778BB">
        <w:t xml:space="preserve"> На этой </w:t>
      </w:r>
      <w:r w:rsidR="00751983">
        <w:t>площади  имеются</w:t>
      </w:r>
      <w:r>
        <w:t xml:space="preserve"> производственные </w:t>
      </w:r>
      <w:r w:rsidR="00085988">
        <w:t>помещения высотой 7,5 метров, здание котельной, столярный цех,</w:t>
      </w:r>
      <w:r>
        <w:t xml:space="preserve"> объекты инженерной инфраструктуры.</w:t>
      </w:r>
      <w:r w:rsidR="00085988">
        <w:t xml:space="preserve"> </w:t>
      </w:r>
    </w:p>
    <w:p w:rsidR="004140D0" w:rsidRDefault="004140D0" w:rsidP="00366B13">
      <w:pPr>
        <w:spacing w:after="0"/>
        <w:ind w:right="-1" w:firstLine="567"/>
        <w:jc w:val="both"/>
      </w:pPr>
      <w:r>
        <w:t xml:space="preserve">Не менее значительной производственной площадкой можно считать гранитный карьер ЗАО «Тихий Дон». На сегодняшний день объем разведанных и поставленных на баланс запасов составляет  11 млн. 400 тыс.м3. </w:t>
      </w:r>
      <w:r w:rsidR="00F47772">
        <w:t xml:space="preserve"> Помимо добычи гранита уже сегодня на базе карьера возможны  следующие производства:</w:t>
      </w:r>
    </w:p>
    <w:p w:rsidR="00F47772" w:rsidRDefault="00F47772" w:rsidP="002A771F">
      <w:pPr>
        <w:pStyle w:val="a8"/>
        <w:numPr>
          <w:ilvl w:val="0"/>
          <w:numId w:val="5"/>
        </w:numPr>
        <w:tabs>
          <w:tab w:val="left" w:pos="851"/>
        </w:tabs>
        <w:spacing w:after="0"/>
        <w:ind w:left="0" w:right="-1" w:firstLine="567"/>
        <w:jc w:val="both"/>
      </w:pPr>
      <w:r>
        <w:t>производство брусчатки  из негабаритов гранита;</w:t>
      </w:r>
    </w:p>
    <w:p w:rsidR="00117744" w:rsidRDefault="00117744" w:rsidP="002A771F">
      <w:pPr>
        <w:pStyle w:val="a8"/>
        <w:numPr>
          <w:ilvl w:val="0"/>
          <w:numId w:val="5"/>
        </w:numPr>
        <w:tabs>
          <w:tab w:val="left" w:pos="851"/>
        </w:tabs>
        <w:spacing w:after="0"/>
        <w:ind w:left="0" w:right="-1" w:firstLine="567"/>
        <w:jc w:val="both"/>
      </w:pPr>
      <w:r>
        <w:t>производство тротуарной плитки  и бордюрного камня методом сухого прессования;</w:t>
      </w:r>
    </w:p>
    <w:p w:rsidR="00117744" w:rsidRDefault="00117744" w:rsidP="002A771F">
      <w:pPr>
        <w:pStyle w:val="a8"/>
        <w:numPr>
          <w:ilvl w:val="0"/>
          <w:numId w:val="5"/>
        </w:numPr>
        <w:tabs>
          <w:tab w:val="left" w:pos="851"/>
        </w:tabs>
        <w:spacing w:after="0"/>
        <w:ind w:left="0" w:right="-1" w:firstLine="567"/>
        <w:jc w:val="both"/>
      </w:pPr>
      <w:r>
        <w:t>производство искусственного гранита методом вакуумного наполнения смолой и щебня различных фракций;</w:t>
      </w:r>
    </w:p>
    <w:p w:rsidR="00117744" w:rsidRDefault="00117744" w:rsidP="002A771F">
      <w:pPr>
        <w:pStyle w:val="a8"/>
        <w:numPr>
          <w:ilvl w:val="0"/>
          <w:numId w:val="5"/>
        </w:numPr>
        <w:tabs>
          <w:tab w:val="left" w:pos="851"/>
        </w:tabs>
        <w:spacing w:after="0"/>
        <w:ind w:left="0" w:right="-1" w:firstLine="567"/>
        <w:jc w:val="both"/>
      </w:pPr>
      <w:r>
        <w:lastRenderedPageBreak/>
        <w:t>производство облицовочной плитки и бордюра из гранита.</w:t>
      </w:r>
    </w:p>
    <w:p w:rsidR="004140D0" w:rsidRDefault="00F47772" w:rsidP="00F65A31">
      <w:pPr>
        <w:spacing w:after="0"/>
        <w:ind w:right="-1" w:firstLine="567"/>
        <w:jc w:val="both"/>
      </w:pPr>
      <w:r>
        <w:t>Около х.Тихий Дон  имеется земельный участок 37 га., который администрация Богучарского муниципального района готова предоставить для открытия нового производства.</w:t>
      </w:r>
    </w:p>
    <w:p w:rsidR="002908DF" w:rsidRDefault="002908DF" w:rsidP="00F65A31">
      <w:pPr>
        <w:spacing w:after="0"/>
        <w:ind w:firstLine="567"/>
        <w:jc w:val="both"/>
      </w:pPr>
      <w:r>
        <w:rPr>
          <w:color w:val="1F1A17"/>
        </w:rPr>
        <w:t>В 201</w:t>
      </w:r>
      <w:r w:rsidR="00F93535">
        <w:rPr>
          <w:color w:val="1F1A17"/>
        </w:rPr>
        <w:t>4</w:t>
      </w:r>
      <w:r>
        <w:rPr>
          <w:color w:val="1F1A17"/>
        </w:rPr>
        <w:t>-2016 г</w:t>
      </w:r>
      <w:r w:rsidR="002A41BD">
        <w:rPr>
          <w:color w:val="1F1A17"/>
        </w:rPr>
        <w:t>г.</w:t>
      </w:r>
      <w:r>
        <w:rPr>
          <w:color w:val="1F1A17"/>
        </w:rPr>
        <w:t xml:space="preserve">  </w:t>
      </w:r>
      <w:r w:rsidR="000E4B31">
        <w:rPr>
          <w:color w:val="1F1A17"/>
        </w:rPr>
        <w:t xml:space="preserve">рядом с уникальным минеральным источником  </w:t>
      </w:r>
      <w:r w:rsidR="00D439DB">
        <w:rPr>
          <w:color w:val="1F1A17"/>
        </w:rPr>
        <w:t xml:space="preserve">в с.Белая Горка </w:t>
      </w:r>
      <w:r>
        <w:rPr>
          <w:color w:val="1F1A17"/>
        </w:rPr>
        <w:t xml:space="preserve">планируется  </w:t>
      </w:r>
      <w:r w:rsidR="000E4B31">
        <w:rPr>
          <w:color w:val="1F1A17"/>
        </w:rPr>
        <w:t xml:space="preserve">построить </w:t>
      </w:r>
      <w:r w:rsidRPr="004663E3">
        <w:t>санаторно-курортн</w:t>
      </w:r>
      <w:r w:rsidR="000E4B31">
        <w:t>ый</w:t>
      </w:r>
      <w:r w:rsidRPr="004663E3">
        <w:t xml:space="preserve"> комплекс</w:t>
      </w:r>
      <w:r w:rsidR="00117744">
        <w:t xml:space="preserve"> на 2000 мест. </w:t>
      </w:r>
      <w:r w:rsidR="000E4B31">
        <w:t xml:space="preserve"> </w:t>
      </w:r>
      <w:r w:rsidR="00F65A31">
        <w:t>О</w:t>
      </w:r>
      <w:r w:rsidR="000E4B31">
        <w:t xml:space="preserve">бъем инвестиций составит </w:t>
      </w:r>
      <w:r w:rsidR="00F93535">
        <w:t>855</w:t>
      </w:r>
      <w:r w:rsidR="000E4B31">
        <w:t xml:space="preserve"> </w:t>
      </w:r>
      <w:r w:rsidR="006C4407">
        <w:t>млн.руб</w:t>
      </w:r>
      <w:r w:rsidR="00731DD4">
        <w:t>.</w:t>
      </w:r>
      <w:r w:rsidRPr="004663E3">
        <w:t xml:space="preserve">  Важнейшими  условиями,  гарантирующими  успех данного проекта, являются: </w:t>
      </w:r>
      <w:r>
        <w:t xml:space="preserve">                                                                                                             </w:t>
      </w:r>
    </w:p>
    <w:p w:rsidR="002908DF" w:rsidRDefault="002908DF" w:rsidP="002A771F">
      <w:pPr>
        <w:pStyle w:val="a8"/>
        <w:numPr>
          <w:ilvl w:val="2"/>
          <w:numId w:val="3"/>
        </w:numPr>
        <w:tabs>
          <w:tab w:val="left" w:pos="851"/>
        </w:tabs>
        <w:spacing w:after="0"/>
        <w:ind w:left="0" w:firstLine="567"/>
        <w:jc w:val="both"/>
      </w:pPr>
      <w:r w:rsidRPr="006D73C5">
        <w:t xml:space="preserve">уникальность </w:t>
      </w:r>
      <w:r w:rsidRPr="004663E3">
        <w:t>– это будет первый санаторно-курортный комплекс большой вместимости, открытый в Воронежской области и сочетающий в себе не только лечебные, но и косметологические процедуры</w:t>
      </w:r>
      <w:r>
        <w:t>;</w:t>
      </w:r>
      <w:r w:rsidRPr="004663E3">
        <w:t xml:space="preserve"> </w:t>
      </w:r>
    </w:p>
    <w:p w:rsidR="002908DF" w:rsidRDefault="002908DF" w:rsidP="002A771F">
      <w:pPr>
        <w:pStyle w:val="a8"/>
        <w:numPr>
          <w:ilvl w:val="2"/>
          <w:numId w:val="3"/>
        </w:numPr>
        <w:tabs>
          <w:tab w:val="left" w:pos="851"/>
        </w:tabs>
        <w:spacing w:after="0"/>
        <w:ind w:left="0" w:firstLine="567"/>
        <w:jc w:val="both"/>
      </w:pPr>
      <w:r w:rsidRPr="004663E3">
        <w:rPr>
          <w:b/>
        </w:rPr>
        <w:t xml:space="preserve"> </w:t>
      </w:r>
      <w:r w:rsidRPr="006D73C5">
        <w:t>европейский уровень услуг</w:t>
      </w:r>
      <w:r w:rsidRPr="004663E3">
        <w:rPr>
          <w:b/>
        </w:rPr>
        <w:t xml:space="preserve"> – </w:t>
      </w:r>
      <w:r w:rsidRPr="004663E3">
        <w:t>комплекс будет соответствовать всем европейским стандартам санаторных и релаксационных учреждений</w:t>
      </w:r>
      <w:r>
        <w:t>;</w:t>
      </w:r>
    </w:p>
    <w:p w:rsidR="002908DF" w:rsidRDefault="002908DF" w:rsidP="002A771F">
      <w:pPr>
        <w:pStyle w:val="a8"/>
        <w:numPr>
          <w:ilvl w:val="2"/>
          <w:numId w:val="3"/>
        </w:numPr>
        <w:tabs>
          <w:tab w:val="left" w:pos="851"/>
        </w:tabs>
        <w:spacing w:after="0"/>
        <w:ind w:left="0" w:firstLine="567"/>
        <w:jc w:val="both"/>
      </w:pPr>
      <w:r w:rsidRPr="004663E3">
        <w:t xml:space="preserve"> </w:t>
      </w:r>
      <w:r w:rsidRPr="006D73C5">
        <w:t>удобное расположение</w:t>
      </w:r>
      <w:r w:rsidRPr="006D73C5">
        <w:rPr>
          <w:b/>
        </w:rPr>
        <w:t xml:space="preserve"> </w:t>
      </w:r>
      <w:r w:rsidRPr="004663E3">
        <w:t>в экологически чистом районе Российской Федерации позволят обеспечить стабильный уровень продаж с перспективой их роста.</w:t>
      </w:r>
    </w:p>
    <w:p w:rsidR="00724D29" w:rsidRPr="00BF19DD" w:rsidRDefault="00BF19DD" w:rsidP="00366B13">
      <w:pPr>
        <w:pStyle w:val="1"/>
        <w:shd w:val="clear" w:color="auto" w:fill="auto"/>
        <w:tabs>
          <w:tab w:val="left" w:pos="985"/>
        </w:tabs>
        <w:spacing w:before="0" w:line="276" w:lineRule="auto"/>
        <w:ind w:right="40" w:firstLine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65A3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724D29" w:rsidRPr="00BF19DD">
        <w:rPr>
          <w:b/>
          <w:i/>
          <w:sz w:val="28"/>
          <w:szCs w:val="28"/>
        </w:rPr>
        <w:t xml:space="preserve">В соответствии с программой комплексного  социально-экономического развития Богучарского муниципального района </w:t>
      </w:r>
      <w:r w:rsidRPr="00BF19DD">
        <w:rPr>
          <w:b/>
          <w:i/>
          <w:sz w:val="28"/>
          <w:szCs w:val="28"/>
        </w:rPr>
        <w:t xml:space="preserve"> на 2012-2016 годы </w:t>
      </w:r>
      <w:r w:rsidR="00724D29" w:rsidRPr="00BF19DD">
        <w:rPr>
          <w:b/>
          <w:i/>
          <w:sz w:val="28"/>
          <w:szCs w:val="28"/>
        </w:rPr>
        <w:t xml:space="preserve">планируется реализовать </w:t>
      </w:r>
      <w:r w:rsidRPr="00BF19DD">
        <w:rPr>
          <w:b/>
          <w:i/>
          <w:sz w:val="28"/>
          <w:szCs w:val="28"/>
        </w:rPr>
        <w:t xml:space="preserve">следующие </w:t>
      </w:r>
      <w:r w:rsidR="00724D29" w:rsidRPr="00BF19DD">
        <w:rPr>
          <w:b/>
          <w:i/>
          <w:sz w:val="28"/>
          <w:szCs w:val="28"/>
        </w:rPr>
        <w:t>инвестиционные проекты</w:t>
      </w:r>
      <w:r w:rsidRPr="00BF19DD">
        <w:rPr>
          <w:b/>
          <w:i/>
          <w:sz w:val="28"/>
          <w:szCs w:val="28"/>
        </w:rPr>
        <w:t>:</w:t>
      </w:r>
      <w:r w:rsidR="000E4B31" w:rsidRPr="00BF19DD">
        <w:rPr>
          <w:b/>
          <w:i/>
          <w:sz w:val="28"/>
          <w:szCs w:val="28"/>
        </w:rPr>
        <w:t xml:space="preserve"> </w:t>
      </w:r>
    </w:p>
    <w:p w:rsidR="00F93535" w:rsidRPr="00F65A31" w:rsidRDefault="00F93535" w:rsidP="002A771F">
      <w:pPr>
        <w:widowControl w:val="0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spacing w:val="-1"/>
        </w:rPr>
      </w:pPr>
      <w:r w:rsidRPr="00F65A31">
        <w:t xml:space="preserve">инвестиционный проект ООО «Томат» по созданию тепличного комплекса с объемом  инвестиций -  1987,9 млн.руб;  </w:t>
      </w:r>
    </w:p>
    <w:p w:rsidR="00F93535" w:rsidRPr="00F65A31" w:rsidRDefault="00F93535" w:rsidP="002A771F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spacing w:val="-1"/>
        </w:rPr>
      </w:pPr>
      <w:r w:rsidRPr="00F65A31">
        <w:rPr>
          <w:spacing w:val="-1"/>
        </w:rPr>
        <w:t xml:space="preserve">проект по разведению мясного скотоводства ООО "Ангус-Ресурс"  на 3,5 тыс.голов с  </w:t>
      </w:r>
      <w:r w:rsidRPr="00F65A31">
        <w:t>объем инвестиций - 500</w:t>
      </w:r>
      <w:r w:rsidR="00F65A31" w:rsidRPr="00F65A31">
        <w:rPr>
          <w:spacing w:val="-1"/>
        </w:rPr>
        <w:t xml:space="preserve"> млн.руб</w:t>
      </w:r>
      <w:r w:rsidR="00731DD4">
        <w:rPr>
          <w:spacing w:val="-1"/>
        </w:rPr>
        <w:t>.</w:t>
      </w:r>
      <w:r w:rsidR="00F65A31" w:rsidRPr="00F65A31">
        <w:rPr>
          <w:spacing w:val="-1"/>
        </w:rPr>
        <w:t>;</w:t>
      </w:r>
    </w:p>
    <w:p w:rsidR="00F65A31" w:rsidRPr="00F65A31" w:rsidRDefault="00F65A31" w:rsidP="002A771F">
      <w:pPr>
        <w:pStyle w:val="a8"/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0" w:right="2" w:firstLine="567"/>
        <w:jc w:val="both"/>
      </w:pPr>
      <w:r w:rsidRPr="00F65A31">
        <w:t xml:space="preserve"> инвестиционный проект  строительства многофункциональной зоны дорожного сервиса на федеральной автодороге М-4 «Дон» - 500,0 млн.руб</w:t>
      </w:r>
      <w:r w:rsidR="00731DD4">
        <w:t>.</w:t>
      </w:r>
      <w:r w:rsidRPr="00F65A31">
        <w:t>.</w:t>
      </w:r>
    </w:p>
    <w:p w:rsidR="009444CB" w:rsidRDefault="009444CB" w:rsidP="00366B13">
      <w:pPr>
        <w:pStyle w:val="a8"/>
        <w:spacing w:after="0"/>
        <w:ind w:left="567"/>
        <w:jc w:val="both"/>
      </w:pPr>
    </w:p>
    <w:p w:rsidR="0073726B" w:rsidRPr="00615A2A" w:rsidRDefault="009444CB" w:rsidP="002A771F">
      <w:pPr>
        <w:pStyle w:val="a8"/>
        <w:numPr>
          <w:ilvl w:val="2"/>
          <w:numId w:val="10"/>
        </w:numPr>
        <w:spacing w:after="0"/>
        <w:ind w:left="0" w:firstLine="567"/>
        <w:jc w:val="both"/>
        <w:rPr>
          <w:b/>
          <w:color w:val="002060"/>
        </w:rPr>
      </w:pPr>
      <w:r w:rsidRPr="00615A2A">
        <w:rPr>
          <w:b/>
          <w:color w:val="002060"/>
        </w:rPr>
        <w:t>Дорожное хозяйство и транспорт</w:t>
      </w:r>
    </w:p>
    <w:p w:rsidR="00707629" w:rsidRPr="00615A2A" w:rsidRDefault="00707629" w:rsidP="00366B13">
      <w:pPr>
        <w:tabs>
          <w:tab w:val="left" w:pos="0"/>
        </w:tabs>
        <w:spacing w:after="0"/>
        <w:ind w:firstLine="567"/>
        <w:jc w:val="both"/>
      </w:pPr>
      <w:r w:rsidRPr="00615A2A">
        <w:t>В   Богучарском муниципальном районе имеются 726 км</w:t>
      </w:r>
      <w:r w:rsidR="00731DD4">
        <w:t>.</w:t>
      </w:r>
      <w:r w:rsidRPr="00615A2A">
        <w:t xml:space="preserve"> дорог общего пользования с твердым покрытием (федерального значения - 52 км</w:t>
      </w:r>
      <w:r w:rsidR="00731DD4">
        <w:t>.</w:t>
      </w:r>
      <w:r w:rsidRPr="00615A2A">
        <w:t>,   областного значения  - 301,3 км</w:t>
      </w:r>
      <w:r w:rsidR="00731DD4">
        <w:t>.</w:t>
      </w:r>
      <w:r w:rsidRPr="00615A2A">
        <w:t>,  местного  значения- 372,7 км).</w:t>
      </w:r>
    </w:p>
    <w:p w:rsidR="00707629" w:rsidRPr="00615A2A" w:rsidRDefault="00707629" w:rsidP="00366B13">
      <w:pPr>
        <w:spacing w:after="0"/>
        <w:ind w:firstLine="567"/>
        <w:jc w:val="both"/>
        <w:rPr>
          <w:color w:val="333333"/>
        </w:rPr>
      </w:pPr>
      <w:r w:rsidRPr="00615A2A">
        <w:rPr>
          <w:color w:val="333333"/>
        </w:rPr>
        <w:t xml:space="preserve">Протяженность автомобильных дорог общего пользования местного значения, не отвечающих нормативным требованиям, составляет по району </w:t>
      </w:r>
      <w:r w:rsidR="00894080">
        <w:rPr>
          <w:color w:val="333333"/>
        </w:rPr>
        <w:t>269,3</w:t>
      </w:r>
      <w:r w:rsidRPr="00615A2A">
        <w:rPr>
          <w:color w:val="333333"/>
        </w:rPr>
        <w:t xml:space="preserve"> км</w:t>
      </w:r>
      <w:r w:rsidR="00731DD4">
        <w:rPr>
          <w:color w:val="333333"/>
        </w:rPr>
        <w:t>.</w:t>
      </w:r>
      <w:r w:rsidRPr="00615A2A">
        <w:rPr>
          <w:color w:val="333333"/>
        </w:rPr>
        <w:t xml:space="preserve">, или  </w:t>
      </w:r>
      <w:r w:rsidR="00894080">
        <w:rPr>
          <w:color w:val="333333"/>
        </w:rPr>
        <w:t>70,5</w:t>
      </w:r>
      <w:r w:rsidRPr="00615A2A">
        <w:rPr>
          <w:color w:val="333333"/>
        </w:rPr>
        <w:t xml:space="preserve">% в общей протяженности автомобильных дорог общего пользования местного значения </w:t>
      </w:r>
    </w:p>
    <w:p w:rsidR="00707629" w:rsidRPr="00615A2A" w:rsidRDefault="00707629" w:rsidP="00366B13">
      <w:pPr>
        <w:spacing w:after="0"/>
        <w:ind w:firstLine="567"/>
        <w:jc w:val="both"/>
        <w:rPr>
          <w:color w:val="333333"/>
        </w:rPr>
      </w:pPr>
      <w:r w:rsidRPr="00615A2A">
        <w:rPr>
          <w:color w:val="333333"/>
        </w:rPr>
        <w:t>В 2013 году произведен текущий ремонт 2,2 км</w:t>
      </w:r>
      <w:r w:rsidR="00731DD4">
        <w:rPr>
          <w:color w:val="333333"/>
        </w:rPr>
        <w:t>.</w:t>
      </w:r>
      <w:r w:rsidRPr="00615A2A">
        <w:rPr>
          <w:color w:val="333333"/>
        </w:rPr>
        <w:t xml:space="preserve"> дорог регионального значений (ул. Советская г. Богучар и 2 км</w:t>
      </w:r>
      <w:r w:rsidR="00731DD4">
        <w:rPr>
          <w:color w:val="333333"/>
        </w:rPr>
        <w:t>.</w:t>
      </w:r>
      <w:r w:rsidRPr="00615A2A">
        <w:rPr>
          <w:color w:val="333333"/>
        </w:rPr>
        <w:t xml:space="preserve"> дорог общего пользования местного значения с твердым покрытием в поселениях Богучарского муниципального района) . Построены и введены в эксплуатацию два моста </w:t>
      </w:r>
      <w:r w:rsidRPr="00615A2A">
        <w:rPr>
          <w:color w:val="333333"/>
        </w:rPr>
        <w:lastRenderedPageBreak/>
        <w:t xml:space="preserve">и 1,3 км. дороги с твердым покрытием по ул. Школьная  с. Дьяченково Богучарского муниципального района.   </w:t>
      </w:r>
    </w:p>
    <w:p w:rsidR="00707629" w:rsidRPr="00615A2A" w:rsidRDefault="00707629" w:rsidP="00366B13">
      <w:pPr>
        <w:spacing w:after="0"/>
        <w:ind w:firstLine="567"/>
        <w:jc w:val="both"/>
      </w:pPr>
      <w:r w:rsidRPr="00615A2A">
        <w:t>За счет средств дорожн</w:t>
      </w:r>
      <w:r w:rsidR="00894080">
        <w:t>ого</w:t>
      </w:r>
      <w:r w:rsidRPr="00615A2A">
        <w:t xml:space="preserve"> фонд</w:t>
      </w:r>
      <w:r w:rsidR="00894080">
        <w:t>а</w:t>
      </w:r>
      <w:r w:rsidRPr="00615A2A">
        <w:t xml:space="preserve"> в 2014 году на территории района планируется выполнить ремонт 3,5 км</w:t>
      </w:r>
      <w:r w:rsidR="00731DD4">
        <w:t>.</w:t>
      </w:r>
      <w:r w:rsidRPr="00615A2A">
        <w:t xml:space="preserve"> дорог общего пользования. Стоимость работ составит 12,9 млн.руб.</w:t>
      </w:r>
    </w:p>
    <w:p w:rsidR="00707629" w:rsidRDefault="00707629" w:rsidP="00366B13">
      <w:pPr>
        <w:spacing w:after="0"/>
        <w:jc w:val="both"/>
      </w:pPr>
      <w:r w:rsidRPr="00615A2A">
        <w:rPr>
          <w:sz w:val="24"/>
          <w:szCs w:val="24"/>
        </w:rPr>
        <w:t xml:space="preserve">       </w:t>
      </w:r>
      <w:r w:rsidR="00894080">
        <w:rPr>
          <w:sz w:val="24"/>
          <w:szCs w:val="24"/>
        </w:rPr>
        <w:t xml:space="preserve"> </w:t>
      </w:r>
      <w:r w:rsidR="00894080" w:rsidRPr="00894080">
        <w:t xml:space="preserve">В связи с </w:t>
      </w:r>
      <w:r w:rsidRPr="00894080">
        <w:t xml:space="preserve"> отсутстви</w:t>
      </w:r>
      <w:r w:rsidR="00894080" w:rsidRPr="00894080">
        <w:t>ем</w:t>
      </w:r>
      <w:r w:rsidRPr="00894080">
        <w:t xml:space="preserve"> дорог с твердым покрытием не имеют регулярного автобусного сообщения с административным центром 3 населенных пункта: с. Абросимово, с. Каразеево, х. Белый Колодезь. В этих населенных пунктах</w:t>
      </w:r>
      <w:r w:rsidRPr="00615A2A">
        <w:t xml:space="preserve"> проживают 194 человека, </w:t>
      </w:r>
      <w:r w:rsidR="00894080">
        <w:t xml:space="preserve">что составляет </w:t>
      </w:r>
      <w:r w:rsidRPr="00615A2A">
        <w:t>0,5% от общей численности населения района.</w:t>
      </w:r>
    </w:p>
    <w:p w:rsidR="000F042B" w:rsidRPr="00707629" w:rsidRDefault="000F042B" w:rsidP="00366B13">
      <w:pPr>
        <w:spacing w:after="0"/>
        <w:jc w:val="both"/>
      </w:pPr>
    </w:p>
    <w:p w:rsidR="00CC61F7" w:rsidRPr="003C2FDA" w:rsidRDefault="00857AA8" w:rsidP="00366B13">
      <w:pPr>
        <w:spacing w:after="0"/>
        <w:ind w:left="540"/>
        <w:rPr>
          <w:b/>
          <w:color w:val="000066"/>
        </w:rPr>
      </w:pPr>
      <w:r w:rsidRPr="003C2FDA">
        <w:rPr>
          <w:b/>
          <w:color w:val="000066"/>
        </w:rPr>
        <w:t xml:space="preserve">2.1.3 </w:t>
      </w:r>
      <w:r w:rsidR="00CC61F7" w:rsidRPr="003C2FDA">
        <w:rPr>
          <w:b/>
          <w:color w:val="000066"/>
        </w:rPr>
        <w:t>Доходы населения</w:t>
      </w:r>
    </w:p>
    <w:p w:rsidR="00CC61F7" w:rsidRPr="00857AA8" w:rsidRDefault="00C9087D" w:rsidP="00366B13">
      <w:pPr>
        <w:spacing w:after="0"/>
        <w:ind w:firstLine="54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1377315</wp:posOffset>
            </wp:positionV>
            <wp:extent cx="5991225" cy="3638550"/>
            <wp:effectExtent l="19050" t="0" r="0" b="0"/>
            <wp:wrapTopAndBottom/>
            <wp:docPr id="2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CC61F7" w:rsidRPr="00857AA8">
        <w:t>Одним из основных индикаторов эффективности деятельности органов местного самоуправления является уровень жизни населения, в т</w:t>
      </w:r>
      <w:r w:rsidR="00857AA8" w:rsidRPr="00857AA8">
        <w:t xml:space="preserve">ом числе </w:t>
      </w:r>
      <w:r w:rsidR="00CC61F7" w:rsidRPr="00857AA8">
        <w:t xml:space="preserve"> уровень доходов населения.</w:t>
      </w:r>
      <w:r w:rsidR="00731DD4">
        <w:t xml:space="preserve"> В 2013 году среднемесячная заработная плата работников крупных и средних организаций в районе увеличилась на 28% к уровню 2012 года и составила 16794 рубля.</w:t>
      </w:r>
    </w:p>
    <w:p w:rsidR="00FD290B" w:rsidRDefault="00FD290B" w:rsidP="004B7F3D">
      <w:pPr>
        <w:spacing w:after="0"/>
        <w:ind w:firstLine="540"/>
        <w:jc w:val="both"/>
      </w:pPr>
    </w:p>
    <w:p w:rsidR="00CC61F7" w:rsidRDefault="00BB245A" w:rsidP="00366B13">
      <w:pPr>
        <w:spacing w:after="0"/>
        <w:ind w:firstLine="539"/>
        <w:jc w:val="both"/>
      </w:pPr>
      <w:r>
        <w:t>Сре</w:t>
      </w:r>
      <w:r w:rsidR="00CC61F7" w:rsidRPr="00B53C33">
        <w:t>днемесячная  номинальная начисленная заработная плата  работников  муниципальных детских дошкольных учреждений</w:t>
      </w:r>
      <w:r w:rsidR="00B53C33" w:rsidRPr="00B53C33">
        <w:t xml:space="preserve"> составила  </w:t>
      </w:r>
      <w:r w:rsidR="00411ED7">
        <w:t>в 201</w:t>
      </w:r>
      <w:r w:rsidR="004B7F3D">
        <w:t>3</w:t>
      </w:r>
      <w:r w:rsidR="00411ED7">
        <w:t xml:space="preserve"> году - </w:t>
      </w:r>
      <w:r w:rsidR="004B7F3D">
        <w:t>13350</w:t>
      </w:r>
      <w:r w:rsidR="00B53C33" w:rsidRPr="00B53C33">
        <w:t xml:space="preserve"> руб</w:t>
      </w:r>
      <w:r w:rsidR="00C9087D">
        <w:t>.</w:t>
      </w:r>
      <w:r w:rsidR="00B53C33" w:rsidRPr="00B53C33">
        <w:t xml:space="preserve">, рост составил </w:t>
      </w:r>
      <w:r w:rsidR="004B7F3D">
        <w:t xml:space="preserve">55,7 </w:t>
      </w:r>
      <w:r w:rsidR="00B53C33" w:rsidRPr="00B53C33">
        <w:t xml:space="preserve"> к уровню 201</w:t>
      </w:r>
      <w:r w:rsidR="004B7F3D">
        <w:t>2</w:t>
      </w:r>
      <w:r w:rsidR="00B53C33" w:rsidRPr="00B53C33">
        <w:t xml:space="preserve"> года. В 201</w:t>
      </w:r>
      <w:r w:rsidR="001643EF">
        <w:t>6</w:t>
      </w:r>
      <w:r w:rsidR="00B53C33" w:rsidRPr="00B53C33">
        <w:t xml:space="preserve"> году педагогическим работникам дошкольных учреждений планируется довести заработную плату до </w:t>
      </w:r>
      <w:r w:rsidR="001643EF">
        <w:t>18580</w:t>
      </w:r>
      <w:r w:rsidR="000210ED">
        <w:t xml:space="preserve"> </w:t>
      </w:r>
      <w:r w:rsidR="00B53C33" w:rsidRPr="00B53C33">
        <w:t>руб</w:t>
      </w:r>
      <w:r w:rsidR="00C9087D">
        <w:t>.</w:t>
      </w:r>
      <w:r w:rsidR="00B53C33" w:rsidRPr="00B53C33">
        <w:t xml:space="preserve">  </w:t>
      </w:r>
      <w:r w:rsidR="00CC61F7" w:rsidRPr="00B53C33">
        <w:t xml:space="preserve"> </w:t>
      </w:r>
    </w:p>
    <w:p w:rsidR="00CC61F7" w:rsidRPr="00CC61F7" w:rsidRDefault="00B53C33" w:rsidP="00366B13">
      <w:pPr>
        <w:spacing w:after="0"/>
        <w:ind w:firstLine="539"/>
        <w:jc w:val="both"/>
        <w:rPr>
          <w:highlight w:val="yellow"/>
        </w:rPr>
      </w:pPr>
      <w:r w:rsidRPr="00B53C33">
        <w:lastRenderedPageBreak/>
        <w:t xml:space="preserve">Среднемесячная  номинальная начисленная заработная плата  работников  </w:t>
      </w:r>
      <w:r>
        <w:t xml:space="preserve">   муниципальных общеобразовательных  учреждений выросла за отчетный год на </w:t>
      </w:r>
      <w:r w:rsidR="001643EF">
        <w:t>35</w:t>
      </w:r>
      <w:r>
        <w:t xml:space="preserve">% и составила </w:t>
      </w:r>
      <w:r w:rsidR="001643EF">
        <w:t>17780</w:t>
      </w:r>
      <w:r>
        <w:t xml:space="preserve"> руб</w:t>
      </w:r>
      <w:r w:rsidR="00C9087D">
        <w:t>.</w:t>
      </w:r>
      <w:r>
        <w:t xml:space="preserve">, заработная плата учителей составила </w:t>
      </w:r>
      <w:r w:rsidR="001643EF">
        <w:t>22611</w:t>
      </w:r>
      <w:r>
        <w:t xml:space="preserve"> руб</w:t>
      </w:r>
      <w:r w:rsidR="00C9087D">
        <w:t>.</w:t>
      </w:r>
      <w:r>
        <w:t xml:space="preserve"> (12</w:t>
      </w:r>
      <w:r w:rsidR="001643EF">
        <w:t>9</w:t>
      </w:r>
      <w:r>
        <w:t>%</w:t>
      </w:r>
      <w:r w:rsidR="00411ED7">
        <w:t xml:space="preserve"> </w:t>
      </w:r>
      <w:r>
        <w:t>к уровню 201</w:t>
      </w:r>
      <w:r w:rsidR="001643EF">
        <w:t>2</w:t>
      </w:r>
      <w:r>
        <w:t xml:space="preserve"> года). </w:t>
      </w:r>
    </w:p>
    <w:p w:rsidR="00FD290B" w:rsidRDefault="00FD290B" w:rsidP="00366B13">
      <w:pPr>
        <w:spacing w:after="0"/>
        <w:ind w:firstLine="567"/>
        <w:jc w:val="both"/>
      </w:pPr>
      <w:r w:rsidRPr="00FD290B">
        <w:t xml:space="preserve">Среднемесячная  номинальная начисленная заработная плата  работников </w:t>
      </w:r>
      <w:r w:rsidR="00CC61F7" w:rsidRPr="00FD290B">
        <w:t xml:space="preserve">муниципальных учреждений </w:t>
      </w:r>
      <w:r w:rsidRPr="00FD290B">
        <w:t xml:space="preserve">культуры </w:t>
      </w:r>
      <w:r>
        <w:t xml:space="preserve"> </w:t>
      </w:r>
      <w:r w:rsidR="00411ED7">
        <w:t>в</w:t>
      </w:r>
      <w:r>
        <w:t xml:space="preserve"> 201</w:t>
      </w:r>
      <w:r w:rsidR="001643EF">
        <w:t>3</w:t>
      </w:r>
      <w:r>
        <w:t xml:space="preserve"> го</w:t>
      </w:r>
      <w:r w:rsidR="00411ED7">
        <w:t>ду</w:t>
      </w:r>
      <w:r>
        <w:t xml:space="preserve"> составила </w:t>
      </w:r>
      <w:r w:rsidR="001643EF">
        <w:t>12848</w:t>
      </w:r>
      <w:r>
        <w:t xml:space="preserve"> руб</w:t>
      </w:r>
      <w:r w:rsidR="00C9087D">
        <w:t>.</w:t>
      </w:r>
      <w:r w:rsidR="001643EF">
        <w:t xml:space="preserve"> и выросла к уровню 2012 года в 1,7 раза</w:t>
      </w:r>
      <w:r>
        <w:t xml:space="preserve">. В </w:t>
      </w:r>
      <w:r w:rsidR="001643EF">
        <w:t>2016</w:t>
      </w:r>
      <w:r>
        <w:t xml:space="preserve"> году предполагается </w:t>
      </w:r>
      <w:r w:rsidR="001643EF">
        <w:t xml:space="preserve">довести </w:t>
      </w:r>
      <w:r>
        <w:t xml:space="preserve"> заработную плату работникам культуры </w:t>
      </w:r>
      <w:r w:rsidR="001643EF">
        <w:t>до 21426 руб</w:t>
      </w:r>
      <w:r w:rsidR="00C9087D">
        <w:t>.</w:t>
      </w:r>
      <w:r>
        <w:t xml:space="preserve">   </w:t>
      </w:r>
    </w:p>
    <w:p w:rsidR="002A41BD" w:rsidRDefault="002A41BD" w:rsidP="00366B13">
      <w:pPr>
        <w:spacing w:after="0"/>
        <w:ind w:firstLine="709"/>
        <w:jc w:val="both"/>
      </w:pPr>
    </w:p>
    <w:p w:rsidR="00F51194" w:rsidRPr="003C2FDA" w:rsidRDefault="0029608F" w:rsidP="002A771F">
      <w:pPr>
        <w:pStyle w:val="a8"/>
        <w:numPr>
          <w:ilvl w:val="1"/>
          <w:numId w:val="4"/>
        </w:numPr>
        <w:spacing w:after="0"/>
        <w:ind w:hanging="11"/>
        <w:rPr>
          <w:b/>
          <w:color w:val="000066"/>
        </w:rPr>
      </w:pPr>
      <w:r w:rsidRPr="003C2FDA">
        <w:rPr>
          <w:b/>
          <w:color w:val="000066"/>
        </w:rPr>
        <w:t>Дошкольное образование.</w:t>
      </w:r>
    </w:p>
    <w:p w:rsidR="008D2B4C" w:rsidRDefault="000F042B" w:rsidP="008D2B4C">
      <w:pPr>
        <w:spacing w:after="0"/>
        <w:ind w:right="-1" w:firstLine="360"/>
        <w:jc w:val="both"/>
      </w:pPr>
      <w:r>
        <w:t xml:space="preserve"> </w:t>
      </w:r>
      <w:r w:rsidRPr="00791BCB">
        <w:t xml:space="preserve">   В </w:t>
      </w:r>
      <w:r w:rsidR="002A41BD">
        <w:t xml:space="preserve">отчетном </w:t>
      </w:r>
      <w:r w:rsidRPr="00791BCB">
        <w:t xml:space="preserve"> году администрацией Богучарского муниципального района предпринимались меры по увеличению охвата детей дошкольным образованием.</w:t>
      </w:r>
    </w:p>
    <w:p w:rsidR="000F042B" w:rsidRPr="00791BCB" w:rsidRDefault="008D2B4C" w:rsidP="008D2B4C">
      <w:pPr>
        <w:spacing w:after="0"/>
        <w:ind w:right="-1" w:firstLine="360"/>
        <w:jc w:val="both"/>
        <w:rPr>
          <w:bCs/>
          <w:spacing w:val="-10"/>
        </w:rPr>
      </w:pPr>
      <w:r>
        <w:t xml:space="preserve">    </w:t>
      </w:r>
      <w:r w:rsidR="000F042B" w:rsidRPr="00791BCB">
        <w:t xml:space="preserve"> </w:t>
      </w:r>
      <w:r w:rsidR="000F042B" w:rsidRPr="00791BCB">
        <w:rPr>
          <w:bCs/>
          <w:spacing w:val="-10"/>
        </w:rPr>
        <w:t>В  8 дошкольных образовательных учреждениях получают дошкольное образование 937 детей. Доля детей</w:t>
      </w:r>
      <w:r>
        <w:rPr>
          <w:bCs/>
          <w:spacing w:val="-10"/>
        </w:rPr>
        <w:t xml:space="preserve"> в возрасте от </w:t>
      </w:r>
      <w:r w:rsidR="006A26F3">
        <w:rPr>
          <w:bCs/>
          <w:spacing w:val="-10"/>
        </w:rPr>
        <w:t>1-6 лет</w:t>
      </w:r>
      <w:r w:rsidR="000F042B" w:rsidRPr="00791BCB">
        <w:rPr>
          <w:bCs/>
          <w:spacing w:val="-10"/>
        </w:rPr>
        <w:t>, получающих дошкольную образовательную услугу</w:t>
      </w:r>
      <w:r w:rsidR="006A26F3">
        <w:rPr>
          <w:bCs/>
          <w:spacing w:val="-10"/>
        </w:rPr>
        <w:t xml:space="preserve"> по их содержанию  в муниципальных дошкольных образовательных учреждениях, </w:t>
      </w:r>
      <w:r w:rsidR="000F042B" w:rsidRPr="00791BCB">
        <w:rPr>
          <w:bCs/>
          <w:spacing w:val="-10"/>
        </w:rPr>
        <w:t xml:space="preserve">  в общей численности детей</w:t>
      </w:r>
      <w:r w:rsidR="006A26F3">
        <w:rPr>
          <w:bCs/>
          <w:spacing w:val="-10"/>
        </w:rPr>
        <w:t xml:space="preserve"> </w:t>
      </w:r>
      <w:r w:rsidR="000F042B" w:rsidRPr="00791BCB">
        <w:rPr>
          <w:bCs/>
          <w:spacing w:val="-10"/>
        </w:rPr>
        <w:t xml:space="preserve"> </w:t>
      </w:r>
      <w:r w:rsidR="006A26F3">
        <w:rPr>
          <w:bCs/>
          <w:spacing w:val="-10"/>
        </w:rPr>
        <w:t xml:space="preserve">составила </w:t>
      </w:r>
      <w:r w:rsidR="000F042B" w:rsidRPr="00791BCB">
        <w:rPr>
          <w:bCs/>
          <w:spacing w:val="-10"/>
        </w:rPr>
        <w:t>38,14%</w:t>
      </w:r>
      <w:r w:rsidR="006A26F3">
        <w:rPr>
          <w:bCs/>
          <w:spacing w:val="-10"/>
        </w:rPr>
        <w:t xml:space="preserve"> в 2013 году</w:t>
      </w:r>
      <w:r>
        <w:rPr>
          <w:bCs/>
          <w:spacing w:val="-10"/>
        </w:rPr>
        <w:t>.</w:t>
      </w:r>
      <w:r w:rsidR="000F042B" w:rsidRPr="00791BCB">
        <w:rPr>
          <w:bCs/>
          <w:spacing w:val="-10"/>
        </w:rPr>
        <w:t xml:space="preserve"> Увеличение  детей, охваченных образованием в детских садах, </w:t>
      </w:r>
      <w:r>
        <w:rPr>
          <w:bCs/>
          <w:spacing w:val="-10"/>
        </w:rPr>
        <w:t xml:space="preserve">произошло в связи: с созданием </w:t>
      </w:r>
      <w:r w:rsidRPr="00791BCB">
        <w:rPr>
          <w:bCs/>
          <w:spacing w:val="-10"/>
        </w:rPr>
        <w:t xml:space="preserve"> 20 дополнительных мест </w:t>
      </w:r>
      <w:r w:rsidR="000F042B" w:rsidRPr="00791BCB">
        <w:rPr>
          <w:bCs/>
          <w:spacing w:val="-10"/>
        </w:rPr>
        <w:t xml:space="preserve">в МКДОУ </w:t>
      </w:r>
      <w:r w:rsidR="000F042B" w:rsidRPr="00791BCB">
        <w:t>«Богучарский детский сад комбинированного вида «Сказка»</w:t>
      </w:r>
      <w:r>
        <w:t xml:space="preserve"> и 12 </w:t>
      </w:r>
      <w:r w:rsidRPr="00791BCB">
        <w:rPr>
          <w:bCs/>
          <w:spacing w:val="-10"/>
        </w:rPr>
        <w:t xml:space="preserve"> дополнительных мест</w:t>
      </w:r>
      <w:r>
        <w:rPr>
          <w:bCs/>
          <w:spacing w:val="-10"/>
        </w:rPr>
        <w:t xml:space="preserve"> </w:t>
      </w:r>
      <w:r w:rsidR="000F042B" w:rsidRPr="00791BCB">
        <w:rPr>
          <w:bCs/>
          <w:spacing w:val="-10"/>
        </w:rPr>
        <w:t xml:space="preserve"> в МКДОУ «Дьяченковский детский сад «Звездочка»</w:t>
      </w:r>
      <w:r>
        <w:rPr>
          <w:bCs/>
          <w:spacing w:val="-10"/>
        </w:rPr>
        <w:t>.</w:t>
      </w:r>
      <w:r w:rsidR="000F042B" w:rsidRPr="00791BCB">
        <w:rPr>
          <w:bCs/>
          <w:spacing w:val="-10"/>
        </w:rPr>
        <w:t xml:space="preserve"> </w:t>
      </w:r>
      <w:r w:rsidR="006A26F3">
        <w:rPr>
          <w:bCs/>
          <w:spacing w:val="-10"/>
        </w:rPr>
        <w:t xml:space="preserve">В декабре 2013 года открыт </w:t>
      </w:r>
      <w:r w:rsidR="006A26F3" w:rsidRPr="00791BCB">
        <w:rPr>
          <w:bCs/>
          <w:spacing w:val="-10"/>
        </w:rPr>
        <w:t xml:space="preserve">МКДОУ </w:t>
      </w:r>
      <w:r w:rsidR="006A26F3" w:rsidRPr="00791BCB">
        <w:t>«Богучарский детский сад комбинированного вида</w:t>
      </w:r>
      <w:r w:rsidR="006A26F3">
        <w:t xml:space="preserve"> «Теремок». На капитальный ремонт здания детского сада израсходовано 50,3 млн.руб</w:t>
      </w:r>
      <w:r w:rsidR="00C9087D">
        <w:t>.</w:t>
      </w:r>
    </w:p>
    <w:p w:rsidR="006A26F3" w:rsidRDefault="000F042B" w:rsidP="00200A84">
      <w:pPr>
        <w:spacing w:after="0"/>
        <w:ind w:firstLine="708"/>
        <w:jc w:val="both"/>
        <w:rPr>
          <w:bCs/>
          <w:spacing w:val="-10"/>
        </w:rPr>
      </w:pPr>
      <w:r w:rsidRPr="006A26F3">
        <w:rPr>
          <w:rStyle w:val="FontStyle14"/>
          <w:b w:val="0"/>
          <w:sz w:val="28"/>
          <w:szCs w:val="28"/>
        </w:rPr>
        <w:t>В 2014-2015 годах планируется увеличение охвата детей дошкольным образованием за счет</w:t>
      </w:r>
      <w:r w:rsidRPr="006A26F3">
        <w:rPr>
          <w:rStyle w:val="FontStyle14"/>
          <w:sz w:val="28"/>
          <w:szCs w:val="28"/>
        </w:rPr>
        <w:t xml:space="preserve"> </w:t>
      </w:r>
      <w:r w:rsidRPr="006A26F3">
        <w:rPr>
          <w:bCs/>
          <w:spacing w:val="-10"/>
        </w:rPr>
        <w:t xml:space="preserve">открытия дошкольных групп-структурных подразделений в общеобразовательных учреждениях:   </w:t>
      </w:r>
      <w:r w:rsidRPr="006A26F3">
        <w:t>МКОУ «Лебединская СОШ</w:t>
      </w:r>
      <w:r w:rsidRPr="006A26F3">
        <w:rPr>
          <w:bCs/>
          <w:spacing w:val="-10"/>
        </w:rPr>
        <w:t>»</w:t>
      </w:r>
      <w:r w:rsidR="006A26F3">
        <w:rPr>
          <w:bCs/>
          <w:spacing w:val="-10"/>
        </w:rPr>
        <w:t xml:space="preserve"> (</w:t>
      </w:r>
      <w:r w:rsidR="006A26F3" w:rsidRPr="006A26F3">
        <w:rPr>
          <w:bCs/>
          <w:spacing w:val="-10"/>
        </w:rPr>
        <w:t>30 мест</w:t>
      </w:r>
      <w:r w:rsidR="006A26F3">
        <w:rPr>
          <w:bCs/>
          <w:spacing w:val="-10"/>
        </w:rPr>
        <w:t>)</w:t>
      </w:r>
      <w:r w:rsidRPr="006A26F3">
        <w:rPr>
          <w:bCs/>
          <w:spacing w:val="-10"/>
        </w:rPr>
        <w:t xml:space="preserve">,  МКОУ «Твердохлебовская СОШ» </w:t>
      </w:r>
      <w:r w:rsidR="006A26F3">
        <w:rPr>
          <w:bCs/>
          <w:spacing w:val="-10"/>
        </w:rPr>
        <w:t xml:space="preserve">(20 мест) </w:t>
      </w:r>
      <w:r w:rsidRPr="006A26F3">
        <w:rPr>
          <w:bCs/>
          <w:spacing w:val="-10"/>
        </w:rPr>
        <w:t>и в МКОУ «Полтавская ООШ»</w:t>
      </w:r>
      <w:r w:rsidR="006A26F3">
        <w:rPr>
          <w:bCs/>
          <w:spacing w:val="-10"/>
        </w:rPr>
        <w:t xml:space="preserve">           (20 мест)</w:t>
      </w:r>
      <w:r w:rsidRPr="006A26F3">
        <w:rPr>
          <w:bCs/>
          <w:spacing w:val="-10"/>
        </w:rPr>
        <w:t xml:space="preserve">. </w:t>
      </w:r>
      <w:r w:rsidR="006A26F3">
        <w:rPr>
          <w:bCs/>
          <w:spacing w:val="-10"/>
        </w:rPr>
        <w:t xml:space="preserve"> В </w:t>
      </w:r>
      <w:r w:rsidRPr="006A26F3">
        <w:rPr>
          <w:bCs/>
          <w:spacing w:val="-10"/>
        </w:rPr>
        <w:t xml:space="preserve"> МКДОУ «Поповский детский сад «Истоки» </w:t>
      </w:r>
      <w:r w:rsidR="006A26F3">
        <w:rPr>
          <w:bCs/>
          <w:spacing w:val="-10"/>
        </w:rPr>
        <w:t xml:space="preserve">планируется провести капитальный ремонт и </w:t>
      </w:r>
      <w:r w:rsidRPr="006A26F3">
        <w:rPr>
          <w:bCs/>
          <w:spacing w:val="-10"/>
        </w:rPr>
        <w:t xml:space="preserve"> открыт</w:t>
      </w:r>
      <w:r w:rsidR="006A26F3">
        <w:rPr>
          <w:bCs/>
          <w:spacing w:val="-10"/>
        </w:rPr>
        <w:t>ь</w:t>
      </w:r>
      <w:r w:rsidRPr="006A26F3">
        <w:rPr>
          <w:bCs/>
          <w:spacing w:val="-10"/>
        </w:rPr>
        <w:t xml:space="preserve"> </w:t>
      </w:r>
      <w:r w:rsidR="006A26F3">
        <w:rPr>
          <w:bCs/>
          <w:spacing w:val="-10"/>
        </w:rPr>
        <w:t>группу</w:t>
      </w:r>
      <w:r w:rsidRPr="006A26F3">
        <w:rPr>
          <w:bCs/>
          <w:spacing w:val="-10"/>
        </w:rPr>
        <w:t xml:space="preserve"> на 20 мест</w:t>
      </w:r>
      <w:r w:rsidR="006A26F3">
        <w:rPr>
          <w:bCs/>
          <w:spacing w:val="-10"/>
        </w:rPr>
        <w:t xml:space="preserve">. </w:t>
      </w:r>
    </w:p>
    <w:p w:rsidR="000F042B" w:rsidRPr="00791BCB" w:rsidRDefault="000F042B" w:rsidP="00200A84">
      <w:pPr>
        <w:spacing w:after="0"/>
        <w:ind w:firstLine="708"/>
        <w:jc w:val="both"/>
      </w:pPr>
      <w:r w:rsidRPr="00791BCB">
        <w:t>В рамках государственной программы Воронежской области «Развитие образования»  на 2014-2020 годы планируется строительство и капитальный  ремонт следующих объектов дошкольного образования Богучарского муниципального района:</w:t>
      </w:r>
    </w:p>
    <w:p w:rsidR="000F042B" w:rsidRPr="00791BCB" w:rsidRDefault="000F042B" w:rsidP="00200A84">
      <w:pPr>
        <w:tabs>
          <w:tab w:val="left" w:pos="567"/>
        </w:tabs>
        <w:spacing w:after="0"/>
        <w:jc w:val="both"/>
      </w:pPr>
      <w:r w:rsidRPr="00791BCB">
        <w:tab/>
      </w:r>
      <w:r w:rsidRPr="00791BCB">
        <w:tab/>
        <w:t xml:space="preserve">- </w:t>
      </w:r>
      <w:r w:rsidR="00200A84">
        <w:t>к</w:t>
      </w:r>
      <w:r w:rsidRPr="00791BCB">
        <w:t>апитальный ремонт МКДОУ «Богучарский детский сад «Родничок»;</w:t>
      </w:r>
    </w:p>
    <w:p w:rsidR="000F042B" w:rsidRPr="00791BCB" w:rsidRDefault="000F042B" w:rsidP="00200A84">
      <w:pPr>
        <w:tabs>
          <w:tab w:val="left" w:pos="567"/>
        </w:tabs>
        <w:spacing w:after="0"/>
        <w:jc w:val="both"/>
      </w:pPr>
      <w:r w:rsidRPr="00791BCB">
        <w:tab/>
      </w:r>
      <w:r w:rsidRPr="00791BCB">
        <w:tab/>
        <w:t>- капитальный ремонт МКДОУ «Богучарский детский сад комбинированного вида «Улыбка»;</w:t>
      </w:r>
    </w:p>
    <w:p w:rsidR="000F042B" w:rsidRPr="00791BCB" w:rsidRDefault="000F042B" w:rsidP="00200A84">
      <w:pPr>
        <w:spacing w:after="0"/>
        <w:ind w:firstLine="708"/>
        <w:jc w:val="both"/>
      </w:pPr>
      <w:r w:rsidRPr="00791BCB">
        <w:lastRenderedPageBreak/>
        <w:t>-   строительство детского сада на 60 мест в селе Монастырщина;</w:t>
      </w:r>
    </w:p>
    <w:p w:rsidR="000F042B" w:rsidRPr="00791BCB" w:rsidRDefault="000F042B" w:rsidP="00200A84">
      <w:pPr>
        <w:spacing w:after="0"/>
        <w:ind w:firstLine="708"/>
        <w:jc w:val="both"/>
      </w:pPr>
      <w:r w:rsidRPr="00791BCB">
        <w:t>-   строительство детского сада на 60 мест в селе Подколодновка;</w:t>
      </w:r>
    </w:p>
    <w:p w:rsidR="000F042B" w:rsidRPr="00791BCB" w:rsidRDefault="000F042B" w:rsidP="00200A84">
      <w:pPr>
        <w:spacing w:after="0"/>
        <w:ind w:firstLine="708"/>
        <w:jc w:val="both"/>
      </w:pPr>
      <w:r w:rsidRPr="00791BCB">
        <w:t xml:space="preserve">-  </w:t>
      </w:r>
      <w:r w:rsidR="00200A84">
        <w:t xml:space="preserve">  </w:t>
      </w:r>
      <w:r w:rsidRPr="00791BCB">
        <w:t>строительство пристройки на  50 мест в МКДОУ «Дьяченковский детский сад «Звездочка»;</w:t>
      </w:r>
    </w:p>
    <w:p w:rsidR="000F042B" w:rsidRDefault="000F042B" w:rsidP="00200A84">
      <w:pPr>
        <w:spacing w:after="0"/>
        <w:ind w:firstLine="567"/>
        <w:jc w:val="both"/>
      </w:pPr>
      <w:r w:rsidRPr="00791BCB">
        <w:t xml:space="preserve">- </w:t>
      </w:r>
      <w:r w:rsidR="00200A84">
        <w:t xml:space="preserve">    </w:t>
      </w:r>
      <w:r w:rsidRPr="00791BCB">
        <w:t>строительство детского сада на 60 мест в селе Луговое.</w:t>
      </w:r>
    </w:p>
    <w:p w:rsidR="00200A84" w:rsidRDefault="00200A84" w:rsidP="00200A84">
      <w:pPr>
        <w:spacing w:after="0"/>
        <w:ind w:firstLine="567"/>
        <w:jc w:val="both"/>
      </w:pPr>
    </w:p>
    <w:p w:rsidR="000F042B" w:rsidRPr="001707BC" w:rsidRDefault="000F042B" w:rsidP="002A771F">
      <w:pPr>
        <w:pStyle w:val="a8"/>
        <w:numPr>
          <w:ilvl w:val="1"/>
          <w:numId w:val="4"/>
        </w:numPr>
        <w:spacing w:after="0"/>
        <w:ind w:right="-1" w:hanging="153"/>
        <w:rPr>
          <w:b/>
          <w:color w:val="002060"/>
          <w:szCs w:val="24"/>
        </w:rPr>
      </w:pPr>
      <w:r w:rsidRPr="001707BC">
        <w:rPr>
          <w:b/>
          <w:color w:val="002060"/>
          <w:szCs w:val="24"/>
        </w:rPr>
        <w:t xml:space="preserve"> Общее и дополнительное образование.</w:t>
      </w:r>
    </w:p>
    <w:p w:rsidR="001707BC" w:rsidRDefault="001707BC" w:rsidP="00C9087D">
      <w:pPr>
        <w:spacing w:after="0"/>
        <w:ind w:firstLine="567"/>
        <w:jc w:val="both"/>
      </w:pPr>
      <w:r>
        <w:t xml:space="preserve">В Богучарском муниципальном </w:t>
      </w:r>
      <w:r w:rsidRPr="008D1968">
        <w:t>районе функциони</w:t>
      </w:r>
      <w:r>
        <w:t>рует</w:t>
      </w:r>
      <w:r w:rsidRPr="008D1968">
        <w:t>:</w:t>
      </w:r>
      <w:r>
        <w:t xml:space="preserve"> </w:t>
      </w:r>
      <w:r w:rsidRPr="008D1968">
        <w:t xml:space="preserve"> 29 школ</w:t>
      </w:r>
      <w:r>
        <w:t xml:space="preserve"> (</w:t>
      </w:r>
      <w:r w:rsidRPr="008D1968">
        <w:t>10 средних и 19 основных общеобразовательных</w:t>
      </w:r>
      <w:r>
        <w:t xml:space="preserve">) и </w:t>
      </w:r>
      <w:r w:rsidRPr="008D1968">
        <w:t>2 учреждения дополнительного образования детей (Богучарская детско-юношеская спортивная школа и Богучарский районный Центр детского творчества)</w:t>
      </w:r>
      <w:r>
        <w:t xml:space="preserve">.     </w:t>
      </w:r>
    </w:p>
    <w:p w:rsidR="000F042B" w:rsidRPr="00791BCB" w:rsidRDefault="000F042B" w:rsidP="00C9087D">
      <w:pPr>
        <w:tabs>
          <w:tab w:val="left" w:pos="993"/>
        </w:tabs>
        <w:spacing w:after="0"/>
        <w:contextualSpacing/>
        <w:jc w:val="both"/>
      </w:pPr>
      <w:r w:rsidRPr="00791BCB">
        <w:rPr>
          <w:snapToGrid w:val="0"/>
        </w:rPr>
        <w:t xml:space="preserve">       </w:t>
      </w:r>
      <w:r w:rsidR="001707BC">
        <w:rPr>
          <w:snapToGrid w:val="0"/>
        </w:rPr>
        <w:t>Ч</w:t>
      </w:r>
      <w:r w:rsidRPr="00791BCB">
        <w:rPr>
          <w:snapToGrid w:val="0"/>
        </w:rPr>
        <w:t xml:space="preserve">исленность работников системы образования </w:t>
      </w:r>
      <w:r w:rsidR="001707BC">
        <w:rPr>
          <w:snapToGrid w:val="0"/>
        </w:rPr>
        <w:t xml:space="preserve">составляет </w:t>
      </w:r>
      <w:r w:rsidRPr="00791BCB">
        <w:rPr>
          <w:snapToGrid w:val="0"/>
        </w:rPr>
        <w:t xml:space="preserve"> 1026 человек, </w:t>
      </w:r>
      <w:r w:rsidR="001707BC">
        <w:rPr>
          <w:snapToGrid w:val="0"/>
        </w:rPr>
        <w:t xml:space="preserve">в том числе </w:t>
      </w:r>
      <w:r w:rsidRPr="00791BCB">
        <w:rPr>
          <w:snapToGrid w:val="0"/>
        </w:rPr>
        <w:t xml:space="preserve"> педагогических </w:t>
      </w:r>
      <w:r w:rsidR="001707BC">
        <w:rPr>
          <w:snapToGrid w:val="0"/>
        </w:rPr>
        <w:t xml:space="preserve">работников </w:t>
      </w:r>
      <w:r w:rsidRPr="00791BCB">
        <w:rPr>
          <w:snapToGrid w:val="0"/>
        </w:rPr>
        <w:t xml:space="preserve">– 467. </w:t>
      </w:r>
      <w:r w:rsidR="001707BC">
        <w:rPr>
          <w:snapToGrid w:val="0"/>
        </w:rPr>
        <w:t>В</w:t>
      </w:r>
      <w:r w:rsidRPr="00791BCB">
        <w:rPr>
          <w:snapToGrid w:val="0"/>
        </w:rPr>
        <w:t xml:space="preserve"> муниципальных общеобразовательных учреждениях </w:t>
      </w:r>
      <w:r w:rsidR="001707BC">
        <w:rPr>
          <w:snapToGrid w:val="0"/>
        </w:rPr>
        <w:t xml:space="preserve">обучаются </w:t>
      </w:r>
      <w:r w:rsidRPr="00791BCB">
        <w:rPr>
          <w:snapToGrid w:val="0"/>
        </w:rPr>
        <w:t xml:space="preserve"> 3223 человека. </w:t>
      </w:r>
    </w:p>
    <w:p w:rsidR="000F042B" w:rsidRPr="001707BC" w:rsidRDefault="000F042B" w:rsidP="002A41BD">
      <w:pPr>
        <w:spacing w:after="0"/>
        <w:ind w:right="-1" w:firstLine="360"/>
        <w:jc w:val="both"/>
        <w:rPr>
          <w:i/>
          <w:lang w:eastAsia="ru-RU"/>
        </w:rPr>
      </w:pPr>
      <w:r w:rsidRPr="001707BC">
        <w:rPr>
          <w:i/>
          <w:lang w:eastAsia="ru-RU"/>
        </w:rPr>
        <w:t xml:space="preserve">   Приоритетными задачами и ключевыми направлениями по улучшению муниципальной системы образования на 2013 год являлись:</w:t>
      </w:r>
    </w:p>
    <w:p w:rsidR="000F042B" w:rsidRPr="00791BCB" w:rsidRDefault="000F042B" w:rsidP="002A41BD">
      <w:pPr>
        <w:spacing w:after="0"/>
        <w:ind w:right="-1" w:firstLine="360"/>
        <w:jc w:val="both"/>
      </w:pPr>
      <w:r w:rsidRPr="00791BCB">
        <w:rPr>
          <w:lang w:eastAsia="ru-RU"/>
        </w:rPr>
        <w:t xml:space="preserve">   - </w:t>
      </w:r>
      <w:r w:rsidRPr="00791BCB">
        <w:t xml:space="preserve">реализация третьего года проекта модернизации системы общего образования Богучарского муниципального района; </w:t>
      </w:r>
    </w:p>
    <w:p w:rsidR="000F042B" w:rsidRPr="00791BCB" w:rsidRDefault="000F042B" w:rsidP="002A41BD">
      <w:pPr>
        <w:spacing w:after="0"/>
        <w:ind w:right="-1" w:firstLine="360"/>
        <w:jc w:val="both"/>
      </w:pPr>
      <w:r w:rsidRPr="00791BCB">
        <w:t xml:space="preserve">   - дальнейшее укрепление материально-технической базы и обеспечение учебно-наглядными пособиями общеобразовательных учреждений района в рамках Национальной образовательной инициативы «Наша новая школа» и модернизации системы общего образования Богучарского муниципального района;</w:t>
      </w:r>
    </w:p>
    <w:p w:rsidR="000F042B" w:rsidRPr="00791BCB" w:rsidRDefault="000F042B" w:rsidP="002A41BD">
      <w:pPr>
        <w:spacing w:after="0"/>
        <w:ind w:right="-1" w:firstLine="708"/>
        <w:jc w:val="both"/>
      </w:pPr>
      <w:r w:rsidRPr="00791BCB">
        <w:t>- повышение уровня квалификации руководя</w:t>
      </w:r>
      <w:r w:rsidR="004C561B">
        <w:t>щих и педагогических работников;</w:t>
      </w:r>
    </w:p>
    <w:p w:rsidR="000F042B" w:rsidRPr="00791BCB" w:rsidRDefault="000F042B" w:rsidP="002A41BD">
      <w:pPr>
        <w:spacing w:after="0"/>
        <w:ind w:firstLine="708"/>
        <w:jc w:val="both"/>
        <w:rPr>
          <w:lang w:eastAsia="ru-RU"/>
        </w:rPr>
      </w:pPr>
      <w:r w:rsidRPr="00791BCB">
        <w:rPr>
          <w:lang w:eastAsia="ru-RU"/>
        </w:rPr>
        <w:t>- выполнение проектно-сметной документации на строительство Монастырщинского детского сада на 60 мест;</w:t>
      </w:r>
    </w:p>
    <w:p w:rsidR="000F042B" w:rsidRPr="00791BCB" w:rsidRDefault="000F042B" w:rsidP="002A41BD">
      <w:pPr>
        <w:spacing w:after="0"/>
        <w:ind w:firstLine="708"/>
        <w:jc w:val="both"/>
        <w:rPr>
          <w:lang w:eastAsia="ru-RU"/>
        </w:rPr>
      </w:pPr>
      <w:r w:rsidRPr="00791BCB">
        <w:rPr>
          <w:lang w:eastAsia="ru-RU"/>
        </w:rPr>
        <w:t>- капитальный ремонт ДОУ «Теремок» на территории военного городка сметной стоимостью  50 мл</w:t>
      </w:r>
      <w:r w:rsidR="004C561B">
        <w:rPr>
          <w:lang w:eastAsia="ru-RU"/>
        </w:rPr>
        <w:t>н.</w:t>
      </w:r>
      <w:r w:rsidRPr="00791BCB">
        <w:rPr>
          <w:lang w:eastAsia="ru-RU"/>
        </w:rPr>
        <w:t>руб</w:t>
      </w:r>
      <w:r w:rsidR="00C9087D">
        <w:rPr>
          <w:lang w:eastAsia="ru-RU"/>
        </w:rPr>
        <w:t>.</w:t>
      </w:r>
      <w:r w:rsidRPr="00791BCB">
        <w:rPr>
          <w:lang w:eastAsia="ru-RU"/>
        </w:rPr>
        <w:t>;</w:t>
      </w:r>
    </w:p>
    <w:p w:rsidR="000F042B" w:rsidRPr="00791BCB" w:rsidRDefault="000F042B" w:rsidP="002A41BD">
      <w:pPr>
        <w:spacing w:after="0"/>
        <w:ind w:firstLine="708"/>
        <w:jc w:val="both"/>
        <w:rPr>
          <w:lang w:eastAsia="ru-RU"/>
        </w:rPr>
      </w:pPr>
      <w:r w:rsidRPr="00791BCB">
        <w:rPr>
          <w:lang w:eastAsia="ru-RU"/>
        </w:rPr>
        <w:t xml:space="preserve">- </w:t>
      </w:r>
      <w:r w:rsidR="004C561B">
        <w:rPr>
          <w:lang w:eastAsia="ru-RU"/>
        </w:rPr>
        <w:t xml:space="preserve"> </w:t>
      </w:r>
      <w:r w:rsidRPr="00791BCB">
        <w:rPr>
          <w:lang w:eastAsia="ru-RU"/>
        </w:rPr>
        <w:t>продолжение ремонта Богучарской СОШ № 1;</w:t>
      </w:r>
    </w:p>
    <w:p w:rsidR="000F042B" w:rsidRPr="00791BCB" w:rsidRDefault="000F042B" w:rsidP="002A41BD">
      <w:pPr>
        <w:spacing w:after="0"/>
        <w:ind w:firstLine="708"/>
        <w:jc w:val="both"/>
        <w:rPr>
          <w:lang w:eastAsia="ru-RU"/>
        </w:rPr>
      </w:pPr>
      <w:r w:rsidRPr="00791BCB">
        <w:rPr>
          <w:lang w:eastAsia="ru-RU"/>
        </w:rPr>
        <w:t xml:space="preserve">- </w:t>
      </w:r>
      <w:r w:rsidR="004C561B">
        <w:rPr>
          <w:lang w:eastAsia="ru-RU"/>
        </w:rPr>
        <w:t xml:space="preserve"> </w:t>
      </w:r>
      <w:r w:rsidRPr="00791BCB">
        <w:rPr>
          <w:lang w:eastAsia="ru-RU"/>
        </w:rPr>
        <w:t>реконструкция и ремонт кровли в Вишневской ООШ;</w:t>
      </w:r>
    </w:p>
    <w:p w:rsidR="000F042B" w:rsidRPr="00791BCB" w:rsidRDefault="004C561B" w:rsidP="004C561B">
      <w:pPr>
        <w:tabs>
          <w:tab w:val="left" w:pos="851"/>
        </w:tabs>
        <w:spacing w:after="0"/>
        <w:ind w:firstLine="567"/>
        <w:jc w:val="both"/>
        <w:rPr>
          <w:lang w:eastAsia="ru-RU"/>
        </w:rPr>
      </w:pPr>
      <w:r>
        <w:rPr>
          <w:lang w:eastAsia="ru-RU"/>
        </w:rPr>
        <w:t xml:space="preserve">  </w:t>
      </w:r>
      <w:r w:rsidR="000F042B" w:rsidRPr="00791BCB">
        <w:rPr>
          <w:lang w:eastAsia="ru-RU"/>
        </w:rPr>
        <w:t>-</w:t>
      </w:r>
      <w:r>
        <w:rPr>
          <w:lang w:eastAsia="ru-RU"/>
        </w:rPr>
        <w:t xml:space="preserve"> </w:t>
      </w:r>
      <w:r w:rsidR="000F042B" w:rsidRPr="00791BCB">
        <w:rPr>
          <w:lang w:eastAsia="ru-RU"/>
        </w:rPr>
        <w:t>дальнейшая работа системы образования по реализации федеральных государственных образовательных стандартов начального общего образования. Участие в региональных инновационных проектах по внедрению федеральных государственных образовательных стандартов основного общего</w:t>
      </w:r>
      <w:r>
        <w:rPr>
          <w:lang w:eastAsia="ru-RU"/>
        </w:rPr>
        <w:t xml:space="preserve"> образования</w:t>
      </w:r>
      <w:r w:rsidR="000F042B" w:rsidRPr="00791BCB">
        <w:rPr>
          <w:lang w:eastAsia="ru-RU"/>
        </w:rPr>
        <w:t>;</w:t>
      </w:r>
    </w:p>
    <w:p w:rsidR="000F042B" w:rsidRPr="00791BCB" w:rsidRDefault="000F042B" w:rsidP="002A41BD">
      <w:pPr>
        <w:spacing w:after="0"/>
        <w:ind w:right="-1" w:firstLine="708"/>
        <w:jc w:val="both"/>
        <w:rPr>
          <w:lang w:eastAsia="ru-RU"/>
        </w:rPr>
      </w:pPr>
      <w:r w:rsidRPr="00791BCB">
        <w:rPr>
          <w:lang w:eastAsia="ru-RU"/>
        </w:rPr>
        <w:t xml:space="preserve">- совершенствование оздоровительной, коррекционно-развивающей деятельности с привлечением социальных партнеров, родительской общественности; </w:t>
      </w:r>
    </w:p>
    <w:p w:rsidR="000F042B" w:rsidRPr="00791BCB" w:rsidRDefault="000F042B" w:rsidP="002A41BD">
      <w:pPr>
        <w:spacing w:after="0"/>
        <w:ind w:left="735" w:right="-1"/>
        <w:jc w:val="both"/>
        <w:rPr>
          <w:lang w:eastAsia="ru-RU"/>
        </w:rPr>
      </w:pPr>
      <w:r w:rsidRPr="00791BCB">
        <w:rPr>
          <w:lang w:eastAsia="ru-RU"/>
        </w:rPr>
        <w:lastRenderedPageBreak/>
        <w:t>- привлечение молодых специалистов в школу;</w:t>
      </w:r>
    </w:p>
    <w:p w:rsidR="000F042B" w:rsidRPr="00791BCB" w:rsidRDefault="000F042B" w:rsidP="002A41BD">
      <w:pPr>
        <w:spacing w:after="0"/>
        <w:ind w:right="-1" w:firstLine="708"/>
        <w:jc w:val="both"/>
        <w:rPr>
          <w:lang w:eastAsia="ru-RU"/>
        </w:rPr>
      </w:pPr>
      <w:r w:rsidRPr="00791BCB">
        <w:rPr>
          <w:lang w:eastAsia="ru-RU"/>
        </w:rPr>
        <w:t xml:space="preserve">- своевременное реагирование на нормативные изменения государственной образовательной политики. </w:t>
      </w:r>
    </w:p>
    <w:p w:rsidR="000F042B" w:rsidRPr="00791BCB" w:rsidRDefault="000F042B" w:rsidP="002A41BD">
      <w:pPr>
        <w:tabs>
          <w:tab w:val="left" w:pos="851"/>
          <w:tab w:val="left" w:pos="993"/>
        </w:tabs>
        <w:spacing w:after="0"/>
        <w:ind w:firstLine="709"/>
        <w:jc w:val="both"/>
        <w:rPr>
          <w:snapToGrid w:val="0"/>
        </w:rPr>
      </w:pPr>
      <w:r w:rsidRPr="00791BCB">
        <w:rPr>
          <w:snapToGrid w:val="0"/>
        </w:rPr>
        <w:t>Субвенция на реализацию стандарта общего образования общеобразовательными учреждениями составила в 2013 году  177</w:t>
      </w:r>
      <w:r w:rsidR="004C561B">
        <w:rPr>
          <w:snapToGrid w:val="0"/>
        </w:rPr>
        <w:t>,</w:t>
      </w:r>
      <w:r w:rsidRPr="00791BCB">
        <w:rPr>
          <w:snapToGrid w:val="0"/>
        </w:rPr>
        <w:t xml:space="preserve">1 </w:t>
      </w:r>
      <w:r w:rsidR="004C561B">
        <w:rPr>
          <w:snapToGrid w:val="0"/>
        </w:rPr>
        <w:t>млн.</w:t>
      </w:r>
      <w:r w:rsidRPr="00791BCB">
        <w:rPr>
          <w:snapToGrid w:val="0"/>
        </w:rPr>
        <w:t>руб</w:t>
      </w:r>
      <w:r w:rsidR="00C9087D">
        <w:rPr>
          <w:snapToGrid w:val="0"/>
        </w:rPr>
        <w:t>.</w:t>
      </w:r>
      <w:r w:rsidR="004C561B">
        <w:rPr>
          <w:snapToGrid w:val="0"/>
        </w:rPr>
        <w:t xml:space="preserve"> </w:t>
      </w:r>
      <w:r w:rsidRPr="00791BCB">
        <w:rPr>
          <w:snapToGrid w:val="0"/>
        </w:rPr>
        <w:t>Выплата за исполнение функций классного руководителя педагогическими    работниками   общеобразовательных   учреждений  – 2</w:t>
      </w:r>
      <w:r w:rsidR="004C561B">
        <w:rPr>
          <w:snapToGrid w:val="0"/>
        </w:rPr>
        <w:t>,</w:t>
      </w:r>
      <w:r w:rsidRPr="00791BCB">
        <w:rPr>
          <w:snapToGrid w:val="0"/>
        </w:rPr>
        <w:t> 7</w:t>
      </w:r>
      <w:r w:rsidR="004C561B">
        <w:rPr>
          <w:snapToGrid w:val="0"/>
        </w:rPr>
        <w:t xml:space="preserve"> млн.</w:t>
      </w:r>
      <w:r w:rsidRPr="00791BCB">
        <w:rPr>
          <w:snapToGrid w:val="0"/>
        </w:rPr>
        <w:t>руб</w:t>
      </w:r>
      <w:r w:rsidR="00C9087D">
        <w:rPr>
          <w:snapToGrid w:val="0"/>
        </w:rPr>
        <w:t>.</w:t>
      </w:r>
    </w:p>
    <w:p w:rsidR="000F042B" w:rsidRPr="00791BCB" w:rsidRDefault="004C561B" w:rsidP="002A41BD">
      <w:pPr>
        <w:widowControl w:val="0"/>
        <w:adjustRightInd w:val="0"/>
        <w:spacing w:after="0"/>
        <w:ind w:firstLine="708"/>
        <w:jc w:val="both"/>
        <w:rPr>
          <w:lang w:eastAsia="ru-RU"/>
        </w:rPr>
      </w:pPr>
      <w:r>
        <w:rPr>
          <w:lang w:eastAsia="ru-RU"/>
        </w:rPr>
        <w:t>Р</w:t>
      </w:r>
      <w:r w:rsidR="000F042B" w:rsidRPr="00791BCB">
        <w:rPr>
          <w:lang w:eastAsia="ru-RU"/>
        </w:rPr>
        <w:t>асходы муниципального образования на общее образование</w:t>
      </w:r>
      <w:r>
        <w:rPr>
          <w:lang w:eastAsia="ru-RU"/>
        </w:rPr>
        <w:t xml:space="preserve"> в</w:t>
      </w:r>
      <w:r w:rsidR="000F042B" w:rsidRPr="00791BCB">
        <w:rPr>
          <w:lang w:eastAsia="ru-RU"/>
        </w:rPr>
        <w:t xml:space="preserve"> 2013 год</w:t>
      </w:r>
      <w:r>
        <w:rPr>
          <w:lang w:eastAsia="ru-RU"/>
        </w:rPr>
        <w:t>у</w:t>
      </w:r>
      <w:r w:rsidR="000F042B" w:rsidRPr="00791BCB">
        <w:rPr>
          <w:lang w:eastAsia="ru-RU"/>
        </w:rPr>
        <w:t xml:space="preserve"> составили 44</w:t>
      </w:r>
      <w:r>
        <w:rPr>
          <w:lang w:eastAsia="ru-RU"/>
        </w:rPr>
        <w:t>,1 млн.</w:t>
      </w:r>
      <w:r w:rsidR="000F042B" w:rsidRPr="00791BCB">
        <w:rPr>
          <w:lang w:eastAsia="ru-RU"/>
        </w:rPr>
        <w:t>руб</w:t>
      </w:r>
      <w:r w:rsidR="00C9087D">
        <w:rPr>
          <w:lang w:eastAsia="ru-RU"/>
        </w:rPr>
        <w:t>.</w:t>
      </w:r>
      <w:r>
        <w:rPr>
          <w:lang w:eastAsia="ru-RU"/>
        </w:rPr>
        <w:t>, что</w:t>
      </w:r>
      <w:r w:rsidR="000F042B" w:rsidRPr="00791BCB">
        <w:rPr>
          <w:lang w:eastAsia="ru-RU"/>
        </w:rPr>
        <w:t xml:space="preserve"> позволило решить многие проблемы системы общего образования.</w:t>
      </w:r>
    </w:p>
    <w:p w:rsidR="000F042B" w:rsidRPr="00791BCB" w:rsidRDefault="000F042B" w:rsidP="002A41BD">
      <w:pPr>
        <w:spacing w:after="0"/>
        <w:ind w:firstLine="708"/>
        <w:jc w:val="both"/>
        <w:rPr>
          <w:lang w:eastAsia="ru-RU"/>
        </w:rPr>
      </w:pPr>
      <w:r w:rsidRPr="00791BCB">
        <w:rPr>
          <w:lang w:eastAsia="ru-RU"/>
        </w:rPr>
        <w:t xml:space="preserve">В рамках реализации комплекса мер по модернизации общего образования в </w:t>
      </w:r>
      <w:r w:rsidR="004C561B">
        <w:rPr>
          <w:lang w:eastAsia="ru-RU"/>
        </w:rPr>
        <w:t xml:space="preserve">отчетном году </w:t>
      </w:r>
      <w:r w:rsidRPr="00791BCB">
        <w:rPr>
          <w:lang w:eastAsia="ru-RU"/>
        </w:rPr>
        <w:t xml:space="preserve"> была </w:t>
      </w:r>
      <w:r w:rsidR="004C561B">
        <w:rPr>
          <w:lang w:eastAsia="ru-RU"/>
        </w:rPr>
        <w:t xml:space="preserve">получена </w:t>
      </w:r>
      <w:r w:rsidRPr="00791BCB">
        <w:rPr>
          <w:lang w:eastAsia="ru-RU"/>
        </w:rPr>
        <w:t>субсидия из областного бюджета в размере 16</w:t>
      </w:r>
      <w:r w:rsidR="004C561B">
        <w:rPr>
          <w:lang w:eastAsia="ru-RU"/>
        </w:rPr>
        <w:t>,9 млн.</w:t>
      </w:r>
      <w:r w:rsidRPr="00791BCB">
        <w:rPr>
          <w:lang w:eastAsia="ru-RU"/>
        </w:rPr>
        <w:t>руб</w:t>
      </w:r>
      <w:r w:rsidR="00C9087D">
        <w:rPr>
          <w:lang w:eastAsia="ru-RU"/>
        </w:rPr>
        <w:t>.</w:t>
      </w:r>
      <w:r w:rsidRPr="00791BCB">
        <w:rPr>
          <w:lang w:eastAsia="ru-RU"/>
        </w:rPr>
        <w:t xml:space="preserve"> </w:t>
      </w:r>
      <w:r w:rsidR="004C561B">
        <w:rPr>
          <w:lang w:eastAsia="ru-RU"/>
        </w:rPr>
        <w:t>Финансовые средства были направлены на:</w:t>
      </w:r>
      <w:r w:rsidRPr="00791BCB">
        <w:rPr>
          <w:lang w:eastAsia="ru-RU"/>
        </w:rPr>
        <w:t xml:space="preserve">  проведение капитального ремонта здания МКОУ «Богучарская СОШ №1»</w:t>
      </w:r>
      <w:r w:rsidR="004C561B">
        <w:rPr>
          <w:lang w:eastAsia="ru-RU"/>
        </w:rPr>
        <w:t xml:space="preserve"> (10,8 млн.руб.);</w:t>
      </w:r>
      <w:r w:rsidRPr="00791BCB">
        <w:rPr>
          <w:lang w:eastAsia="ru-RU"/>
        </w:rPr>
        <w:t xml:space="preserve"> на повышение квалификации, профессиональную переподготовку руководителей общеобразовательных учреждений и педагогических работников</w:t>
      </w:r>
      <w:r w:rsidR="004C561B">
        <w:rPr>
          <w:lang w:eastAsia="ru-RU"/>
        </w:rPr>
        <w:t xml:space="preserve"> (</w:t>
      </w:r>
      <w:r w:rsidR="004C561B" w:rsidRPr="00791BCB">
        <w:rPr>
          <w:lang w:eastAsia="ru-RU"/>
        </w:rPr>
        <w:t>551</w:t>
      </w:r>
      <w:r w:rsidR="004C561B">
        <w:rPr>
          <w:lang w:eastAsia="ru-RU"/>
        </w:rPr>
        <w:t xml:space="preserve"> </w:t>
      </w:r>
      <w:r w:rsidR="004C561B" w:rsidRPr="00791BCB">
        <w:rPr>
          <w:lang w:eastAsia="ru-RU"/>
        </w:rPr>
        <w:t>тыс</w:t>
      </w:r>
      <w:r w:rsidR="004C561B">
        <w:rPr>
          <w:lang w:eastAsia="ru-RU"/>
        </w:rPr>
        <w:t>.</w:t>
      </w:r>
      <w:r w:rsidR="004C561B" w:rsidRPr="00791BCB">
        <w:rPr>
          <w:lang w:eastAsia="ru-RU"/>
        </w:rPr>
        <w:t>руб</w:t>
      </w:r>
      <w:r w:rsidR="004C561B">
        <w:rPr>
          <w:lang w:eastAsia="ru-RU"/>
        </w:rPr>
        <w:t xml:space="preserve">.); </w:t>
      </w:r>
      <w:r w:rsidRPr="00791BCB">
        <w:rPr>
          <w:lang w:eastAsia="ru-RU"/>
        </w:rPr>
        <w:t xml:space="preserve"> на приобретение учебно – лабораторного, компьютерного, спортивного  оборудования</w:t>
      </w:r>
      <w:r w:rsidR="004C561B">
        <w:rPr>
          <w:lang w:eastAsia="ru-RU"/>
        </w:rPr>
        <w:t xml:space="preserve"> (5,1 млн.руб.);</w:t>
      </w:r>
      <w:r w:rsidRPr="00791BCB">
        <w:rPr>
          <w:lang w:eastAsia="ru-RU"/>
        </w:rPr>
        <w:t xml:space="preserve"> на пополнение фонда школьных библиотек</w:t>
      </w:r>
      <w:r w:rsidR="004C561B">
        <w:rPr>
          <w:lang w:eastAsia="ru-RU"/>
        </w:rPr>
        <w:t xml:space="preserve"> (</w:t>
      </w:r>
      <w:r w:rsidR="004C561B" w:rsidRPr="00791BCB">
        <w:rPr>
          <w:lang w:eastAsia="ru-RU"/>
        </w:rPr>
        <w:t>445</w:t>
      </w:r>
      <w:r w:rsidR="004C561B">
        <w:rPr>
          <w:lang w:eastAsia="ru-RU"/>
        </w:rPr>
        <w:t xml:space="preserve"> </w:t>
      </w:r>
      <w:r w:rsidR="004C561B" w:rsidRPr="00791BCB">
        <w:rPr>
          <w:lang w:eastAsia="ru-RU"/>
        </w:rPr>
        <w:t>тыс. руб</w:t>
      </w:r>
      <w:r w:rsidR="004C561B">
        <w:rPr>
          <w:lang w:eastAsia="ru-RU"/>
        </w:rPr>
        <w:t>.).</w:t>
      </w:r>
      <w:r w:rsidRPr="00791BCB">
        <w:rPr>
          <w:lang w:eastAsia="ru-RU"/>
        </w:rPr>
        <w:t xml:space="preserve"> Кроме того, из субвенции по статье «учебные расходы» на учебники было израсходовано более 4 млн. рублей, что позвол</w:t>
      </w:r>
      <w:r w:rsidR="00C9087D">
        <w:rPr>
          <w:lang w:eastAsia="ru-RU"/>
        </w:rPr>
        <w:t>ило обеспечить ими</w:t>
      </w:r>
      <w:r w:rsidRPr="00791BCB">
        <w:rPr>
          <w:lang w:eastAsia="ru-RU"/>
        </w:rPr>
        <w:t xml:space="preserve"> всех обучающихся начальных классов.</w:t>
      </w:r>
    </w:p>
    <w:p w:rsidR="000F042B" w:rsidRPr="00791BCB" w:rsidRDefault="000F042B" w:rsidP="002A41BD">
      <w:pPr>
        <w:spacing w:after="0"/>
        <w:ind w:firstLine="708"/>
        <w:jc w:val="both"/>
      </w:pPr>
      <w:r w:rsidRPr="00791BCB">
        <w:rPr>
          <w:lang w:eastAsia="ru-RU"/>
        </w:rPr>
        <w:t xml:space="preserve">Повышению качества образования способствует не только и не столько обеспеченность учебными пособиями, укрепленная материально-техническая база, компьютерное оборудование, но, в первую очередь, уровень квалификации педагогов. В рамках модернизации системы общего образования в 2013 году </w:t>
      </w:r>
      <w:r w:rsidRPr="00791BCB">
        <w:t xml:space="preserve"> курсовую переподготовку по разной проблематике прошли 108 педагогов, используя возможности образовательных учреждений переподготовки и повышения квалификации кадров не только Воронежа, но  Москвы и Санкт-Петербурга.</w:t>
      </w:r>
    </w:p>
    <w:p w:rsidR="000E1414" w:rsidRDefault="004C561B" w:rsidP="000E1414">
      <w:pPr>
        <w:spacing w:after="0"/>
        <w:ind w:firstLine="708"/>
        <w:jc w:val="both"/>
        <w:rPr>
          <w:lang w:eastAsia="ru-RU"/>
        </w:rPr>
      </w:pPr>
      <w:r>
        <w:rPr>
          <w:lang w:eastAsia="ru-RU"/>
        </w:rPr>
        <w:t xml:space="preserve">В 2013 году </w:t>
      </w:r>
      <w:r w:rsidR="000F042B" w:rsidRPr="00791BCB">
        <w:rPr>
          <w:lang w:eastAsia="ru-RU"/>
        </w:rPr>
        <w:t xml:space="preserve">департаментом образования, науки и молодежной политики было передано </w:t>
      </w:r>
      <w:r w:rsidR="000E1414">
        <w:rPr>
          <w:lang w:eastAsia="ru-RU"/>
        </w:rPr>
        <w:t xml:space="preserve">следующее </w:t>
      </w:r>
      <w:r w:rsidR="000F042B" w:rsidRPr="00791BCB">
        <w:rPr>
          <w:lang w:eastAsia="ru-RU"/>
        </w:rPr>
        <w:t>оборудование:   компьютеров - 157 единиц,  принтеров – 223 единицы,  4 единицы транспортных средств для перевозки обучающихся</w:t>
      </w:r>
      <w:r w:rsidR="000E1414">
        <w:rPr>
          <w:lang w:eastAsia="ru-RU"/>
        </w:rPr>
        <w:t>.</w:t>
      </w:r>
    </w:p>
    <w:p w:rsidR="000F042B" w:rsidRPr="00791BCB" w:rsidRDefault="000F042B" w:rsidP="002A41BD">
      <w:pPr>
        <w:shd w:val="clear" w:color="auto" w:fill="FFFFFF"/>
        <w:spacing w:after="0"/>
        <w:ind w:left="5" w:firstLine="703"/>
        <w:jc w:val="both"/>
        <w:rPr>
          <w:lang w:eastAsia="ru-RU"/>
        </w:rPr>
      </w:pPr>
      <w:r w:rsidRPr="00791BCB">
        <w:rPr>
          <w:lang w:eastAsia="ru-RU"/>
        </w:rPr>
        <w:t>Трехлетняя программа модернизации системы общего образования в 2013 году была  завершена. В рамках трехлетней программы система образования района получила около 50 м</w:t>
      </w:r>
      <w:r w:rsidR="000E1414">
        <w:rPr>
          <w:lang w:eastAsia="ru-RU"/>
        </w:rPr>
        <w:t>лн.</w:t>
      </w:r>
      <w:r w:rsidRPr="00791BCB">
        <w:rPr>
          <w:lang w:eastAsia="ru-RU"/>
        </w:rPr>
        <w:t>руб</w:t>
      </w:r>
      <w:r w:rsidR="00C1375A">
        <w:rPr>
          <w:lang w:eastAsia="ru-RU"/>
        </w:rPr>
        <w:t>.</w:t>
      </w:r>
      <w:r w:rsidRPr="00791BCB">
        <w:rPr>
          <w:lang w:eastAsia="ru-RU"/>
        </w:rPr>
        <w:t xml:space="preserve"> средств модернизации.  </w:t>
      </w:r>
    </w:p>
    <w:p w:rsidR="000F042B" w:rsidRPr="00791BCB" w:rsidRDefault="000F042B" w:rsidP="002A41BD">
      <w:pPr>
        <w:widowControl w:val="0"/>
        <w:adjustRightInd w:val="0"/>
        <w:spacing w:after="0"/>
        <w:ind w:firstLine="708"/>
        <w:jc w:val="both"/>
        <w:rPr>
          <w:lang w:eastAsia="ru-RU"/>
        </w:rPr>
      </w:pPr>
      <w:r w:rsidRPr="00791BCB">
        <w:t xml:space="preserve">Для решения вопросов качественного образования решаются </w:t>
      </w:r>
      <w:r w:rsidRPr="00791BCB">
        <w:lastRenderedPageBreak/>
        <w:t xml:space="preserve">вопросы полноценного горячего питания школьников. </w:t>
      </w:r>
      <w:r w:rsidRPr="00791BCB">
        <w:rPr>
          <w:lang w:eastAsia="ru-RU"/>
        </w:rPr>
        <w:t>С целью укрепления здоровья детей в 2013 году проводилась вся необходимая организационная работа  по организации питания учащихся школ в соответствии с требованиями СанПиН 2.4.5.2409–08.</w:t>
      </w:r>
    </w:p>
    <w:p w:rsidR="000F042B" w:rsidRPr="00791BCB" w:rsidRDefault="000F042B" w:rsidP="002A41BD">
      <w:pPr>
        <w:spacing w:after="0"/>
        <w:ind w:firstLine="708"/>
        <w:jc w:val="both"/>
        <w:rPr>
          <w:lang w:eastAsia="ru-RU"/>
        </w:rPr>
      </w:pPr>
      <w:r w:rsidRPr="00791BCB">
        <w:rPr>
          <w:lang w:eastAsia="ru-RU"/>
        </w:rPr>
        <w:t>Во всех общеобразовательных учреждениях, имеющих школьные столовые, в период подготовки школ к новому учебному году были проведены качественные текущие ремонты пищеблоков. На питание дошкольников и обучающихся школ выделено 758</w:t>
      </w:r>
      <w:r w:rsidR="000E1414">
        <w:rPr>
          <w:lang w:eastAsia="ru-RU"/>
        </w:rPr>
        <w:t xml:space="preserve"> тыс.</w:t>
      </w:r>
      <w:r w:rsidRPr="00791BCB">
        <w:rPr>
          <w:lang w:eastAsia="ru-RU"/>
        </w:rPr>
        <w:t>руб</w:t>
      </w:r>
      <w:r w:rsidR="00C1375A">
        <w:rPr>
          <w:lang w:eastAsia="ru-RU"/>
        </w:rPr>
        <w:t>.</w:t>
      </w:r>
    </w:p>
    <w:p w:rsidR="000F042B" w:rsidRPr="00791BCB" w:rsidRDefault="000F042B" w:rsidP="002A41BD">
      <w:pPr>
        <w:spacing w:after="0"/>
        <w:ind w:firstLine="708"/>
        <w:jc w:val="both"/>
      </w:pPr>
      <w:r w:rsidRPr="00791BCB">
        <w:t>Было обеспечено своевременное выделение финансовых средств из местного бюджета на регулярную выдачу  2910 школьникам 1-9 классов «школьного молока».</w:t>
      </w:r>
    </w:p>
    <w:p w:rsidR="000F042B" w:rsidRPr="00791BCB" w:rsidRDefault="000F042B" w:rsidP="000E1414">
      <w:pPr>
        <w:spacing w:after="0"/>
        <w:ind w:firstLine="708"/>
        <w:jc w:val="both"/>
      </w:pPr>
      <w:r w:rsidRPr="00791BCB">
        <w:t xml:space="preserve">Предпринимаемые  администрацией  муниципального района действия в сфере образования отражаются на   качестве образования учащихся школ.  В 2013 году только 1 выпускник из 167 человек не сдал единый государственный экзамен по русскому языку и математике и не получил аттестат о среднем общем образовании, что составило 0,6% от общего числа выпускников. </w:t>
      </w:r>
    </w:p>
    <w:p w:rsidR="000F042B" w:rsidRPr="00791BCB" w:rsidRDefault="000F042B" w:rsidP="000E1414">
      <w:pPr>
        <w:spacing w:after="0"/>
        <w:ind w:firstLine="708"/>
        <w:jc w:val="both"/>
      </w:pPr>
      <w:r w:rsidRPr="00791BCB">
        <w:t xml:space="preserve"> Удельный вес детей в возрасте 5-18 лет, получающих услуги по дополнительному образованию</w:t>
      </w:r>
      <w:r w:rsidR="00C1375A">
        <w:t>,</w:t>
      </w:r>
      <w:r w:rsidRPr="00791BCB">
        <w:t xml:space="preserve"> составил 43,6% (2012 год – 41,2%). Численность детей, получающих услугу дополнительного образовани</w:t>
      </w:r>
      <w:r w:rsidR="00C1375A">
        <w:t>я,</w:t>
      </w:r>
      <w:r w:rsidRPr="00791BCB">
        <w:t xml:space="preserve"> </w:t>
      </w:r>
      <w:r w:rsidR="000E1414">
        <w:t xml:space="preserve">увеличилась </w:t>
      </w:r>
      <w:r w:rsidRPr="00791BCB">
        <w:t xml:space="preserve"> к уровню 2012 года и составила 2315 человек (2012 год – 2201 человек).  </w:t>
      </w:r>
    </w:p>
    <w:p w:rsidR="000F042B" w:rsidRPr="00791BCB" w:rsidRDefault="000F042B" w:rsidP="000E1414">
      <w:pPr>
        <w:spacing w:after="0"/>
        <w:ind w:firstLine="708"/>
        <w:jc w:val="both"/>
      </w:pPr>
      <w:r w:rsidRPr="00791BCB">
        <w:t>Администрацией муниципального района на 2014 год запланированы мероприятия   по дальнейшему развитию системы образования:</w:t>
      </w:r>
    </w:p>
    <w:p w:rsidR="000F042B" w:rsidRPr="005678A8" w:rsidRDefault="000F042B" w:rsidP="000E1414">
      <w:pPr>
        <w:spacing w:after="0"/>
        <w:ind w:firstLine="708"/>
        <w:jc w:val="both"/>
        <w:rPr>
          <w:lang w:eastAsia="ru-RU"/>
        </w:rPr>
      </w:pPr>
      <w:r w:rsidRPr="005678A8">
        <w:rPr>
          <w:lang w:eastAsia="ru-RU"/>
        </w:rPr>
        <w:t>- дальнейшая работа по реализации Федеральных государственных образовательных стандартов начального общего образования;</w:t>
      </w:r>
    </w:p>
    <w:p w:rsidR="000F042B" w:rsidRPr="005678A8" w:rsidRDefault="000F042B" w:rsidP="002A41BD">
      <w:pPr>
        <w:spacing w:after="0"/>
        <w:ind w:firstLine="708"/>
        <w:jc w:val="both"/>
        <w:rPr>
          <w:lang w:eastAsia="ru-RU"/>
        </w:rPr>
      </w:pPr>
      <w:r w:rsidRPr="005678A8">
        <w:rPr>
          <w:lang w:eastAsia="ru-RU"/>
        </w:rPr>
        <w:t>- работа инновационных площадок в МКОУ «Богучарская СОШ</w:t>
      </w:r>
      <w:r w:rsidR="00C1375A">
        <w:rPr>
          <w:lang w:eastAsia="ru-RU"/>
        </w:rPr>
        <w:t xml:space="preserve">     </w:t>
      </w:r>
      <w:r w:rsidRPr="005678A8">
        <w:rPr>
          <w:lang w:eastAsia="ru-RU"/>
        </w:rPr>
        <w:t xml:space="preserve"> № 1» и МКОУ «Богучарская СОШ № 2» в рамках реализации  Федеральных государственных образовательных стандартов основного общего образования;</w:t>
      </w:r>
    </w:p>
    <w:p w:rsidR="000F042B" w:rsidRPr="005678A8" w:rsidRDefault="000F042B" w:rsidP="002A41BD">
      <w:pPr>
        <w:spacing w:after="0"/>
        <w:ind w:firstLine="708"/>
        <w:jc w:val="both"/>
        <w:rPr>
          <w:lang w:eastAsia="ru-RU"/>
        </w:rPr>
      </w:pPr>
      <w:r w:rsidRPr="005678A8">
        <w:rPr>
          <w:lang w:eastAsia="ru-RU"/>
        </w:rPr>
        <w:t>- аккредитация общеобразовательных учреждений района;</w:t>
      </w:r>
    </w:p>
    <w:p w:rsidR="000F042B" w:rsidRPr="005678A8" w:rsidRDefault="000F042B" w:rsidP="002A41BD">
      <w:pPr>
        <w:spacing w:after="0"/>
        <w:ind w:firstLine="708"/>
        <w:jc w:val="both"/>
        <w:rPr>
          <w:lang w:eastAsia="ru-RU"/>
        </w:rPr>
      </w:pPr>
      <w:r w:rsidRPr="005678A8">
        <w:rPr>
          <w:lang w:eastAsia="ru-RU"/>
        </w:rPr>
        <w:t>- дальнейшая реализация молодежной политики на территории района;</w:t>
      </w:r>
    </w:p>
    <w:p w:rsidR="000F042B" w:rsidRPr="005678A8" w:rsidRDefault="000F042B" w:rsidP="002A41BD">
      <w:pPr>
        <w:spacing w:after="0"/>
        <w:ind w:right="-1" w:firstLine="708"/>
        <w:jc w:val="both"/>
        <w:rPr>
          <w:lang w:eastAsia="ru-RU"/>
        </w:rPr>
      </w:pPr>
      <w:r w:rsidRPr="005678A8">
        <w:rPr>
          <w:lang w:eastAsia="ru-RU"/>
        </w:rPr>
        <w:t xml:space="preserve">- совершенствование оздоровительной, коррекционно-развивающей деятельности с привлечением социальных партнеров и родительской общественности; </w:t>
      </w:r>
    </w:p>
    <w:p w:rsidR="000F042B" w:rsidRPr="005678A8" w:rsidRDefault="000F042B" w:rsidP="002A41BD">
      <w:pPr>
        <w:spacing w:after="0"/>
        <w:ind w:right="-1" w:firstLine="708"/>
        <w:jc w:val="both"/>
        <w:rPr>
          <w:lang w:eastAsia="ru-RU"/>
        </w:rPr>
      </w:pPr>
      <w:r w:rsidRPr="005678A8">
        <w:rPr>
          <w:lang w:eastAsia="ru-RU"/>
        </w:rPr>
        <w:t>- дальнейшее привлечение молодых специалистов в образовательные учреждения района;</w:t>
      </w:r>
    </w:p>
    <w:p w:rsidR="000F042B" w:rsidRPr="005678A8" w:rsidRDefault="000F042B" w:rsidP="002A41BD">
      <w:pPr>
        <w:spacing w:after="0"/>
        <w:ind w:right="-1" w:firstLine="708"/>
        <w:jc w:val="both"/>
        <w:rPr>
          <w:lang w:eastAsia="ru-RU"/>
        </w:rPr>
      </w:pPr>
      <w:r w:rsidRPr="005678A8">
        <w:rPr>
          <w:lang w:eastAsia="ru-RU"/>
        </w:rPr>
        <w:lastRenderedPageBreak/>
        <w:t xml:space="preserve">- своевременное реагирование на нормативные изменения государственной образовательной политики; </w:t>
      </w:r>
    </w:p>
    <w:p w:rsidR="000F042B" w:rsidRPr="005678A8" w:rsidRDefault="000F042B" w:rsidP="002A41BD">
      <w:pPr>
        <w:spacing w:after="0"/>
        <w:ind w:firstLine="708"/>
        <w:jc w:val="both"/>
        <w:rPr>
          <w:lang w:eastAsia="ru-RU"/>
        </w:rPr>
      </w:pPr>
      <w:r w:rsidRPr="005678A8">
        <w:rPr>
          <w:lang w:eastAsia="ru-RU"/>
        </w:rPr>
        <w:t>- продолжение ремонта Богучарской СОШ № 1;</w:t>
      </w:r>
    </w:p>
    <w:p w:rsidR="000F042B" w:rsidRPr="005678A8" w:rsidRDefault="000F042B" w:rsidP="002A41BD">
      <w:pPr>
        <w:spacing w:after="0"/>
        <w:ind w:firstLine="708"/>
        <w:jc w:val="both"/>
        <w:rPr>
          <w:lang w:eastAsia="ru-RU"/>
        </w:rPr>
      </w:pPr>
      <w:r w:rsidRPr="005678A8">
        <w:rPr>
          <w:lang w:eastAsia="ru-RU"/>
        </w:rPr>
        <w:t xml:space="preserve">- ремонт кровли в </w:t>
      </w:r>
      <w:r>
        <w:rPr>
          <w:lang w:eastAsia="ru-RU"/>
        </w:rPr>
        <w:t>МКОУ «</w:t>
      </w:r>
      <w:r w:rsidRPr="005678A8">
        <w:rPr>
          <w:lang w:eastAsia="ru-RU"/>
        </w:rPr>
        <w:t>Лебединск</w:t>
      </w:r>
      <w:r>
        <w:rPr>
          <w:lang w:eastAsia="ru-RU"/>
        </w:rPr>
        <w:t>ая</w:t>
      </w:r>
      <w:r w:rsidRPr="005678A8">
        <w:rPr>
          <w:lang w:eastAsia="ru-RU"/>
        </w:rPr>
        <w:t xml:space="preserve"> СОШ</w:t>
      </w:r>
      <w:r>
        <w:rPr>
          <w:lang w:eastAsia="ru-RU"/>
        </w:rPr>
        <w:t>»</w:t>
      </w:r>
      <w:r w:rsidRPr="005678A8">
        <w:rPr>
          <w:lang w:eastAsia="ru-RU"/>
        </w:rPr>
        <w:t xml:space="preserve"> (сметная стоимость порядка 2 мл</w:t>
      </w:r>
      <w:r w:rsidR="00C1375A">
        <w:rPr>
          <w:lang w:eastAsia="ru-RU"/>
        </w:rPr>
        <w:t>н.</w:t>
      </w:r>
      <w:r w:rsidRPr="005678A8">
        <w:rPr>
          <w:lang w:eastAsia="ru-RU"/>
        </w:rPr>
        <w:t>руб</w:t>
      </w:r>
      <w:r w:rsidR="00C1375A">
        <w:rPr>
          <w:lang w:eastAsia="ru-RU"/>
        </w:rPr>
        <w:t>.</w:t>
      </w:r>
      <w:r w:rsidRPr="005678A8">
        <w:rPr>
          <w:lang w:eastAsia="ru-RU"/>
        </w:rPr>
        <w:t>);</w:t>
      </w:r>
    </w:p>
    <w:p w:rsidR="000F042B" w:rsidRPr="005678A8" w:rsidRDefault="000F042B" w:rsidP="002A41BD">
      <w:pPr>
        <w:spacing w:after="0"/>
        <w:ind w:firstLine="708"/>
        <w:jc w:val="both"/>
        <w:rPr>
          <w:lang w:eastAsia="ru-RU"/>
        </w:rPr>
      </w:pPr>
      <w:r w:rsidRPr="005678A8">
        <w:rPr>
          <w:lang w:eastAsia="ru-RU"/>
        </w:rPr>
        <w:t xml:space="preserve">- выполнение капитального ремонта отопительной системы и электропроводки </w:t>
      </w:r>
      <w:r>
        <w:rPr>
          <w:lang w:eastAsia="ru-RU"/>
        </w:rPr>
        <w:t>в МКОУ «</w:t>
      </w:r>
      <w:r w:rsidRPr="005678A8">
        <w:rPr>
          <w:lang w:eastAsia="ru-RU"/>
        </w:rPr>
        <w:t>Монастырщинск</w:t>
      </w:r>
      <w:r>
        <w:rPr>
          <w:lang w:eastAsia="ru-RU"/>
        </w:rPr>
        <w:t>ая</w:t>
      </w:r>
      <w:r w:rsidRPr="005678A8">
        <w:rPr>
          <w:lang w:eastAsia="ru-RU"/>
        </w:rPr>
        <w:t xml:space="preserve"> СОШ</w:t>
      </w:r>
      <w:r>
        <w:rPr>
          <w:lang w:eastAsia="ru-RU"/>
        </w:rPr>
        <w:t>»</w:t>
      </w:r>
      <w:r w:rsidRPr="005678A8">
        <w:rPr>
          <w:lang w:eastAsia="ru-RU"/>
        </w:rPr>
        <w:t>;</w:t>
      </w:r>
    </w:p>
    <w:p w:rsidR="000F042B" w:rsidRPr="005678A8" w:rsidRDefault="000F042B" w:rsidP="002A41BD">
      <w:pPr>
        <w:spacing w:after="0"/>
        <w:ind w:firstLine="708"/>
        <w:jc w:val="both"/>
        <w:rPr>
          <w:lang w:eastAsia="ru-RU"/>
        </w:rPr>
      </w:pPr>
      <w:r w:rsidRPr="005678A8">
        <w:rPr>
          <w:lang w:eastAsia="ru-RU"/>
        </w:rPr>
        <w:t xml:space="preserve">- выполнение ремонтных работ электропроводки </w:t>
      </w:r>
      <w:r>
        <w:rPr>
          <w:lang w:eastAsia="ru-RU"/>
        </w:rPr>
        <w:t>МКОУ «</w:t>
      </w:r>
      <w:r w:rsidRPr="005678A8">
        <w:rPr>
          <w:lang w:eastAsia="ru-RU"/>
        </w:rPr>
        <w:t>Полтавск</w:t>
      </w:r>
      <w:r>
        <w:rPr>
          <w:lang w:eastAsia="ru-RU"/>
        </w:rPr>
        <w:t>ая ООШ»</w:t>
      </w:r>
      <w:r w:rsidRPr="005678A8">
        <w:rPr>
          <w:lang w:eastAsia="ru-RU"/>
        </w:rPr>
        <w:t xml:space="preserve"> и </w:t>
      </w:r>
      <w:r>
        <w:rPr>
          <w:lang w:eastAsia="ru-RU"/>
        </w:rPr>
        <w:t>МКОУ «</w:t>
      </w:r>
      <w:r w:rsidRPr="005678A8">
        <w:rPr>
          <w:lang w:eastAsia="ru-RU"/>
        </w:rPr>
        <w:t>Залиманск</w:t>
      </w:r>
      <w:r>
        <w:rPr>
          <w:lang w:eastAsia="ru-RU"/>
        </w:rPr>
        <w:t>ая ООШ»</w:t>
      </w:r>
      <w:r w:rsidRPr="005678A8">
        <w:rPr>
          <w:lang w:eastAsia="ru-RU"/>
        </w:rPr>
        <w:t>;</w:t>
      </w:r>
    </w:p>
    <w:p w:rsidR="000F042B" w:rsidRPr="005678A8" w:rsidRDefault="000F042B" w:rsidP="002A41BD">
      <w:pPr>
        <w:spacing w:after="0"/>
        <w:ind w:firstLine="708"/>
        <w:jc w:val="both"/>
        <w:rPr>
          <w:lang w:eastAsia="ru-RU"/>
        </w:rPr>
      </w:pPr>
      <w:r w:rsidRPr="005678A8">
        <w:rPr>
          <w:lang w:eastAsia="ru-RU"/>
        </w:rPr>
        <w:t xml:space="preserve">- выполнение проектно-сметной документации для перевода на газовое отопление котельных </w:t>
      </w:r>
      <w:r>
        <w:rPr>
          <w:lang w:eastAsia="ru-RU"/>
        </w:rPr>
        <w:t>МКОУ «</w:t>
      </w:r>
      <w:r w:rsidRPr="005678A8">
        <w:rPr>
          <w:lang w:eastAsia="ru-RU"/>
        </w:rPr>
        <w:t>Терешковск</w:t>
      </w:r>
      <w:r>
        <w:rPr>
          <w:lang w:eastAsia="ru-RU"/>
        </w:rPr>
        <w:t>ая ООШ» и МКОУ</w:t>
      </w:r>
      <w:r w:rsidRPr="005678A8">
        <w:rPr>
          <w:lang w:eastAsia="ru-RU"/>
        </w:rPr>
        <w:t xml:space="preserve"> </w:t>
      </w:r>
      <w:r>
        <w:rPr>
          <w:lang w:eastAsia="ru-RU"/>
        </w:rPr>
        <w:t>«</w:t>
      </w:r>
      <w:r w:rsidRPr="005678A8">
        <w:rPr>
          <w:lang w:eastAsia="ru-RU"/>
        </w:rPr>
        <w:t>Суходонецк</w:t>
      </w:r>
      <w:r>
        <w:rPr>
          <w:lang w:eastAsia="ru-RU"/>
        </w:rPr>
        <w:t>ая ООШ»</w:t>
      </w:r>
      <w:r w:rsidRPr="005678A8">
        <w:rPr>
          <w:lang w:eastAsia="ru-RU"/>
        </w:rPr>
        <w:t>;</w:t>
      </w:r>
    </w:p>
    <w:p w:rsidR="000F042B" w:rsidRPr="005678A8" w:rsidRDefault="000F042B" w:rsidP="002A41BD">
      <w:pPr>
        <w:spacing w:after="0"/>
        <w:ind w:firstLine="708"/>
        <w:jc w:val="both"/>
        <w:rPr>
          <w:lang w:eastAsia="ru-RU"/>
        </w:rPr>
      </w:pPr>
      <w:r w:rsidRPr="005678A8">
        <w:rPr>
          <w:lang w:eastAsia="ru-RU"/>
        </w:rPr>
        <w:t>- начало строительства Радченской средней школы;</w:t>
      </w:r>
    </w:p>
    <w:p w:rsidR="000F042B" w:rsidRPr="005678A8" w:rsidRDefault="000F042B" w:rsidP="002A41BD">
      <w:pPr>
        <w:spacing w:after="0"/>
        <w:ind w:firstLine="708"/>
        <w:jc w:val="both"/>
        <w:rPr>
          <w:lang w:eastAsia="ru-RU"/>
        </w:rPr>
      </w:pPr>
      <w:r w:rsidRPr="005678A8">
        <w:rPr>
          <w:lang w:eastAsia="ru-RU"/>
        </w:rPr>
        <w:t>- начало строительства Монастырщинского детского сада;</w:t>
      </w:r>
    </w:p>
    <w:p w:rsidR="000F042B" w:rsidRPr="005678A8" w:rsidRDefault="000F042B" w:rsidP="002A41BD">
      <w:pPr>
        <w:spacing w:after="0"/>
        <w:ind w:firstLine="708"/>
        <w:jc w:val="both"/>
        <w:rPr>
          <w:lang w:eastAsia="ru-RU"/>
        </w:rPr>
      </w:pPr>
      <w:r w:rsidRPr="005678A8">
        <w:rPr>
          <w:lang w:eastAsia="ru-RU"/>
        </w:rPr>
        <w:t>- капитальный ремонт МКДОУ «Богучарский детский сад комбинированного вида «Родничок»;</w:t>
      </w:r>
    </w:p>
    <w:p w:rsidR="000F042B" w:rsidRPr="005678A8" w:rsidRDefault="000F042B" w:rsidP="002A41BD">
      <w:pPr>
        <w:spacing w:after="0"/>
        <w:ind w:firstLine="708"/>
        <w:jc w:val="both"/>
        <w:rPr>
          <w:lang w:eastAsia="ru-RU"/>
        </w:rPr>
      </w:pPr>
      <w:r w:rsidRPr="005678A8">
        <w:rPr>
          <w:lang w:eastAsia="ru-RU"/>
        </w:rPr>
        <w:t>- включение в областные проекты по ремонту спортивных залов общеобразовательных учреждений (стоимость мероприятия на 16 школ района  61 м</w:t>
      </w:r>
      <w:r w:rsidR="000E1414">
        <w:rPr>
          <w:lang w:eastAsia="ru-RU"/>
        </w:rPr>
        <w:t>лн.</w:t>
      </w:r>
      <w:r w:rsidRPr="005678A8">
        <w:rPr>
          <w:lang w:eastAsia="ru-RU"/>
        </w:rPr>
        <w:t>руб</w:t>
      </w:r>
      <w:r w:rsidR="000E1414">
        <w:rPr>
          <w:lang w:eastAsia="ru-RU"/>
        </w:rPr>
        <w:t>.</w:t>
      </w:r>
      <w:r w:rsidRPr="005678A8">
        <w:rPr>
          <w:lang w:eastAsia="ru-RU"/>
        </w:rPr>
        <w:t>)</w:t>
      </w:r>
      <w:r>
        <w:rPr>
          <w:lang w:eastAsia="ru-RU"/>
        </w:rPr>
        <w:t>.</w:t>
      </w:r>
    </w:p>
    <w:p w:rsidR="000F042B" w:rsidRDefault="000F042B" w:rsidP="00366B13">
      <w:pPr>
        <w:spacing w:after="0"/>
        <w:ind w:firstLine="708"/>
        <w:jc w:val="both"/>
        <w:rPr>
          <w:b/>
          <w:color w:val="000066"/>
          <w:highlight w:val="green"/>
        </w:rPr>
      </w:pPr>
    </w:p>
    <w:p w:rsidR="00982A8E" w:rsidRPr="000E1414" w:rsidRDefault="0088503F" w:rsidP="00366B13">
      <w:pPr>
        <w:spacing w:after="0"/>
        <w:ind w:firstLine="708"/>
        <w:jc w:val="both"/>
        <w:rPr>
          <w:b/>
          <w:color w:val="000066"/>
        </w:rPr>
      </w:pPr>
      <w:r w:rsidRPr="000E1414">
        <w:rPr>
          <w:b/>
          <w:color w:val="000066"/>
        </w:rPr>
        <w:t>2.</w:t>
      </w:r>
      <w:r w:rsidR="00B629AA" w:rsidRPr="000E1414">
        <w:rPr>
          <w:b/>
          <w:color w:val="000066"/>
        </w:rPr>
        <w:t>4. Культура</w:t>
      </w:r>
    </w:p>
    <w:p w:rsidR="008A56BA" w:rsidRPr="000E1414" w:rsidRDefault="008A56BA" w:rsidP="00366B13">
      <w:pPr>
        <w:spacing w:after="0"/>
        <w:ind w:firstLine="709"/>
        <w:jc w:val="both"/>
      </w:pPr>
      <w:r w:rsidRPr="000E1414">
        <w:t>В районе достаточная сеть учреждений культуры для оказания муниципальных услуг в данной сфере. В г.Богучаре сформирован полноценный культурный центр, включающий</w:t>
      </w:r>
      <w:r w:rsidRPr="000E1414">
        <w:tab/>
        <w:t xml:space="preserve"> в себя два учреждения библиотечного типа,  три учреждения культурно-досугового типа, районный историко-краеведческий музей, Дом народного творчества и ремесел с выставочным залом, детскую школу искусств с двумя сельскими филиалами.</w:t>
      </w:r>
    </w:p>
    <w:p w:rsidR="008A56BA" w:rsidRPr="000E1414" w:rsidRDefault="00B8684A" w:rsidP="00366B13">
      <w:pPr>
        <w:spacing w:after="0"/>
        <w:ind w:firstLine="709"/>
        <w:jc w:val="both"/>
      </w:pPr>
      <w:r w:rsidRPr="000E1414">
        <w:t>В сельской местности</w:t>
      </w:r>
      <w:r w:rsidR="008A56BA" w:rsidRPr="000E1414">
        <w:t xml:space="preserve"> работают 31 клубное и 30 библиотечных учреждений. Таким образом, уровень фактической обеспеченности учреждениями клубного типа составил в 2013 году 118,7%, библиотечными – 103%.</w:t>
      </w:r>
      <w:r w:rsidR="00B924E3" w:rsidRPr="000E1414">
        <w:t xml:space="preserve"> </w:t>
      </w:r>
    </w:p>
    <w:p w:rsidR="008A56BA" w:rsidRPr="000E1414" w:rsidRDefault="008A56BA" w:rsidP="00366B13">
      <w:pPr>
        <w:spacing w:after="0"/>
        <w:ind w:firstLine="709"/>
        <w:jc w:val="both"/>
      </w:pPr>
      <w:r w:rsidRPr="000E1414">
        <w:t>Работники культуры вместе с активом добиваются высоких результатов – 8 коллективов художественной самодеятельности носят почетное  звание  «народный». По итогам областного творческого смотра-конкурса муниципальных районов  Богучарский район по рейтингу департамента культуры и архивного дела имеет 2-ой результат в области, а концерт набрал наибольшее количество баллов.</w:t>
      </w:r>
    </w:p>
    <w:p w:rsidR="008A56BA" w:rsidRPr="000E1414" w:rsidRDefault="008A56BA" w:rsidP="00366B13">
      <w:pPr>
        <w:spacing w:after="0"/>
        <w:ind w:firstLine="709"/>
        <w:jc w:val="both"/>
      </w:pPr>
      <w:r w:rsidRPr="000E1414">
        <w:lastRenderedPageBreak/>
        <w:t>В целом по району в 2013 году организовано 6892 массовых мероприяти</w:t>
      </w:r>
      <w:r w:rsidR="00B924E3" w:rsidRPr="000E1414">
        <w:t>й</w:t>
      </w:r>
      <w:r w:rsidRPr="000E1414">
        <w:t>, что на 12% больше, чем в предыдущем году. Услугами библиотек пользуются 52% жителей района, в детской школе искусств обучается 19% детей с 1 по 8 класс</w:t>
      </w:r>
      <w:r w:rsidR="00B924E3" w:rsidRPr="000E1414">
        <w:t>ы</w:t>
      </w:r>
      <w:r w:rsidRPr="000E1414">
        <w:t>.</w:t>
      </w:r>
    </w:p>
    <w:p w:rsidR="008A56BA" w:rsidRPr="000E1414" w:rsidRDefault="008A56BA" w:rsidP="00366B13">
      <w:pPr>
        <w:spacing w:after="0"/>
        <w:ind w:firstLine="709"/>
        <w:jc w:val="both"/>
      </w:pPr>
      <w:r w:rsidRPr="000E1414">
        <w:t xml:space="preserve">В 2013 году администрация района добилась значительных успехов в укреплении кадрового потенциала отрасли «культура». Согласно «дорожной карты», средняя заработная плата работников культуры увеличилась в 2 раза и составила </w:t>
      </w:r>
      <w:r w:rsidR="007C24CE" w:rsidRPr="000E1414">
        <w:t xml:space="preserve">12848 </w:t>
      </w:r>
      <w:r w:rsidRPr="000E1414">
        <w:t xml:space="preserve"> руб</w:t>
      </w:r>
      <w:r w:rsidR="00C1375A">
        <w:t>.</w:t>
      </w:r>
      <w:r w:rsidRPr="000E1414">
        <w:t xml:space="preserve"> Для работников культуры выделено 5 благоустроенных квартир</w:t>
      </w:r>
      <w:r w:rsidR="007C24CE" w:rsidRPr="000E1414">
        <w:t xml:space="preserve"> в военном городке г.Богучар</w:t>
      </w:r>
      <w:r w:rsidRPr="000E1414">
        <w:t>.</w:t>
      </w:r>
    </w:p>
    <w:p w:rsidR="008A56BA" w:rsidRPr="000E1414" w:rsidRDefault="008A56BA" w:rsidP="00366B13">
      <w:pPr>
        <w:spacing w:after="0"/>
        <w:ind w:firstLine="709"/>
        <w:jc w:val="both"/>
      </w:pPr>
      <w:r w:rsidRPr="000E1414">
        <w:t>Узким местом является материальная база учреждений культуры</w:t>
      </w:r>
      <w:r w:rsidR="007C24CE" w:rsidRPr="000E1414">
        <w:t>.</w:t>
      </w:r>
      <w:r w:rsidRPr="000E1414">
        <w:t xml:space="preserve"> </w:t>
      </w:r>
      <w:r w:rsidR="007C24CE" w:rsidRPr="000E1414">
        <w:t xml:space="preserve">Необходима  модернизация оборудования, </w:t>
      </w:r>
      <w:r w:rsidRPr="000E1414">
        <w:t>17% объектов культуры нуждаются в капитальном ремонте</w:t>
      </w:r>
      <w:r w:rsidR="007C24CE" w:rsidRPr="000E1414">
        <w:t xml:space="preserve">. </w:t>
      </w:r>
      <w:r w:rsidRPr="000E1414">
        <w:t xml:space="preserve">  По состоянию на 1 января 2013 года в районе 39 объектов историко-культурного наследия, находящихся в муниципальной собственности, из них 23 – здания-памятники, 17 – военно-мемориальные объекты. Благодаря муниципальной целевой программе «Обеспечение сохранности и ремонт военно-мемориальных объектов на территории Богучарского муниципального района Воронежской области в 2013 – 2015 годах» большая часть братских могил и воинских захоронений приведена в порядок.</w:t>
      </w:r>
    </w:p>
    <w:p w:rsidR="008A56BA" w:rsidRPr="000E1414" w:rsidRDefault="008A56BA" w:rsidP="00366B13">
      <w:pPr>
        <w:spacing w:after="0"/>
        <w:ind w:firstLine="709"/>
        <w:jc w:val="both"/>
      </w:pPr>
      <w:r w:rsidRPr="000E1414">
        <w:t>В 2013 году начат ремонт здания бывшей земской управы (ныне администрация</w:t>
      </w:r>
      <w:r w:rsidR="007C24CE" w:rsidRPr="000E1414">
        <w:t xml:space="preserve"> муниципального </w:t>
      </w:r>
      <w:r w:rsidRPr="000E1414">
        <w:t>района), отремонтирована братская могила № 52 (мемориал в городском</w:t>
      </w:r>
      <w:r w:rsidR="007C24CE" w:rsidRPr="000E1414">
        <w:t xml:space="preserve"> парке), дом Селиверстова</w:t>
      </w:r>
      <w:r w:rsidRPr="000E1414">
        <w:t>, бывшая женская гимназия (школа №1), ремесленное училище, частично отремонтирована церковь Рождества Богородицы (музей).</w:t>
      </w:r>
    </w:p>
    <w:p w:rsidR="008A56BA" w:rsidRPr="000E1414" w:rsidRDefault="008A56BA" w:rsidP="00366B13">
      <w:pPr>
        <w:spacing w:after="0"/>
        <w:ind w:firstLine="709"/>
        <w:jc w:val="both"/>
      </w:pPr>
      <w:r w:rsidRPr="000E1414">
        <w:t>В 2014 году необходимо закончить ремонт Управы земской, требуют ремонта Арестный дом (корпус № 2 школы искусств), Народный Дом (бывший кинотеатр «Шторм»), Земская богадельня (Дом народного творчества и ремесел), жилой дом по улице Карла Маркса, 2 (здание районной библиотеки).</w:t>
      </w:r>
    </w:p>
    <w:p w:rsidR="008A56BA" w:rsidRDefault="008A56BA" w:rsidP="00366B13">
      <w:pPr>
        <w:spacing w:after="0"/>
        <w:ind w:firstLine="709"/>
        <w:jc w:val="both"/>
      </w:pPr>
      <w:r w:rsidRPr="000E1414">
        <w:t>Поэтапно будут реставрироваться и другие объекты, в 2015 году в числе нуждающихся в реставрации останется 4, что составляет 10% от их общего количества.</w:t>
      </w:r>
    </w:p>
    <w:p w:rsidR="008A56BA" w:rsidRDefault="008A56BA" w:rsidP="00366B13">
      <w:pPr>
        <w:spacing w:after="0"/>
        <w:ind w:firstLine="709"/>
        <w:jc w:val="both"/>
      </w:pPr>
    </w:p>
    <w:p w:rsidR="00B629AA" w:rsidRPr="003C2FDA" w:rsidRDefault="00E256FC" w:rsidP="00366B13">
      <w:pPr>
        <w:spacing w:after="0"/>
        <w:ind w:firstLine="708"/>
        <w:jc w:val="both"/>
        <w:rPr>
          <w:b/>
          <w:color w:val="000066"/>
        </w:rPr>
      </w:pPr>
      <w:r w:rsidRPr="003C2FDA">
        <w:rPr>
          <w:b/>
          <w:color w:val="000066"/>
        </w:rPr>
        <w:t>2.5. Физическая культура и спорт</w:t>
      </w:r>
    </w:p>
    <w:p w:rsidR="00B8684A" w:rsidRPr="000E1414" w:rsidRDefault="007C24CE" w:rsidP="00366B13">
      <w:pPr>
        <w:pStyle w:val="af"/>
        <w:spacing w:line="276" w:lineRule="auto"/>
        <w:ind w:right="-6" w:firstLine="708"/>
        <w:jc w:val="both"/>
      </w:pPr>
      <w:r w:rsidRPr="000E1414">
        <w:t>З</w:t>
      </w:r>
      <w:r w:rsidR="00B8684A" w:rsidRPr="000E1414">
        <w:t>а последние годы администрацией Богучарского муниципального района прилагалось максимум усилий не только по сохранению имеющихся спортивных объектов, но и велась работа по строительству новых современных спортсооружений. На сегодня в муниципальном образовании имеется 151 спорт</w:t>
      </w:r>
      <w:r w:rsidRPr="000E1414">
        <w:t>ивны</w:t>
      </w:r>
      <w:r w:rsidR="00C1375A">
        <w:t>й</w:t>
      </w:r>
      <w:r w:rsidRPr="000E1414">
        <w:t xml:space="preserve"> о</w:t>
      </w:r>
      <w:r w:rsidR="00B8684A" w:rsidRPr="000E1414">
        <w:t xml:space="preserve">бъект: один стадион, 26 </w:t>
      </w:r>
      <w:r w:rsidR="00B8684A" w:rsidRPr="000E1414">
        <w:lastRenderedPageBreak/>
        <w:t>спортивных залов (10 в городе и 16 в сельской местности), 112 спортивных площадок, 2 бассейна, 3 стрелковых тира, 5 тренажерных залов, 2 борцовских зала</w:t>
      </w:r>
      <w:r w:rsidRPr="000E1414">
        <w:t xml:space="preserve"> и</w:t>
      </w:r>
      <w:r w:rsidR="00B8684A" w:rsidRPr="000E1414">
        <w:t xml:space="preserve"> шахматный клуб.</w:t>
      </w:r>
    </w:p>
    <w:p w:rsidR="00B8684A" w:rsidRPr="000E1414" w:rsidRDefault="007C24CE" w:rsidP="00366B13">
      <w:pPr>
        <w:pStyle w:val="af"/>
        <w:spacing w:line="276" w:lineRule="auto"/>
        <w:ind w:right="-6" w:firstLine="708"/>
        <w:jc w:val="both"/>
      </w:pPr>
      <w:r w:rsidRPr="000E1414">
        <w:t xml:space="preserve">В </w:t>
      </w:r>
      <w:r w:rsidR="00B8684A" w:rsidRPr="000E1414">
        <w:t>2013 год</w:t>
      </w:r>
      <w:r w:rsidRPr="000E1414">
        <w:t>у</w:t>
      </w:r>
      <w:r w:rsidR="00B8684A" w:rsidRPr="000E1414">
        <w:t xml:space="preserve"> спортивная база района пополнилась еще одной универсальной многофункциональной площадкой в Дьяченковской </w:t>
      </w:r>
      <w:r w:rsidRPr="000E1414">
        <w:t>СОШ</w:t>
      </w:r>
      <w:r w:rsidR="00B8684A" w:rsidRPr="000E1414">
        <w:t>. В районе уже есть опыт заливки данных спортивных объектов под катки. Примером является Богучарская СОШ №1 и Богучарской СОШ №2</w:t>
      </w:r>
      <w:r w:rsidRPr="000E1414">
        <w:t>. Н</w:t>
      </w:r>
      <w:r w:rsidR="00B8684A" w:rsidRPr="000E1414">
        <w:t>а площадк</w:t>
      </w:r>
      <w:r w:rsidRPr="000E1414">
        <w:t xml:space="preserve">ах этих школ </w:t>
      </w:r>
      <w:r w:rsidR="00B8684A" w:rsidRPr="000E1414">
        <w:t xml:space="preserve"> с декабря по март тренируется сборная команда Богучарского района по хоккею. Дети и взрослые получили возможность безопасно, физически активно проводить свободное время, занимаясь физкультурой на открытом воздухе в современных условиях.</w:t>
      </w:r>
    </w:p>
    <w:p w:rsidR="00B8684A" w:rsidRPr="000E1414" w:rsidRDefault="007C24CE" w:rsidP="00366B13">
      <w:pPr>
        <w:pStyle w:val="af"/>
        <w:spacing w:line="276" w:lineRule="auto"/>
        <w:ind w:right="-6" w:firstLine="708"/>
        <w:jc w:val="both"/>
      </w:pPr>
      <w:r w:rsidRPr="000E1414">
        <w:t xml:space="preserve">В прошедшем году </w:t>
      </w:r>
      <w:r w:rsidR="00B8684A" w:rsidRPr="000E1414">
        <w:t xml:space="preserve"> продолжена работа по развитию районного шахматного клуба «Диагональ», на базе которого проведено 14 детских, пять взрослых и два областных шахматных турнира. На сегодня проявился определенный интерес к шахматам не только среди взрослого населения, но и среди детей, из числа которых набраны две тренировочных группы, введена штатная ставка тренера по шашкам и шахматам</w:t>
      </w:r>
    </w:p>
    <w:p w:rsidR="00B8684A" w:rsidRPr="000E1414" w:rsidRDefault="00B8684A" w:rsidP="00366B13">
      <w:pPr>
        <w:pStyle w:val="af"/>
        <w:spacing w:line="276" w:lineRule="auto"/>
        <w:ind w:right="-6" w:firstLine="708"/>
        <w:jc w:val="both"/>
      </w:pPr>
      <w:r w:rsidRPr="000E1414">
        <w:t xml:space="preserve">В </w:t>
      </w:r>
      <w:r w:rsidR="007C24CE" w:rsidRPr="000E1414">
        <w:t>2013</w:t>
      </w:r>
      <w:r w:rsidRPr="000E1414">
        <w:t xml:space="preserve"> году открыт новый фитнесс зал в здании УПК для занятий детского и взрослого населения шейпингом, фитнессом и аэробикой,  который благодаря администраци</w:t>
      </w:r>
      <w:r w:rsidR="007C24CE" w:rsidRPr="000E1414">
        <w:t>и муниципального</w:t>
      </w:r>
      <w:r w:rsidRPr="000E1414">
        <w:t xml:space="preserve"> района отремонтирован и укомплектован на самом современном уровне. В данное время этот спортивный объект пользуется спросом более чем у 100 человек</w:t>
      </w:r>
      <w:r w:rsidR="00E54F5E" w:rsidRPr="000E1414">
        <w:t>,</w:t>
      </w:r>
      <w:r w:rsidRPr="000E1414">
        <w:t xml:space="preserve"> среди которых не только подростки</w:t>
      </w:r>
      <w:r w:rsidR="007C24CE" w:rsidRPr="000E1414">
        <w:t xml:space="preserve">, </w:t>
      </w:r>
      <w:r w:rsidRPr="000E1414">
        <w:t xml:space="preserve"> но и взрослые. Теперь с уверенность</w:t>
      </w:r>
      <w:r w:rsidR="00C1375A">
        <w:t>ю</w:t>
      </w:r>
      <w:r w:rsidRPr="000E1414">
        <w:t xml:space="preserve"> можно говорить о необходимости создания еще одного современного тренажерного зала в г.Богучаре.</w:t>
      </w:r>
    </w:p>
    <w:p w:rsidR="00B8684A" w:rsidRPr="000E1414" w:rsidRDefault="00B8684A" w:rsidP="00C1375A">
      <w:pPr>
        <w:pStyle w:val="af"/>
        <w:spacing w:line="276" w:lineRule="auto"/>
        <w:ind w:right="-6" w:firstLine="708"/>
        <w:jc w:val="both"/>
      </w:pPr>
      <w:r w:rsidRPr="000E1414">
        <w:t>На протяжении</w:t>
      </w:r>
      <w:r w:rsidRPr="000E1414">
        <w:rPr>
          <w:rFonts w:ascii="Traditional Arabic" w:hAnsi="Traditional Arabic"/>
        </w:rPr>
        <w:t xml:space="preserve"> </w:t>
      </w:r>
      <w:r w:rsidRPr="000E1414">
        <w:t>всего  времени продолжается</w:t>
      </w:r>
      <w:r w:rsidRPr="000E1414">
        <w:rPr>
          <w:rFonts w:ascii="Traditional Arabic" w:hAnsi="Traditional Arabic"/>
        </w:rPr>
        <w:t xml:space="preserve"> </w:t>
      </w:r>
      <w:r w:rsidRPr="000E1414">
        <w:t>работа</w:t>
      </w:r>
      <w:r w:rsidRPr="000E1414">
        <w:rPr>
          <w:rFonts w:ascii="Traditional Arabic" w:hAnsi="Traditional Arabic"/>
        </w:rPr>
        <w:t xml:space="preserve"> </w:t>
      </w:r>
      <w:r w:rsidRPr="000E1414">
        <w:t>по</w:t>
      </w:r>
      <w:r w:rsidRPr="000E1414">
        <w:rPr>
          <w:rFonts w:ascii="Traditional Arabic" w:hAnsi="Traditional Arabic"/>
        </w:rPr>
        <w:t xml:space="preserve"> </w:t>
      </w:r>
      <w:r w:rsidRPr="000E1414">
        <w:t>созданию</w:t>
      </w:r>
      <w:r w:rsidRPr="000E1414">
        <w:rPr>
          <w:rFonts w:ascii="Traditional Arabic" w:hAnsi="Traditional Arabic"/>
        </w:rPr>
        <w:t xml:space="preserve"> </w:t>
      </w:r>
      <w:r w:rsidRPr="000E1414">
        <w:t>общественных спортивных</w:t>
      </w:r>
      <w:r w:rsidRPr="000E1414">
        <w:rPr>
          <w:rFonts w:ascii="Traditional Arabic" w:hAnsi="Traditional Arabic"/>
        </w:rPr>
        <w:t xml:space="preserve"> </w:t>
      </w:r>
      <w:r w:rsidRPr="000E1414">
        <w:t>клубов</w:t>
      </w:r>
      <w:r w:rsidRPr="000E1414">
        <w:rPr>
          <w:rFonts w:ascii="Traditional Arabic" w:hAnsi="Traditional Arabic"/>
        </w:rPr>
        <w:t xml:space="preserve"> </w:t>
      </w:r>
      <w:r w:rsidRPr="000E1414">
        <w:t>и</w:t>
      </w:r>
      <w:r w:rsidRPr="000E1414">
        <w:rPr>
          <w:rFonts w:ascii="Traditional Arabic" w:hAnsi="Traditional Arabic"/>
        </w:rPr>
        <w:t xml:space="preserve"> </w:t>
      </w:r>
      <w:r w:rsidRPr="000E1414">
        <w:t>федераций</w:t>
      </w:r>
      <w:r w:rsidRPr="000E1414">
        <w:rPr>
          <w:rFonts w:ascii="Traditional Arabic" w:hAnsi="Traditional Arabic"/>
        </w:rPr>
        <w:t xml:space="preserve"> </w:t>
      </w:r>
      <w:r w:rsidRPr="000E1414">
        <w:t>по</w:t>
      </w:r>
      <w:r w:rsidRPr="000E1414">
        <w:rPr>
          <w:rFonts w:ascii="Traditional Arabic" w:hAnsi="Traditional Arabic"/>
        </w:rPr>
        <w:t xml:space="preserve"> </w:t>
      </w:r>
      <w:r w:rsidRPr="000E1414">
        <w:t>видам</w:t>
      </w:r>
      <w:r w:rsidRPr="000E1414">
        <w:rPr>
          <w:rFonts w:ascii="Traditional Arabic" w:hAnsi="Traditional Arabic"/>
        </w:rPr>
        <w:t xml:space="preserve"> </w:t>
      </w:r>
      <w:r w:rsidRPr="000E1414">
        <w:t>спорта на территории района</w:t>
      </w:r>
      <w:r w:rsidRPr="000E1414">
        <w:rPr>
          <w:rFonts w:ascii="Traditional Arabic" w:hAnsi="Traditional Arabic"/>
        </w:rPr>
        <w:t xml:space="preserve">. </w:t>
      </w:r>
      <w:r w:rsidRPr="000E1414">
        <w:t>Так</w:t>
      </w:r>
      <w:r w:rsidRPr="000E1414">
        <w:rPr>
          <w:rFonts w:ascii="Traditional Arabic" w:hAnsi="Traditional Arabic"/>
        </w:rPr>
        <w:t xml:space="preserve"> </w:t>
      </w:r>
      <w:r w:rsidRPr="000E1414">
        <w:t>на</w:t>
      </w:r>
      <w:r w:rsidRPr="000E1414">
        <w:rPr>
          <w:rFonts w:ascii="Traditional Arabic" w:hAnsi="Traditional Arabic"/>
        </w:rPr>
        <w:t xml:space="preserve"> </w:t>
      </w:r>
      <w:r w:rsidRPr="000E1414">
        <w:t>сегодня</w:t>
      </w:r>
      <w:r w:rsidRPr="000E1414">
        <w:rPr>
          <w:rFonts w:ascii="Traditional Arabic" w:hAnsi="Traditional Arabic"/>
        </w:rPr>
        <w:t xml:space="preserve"> </w:t>
      </w:r>
      <w:r w:rsidRPr="000E1414">
        <w:t>в</w:t>
      </w:r>
      <w:r w:rsidRPr="000E1414">
        <w:rPr>
          <w:rFonts w:ascii="Traditional Arabic" w:hAnsi="Traditional Arabic"/>
        </w:rPr>
        <w:t xml:space="preserve"> </w:t>
      </w:r>
      <w:r w:rsidRPr="000E1414">
        <w:t>районе</w:t>
      </w:r>
      <w:r w:rsidRPr="000E1414">
        <w:rPr>
          <w:rFonts w:ascii="Traditional Arabic" w:hAnsi="Traditional Arabic"/>
        </w:rPr>
        <w:t xml:space="preserve"> </w:t>
      </w:r>
      <w:r w:rsidRPr="000E1414">
        <w:t>работают</w:t>
      </w:r>
      <w:r w:rsidRPr="000E1414">
        <w:rPr>
          <w:rFonts w:ascii="Traditional Arabic" w:hAnsi="Traditional Arabic"/>
        </w:rPr>
        <w:t xml:space="preserve"> </w:t>
      </w:r>
      <w:r w:rsidRPr="000E1414">
        <w:t>два</w:t>
      </w:r>
      <w:r w:rsidRPr="000E1414">
        <w:rPr>
          <w:rFonts w:ascii="Traditional Arabic" w:hAnsi="Traditional Arabic"/>
        </w:rPr>
        <w:t xml:space="preserve"> </w:t>
      </w:r>
      <w:r w:rsidRPr="000E1414">
        <w:t>клуба</w:t>
      </w:r>
      <w:r w:rsidRPr="000E1414">
        <w:rPr>
          <w:rFonts w:ascii="Traditional Arabic" w:hAnsi="Traditional Arabic"/>
        </w:rPr>
        <w:t xml:space="preserve">: </w:t>
      </w:r>
      <w:r w:rsidRPr="000E1414">
        <w:t>бильярдный «Седьмая луза»</w:t>
      </w:r>
      <w:r w:rsidRPr="000E1414">
        <w:rPr>
          <w:rFonts w:ascii="Traditional Arabic" w:hAnsi="Traditional Arabic"/>
        </w:rPr>
        <w:t xml:space="preserve"> </w:t>
      </w:r>
      <w:r w:rsidRPr="000E1414">
        <w:t>и</w:t>
      </w:r>
      <w:r w:rsidRPr="000E1414">
        <w:rPr>
          <w:rFonts w:ascii="Traditional Arabic" w:hAnsi="Traditional Arabic"/>
        </w:rPr>
        <w:t xml:space="preserve"> </w:t>
      </w:r>
      <w:r w:rsidRPr="000E1414">
        <w:t>клуб</w:t>
      </w:r>
      <w:r w:rsidRPr="000E1414">
        <w:rPr>
          <w:rFonts w:ascii="Traditional Arabic" w:hAnsi="Traditional Arabic"/>
        </w:rPr>
        <w:t xml:space="preserve"> </w:t>
      </w:r>
      <w:r w:rsidRPr="000E1414">
        <w:t>любителей</w:t>
      </w:r>
      <w:r w:rsidRPr="000E1414">
        <w:rPr>
          <w:rFonts w:ascii="Traditional Arabic" w:hAnsi="Traditional Arabic"/>
        </w:rPr>
        <w:t xml:space="preserve"> </w:t>
      </w:r>
      <w:r w:rsidRPr="000E1414">
        <w:t>волейбола</w:t>
      </w:r>
      <w:r w:rsidRPr="000E1414">
        <w:rPr>
          <w:rFonts w:ascii="Traditional Arabic" w:hAnsi="Traditional Arabic"/>
        </w:rPr>
        <w:t xml:space="preserve">  «</w:t>
      </w:r>
      <w:r w:rsidRPr="000E1414">
        <w:t>Танаис</w:t>
      </w:r>
      <w:r w:rsidRPr="000E1414">
        <w:rPr>
          <w:rFonts w:ascii="Traditional Arabic" w:hAnsi="Traditional Arabic"/>
        </w:rPr>
        <w:t>»</w:t>
      </w:r>
      <w:r w:rsidR="00C1375A">
        <w:rPr>
          <w:rFonts w:asciiTheme="minorHAnsi" w:hAnsiTheme="minorHAnsi"/>
        </w:rPr>
        <w:t>,</w:t>
      </w:r>
      <w:r w:rsidRPr="000E1414">
        <w:t xml:space="preserve"> в который входят 5 сельских поселений района</w:t>
      </w:r>
      <w:r w:rsidRPr="000E1414">
        <w:rPr>
          <w:rFonts w:ascii="Traditional Arabic" w:hAnsi="Traditional Arabic"/>
        </w:rPr>
        <w:t xml:space="preserve">. </w:t>
      </w:r>
      <w:r w:rsidRPr="000E1414">
        <w:t>В настоящее время ведется</w:t>
      </w:r>
      <w:r w:rsidRPr="000E1414">
        <w:rPr>
          <w:rFonts w:ascii="Traditional Arabic" w:hAnsi="Traditional Arabic"/>
        </w:rPr>
        <w:t xml:space="preserve"> </w:t>
      </w:r>
      <w:r w:rsidRPr="000E1414">
        <w:t>работа</w:t>
      </w:r>
      <w:r w:rsidRPr="000E1414">
        <w:rPr>
          <w:rFonts w:ascii="Traditional Arabic" w:hAnsi="Traditional Arabic"/>
        </w:rPr>
        <w:t xml:space="preserve"> </w:t>
      </w:r>
      <w:r w:rsidRPr="000E1414">
        <w:t>по</w:t>
      </w:r>
      <w:r w:rsidRPr="000E1414">
        <w:rPr>
          <w:rFonts w:ascii="Traditional Arabic" w:hAnsi="Traditional Arabic"/>
        </w:rPr>
        <w:t xml:space="preserve"> </w:t>
      </w:r>
      <w:r w:rsidRPr="000E1414">
        <w:t>организации</w:t>
      </w:r>
      <w:r w:rsidRPr="000E1414">
        <w:rPr>
          <w:rFonts w:ascii="Traditional Arabic" w:hAnsi="Traditional Arabic"/>
        </w:rPr>
        <w:t xml:space="preserve"> </w:t>
      </w:r>
      <w:r w:rsidRPr="000E1414">
        <w:t>шахматной федерации,</w:t>
      </w:r>
      <w:r w:rsidRPr="000E1414">
        <w:rPr>
          <w:rFonts w:ascii="Traditional Arabic" w:hAnsi="Traditional Arabic"/>
        </w:rPr>
        <w:t xml:space="preserve"> </w:t>
      </w:r>
      <w:r w:rsidRPr="000E1414">
        <w:t>поскольку</w:t>
      </w:r>
      <w:r w:rsidRPr="000E1414">
        <w:rPr>
          <w:rFonts w:ascii="Traditional Arabic" w:hAnsi="Traditional Arabic"/>
        </w:rPr>
        <w:t xml:space="preserve"> </w:t>
      </w:r>
      <w:r w:rsidRPr="000E1414">
        <w:t>возобновился</w:t>
      </w:r>
      <w:r w:rsidRPr="000E1414">
        <w:rPr>
          <w:rFonts w:ascii="Traditional Arabic" w:hAnsi="Traditional Arabic"/>
        </w:rPr>
        <w:t xml:space="preserve"> </w:t>
      </w:r>
      <w:r w:rsidRPr="000E1414">
        <w:t>интерес</w:t>
      </w:r>
      <w:r w:rsidRPr="000E1414">
        <w:rPr>
          <w:rFonts w:ascii="Traditional Arabic" w:hAnsi="Traditional Arabic"/>
        </w:rPr>
        <w:t xml:space="preserve"> </w:t>
      </w:r>
      <w:r w:rsidRPr="000E1414">
        <w:t>населения</w:t>
      </w:r>
      <w:r w:rsidRPr="000E1414">
        <w:rPr>
          <w:rFonts w:ascii="Traditional Arabic" w:hAnsi="Traditional Arabic"/>
        </w:rPr>
        <w:t xml:space="preserve"> </w:t>
      </w:r>
      <w:r w:rsidRPr="000E1414">
        <w:t>к</w:t>
      </w:r>
      <w:r w:rsidRPr="000E1414">
        <w:rPr>
          <w:rFonts w:ascii="Traditional Arabic" w:hAnsi="Traditional Arabic"/>
        </w:rPr>
        <w:t xml:space="preserve"> </w:t>
      </w:r>
      <w:r w:rsidRPr="000E1414">
        <w:t>этому</w:t>
      </w:r>
      <w:r w:rsidRPr="000E1414">
        <w:rPr>
          <w:rFonts w:ascii="Traditional Arabic" w:hAnsi="Traditional Arabic"/>
        </w:rPr>
        <w:t xml:space="preserve"> </w:t>
      </w:r>
      <w:r w:rsidRPr="000E1414">
        <w:t>виду</w:t>
      </w:r>
      <w:r w:rsidRPr="000E1414">
        <w:rPr>
          <w:rFonts w:ascii="Traditional Arabic" w:hAnsi="Traditional Arabic"/>
        </w:rPr>
        <w:t xml:space="preserve"> </w:t>
      </w:r>
      <w:r w:rsidRPr="000E1414">
        <w:t>спорта</w:t>
      </w:r>
      <w:r w:rsidRPr="000E1414">
        <w:rPr>
          <w:rFonts w:ascii="Traditional Arabic" w:hAnsi="Traditional Arabic"/>
        </w:rPr>
        <w:t>.</w:t>
      </w:r>
    </w:p>
    <w:p w:rsidR="00B8684A" w:rsidRPr="000E1414" w:rsidRDefault="00B8684A" w:rsidP="00366B13">
      <w:pPr>
        <w:pStyle w:val="af"/>
        <w:spacing w:line="276" w:lineRule="auto"/>
        <w:ind w:right="-6" w:firstLine="708"/>
        <w:jc w:val="both"/>
      </w:pPr>
      <w:r w:rsidRPr="000E1414">
        <w:t xml:space="preserve">В 2013 году принят на баланс района </w:t>
      </w:r>
      <w:r w:rsidR="00E54F5E" w:rsidRPr="000E1414">
        <w:t xml:space="preserve">спортивный комплекс </w:t>
      </w:r>
      <w:r w:rsidRPr="000E1414">
        <w:t xml:space="preserve"> военного городка, который находился на балансе министерства обороны с 1996 года. </w:t>
      </w:r>
    </w:p>
    <w:p w:rsidR="00B8684A" w:rsidRPr="000E1414" w:rsidRDefault="00B8684A" w:rsidP="00366B13">
      <w:pPr>
        <w:pStyle w:val="af"/>
        <w:spacing w:line="276" w:lineRule="auto"/>
        <w:ind w:right="-6" w:firstLine="708"/>
        <w:jc w:val="both"/>
        <w:rPr>
          <w:rFonts w:ascii="Traditional Arabic" w:hAnsi="Traditional Arabic"/>
          <w:szCs w:val="28"/>
        </w:rPr>
      </w:pPr>
      <w:r w:rsidRPr="000E1414">
        <w:rPr>
          <w:szCs w:val="28"/>
        </w:rPr>
        <w:t>Благодаря решению губернатора Воронежской области А.В. Гордеева, принятому в январе прошлого года</w:t>
      </w:r>
      <w:r w:rsidR="00C1375A">
        <w:rPr>
          <w:szCs w:val="28"/>
        </w:rPr>
        <w:t>,</w:t>
      </w:r>
      <w:r w:rsidRPr="000E1414">
        <w:rPr>
          <w:szCs w:val="28"/>
        </w:rPr>
        <w:t xml:space="preserve"> были выделены денежные средства в сумме 15 млн.руб</w:t>
      </w:r>
      <w:r w:rsidR="00C1375A">
        <w:rPr>
          <w:szCs w:val="28"/>
        </w:rPr>
        <w:t>.</w:t>
      </w:r>
      <w:r w:rsidR="00E54F5E" w:rsidRPr="000E1414">
        <w:rPr>
          <w:szCs w:val="28"/>
        </w:rPr>
        <w:t xml:space="preserve"> и н</w:t>
      </w:r>
      <w:r w:rsidRPr="000E1414">
        <w:rPr>
          <w:szCs w:val="28"/>
        </w:rPr>
        <w:t>аправлены</w:t>
      </w:r>
      <w:r w:rsidR="00E54F5E" w:rsidRPr="000E1414">
        <w:rPr>
          <w:szCs w:val="28"/>
        </w:rPr>
        <w:t xml:space="preserve"> </w:t>
      </w:r>
      <w:r w:rsidRPr="000E1414">
        <w:rPr>
          <w:szCs w:val="28"/>
        </w:rPr>
        <w:t xml:space="preserve"> на ремонт и реконструкцию спортивного комплекса. </w:t>
      </w:r>
      <w:r w:rsidRPr="000E1414">
        <w:t xml:space="preserve">  </w:t>
      </w:r>
      <w:r w:rsidRPr="000E1414">
        <w:rPr>
          <w:szCs w:val="28"/>
        </w:rPr>
        <w:t>Разрабатывается</w:t>
      </w:r>
      <w:r w:rsidRPr="000E1414">
        <w:rPr>
          <w:rFonts w:ascii="Traditional Arabic" w:hAnsi="Traditional Arabic"/>
          <w:szCs w:val="28"/>
        </w:rPr>
        <w:t xml:space="preserve"> </w:t>
      </w:r>
      <w:r w:rsidRPr="000E1414">
        <w:rPr>
          <w:szCs w:val="28"/>
        </w:rPr>
        <w:t>проект</w:t>
      </w:r>
      <w:r w:rsidRPr="000E1414">
        <w:rPr>
          <w:rFonts w:ascii="Traditional Arabic" w:hAnsi="Traditional Arabic"/>
          <w:szCs w:val="28"/>
        </w:rPr>
        <w:t xml:space="preserve"> </w:t>
      </w:r>
      <w:r w:rsidRPr="000E1414">
        <w:rPr>
          <w:szCs w:val="28"/>
        </w:rPr>
        <w:t>использования</w:t>
      </w:r>
      <w:r w:rsidRPr="000E1414">
        <w:rPr>
          <w:rFonts w:ascii="Traditional Arabic" w:hAnsi="Traditional Arabic"/>
          <w:szCs w:val="28"/>
        </w:rPr>
        <w:t xml:space="preserve"> </w:t>
      </w:r>
      <w:r w:rsidRPr="000E1414">
        <w:rPr>
          <w:szCs w:val="28"/>
        </w:rPr>
        <w:t>бассейна</w:t>
      </w:r>
      <w:r w:rsidRPr="000E1414">
        <w:rPr>
          <w:rFonts w:ascii="Traditional Arabic" w:hAnsi="Traditional Arabic"/>
          <w:szCs w:val="28"/>
        </w:rPr>
        <w:t xml:space="preserve"> </w:t>
      </w:r>
      <w:r w:rsidRPr="000E1414">
        <w:rPr>
          <w:szCs w:val="28"/>
        </w:rPr>
        <w:lastRenderedPageBreak/>
        <w:t>спортивного</w:t>
      </w:r>
      <w:r w:rsidRPr="000E1414">
        <w:rPr>
          <w:rFonts w:ascii="Traditional Arabic" w:hAnsi="Traditional Arabic"/>
          <w:szCs w:val="28"/>
        </w:rPr>
        <w:t xml:space="preserve"> </w:t>
      </w:r>
      <w:r w:rsidRPr="000E1414">
        <w:rPr>
          <w:szCs w:val="28"/>
        </w:rPr>
        <w:t>комплекса</w:t>
      </w:r>
      <w:r w:rsidRPr="000E1414">
        <w:rPr>
          <w:rFonts w:ascii="Traditional Arabic" w:hAnsi="Traditional Arabic"/>
          <w:szCs w:val="28"/>
        </w:rPr>
        <w:t xml:space="preserve"> </w:t>
      </w:r>
      <w:r w:rsidRPr="000E1414">
        <w:rPr>
          <w:szCs w:val="28"/>
        </w:rPr>
        <w:t>для</w:t>
      </w:r>
      <w:r w:rsidRPr="000E1414">
        <w:rPr>
          <w:rFonts w:ascii="Traditional Arabic" w:hAnsi="Traditional Arabic"/>
          <w:szCs w:val="28"/>
        </w:rPr>
        <w:t xml:space="preserve"> </w:t>
      </w:r>
      <w:r w:rsidRPr="000E1414">
        <w:rPr>
          <w:szCs w:val="28"/>
        </w:rPr>
        <w:t>занятий</w:t>
      </w:r>
      <w:r w:rsidRPr="000E1414">
        <w:rPr>
          <w:rFonts w:ascii="Traditional Arabic" w:hAnsi="Traditional Arabic"/>
          <w:szCs w:val="28"/>
        </w:rPr>
        <w:t xml:space="preserve">  </w:t>
      </w:r>
      <w:r w:rsidRPr="000E1414">
        <w:rPr>
          <w:szCs w:val="28"/>
        </w:rPr>
        <w:t>плаванием</w:t>
      </w:r>
      <w:r w:rsidRPr="000E1414">
        <w:rPr>
          <w:rFonts w:ascii="Traditional Arabic" w:hAnsi="Traditional Arabic"/>
          <w:szCs w:val="28"/>
        </w:rPr>
        <w:t xml:space="preserve"> </w:t>
      </w:r>
      <w:r w:rsidRPr="000E1414">
        <w:rPr>
          <w:szCs w:val="28"/>
        </w:rPr>
        <w:t>сельских</w:t>
      </w:r>
      <w:r w:rsidRPr="000E1414">
        <w:rPr>
          <w:rFonts w:ascii="Traditional Arabic" w:hAnsi="Traditional Arabic"/>
          <w:szCs w:val="28"/>
        </w:rPr>
        <w:t xml:space="preserve"> </w:t>
      </w:r>
      <w:r w:rsidRPr="000E1414">
        <w:rPr>
          <w:szCs w:val="28"/>
        </w:rPr>
        <w:t>школьников</w:t>
      </w:r>
      <w:r w:rsidRPr="000E1414">
        <w:rPr>
          <w:rFonts w:ascii="Traditional Arabic" w:hAnsi="Traditional Arabic"/>
          <w:szCs w:val="28"/>
        </w:rPr>
        <w:t xml:space="preserve"> </w:t>
      </w:r>
      <w:r w:rsidRPr="000E1414">
        <w:rPr>
          <w:szCs w:val="28"/>
        </w:rPr>
        <w:t>во</w:t>
      </w:r>
      <w:r w:rsidRPr="000E1414">
        <w:rPr>
          <w:rFonts w:ascii="Traditional Arabic" w:hAnsi="Traditional Arabic"/>
          <w:szCs w:val="28"/>
        </w:rPr>
        <w:t xml:space="preserve"> </w:t>
      </w:r>
      <w:r w:rsidRPr="000E1414">
        <w:rPr>
          <w:szCs w:val="28"/>
        </w:rPr>
        <w:t>внеурочное</w:t>
      </w:r>
      <w:r w:rsidRPr="000E1414">
        <w:rPr>
          <w:rFonts w:ascii="Traditional Arabic" w:hAnsi="Traditional Arabic"/>
          <w:szCs w:val="28"/>
        </w:rPr>
        <w:t xml:space="preserve"> </w:t>
      </w:r>
      <w:r w:rsidRPr="000E1414">
        <w:rPr>
          <w:szCs w:val="28"/>
        </w:rPr>
        <w:t>время</w:t>
      </w:r>
      <w:r w:rsidRPr="000E1414">
        <w:rPr>
          <w:rFonts w:ascii="Traditional Arabic" w:hAnsi="Traditional Arabic"/>
          <w:szCs w:val="28"/>
        </w:rPr>
        <w:t>.</w:t>
      </w:r>
    </w:p>
    <w:p w:rsidR="00B8684A" w:rsidRPr="000E1414" w:rsidRDefault="00B8684A" w:rsidP="00366B13">
      <w:pPr>
        <w:pStyle w:val="af"/>
        <w:spacing w:line="276" w:lineRule="auto"/>
        <w:ind w:right="-6" w:firstLine="708"/>
        <w:jc w:val="both"/>
        <w:rPr>
          <w:szCs w:val="28"/>
        </w:rPr>
      </w:pPr>
      <w:r w:rsidRPr="000E1414">
        <w:t>Учебную и спортивно-тренировочную деятельность в районе проводят 57 штатных тренеров и преподавателей физической культуры, из которых в сельской местности работу осуществляют</w:t>
      </w:r>
      <w:r w:rsidR="00C1375A">
        <w:t xml:space="preserve"> </w:t>
      </w:r>
      <w:r w:rsidRPr="000E1414">
        <w:t xml:space="preserve"> 28 специалистов. </w:t>
      </w:r>
      <w:r w:rsidR="00E54F5E" w:rsidRPr="000E1414">
        <w:t>Н</w:t>
      </w:r>
      <w:r w:rsidRPr="000E1414">
        <w:t>а сегодня остро стоит вопрос увеличения не только числа</w:t>
      </w:r>
      <w:r w:rsidR="00C1375A">
        <w:t>,</w:t>
      </w:r>
      <w:r w:rsidRPr="000E1414">
        <w:t xml:space="preserve"> но и профессионализма тренеров и преподавателей физкультуры.</w:t>
      </w:r>
      <w:r w:rsidR="00E54F5E" w:rsidRPr="000E1414">
        <w:t xml:space="preserve"> </w:t>
      </w:r>
      <w:r w:rsidRPr="000E1414">
        <w:rPr>
          <w:szCs w:val="28"/>
        </w:rPr>
        <w:t>В связи с этим    по совместной договоренности с управлением физической культуры Воронежской области для дальнейшего развития физической культуры на территории район</w:t>
      </w:r>
      <w:r w:rsidR="00C1375A">
        <w:rPr>
          <w:szCs w:val="28"/>
        </w:rPr>
        <w:t xml:space="preserve">а </w:t>
      </w:r>
      <w:r w:rsidRPr="000E1414">
        <w:rPr>
          <w:szCs w:val="28"/>
        </w:rPr>
        <w:t xml:space="preserve">  на базе  спортивного комплекса будут открыты отделения школ Олимпийского резерва  г.Воронежа</w:t>
      </w:r>
      <w:r w:rsidR="00E54F5E" w:rsidRPr="000E1414">
        <w:rPr>
          <w:szCs w:val="28"/>
        </w:rPr>
        <w:t xml:space="preserve">. </w:t>
      </w:r>
      <w:r w:rsidRPr="000E1414">
        <w:rPr>
          <w:szCs w:val="28"/>
        </w:rPr>
        <w:t xml:space="preserve"> </w:t>
      </w:r>
      <w:r w:rsidR="00E54F5E" w:rsidRPr="000E1414">
        <w:rPr>
          <w:szCs w:val="28"/>
        </w:rPr>
        <w:t xml:space="preserve">Для работы </w:t>
      </w:r>
      <w:r w:rsidRPr="000E1414">
        <w:rPr>
          <w:szCs w:val="28"/>
        </w:rPr>
        <w:t>будут направлены молодые тренеры-преподаватели</w:t>
      </w:r>
      <w:r w:rsidR="00E54F5E" w:rsidRPr="000E1414">
        <w:rPr>
          <w:szCs w:val="28"/>
        </w:rPr>
        <w:t xml:space="preserve">, им </w:t>
      </w:r>
      <w:r w:rsidRPr="000E1414">
        <w:rPr>
          <w:szCs w:val="28"/>
        </w:rPr>
        <w:t xml:space="preserve"> предусмотрено выделение служебного жилья администрацией </w:t>
      </w:r>
      <w:r w:rsidR="00E54F5E" w:rsidRPr="000E1414">
        <w:rPr>
          <w:szCs w:val="28"/>
        </w:rPr>
        <w:t xml:space="preserve">муниципального </w:t>
      </w:r>
      <w:r w:rsidRPr="000E1414">
        <w:rPr>
          <w:szCs w:val="28"/>
        </w:rPr>
        <w:t>района.</w:t>
      </w:r>
    </w:p>
    <w:p w:rsidR="00B8684A" w:rsidRPr="000E1414" w:rsidRDefault="00B8684A" w:rsidP="00366B13">
      <w:pPr>
        <w:pStyle w:val="af"/>
        <w:spacing w:line="276" w:lineRule="auto"/>
        <w:ind w:right="-6" w:firstLine="708"/>
        <w:jc w:val="both"/>
        <w:rPr>
          <w:b/>
        </w:rPr>
      </w:pPr>
      <w:r w:rsidRPr="000E1414">
        <w:t>В районе уже сложилась определенная система развития физической культуры и спорта, в том числе детско-юношеского и массового спорта. Ежегодно  проводится более 50 соревнований по разным видам спорта среди учащихся образовательных учреждений в рамках Спартакиады учащихся, в которых принимает участие до 7500 детей.</w:t>
      </w:r>
      <w:r w:rsidRPr="000E1414">
        <w:rPr>
          <w:b/>
        </w:rPr>
        <w:t xml:space="preserve"> </w:t>
      </w:r>
    </w:p>
    <w:p w:rsidR="00B8684A" w:rsidRPr="000E1414" w:rsidRDefault="00B8684A" w:rsidP="00366B13">
      <w:pPr>
        <w:pStyle w:val="af"/>
        <w:spacing w:line="276" w:lineRule="auto"/>
        <w:ind w:right="-6" w:firstLine="708"/>
        <w:jc w:val="both"/>
      </w:pPr>
      <w:r w:rsidRPr="000E1414">
        <w:t xml:space="preserve">За прошедшие два года воспитанники Богучарской ДЮСШ имели возможность принять участие в более чем 30 спортивных турнирах областного и федерального уровня. </w:t>
      </w:r>
    </w:p>
    <w:p w:rsidR="00B8684A" w:rsidRPr="000E1414" w:rsidRDefault="00B8684A" w:rsidP="00366B13">
      <w:pPr>
        <w:pStyle w:val="af"/>
        <w:spacing w:line="276" w:lineRule="auto"/>
        <w:ind w:right="-6" w:firstLine="708"/>
        <w:jc w:val="both"/>
      </w:pPr>
      <w:r w:rsidRPr="000E1414">
        <w:t>Богучарские борцы по праву занимают лидирующие позиции</w:t>
      </w:r>
      <w:r w:rsidR="00D00B5A" w:rsidRPr="000E1414">
        <w:t>,</w:t>
      </w:r>
      <w:r w:rsidRPr="000E1414">
        <w:t xml:space="preserve"> как на областном</w:t>
      </w:r>
      <w:r w:rsidR="00D00B5A" w:rsidRPr="000E1414">
        <w:t>,</w:t>
      </w:r>
      <w:r w:rsidRPr="000E1414">
        <w:t xml:space="preserve"> так и на российском помосте. Воспитанники Богучарской школы греко-римской борьбы входят в составы сборных команд Санкт-Петербурга, Воронежской области и Российской Федерации. На сегодня этот вид спорта располагает собственными отдельными борцовским и тренажерным залами, где занимается более 150 детей.</w:t>
      </w:r>
    </w:p>
    <w:p w:rsidR="00B8684A" w:rsidRPr="000E1414" w:rsidRDefault="00B8684A" w:rsidP="00366B13">
      <w:pPr>
        <w:pStyle w:val="af"/>
        <w:spacing w:line="276" w:lineRule="auto"/>
        <w:ind w:right="-6" w:firstLine="708"/>
        <w:jc w:val="both"/>
      </w:pPr>
      <w:r w:rsidRPr="000E1414">
        <w:t>Подводя спортивные итоги богучарских спортсменов, нельзя не сказать об успехах Богучарских гиревиков, которые в 2012</w:t>
      </w:r>
      <w:r w:rsidR="00D00B5A" w:rsidRPr="000E1414">
        <w:t>-</w:t>
      </w:r>
      <w:r w:rsidRPr="000E1414">
        <w:t xml:space="preserve">2013 </w:t>
      </w:r>
      <w:r w:rsidR="00D00B5A" w:rsidRPr="000E1414">
        <w:t>годы</w:t>
      </w:r>
      <w:r w:rsidRPr="000E1414">
        <w:t xml:space="preserve"> становились серебряными призерами Чемпионата Воронежской области по гиревому спорту. Два наших спортсмена стали участниками сборной Воронежской области и участвовали в Чемпионате Российской Федерации по гиревому спорту, где выполнили нормы «Мастера спорта РФ».</w:t>
      </w:r>
    </w:p>
    <w:p w:rsidR="00B8684A" w:rsidRPr="000E1414" w:rsidRDefault="00B8684A" w:rsidP="00366B13">
      <w:pPr>
        <w:spacing w:after="0"/>
        <w:ind w:firstLine="708"/>
        <w:jc w:val="both"/>
        <w:rPr>
          <w:b/>
        </w:rPr>
      </w:pPr>
      <w:r w:rsidRPr="000E1414">
        <w:t xml:space="preserve">Ежегодно сборная футбольная команда Богучарского района участвует в розыгрышах Чемпионата, Кубка и Первенства Воронежской области.  В сезоне 2013 года  команда «Темп - Богучар» участвовала в </w:t>
      </w:r>
      <w:r w:rsidR="00D00B5A" w:rsidRPr="000E1414">
        <w:t>п</w:t>
      </w:r>
      <w:r w:rsidRPr="000E1414">
        <w:t xml:space="preserve">ервенстве Воронежской области,   заняв 1-е место. Проходили соревнования  с 5 мая </w:t>
      </w:r>
      <w:smartTag w:uri="urn:schemas-microsoft-com:office:smarttags" w:element="metricconverter">
        <w:smartTagPr>
          <w:attr w:name="ProductID" w:val="2013 г"/>
        </w:smartTagPr>
        <w:r w:rsidRPr="000E1414">
          <w:t>2013 г</w:t>
        </w:r>
      </w:smartTag>
      <w:r w:rsidRPr="000E1414">
        <w:t xml:space="preserve">. по 17 октября </w:t>
      </w:r>
      <w:smartTag w:uri="urn:schemas-microsoft-com:office:smarttags" w:element="metricconverter">
        <w:smartTagPr>
          <w:attr w:name="ProductID" w:val="2013 г"/>
        </w:smartTagPr>
        <w:r w:rsidRPr="000E1414">
          <w:t>2013 г</w:t>
        </w:r>
      </w:smartTag>
      <w:r w:rsidRPr="000E1414">
        <w:t xml:space="preserve">., домашние матчи </w:t>
      </w:r>
      <w:r w:rsidRPr="000E1414">
        <w:lastRenderedPageBreak/>
        <w:t xml:space="preserve">футбольной команды «Темп-Богучар» посетили на стадионе «Юность» около </w:t>
      </w:r>
      <w:r w:rsidR="00472564">
        <w:t xml:space="preserve"> </w:t>
      </w:r>
      <w:r w:rsidRPr="000E1414">
        <w:t>12500 зрителей.</w:t>
      </w:r>
    </w:p>
    <w:p w:rsidR="00B8684A" w:rsidRPr="000E1414" w:rsidRDefault="00B8684A" w:rsidP="00366B13">
      <w:pPr>
        <w:spacing w:after="0"/>
        <w:ind w:firstLine="708"/>
        <w:jc w:val="both"/>
      </w:pPr>
      <w:r w:rsidRPr="000E1414">
        <w:t xml:space="preserve">Второй год в районе организовывается и проводится </w:t>
      </w:r>
      <w:r w:rsidR="00D00B5A" w:rsidRPr="000E1414">
        <w:t>ч</w:t>
      </w:r>
      <w:r w:rsidRPr="000E1414">
        <w:t>емпионат Богучарского района по футболу, в котором в 2013 году принимали участие</w:t>
      </w:r>
      <w:r w:rsidR="00472564">
        <w:t xml:space="preserve"> </w:t>
      </w:r>
      <w:r w:rsidRPr="000E1414">
        <w:t xml:space="preserve"> 12 команд</w:t>
      </w:r>
      <w:r w:rsidR="00472564">
        <w:t xml:space="preserve"> </w:t>
      </w:r>
      <w:r w:rsidR="00D00B5A" w:rsidRPr="000E1414">
        <w:t xml:space="preserve"> (в 2012 году – 8 команд).  </w:t>
      </w:r>
      <w:r w:rsidRPr="000E1414">
        <w:t>В период с мая по сентябрь в рамках турнира было организовано и проведено  86 матчей, в которых принял</w:t>
      </w:r>
      <w:r w:rsidR="00D00B5A" w:rsidRPr="000E1414">
        <w:t>и</w:t>
      </w:r>
      <w:r w:rsidRPr="000E1414">
        <w:t xml:space="preserve"> участие  1720 спортсменов и посетило около  9200 зрителей. </w:t>
      </w:r>
      <w:r w:rsidR="00D00B5A" w:rsidRPr="000E1414">
        <w:t>В</w:t>
      </w:r>
      <w:r w:rsidRPr="000E1414">
        <w:t xml:space="preserve"> 2014 год</w:t>
      </w:r>
      <w:r w:rsidR="00D00B5A" w:rsidRPr="000E1414">
        <w:t xml:space="preserve">у </w:t>
      </w:r>
      <w:r w:rsidRPr="000E1414">
        <w:t xml:space="preserve"> </w:t>
      </w:r>
      <w:r w:rsidR="00D00B5A" w:rsidRPr="000E1414">
        <w:t xml:space="preserve">планируется участие в  турнире </w:t>
      </w:r>
      <w:r w:rsidRPr="000E1414">
        <w:t xml:space="preserve"> 14 команд сельских поселений. </w:t>
      </w:r>
    </w:p>
    <w:p w:rsidR="00B8684A" w:rsidRPr="000E1414" w:rsidRDefault="00B8684A" w:rsidP="00366B13">
      <w:pPr>
        <w:pStyle w:val="af"/>
        <w:spacing w:line="276" w:lineRule="auto"/>
        <w:ind w:right="-6" w:firstLine="708"/>
        <w:jc w:val="both"/>
      </w:pPr>
      <w:r w:rsidRPr="000E1414">
        <w:t>В 2013 году организационная работа по пропаганде здорового образа жизни ср</w:t>
      </w:r>
      <w:r w:rsidR="00D00B5A" w:rsidRPr="000E1414">
        <w:t>еди населения район</w:t>
      </w:r>
      <w:r w:rsidR="00472564">
        <w:t xml:space="preserve">а </w:t>
      </w:r>
      <w:r w:rsidR="00D00B5A" w:rsidRPr="000E1414">
        <w:t xml:space="preserve"> принесла </w:t>
      </w:r>
      <w:r w:rsidRPr="000E1414">
        <w:t xml:space="preserve"> результаты. Так в  8 из 13 сельских поселений района</w:t>
      </w:r>
      <w:r w:rsidR="00472564">
        <w:t xml:space="preserve"> </w:t>
      </w:r>
      <w:r w:rsidRPr="000E1414">
        <w:t xml:space="preserve"> на </w:t>
      </w:r>
      <w:r w:rsidR="00472564">
        <w:t xml:space="preserve">базе школьных спортивных залов </w:t>
      </w:r>
      <w:r w:rsidRPr="000E1414">
        <w:t>организована работа спортивных групп по разным видам спорта, где молодежь и взрослые могут активно проводить свободное время. В городе организованы занятия 15 групп среди населения по таким видам спорта</w:t>
      </w:r>
      <w:r w:rsidR="00472564">
        <w:t>,</w:t>
      </w:r>
      <w:r w:rsidRPr="000E1414">
        <w:t xml:space="preserve"> как футбол</w:t>
      </w:r>
      <w:r w:rsidR="00D00B5A" w:rsidRPr="000E1414">
        <w:t>,</w:t>
      </w:r>
      <w:r w:rsidRPr="000E1414">
        <w:t xml:space="preserve"> волейбол</w:t>
      </w:r>
      <w:r w:rsidR="00D00B5A" w:rsidRPr="000E1414">
        <w:t>,</w:t>
      </w:r>
      <w:r w:rsidRPr="000E1414">
        <w:t xml:space="preserve"> баскетбол</w:t>
      </w:r>
      <w:r w:rsidR="00D00B5A" w:rsidRPr="000E1414">
        <w:t>,</w:t>
      </w:r>
      <w:r w:rsidRPr="000E1414">
        <w:t xml:space="preserve"> настольный теннис</w:t>
      </w:r>
      <w:r w:rsidR="00D00B5A" w:rsidRPr="000E1414">
        <w:t>,</w:t>
      </w:r>
      <w:r w:rsidRPr="000E1414">
        <w:t xml:space="preserve"> бильярд</w:t>
      </w:r>
      <w:r w:rsidR="00D00B5A" w:rsidRPr="000E1414">
        <w:t>,</w:t>
      </w:r>
      <w:r w:rsidRPr="000E1414">
        <w:t xml:space="preserve"> шахматы, </w:t>
      </w:r>
      <w:r w:rsidR="00D00B5A" w:rsidRPr="000E1414">
        <w:t xml:space="preserve">В </w:t>
      </w:r>
      <w:r w:rsidRPr="000E1414">
        <w:t>тренажерн</w:t>
      </w:r>
      <w:r w:rsidR="00D00B5A" w:rsidRPr="000E1414">
        <w:t xml:space="preserve">ом </w:t>
      </w:r>
      <w:r w:rsidRPr="000E1414">
        <w:t xml:space="preserve"> зал</w:t>
      </w:r>
      <w:r w:rsidR="00D00B5A" w:rsidRPr="000E1414">
        <w:t xml:space="preserve">е  занимались </w:t>
      </w:r>
      <w:r w:rsidRPr="000E1414">
        <w:t xml:space="preserve"> 2</w:t>
      </w:r>
      <w:r w:rsidR="00D00B5A" w:rsidRPr="000E1414">
        <w:t xml:space="preserve"> </w:t>
      </w:r>
      <w:r w:rsidRPr="000E1414">
        <w:t>группы, фитнес</w:t>
      </w:r>
      <w:r w:rsidR="00D00B5A" w:rsidRPr="000E1414">
        <w:t xml:space="preserve">ом </w:t>
      </w:r>
      <w:r w:rsidRPr="000E1414">
        <w:t xml:space="preserve"> и аэробик</w:t>
      </w:r>
      <w:r w:rsidR="00D00B5A" w:rsidRPr="000E1414">
        <w:t>ой</w:t>
      </w:r>
      <w:r w:rsidRPr="000E1414">
        <w:t xml:space="preserve"> </w:t>
      </w:r>
      <w:r w:rsidR="003C071F" w:rsidRPr="000E1414">
        <w:t xml:space="preserve">- </w:t>
      </w:r>
      <w:r w:rsidRPr="000E1414">
        <w:t>3 группы.</w:t>
      </w:r>
    </w:p>
    <w:p w:rsidR="00B8684A" w:rsidRPr="000E1414" w:rsidRDefault="00B8684A" w:rsidP="00366B13">
      <w:pPr>
        <w:pStyle w:val="af"/>
        <w:spacing w:line="276" w:lineRule="auto"/>
        <w:ind w:right="-6"/>
        <w:jc w:val="both"/>
      </w:pPr>
      <w:r w:rsidRPr="000E1414">
        <w:tab/>
        <w:t>За 2013 год  численность населения</w:t>
      </w:r>
      <w:r w:rsidR="00472564">
        <w:t>,</w:t>
      </w:r>
      <w:r w:rsidRPr="000E1414">
        <w:t xml:space="preserve"> систематически занимающегося физической культурой и спортом</w:t>
      </w:r>
      <w:r w:rsidR="00472564">
        <w:t>,</w:t>
      </w:r>
      <w:r w:rsidRPr="000E1414">
        <w:t xml:space="preserve"> по Богучарскому </w:t>
      </w:r>
      <w:r w:rsidR="003C071F" w:rsidRPr="000E1414">
        <w:t xml:space="preserve">муниципальному </w:t>
      </w:r>
      <w:r w:rsidRPr="000E1414">
        <w:t xml:space="preserve">району </w:t>
      </w:r>
      <w:r w:rsidR="00472564">
        <w:t xml:space="preserve"> </w:t>
      </w:r>
      <w:r w:rsidRPr="000E1414">
        <w:t xml:space="preserve">увеличилась </w:t>
      </w:r>
      <w:r w:rsidR="003C071F" w:rsidRPr="000E1414">
        <w:t xml:space="preserve">к уровню 2012 года </w:t>
      </w:r>
      <w:r w:rsidRPr="000E1414">
        <w:t>с 2</w:t>
      </w:r>
      <w:r w:rsidR="003C071F" w:rsidRPr="000E1414">
        <w:t>4,35</w:t>
      </w:r>
      <w:r w:rsidRPr="000E1414">
        <w:t>% до 27%. Число регулярно занимающихся физической культурой и спортом на территории района составляет 9</w:t>
      </w:r>
      <w:r w:rsidR="003C071F" w:rsidRPr="000E1414">
        <w:t>720</w:t>
      </w:r>
      <w:r w:rsidRPr="000E1414">
        <w:t xml:space="preserve"> человек. </w:t>
      </w:r>
    </w:p>
    <w:p w:rsidR="00B8684A" w:rsidRPr="000E1414" w:rsidRDefault="003C071F" w:rsidP="00366B13">
      <w:pPr>
        <w:pStyle w:val="af"/>
        <w:spacing w:line="276" w:lineRule="auto"/>
        <w:ind w:right="-6"/>
        <w:jc w:val="both"/>
      </w:pPr>
      <w:r w:rsidRPr="000E1414">
        <w:t xml:space="preserve">         В 2014 году перед МКУ «Отдел физической культуры и спорта» Богучарского муниципального района стоят следующие задачи:</w:t>
      </w:r>
    </w:p>
    <w:p w:rsidR="003C071F" w:rsidRPr="000E1414" w:rsidRDefault="003C071F" w:rsidP="002A771F">
      <w:pPr>
        <w:pStyle w:val="af"/>
        <w:numPr>
          <w:ilvl w:val="0"/>
          <w:numId w:val="11"/>
        </w:numPr>
        <w:spacing w:line="276" w:lineRule="auto"/>
        <w:ind w:right="-6"/>
        <w:jc w:val="both"/>
      </w:pPr>
      <w:r w:rsidRPr="000E1414">
        <w:t>ввод  в эксплуатацию спортивного комплекса в г.Богучар  (объем инвестиций – 64,9 млн.р</w:t>
      </w:r>
      <w:r w:rsidR="00454A6B">
        <w:t>у</w:t>
      </w:r>
      <w:r w:rsidRPr="000E1414">
        <w:t>б</w:t>
      </w:r>
      <w:r w:rsidR="00454A6B">
        <w:t>.</w:t>
      </w:r>
      <w:r w:rsidRPr="000E1414">
        <w:t>);</w:t>
      </w:r>
    </w:p>
    <w:p w:rsidR="00B8684A" w:rsidRPr="000E1414" w:rsidRDefault="003C071F" w:rsidP="002A771F">
      <w:pPr>
        <w:pStyle w:val="af"/>
        <w:numPr>
          <w:ilvl w:val="0"/>
          <w:numId w:val="9"/>
        </w:numPr>
        <w:spacing w:line="276" w:lineRule="auto"/>
        <w:ind w:right="-6"/>
        <w:jc w:val="both"/>
      </w:pPr>
      <w:r w:rsidRPr="000E1414">
        <w:t>у</w:t>
      </w:r>
      <w:r w:rsidR="00B8684A" w:rsidRPr="000E1414">
        <w:t>крепление и модерни</w:t>
      </w:r>
      <w:r w:rsidRPr="000E1414">
        <w:t>зация спортивной базы района;</w:t>
      </w:r>
    </w:p>
    <w:p w:rsidR="00B8684A" w:rsidRPr="000E1414" w:rsidRDefault="003C071F" w:rsidP="002A771F">
      <w:pPr>
        <w:pStyle w:val="af"/>
        <w:numPr>
          <w:ilvl w:val="0"/>
          <w:numId w:val="9"/>
        </w:numPr>
        <w:spacing w:line="276" w:lineRule="auto"/>
        <w:ind w:right="-6"/>
        <w:jc w:val="both"/>
      </w:pPr>
      <w:r w:rsidRPr="000E1414">
        <w:t>у</w:t>
      </w:r>
      <w:r w:rsidR="00B8684A" w:rsidRPr="000E1414">
        <w:t>величение видов спорта</w:t>
      </w:r>
      <w:r w:rsidR="00472564">
        <w:t>,</w:t>
      </w:r>
      <w:r w:rsidR="00B8684A" w:rsidRPr="000E1414">
        <w:t xml:space="preserve"> культивируемых на территории района</w:t>
      </w:r>
      <w:r w:rsidRPr="000E1414">
        <w:t>;</w:t>
      </w:r>
    </w:p>
    <w:p w:rsidR="00B8684A" w:rsidRPr="000E1414" w:rsidRDefault="003C071F" w:rsidP="002A771F">
      <w:pPr>
        <w:pStyle w:val="af"/>
        <w:numPr>
          <w:ilvl w:val="0"/>
          <w:numId w:val="9"/>
        </w:numPr>
        <w:spacing w:line="276" w:lineRule="auto"/>
        <w:ind w:right="-6"/>
        <w:jc w:val="both"/>
      </w:pPr>
      <w:r w:rsidRPr="000E1414">
        <w:t>у</w:t>
      </w:r>
      <w:r w:rsidR="00B8684A" w:rsidRPr="000E1414">
        <w:t xml:space="preserve">величение числа проводимых крупномасштабных массовых </w:t>
      </w:r>
      <w:r w:rsidRPr="000E1414">
        <w:t>районных спортивных мероприятий;</w:t>
      </w:r>
    </w:p>
    <w:p w:rsidR="00B8684A" w:rsidRPr="000E1414" w:rsidRDefault="003C071F" w:rsidP="002A771F">
      <w:pPr>
        <w:pStyle w:val="af"/>
        <w:numPr>
          <w:ilvl w:val="0"/>
          <w:numId w:val="9"/>
        </w:numPr>
        <w:spacing w:line="276" w:lineRule="auto"/>
        <w:ind w:right="-6"/>
        <w:jc w:val="both"/>
      </w:pPr>
      <w:r w:rsidRPr="000E1414">
        <w:t>п</w:t>
      </w:r>
      <w:r w:rsidR="00B8684A" w:rsidRPr="000E1414">
        <w:t>ривлечение в район дополнительных образовательных структур в сфере физической культуры и спорта, открытие дополнительных отделений областных СДЮСШ</w:t>
      </w:r>
      <w:r w:rsidRPr="000E1414">
        <w:t>ОРов по контактным видам спорта;</w:t>
      </w:r>
    </w:p>
    <w:p w:rsidR="00B8684A" w:rsidRPr="000E1414" w:rsidRDefault="003C071F" w:rsidP="002A771F">
      <w:pPr>
        <w:pStyle w:val="af"/>
        <w:numPr>
          <w:ilvl w:val="0"/>
          <w:numId w:val="9"/>
        </w:numPr>
        <w:spacing w:line="276" w:lineRule="auto"/>
        <w:ind w:right="-6"/>
        <w:jc w:val="both"/>
      </w:pPr>
      <w:r w:rsidRPr="000E1414">
        <w:t>п</w:t>
      </w:r>
      <w:r w:rsidR="00B8684A" w:rsidRPr="000E1414">
        <w:t>ланомерная  работа по увеличению числа районных федераций и спортивных клубов по культивируемым видам спорта.</w:t>
      </w:r>
    </w:p>
    <w:p w:rsidR="003C071F" w:rsidRDefault="003C071F" w:rsidP="00366B13">
      <w:pPr>
        <w:pStyle w:val="af"/>
        <w:spacing w:line="276" w:lineRule="auto"/>
        <w:ind w:right="-6"/>
        <w:jc w:val="both"/>
      </w:pPr>
    </w:p>
    <w:p w:rsidR="00D81C2E" w:rsidRDefault="00D81C2E" w:rsidP="00366B13">
      <w:pPr>
        <w:pStyle w:val="af"/>
        <w:spacing w:line="276" w:lineRule="auto"/>
        <w:ind w:right="-6"/>
        <w:jc w:val="both"/>
      </w:pPr>
    </w:p>
    <w:p w:rsidR="00D81C2E" w:rsidRDefault="00D81C2E" w:rsidP="00366B13">
      <w:pPr>
        <w:pStyle w:val="af"/>
        <w:spacing w:line="276" w:lineRule="auto"/>
        <w:ind w:right="-6"/>
        <w:jc w:val="both"/>
      </w:pPr>
    </w:p>
    <w:p w:rsidR="00D81C2E" w:rsidRDefault="00D81C2E" w:rsidP="00366B13">
      <w:pPr>
        <w:pStyle w:val="af"/>
        <w:spacing w:line="276" w:lineRule="auto"/>
        <w:ind w:right="-6"/>
        <w:jc w:val="both"/>
      </w:pPr>
    </w:p>
    <w:p w:rsidR="00E256FC" w:rsidRPr="003C2FDA" w:rsidRDefault="00E256FC" w:rsidP="00366B13">
      <w:pPr>
        <w:spacing w:after="0"/>
        <w:ind w:firstLine="708"/>
        <w:jc w:val="both"/>
        <w:rPr>
          <w:b/>
          <w:color w:val="000066"/>
        </w:rPr>
      </w:pPr>
      <w:r w:rsidRPr="003C2FDA">
        <w:rPr>
          <w:b/>
          <w:color w:val="000066"/>
        </w:rPr>
        <w:lastRenderedPageBreak/>
        <w:t>2.6 Жилищное строительство и обеспечение граждан жильем</w:t>
      </w:r>
    </w:p>
    <w:p w:rsidR="00E46CD8" w:rsidRPr="000E1414" w:rsidRDefault="00E46CD8" w:rsidP="00366B13">
      <w:pPr>
        <w:suppressAutoHyphens/>
        <w:spacing w:after="0"/>
        <w:ind w:firstLine="567"/>
        <w:jc w:val="both"/>
        <w:rPr>
          <w:b/>
          <w:i/>
        </w:rPr>
      </w:pPr>
      <w:r w:rsidRPr="000E1414">
        <w:t>Жилищный фонд района в 2013 году  представлен 14985 домовладениями общей площадью 900,7 тыс.кв.м. Средний показатель обеспеченности общей жилой площадью по району составил -  25 кв.м. на человека (2012 год – 24,8 кв.м.).    Всего в отчетном году было введено в эксплуатацию  4305 кв.м. жилых помещений (2012 год – 2960 кв.м.). В 2013 году выдано 59 разрешений на строительство индивидуального жилья.</w:t>
      </w:r>
    </w:p>
    <w:p w:rsidR="00E46CD8" w:rsidRDefault="00E46CD8" w:rsidP="00366B13">
      <w:pPr>
        <w:spacing w:after="0"/>
        <w:ind w:firstLine="567"/>
        <w:jc w:val="both"/>
        <w:rPr>
          <w:color w:val="333333"/>
        </w:rPr>
      </w:pPr>
      <w:r w:rsidRPr="000E1414">
        <w:rPr>
          <w:color w:val="333333"/>
        </w:rPr>
        <w:t>В настоящее время разработаны и утверждены генеральные планы, с</w:t>
      </w:r>
      <w:r w:rsidRPr="000E1414">
        <w:t>хемы территориального планирования</w:t>
      </w:r>
      <w:r w:rsidRPr="000E1414">
        <w:rPr>
          <w:color w:val="333333"/>
        </w:rPr>
        <w:t xml:space="preserve"> и правила землепользования и застройки всех 13 сельских поселений и городского поселения – город Богучар.</w:t>
      </w:r>
    </w:p>
    <w:p w:rsidR="000E1414" w:rsidRPr="00E46CD8" w:rsidRDefault="000E1414" w:rsidP="00366B13">
      <w:pPr>
        <w:spacing w:after="0"/>
        <w:ind w:firstLine="567"/>
        <w:jc w:val="both"/>
        <w:rPr>
          <w:color w:val="333333"/>
        </w:rPr>
      </w:pPr>
    </w:p>
    <w:p w:rsidR="00E256FC" w:rsidRPr="00E46CD8" w:rsidRDefault="00E256FC" w:rsidP="00366B13">
      <w:pPr>
        <w:suppressAutoHyphens/>
        <w:spacing w:after="0"/>
        <w:ind w:firstLine="567"/>
        <w:jc w:val="both"/>
        <w:rPr>
          <w:b/>
          <w:color w:val="000066"/>
        </w:rPr>
      </w:pPr>
      <w:r w:rsidRPr="00E46CD8">
        <w:rPr>
          <w:b/>
          <w:color w:val="000066"/>
        </w:rPr>
        <w:t>2.7 Жилищно-коммунальное хозяйство</w:t>
      </w:r>
    </w:p>
    <w:p w:rsidR="00E46CD8" w:rsidRPr="000E1414" w:rsidRDefault="000E5564" w:rsidP="00366B13">
      <w:pPr>
        <w:spacing w:after="0"/>
        <w:jc w:val="both"/>
      </w:pPr>
      <w:r>
        <w:t xml:space="preserve">        </w:t>
      </w:r>
      <w:r w:rsidR="00E46CD8" w:rsidRPr="000E1414">
        <w:t>Администрация муниципального  района проводит  работу по дальнейшему реформированию коммунальной сферы.    В районе  154 многоквартирных дома общей площадью  158 тыс.м</w:t>
      </w:r>
      <w:r w:rsidR="00E46CD8" w:rsidRPr="000E1414">
        <w:rPr>
          <w:vertAlign w:val="superscript"/>
        </w:rPr>
        <w:t>2</w:t>
      </w:r>
      <w:r w:rsidRPr="000E1414">
        <w:t>.</w:t>
      </w:r>
      <w:r w:rsidR="00E46CD8" w:rsidRPr="000E1414">
        <w:t xml:space="preserve">    Для обслуживания многоквартирных домов созданы 2 управляющие компании и 1 ТСЖ:  ООО «Богучар-дом», ООО «Домоуправление военного городка»  и  ТСЖ «Восход».</w:t>
      </w:r>
    </w:p>
    <w:p w:rsidR="00E46CD8" w:rsidRPr="000E1414" w:rsidRDefault="00E46CD8" w:rsidP="00366B13">
      <w:pPr>
        <w:spacing w:after="0"/>
        <w:ind w:firstLine="567"/>
        <w:jc w:val="both"/>
      </w:pPr>
      <w:r w:rsidRPr="000E1414">
        <w:t>По состоянию на 1 января 2014 года  все многоквартирные дома выбрали способ управления. В управлении частны</w:t>
      </w:r>
      <w:r w:rsidR="000E5564" w:rsidRPr="000E1414">
        <w:t>х</w:t>
      </w:r>
      <w:r w:rsidRPr="000E1414">
        <w:t xml:space="preserve"> управляющи</w:t>
      </w:r>
      <w:r w:rsidR="000E5564" w:rsidRPr="000E1414">
        <w:t>х</w:t>
      </w:r>
      <w:r w:rsidRPr="000E1414">
        <w:t xml:space="preserve"> компани</w:t>
      </w:r>
      <w:r w:rsidR="000E5564" w:rsidRPr="000E1414">
        <w:t>й</w:t>
      </w:r>
      <w:r w:rsidRPr="000E1414">
        <w:t xml:space="preserve"> ООО «Богучар-дом», ООО «Домоуправление военного городка» находится 79 домов</w:t>
      </w:r>
      <w:r w:rsidR="000E5564" w:rsidRPr="000E1414">
        <w:t xml:space="preserve">. </w:t>
      </w:r>
      <w:r w:rsidRPr="000E1414">
        <w:t xml:space="preserve">   ТСЖ «Восход»  заключило договор на обслуживание с управляющей компанией ООО «Богучар-дом»</w:t>
      </w:r>
      <w:r w:rsidR="000E5564" w:rsidRPr="000E1414">
        <w:t>,</w:t>
      </w:r>
      <w:r w:rsidRPr="000E1414">
        <w:t xml:space="preserve">  на непосредственном управлении находятся 75 многоквартирных домов.</w:t>
      </w:r>
    </w:p>
    <w:p w:rsidR="00E46CD8" w:rsidRPr="000E1414" w:rsidRDefault="00E46CD8" w:rsidP="00366B13">
      <w:pPr>
        <w:spacing w:after="0"/>
        <w:ind w:firstLine="567"/>
        <w:jc w:val="both"/>
      </w:pPr>
      <w:r w:rsidRPr="000E1414">
        <w:t>Доля частных организаций коммунальн</w:t>
      </w:r>
      <w:r w:rsidR="00C92B82" w:rsidRPr="000E1414">
        <w:t xml:space="preserve">ого комплекса  по состоянию на </w:t>
      </w:r>
      <w:r w:rsidRPr="000E1414">
        <w:t>1 января 2014</w:t>
      </w:r>
      <w:r w:rsidR="00C92B82" w:rsidRPr="000E1414">
        <w:t xml:space="preserve"> </w:t>
      </w:r>
      <w:r w:rsidRPr="000E1414">
        <w:t xml:space="preserve">года не изменилась и составила 62,5%. </w:t>
      </w:r>
    </w:p>
    <w:p w:rsidR="00E46CD8" w:rsidRPr="000E1414" w:rsidRDefault="00E46CD8" w:rsidP="00366B13">
      <w:pPr>
        <w:spacing w:after="0"/>
        <w:ind w:firstLine="567"/>
        <w:jc w:val="both"/>
      </w:pPr>
      <w:r w:rsidRPr="000E1414">
        <w:t xml:space="preserve"> Доля многоквартирных домов, расположенных на земельных участках, в отношении  которых осуществлен кадастровый учет,  возросла до 100 % в 2013году</w:t>
      </w:r>
      <w:r w:rsidR="00C92B82" w:rsidRPr="000E1414">
        <w:t xml:space="preserve"> против  87% в 2012 году</w:t>
      </w:r>
      <w:r w:rsidRPr="000E1414">
        <w:t xml:space="preserve">.  </w:t>
      </w:r>
    </w:p>
    <w:p w:rsidR="00C83B53" w:rsidRDefault="00E46CD8" w:rsidP="00366B13">
      <w:pPr>
        <w:spacing w:after="0"/>
        <w:ind w:firstLine="567"/>
        <w:jc w:val="both"/>
      </w:pPr>
      <w:r w:rsidRPr="000E1414">
        <w:t>В 2013 году  улучшили свои жилищные условия</w:t>
      </w:r>
      <w:r w:rsidR="00C92B82" w:rsidRPr="000E1414">
        <w:t xml:space="preserve"> 82 жителя района</w:t>
      </w:r>
      <w:r w:rsidRPr="000E1414">
        <w:t xml:space="preserve">: </w:t>
      </w:r>
    </w:p>
    <w:p w:rsidR="00C83B53" w:rsidRDefault="00E46CD8" w:rsidP="00C83B53">
      <w:pPr>
        <w:pStyle w:val="a8"/>
        <w:numPr>
          <w:ilvl w:val="0"/>
          <w:numId w:val="16"/>
        </w:numPr>
        <w:spacing w:after="0"/>
        <w:jc w:val="both"/>
      </w:pPr>
      <w:r w:rsidRPr="000E1414">
        <w:t xml:space="preserve">ветераны Великой Отечественной войны – </w:t>
      </w:r>
      <w:r w:rsidR="00C92B82" w:rsidRPr="000E1414">
        <w:t>22</w:t>
      </w:r>
      <w:r w:rsidRPr="000E1414">
        <w:t xml:space="preserve"> человек</w:t>
      </w:r>
      <w:r w:rsidR="00C92B82" w:rsidRPr="000E1414">
        <w:t>а;</w:t>
      </w:r>
    </w:p>
    <w:p w:rsidR="00C83B53" w:rsidRDefault="00E46CD8" w:rsidP="00C83B53">
      <w:pPr>
        <w:pStyle w:val="a8"/>
        <w:numPr>
          <w:ilvl w:val="0"/>
          <w:numId w:val="16"/>
        </w:numPr>
        <w:spacing w:after="0"/>
        <w:jc w:val="both"/>
      </w:pPr>
      <w:r w:rsidRPr="000E1414">
        <w:t xml:space="preserve">  молодые семьи – </w:t>
      </w:r>
      <w:r w:rsidR="00C92B82" w:rsidRPr="000E1414">
        <w:t>23</w:t>
      </w:r>
      <w:r w:rsidRPr="00C83B53">
        <w:rPr>
          <w:color w:val="FF0000"/>
        </w:rPr>
        <w:t xml:space="preserve"> </w:t>
      </w:r>
      <w:r w:rsidRPr="000E1414">
        <w:t>человек</w:t>
      </w:r>
      <w:r w:rsidR="00C92B82" w:rsidRPr="000E1414">
        <w:t>а;</w:t>
      </w:r>
    </w:p>
    <w:p w:rsidR="00C83B53" w:rsidRDefault="00E46CD8" w:rsidP="00C83B53">
      <w:pPr>
        <w:pStyle w:val="a8"/>
        <w:numPr>
          <w:ilvl w:val="0"/>
          <w:numId w:val="16"/>
        </w:numPr>
        <w:spacing w:after="0"/>
        <w:jc w:val="both"/>
      </w:pPr>
      <w:r w:rsidRPr="000E1414">
        <w:t xml:space="preserve"> </w:t>
      </w:r>
      <w:r w:rsidR="00C92B82" w:rsidRPr="000E1414">
        <w:t xml:space="preserve"> </w:t>
      </w:r>
      <w:r w:rsidRPr="000E1414">
        <w:t>граждане</w:t>
      </w:r>
      <w:r w:rsidR="00C92B82" w:rsidRPr="000E1414">
        <w:t>,</w:t>
      </w:r>
      <w:r w:rsidRPr="000E1414">
        <w:t xml:space="preserve"> проживающие в сельской местности   - </w:t>
      </w:r>
      <w:r w:rsidR="001F7F2E">
        <w:t>17</w:t>
      </w:r>
      <w:r w:rsidR="00C92B82" w:rsidRPr="000E1414">
        <w:t xml:space="preserve"> человек;</w:t>
      </w:r>
      <w:r w:rsidRPr="000E1414">
        <w:t xml:space="preserve"> </w:t>
      </w:r>
    </w:p>
    <w:p w:rsidR="00C83B53" w:rsidRDefault="00E46CD8" w:rsidP="00C83B53">
      <w:pPr>
        <w:pStyle w:val="a8"/>
        <w:numPr>
          <w:ilvl w:val="0"/>
          <w:numId w:val="16"/>
        </w:numPr>
        <w:spacing w:after="0"/>
        <w:jc w:val="both"/>
      </w:pPr>
      <w:r w:rsidRPr="000E1414">
        <w:t>молодые семьи, проживающие и работающие в сельской местности – 16 человек</w:t>
      </w:r>
      <w:r w:rsidR="00C83B53">
        <w:t>;</w:t>
      </w:r>
    </w:p>
    <w:p w:rsidR="00C83B53" w:rsidRDefault="00C92B82" w:rsidP="00C83B53">
      <w:pPr>
        <w:pStyle w:val="a8"/>
        <w:numPr>
          <w:ilvl w:val="0"/>
          <w:numId w:val="16"/>
        </w:numPr>
        <w:spacing w:after="0"/>
        <w:jc w:val="both"/>
      </w:pPr>
      <w:r w:rsidRPr="000E1414">
        <w:t xml:space="preserve"> дети-сироты – 4 человека</w:t>
      </w:r>
      <w:r w:rsidR="00E46CD8" w:rsidRPr="000E1414">
        <w:t>.</w:t>
      </w:r>
    </w:p>
    <w:p w:rsidR="00E46CD8" w:rsidRPr="000E1414" w:rsidRDefault="00E46CD8" w:rsidP="001F7F2E">
      <w:pPr>
        <w:pStyle w:val="a8"/>
        <w:spacing w:after="0"/>
        <w:ind w:left="0" w:firstLine="567"/>
        <w:jc w:val="both"/>
      </w:pPr>
      <w:r w:rsidRPr="000E1414">
        <w:lastRenderedPageBreak/>
        <w:t>Доля населения, улучшившего свои жилищные условия, составила 7,</w:t>
      </w:r>
      <w:r w:rsidR="00C92B82" w:rsidRPr="000E1414">
        <w:t>47</w:t>
      </w:r>
      <w:r w:rsidRPr="000E1414">
        <w:t>% в общей численности нуждающихся в жилье</w:t>
      </w:r>
      <w:r w:rsidR="00C92B82" w:rsidRPr="000E1414">
        <w:t xml:space="preserve"> (в 2012 году 7,2%)</w:t>
      </w:r>
      <w:r w:rsidRPr="000E1414">
        <w:t>.</w:t>
      </w:r>
    </w:p>
    <w:p w:rsidR="00E46CD8" w:rsidRDefault="00E46CD8" w:rsidP="00366B13">
      <w:pPr>
        <w:pStyle w:val="a8"/>
        <w:spacing w:after="0"/>
        <w:ind w:left="0" w:firstLine="426"/>
        <w:jc w:val="both"/>
      </w:pPr>
      <w:r w:rsidRPr="000E1414">
        <w:t xml:space="preserve">  В рамках ОЦП «Чистая вода Воронежской области на период 2011-2017 годы» в 2013году построены и введены в эксплуатацию следующие объекты:</w:t>
      </w:r>
    </w:p>
    <w:p w:rsidR="00E46CD8" w:rsidRDefault="00E46CD8" w:rsidP="00C83B53">
      <w:pPr>
        <w:pStyle w:val="a8"/>
        <w:numPr>
          <w:ilvl w:val="0"/>
          <w:numId w:val="8"/>
        </w:numPr>
        <w:spacing w:after="0"/>
        <w:ind w:left="0" w:firstLine="567"/>
        <w:jc w:val="both"/>
      </w:pPr>
      <w:r w:rsidRPr="000E1414">
        <w:t>реконструкция и строительство водопроводной сети для комплексного развития водоснабжения южной части городского поселения – город Богучар Воронежской области;</w:t>
      </w:r>
    </w:p>
    <w:p w:rsidR="00E46CD8" w:rsidRPr="000E1414" w:rsidRDefault="00E46CD8" w:rsidP="00C83B53">
      <w:pPr>
        <w:pStyle w:val="a8"/>
        <w:numPr>
          <w:ilvl w:val="0"/>
          <w:numId w:val="8"/>
        </w:numPr>
        <w:spacing w:after="0"/>
        <w:ind w:left="0" w:firstLine="567"/>
        <w:jc w:val="both"/>
      </w:pPr>
      <w:r w:rsidRPr="000E1414">
        <w:t>реконструкция и строительство водопроводной сети для комплексного развития водоснабжения южной части городского поселения – город Богучар по улицам Береговая, Дачная, Озерная;</w:t>
      </w:r>
    </w:p>
    <w:p w:rsidR="00E46CD8" w:rsidRPr="000E1414" w:rsidRDefault="00E46CD8" w:rsidP="002A771F">
      <w:pPr>
        <w:pStyle w:val="a8"/>
        <w:numPr>
          <w:ilvl w:val="0"/>
          <w:numId w:val="8"/>
        </w:numPr>
        <w:spacing w:after="0"/>
        <w:ind w:left="0" w:firstLine="567"/>
        <w:jc w:val="both"/>
      </w:pPr>
      <w:r w:rsidRPr="000E1414">
        <w:t xml:space="preserve"> строительство сетей водоснабжения в с. Залиман Богучарского района.</w:t>
      </w:r>
    </w:p>
    <w:p w:rsidR="00E46CD8" w:rsidRPr="000E1414" w:rsidRDefault="00F069BF" w:rsidP="00366B13">
      <w:pPr>
        <w:spacing w:after="0"/>
        <w:ind w:firstLine="567"/>
        <w:jc w:val="both"/>
      </w:pPr>
      <w:r w:rsidRPr="000E1414">
        <w:t>В 2014 году в</w:t>
      </w:r>
      <w:r w:rsidR="00E46CD8" w:rsidRPr="000E1414">
        <w:t xml:space="preserve"> рамках Государственной программы Воронежской области «Обеспечение доступным и комфортным жильем и коммунальными услугами населения Воронежской области», подпрограммы «Создание условий для обеспечения доступным и комфортным жильем населения Воронежской области» планируется выполнить</w:t>
      </w:r>
      <w:r w:rsidRPr="000E1414">
        <w:t xml:space="preserve"> на территории района следующие работы</w:t>
      </w:r>
      <w:r w:rsidR="00E46CD8" w:rsidRPr="000E1414">
        <w:t>:</w:t>
      </w:r>
    </w:p>
    <w:p w:rsidR="00E46CD8" w:rsidRPr="000E1414" w:rsidRDefault="00E46CD8" w:rsidP="002A771F">
      <w:pPr>
        <w:pStyle w:val="a8"/>
        <w:numPr>
          <w:ilvl w:val="0"/>
          <w:numId w:val="8"/>
        </w:numPr>
        <w:spacing w:after="0"/>
        <w:ind w:left="0" w:firstLine="567"/>
        <w:jc w:val="both"/>
      </w:pPr>
      <w:r w:rsidRPr="000E1414">
        <w:t xml:space="preserve"> разработка проектно-сметной документации на строительство сетей газораспределения по ул. 50 лет Победы в с. Шуриновка, ул. Степная в х. Марьевка и ул. 1-й Стрелковой Дивизии в с. Подколодновка</w:t>
      </w:r>
      <w:r w:rsidR="00F069BF" w:rsidRPr="000E1414">
        <w:t xml:space="preserve"> (ст</w:t>
      </w:r>
      <w:r w:rsidRPr="000E1414">
        <w:t>оимость работ составляет 506.5 тыс.руб.</w:t>
      </w:r>
      <w:r w:rsidR="00F069BF" w:rsidRPr="000E1414">
        <w:t>)</w:t>
      </w:r>
      <w:r w:rsidRPr="000E1414">
        <w:t>;</w:t>
      </w:r>
    </w:p>
    <w:p w:rsidR="00E46CD8" w:rsidRPr="000E1414" w:rsidRDefault="00E46CD8" w:rsidP="002A771F">
      <w:pPr>
        <w:pStyle w:val="a8"/>
        <w:numPr>
          <w:ilvl w:val="0"/>
          <w:numId w:val="8"/>
        </w:numPr>
        <w:spacing w:after="0"/>
        <w:ind w:left="0" w:firstLine="567"/>
        <w:jc w:val="both"/>
      </w:pPr>
      <w:r w:rsidRPr="000E1414">
        <w:t xml:space="preserve"> строительство блочно-модульных котельных для ДК и МКОУ Вишневская ООШ и ДК и МКОУ Полтавской ООШ</w:t>
      </w:r>
      <w:r w:rsidR="00F069BF" w:rsidRPr="000E1414">
        <w:t xml:space="preserve"> (с</w:t>
      </w:r>
      <w:r w:rsidRPr="000E1414">
        <w:t>тоимость работ составляет 16 млн.руб.</w:t>
      </w:r>
      <w:r w:rsidR="00F069BF" w:rsidRPr="000E1414">
        <w:t>).</w:t>
      </w:r>
    </w:p>
    <w:p w:rsidR="001F7F2E" w:rsidRPr="00AB49A1" w:rsidRDefault="001F7F2E" w:rsidP="00366B13">
      <w:pPr>
        <w:pStyle w:val="a8"/>
        <w:spacing w:after="0"/>
        <w:ind w:left="567"/>
        <w:jc w:val="both"/>
      </w:pPr>
    </w:p>
    <w:p w:rsidR="00E256FC" w:rsidRPr="003C2FDA" w:rsidRDefault="00D369A6" w:rsidP="00366B13">
      <w:pPr>
        <w:spacing w:after="0"/>
        <w:jc w:val="both"/>
        <w:rPr>
          <w:b/>
          <w:color w:val="000066"/>
        </w:rPr>
      </w:pPr>
      <w:r w:rsidRPr="003C2FDA">
        <w:rPr>
          <w:color w:val="000066"/>
        </w:rPr>
        <w:t xml:space="preserve">      </w:t>
      </w:r>
      <w:r w:rsidR="00E256FC" w:rsidRPr="003C2FDA">
        <w:rPr>
          <w:b/>
          <w:color w:val="000066"/>
        </w:rPr>
        <w:t>2.8 Организация муниципального управления</w:t>
      </w:r>
    </w:p>
    <w:p w:rsidR="00C83B53" w:rsidRDefault="00F11EC3" w:rsidP="00F11EC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F11EC3" w:rsidRDefault="00C83B53" w:rsidP="00F11EC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11EC3" w:rsidRPr="00955A7E">
        <w:rPr>
          <w:rFonts w:ascii="Times New Roman" w:hAnsi="Times New Roman"/>
          <w:sz w:val="28"/>
          <w:szCs w:val="28"/>
        </w:rPr>
        <w:t xml:space="preserve">В    2013 году  доходы консолидированного  бюджета района  составили  741,6  млн. рублей (116% к  уровню 2012 года),  в том числе собственные доходы – 256,1 млн. рублей (113%). </w:t>
      </w:r>
    </w:p>
    <w:p w:rsidR="00C83B53" w:rsidRDefault="001F7F2E" w:rsidP="00F11EC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Динамика доходов консолидированного бюджета в 2012-2013 годах представлена на рисунке 6.</w:t>
      </w:r>
    </w:p>
    <w:p w:rsidR="00C83B53" w:rsidRDefault="00C83B53" w:rsidP="00F11EC3">
      <w:pPr>
        <w:pStyle w:val="a9"/>
        <w:jc w:val="both"/>
        <w:rPr>
          <w:rFonts w:ascii="Times New Roman" w:hAnsi="Times New Roman"/>
          <w:sz w:val="28"/>
          <w:szCs w:val="28"/>
        </w:rPr>
      </w:pPr>
    </w:p>
    <w:bookmarkStart w:id="0" w:name="_GoBack"/>
    <w:p w:rsidR="00F11EC3" w:rsidRPr="001F7F2E" w:rsidRDefault="00793A81" w:rsidP="00F11EC3">
      <w:pPr>
        <w:pStyle w:val="a9"/>
        <w:jc w:val="both"/>
        <w:rPr>
          <w:rFonts w:ascii="Times New Roman" w:hAnsi="Times New Roman"/>
          <w:color w:val="002060"/>
          <w:sz w:val="28"/>
          <w:szCs w:val="28"/>
        </w:rPr>
      </w:pPr>
      <w:r w:rsidRPr="00380A54">
        <w:rPr>
          <w:rFonts w:ascii="Times New Roman" w:hAnsi="Times New Roman"/>
          <w:sz w:val="28"/>
          <w:szCs w:val="28"/>
        </w:rPr>
        <w:object w:dxaOrig="7205" w:dyaOrig="5403">
          <v:shape id="_x0000_i1025" type="#_x0000_t75" style="width:456pt;height:271.5pt" o:ole="">
            <v:imagedata r:id="rId15" o:title=""/>
          </v:shape>
          <o:OLEObject Type="Embed" ProgID="PowerPoint.Slide.12" ShapeID="_x0000_i1025" DrawAspect="Content" ObjectID="_1460377068" r:id="rId16"/>
        </w:object>
      </w:r>
      <w:bookmarkEnd w:id="0"/>
      <w:r w:rsidR="001F7F2E" w:rsidRPr="001F7F2E">
        <w:rPr>
          <w:rFonts w:ascii="Times New Roman" w:hAnsi="Times New Roman"/>
          <w:color w:val="002060"/>
          <w:sz w:val="28"/>
          <w:szCs w:val="28"/>
        </w:rPr>
        <w:t>рисунок 6</w:t>
      </w:r>
    </w:p>
    <w:p w:rsidR="00F11EC3" w:rsidRDefault="00F11EC3" w:rsidP="00F11EC3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F11EC3" w:rsidRPr="00955A7E" w:rsidRDefault="00F11EC3" w:rsidP="00F11EC3">
      <w:pPr>
        <w:pStyle w:val="a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55A7E">
        <w:rPr>
          <w:rFonts w:ascii="Times New Roman" w:hAnsi="Times New Roman"/>
          <w:sz w:val="28"/>
          <w:szCs w:val="28"/>
        </w:rPr>
        <w:t xml:space="preserve">  Расходы консолидированного  бюджета района  составили 767,4 млн. руб</w:t>
      </w:r>
      <w:r w:rsidR="00C83B53">
        <w:rPr>
          <w:rFonts w:ascii="Times New Roman" w:hAnsi="Times New Roman"/>
          <w:sz w:val="28"/>
          <w:szCs w:val="28"/>
        </w:rPr>
        <w:t>.</w:t>
      </w:r>
      <w:r w:rsidRPr="00955A7E">
        <w:rPr>
          <w:rFonts w:ascii="Times New Roman" w:hAnsi="Times New Roman"/>
          <w:sz w:val="28"/>
          <w:szCs w:val="28"/>
        </w:rPr>
        <w:t xml:space="preserve"> (111% к  уровню   2012 года). </w:t>
      </w:r>
    </w:p>
    <w:p w:rsidR="00F11EC3" w:rsidRPr="00F11EC3" w:rsidRDefault="00EA2DBC" w:rsidP="00F11EC3">
      <w:pPr>
        <w:pStyle w:val="a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1EC3">
        <w:rPr>
          <w:rFonts w:ascii="Times New Roman" w:hAnsi="Times New Roman"/>
          <w:sz w:val="28"/>
          <w:szCs w:val="28"/>
        </w:rPr>
        <w:t>В сфере формирования и исполнения бюджета наша задача – максимально использовать законодательство в части своих полномочий для мобилизации доходов в местный бюджет. С этой целью администрацией</w:t>
      </w:r>
      <w:r w:rsidR="00791A84" w:rsidRPr="00F11EC3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F11EC3">
        <w:rPr>
          <w:rFonts w:ascii="Times New Roman" w:hAnsi="Times New Roman"/>
          <w:sz w:val="28"/>
          <w:szCs w:val="28"/>
        </w:rPr>
        <w:t xml:space="preserve"> разработан и реализуется план мероприятий, направленн</w:t>
      </w:r>
      <w:r w:rsidR="00791A84" w:rsidRPr="00F11EC3">
        <w:rPr>
          <w:rFonts w:ascii="Times New Roman" w:hAnsi="Times New Roman"/>
          <w:sz w:val="28"/>
          <w:szCs w:val="28"/>
        </w:rPr>
        <w:t>ый</w:t>
      </w:r>
      <w:r w:rsidRPr="00F11EC3">
        <w:rPr>
          <w:rFonts w:ascii="Times New Roman" w:hAnsi="Times New Roman"/>
          <w:sz w:val="28"/>
          <w:szCs w:val="28"/>
        </w:rPr>
        <w:t xml:space="preserve"> на пополнение доходной части районного бюджета, работает межведомственная комиссия</w:t>
      </w:r>
      <w:r w:rsidR="00472564">
        <w:rPr>
          <w:rFonts w:ascii="Times New Roman" w:hAnsi="Times New Roman"/>
          <w:sz w:val="28"/>
          <w:szCs w:val="28"/>
        </w:rPr>
        <w:t xml:space="preserve"> по мобилизации дополнительных доходов в бюджет муниципального района</w:t>
      </w:r>
      <w:r w:rsidR="00D27D0A">
        <w:rPr>
          <w:rFonts w:ascii="Times New Roman" w:hAnsi="Times New Roman"/>
          <w:sz w:val="28"/>
          <w:szCs w:val="28"/>
        </w:rPr>
        <w:t xml:space="preserve">. </w:t>
      </w:r>
      <w:r w:rsidR="00472564">
        <w:rPr>
          <w:rFonts w:ascii="Times New Roman" w:hAnsi="Times New Roman"/>
          <w:sz w:val="28"/>
          <w:szCs w:val="28"/>
        </w:rPr>
        <w:t xml:space="preserve"> </w:t>
      </w:r>
      <w:r w:rsidR="00876F61" w:rsidRPr="00F11EC3">
        <w:rPr>
          <w:rFonts w:ascii="Times New Roman" w:hAnsi="Times New Roman"/>
          <w:sz w:val="28"/>
          <w:szCs w:val="28"/>
        </w:rPr>
        <w:t xml:space="preserve">На </w:t>
      </w:r>
      <w:r w:rsidR="00F11EC3" w:rsidRPr="00F11EC3">
        <w:rPr>
          <w:rFonts w:ascii="Times New Roman" w:hAnsi="Times New Roman"/>
          <w:sz w:val="28"/>
          <w:szCs w:val="28"/>
        </w:rPr>
        <w:t>9</w:t>
      </w:r>
      <w:r w:rsidR="00876F61" w:rsidRPr="00F11EC3">
        <w:rPr>
          <w:rFonts w:ascii="Times New Roman" w:hAnsi="Times New Roman"/>
          <w:sz w:val="28"/>
          <w:szCs w:val="28"/>
        </w:rPr>
        <w:t xml:space="preserve"> заседаниях комиссии </w:t>
      </w:r>
      <w:r w:rsidRPr="00F11EC3">
        <w:rPr>
          <w:rFonts w:ascii="Times New Roman" w:hAnsi="Times New Roman"/>
          <w:sz w:val="28"/>
          <w:szCs w:val="28"/>
        </w:rPr>
        <w:t xml:space="preserve"> заслушаны  </w:t>
      </w:r>
      <w:r w:rsidR="00F11EC3" w:rsidRPr="00F11EC3">
        <w:rPr>
          <w:rFonts w:ascii="Times New Roman" w:hAnsi="Times New Roman"/>
          <w:sz w:val="28"/>
          <w:szCs w:val="28"/>
        </w:rPr>
        <w:t>285</w:t>
      </w:r>
      <w:r w:rsidRPr="00F11EC3">
        <w:rPr>
          <w:rFonts w:ascii="Times New Roman" w:hAnsi="Times New Roman"/>
          <w:sz w:val="28"/>
          <w:szCs w:val="28"/>
        </w:rPr>
        <w:t xml:space="preserve"> плательщиков.  </w:t>
      </w:r>
      <w:r w:rsidR="00F11EC3" w:rsidRPr="00F11EC3">
        <w:rPr>
          <w:rFonts w:ascii="Times New Roman" w:hAnsi="Times New Roman"/>
          <w:sz w:val="28"/>
          <w:szCs w:val="28"/>
        </w:rPr>
        <w:t xml:space="preserve">  Результатом работы комиссии является поступление платежей в сумме 11093,3 тыс.руб. </w:t>
      </w:r>
    </w:p>
    <w:p w:rsidR="000846DD" w:rsidRPr="00F11EC3" w:rsidRDefault="000846DD" w:rsidP="00366B13">
      <w:pPr>
        <w:spacing w:after="0"/>
        <w:ind w:firstLine="567"/>
        <w:jc w:val="both"/>
      </w:pPr>
      <w:r w:rsidRPr="00F11EC3">
        <w:t xml:space="preserve">Для работы органов местного самоуправления Богучарского муниципального района  характерны информационная открытость и доступность </w:t>
      </w:r>
      <w:r w:rsidR="007E560B" w:rsidRPr="00F11EC3">
        <w:t>органов местного самоуправления</w:t>
      </w:r>
      <w:r w:rsidRPr="00F11EC3">
        <w:t xml:space="preserve"> для жителей района. Руководители органов местного самоуправления района регулярно проводят приемы граждан, в том числе выездные в селах района и на предприятиях. Ежегодно  глава администрации Богучарского муниципального района</w:t>
      </w:r>
      <w:r w:rsidR="007E560B" w:rsidRPr="00F11EC3">
        <w:t xml:space="preserve"> и глава муниципального района </w:t>
      </w:r>
      <w:r w:rsidRPr="00F11EC3">
        <w:t xml:space="preserve"> отчитыва</w:t>
      </w:r>
      <w:r w:rsidR="007E560B" w:rsidRPr="00F11EC3">
        <w:t>ю</w:t>
      </w:r>
      <w:r w:rsidRPr="00F11EC3">
        <w:t xml:space="preserve">тся перед депутатами Совета  народных депутатов муниципального района о социально-экономическом положении района по итогам прошедшего года и задачах на последующий год. Отчет широко освещается в местных средствах массовой информации, а также в сети Интернет. </w:t>
      </w:r>
    </w:p>
    <w:p w:rsidR="000846DD" w:rsidRDefault="000846DD" w:rsidP="00366B13">
      <w:pPr>
        <w:spacing w:after="0"/>
        <w:ind w:firstLine="426"/>
        <w:jc w:val="both"/>
      </w:pPr>
      <w:r w:rsidRPr="00F11EC3">
        <w:lastRenderedPageBreak/>
        <w:t xml:space="preserve"> По итогам 201</w:t>
      </w:r>
      <w:r w:rsidR="00F11EC3" w:rsidRPr="00F11EC3">
        <w:t>3</w:t>
      </w:r>
      <w:r w:rsidRPr="00F11EC3">
        <w:t xml:space="preserve"> года</w:t>
      </w:r>
      <w:r w:rsidR="00A30B1B" w:rsidRPr="00F11EC3">
        <w:t xml:space="preserve"> </w:t>
      </w:r>
      <w:r w:rsidRPr="00F11EC3">
        <w:t xml:space="preserve"> во всех поселениях района прошли </w:t>
      </w:r>
      <w:r w:rsidR="00A30B1B" w:rsidRPr="00F11EC3">
        <w:t>отчеты глав поселений о работе администрации</w:t>
      </w:r>
      <w:r w:rsidR="007E560B" w:rsidRPr="00F11EC3">
        <w:t xml:space="preserve"> перед населением</w:t>
      </w:r>
      <w:r w:rsidR="00867A35" w:rsidRPr="00F11EC3">
        <w:t>.</w:t>
      </w:r>
      <w:r w:rsidRPr="00F11EC3">
        <w:t xml:space="preserve"> </w:t>
      </w:r>
      <w:r w:rsidR="00A30B1B" w:rsidRPr="00F11EC3">
        <w:t xml:space="preserve"> </w:t>
      </w:r>
      <w:r w:rsidRPr="00F11EC3">
        <w:t>Так как во всех собраниях приняли участие глава администрации  муниципального района, его  заместители, руководители отделов администрации</w:t>
      </w:r>
      <w:r w:rsidR="007E560B" w:rsidRPr="00F11EC3">
        <w:t xml:space="preserve"> района</w:t>
      </w:r>
      <w:r w:rsidRPr="00F11EC3">
        <w:t>, граждане имели возможность напрямую задать любые свои вопросы. По итогам собраний граждан составлены мероприятия по устранению высказанных замечаний, выполнение которых находится на постоянном контроле</w:t>
      </w:r>
      <w:r w:rsidR="007E560B" w:rsidRPr="00F11EC3">
        <w:t xml:space="preserve">  в зависимости от компетенции решений органов местного самоуправления района и поселений. </w:t>
      </w:r>
    </w:p>
    <w:p w:rsidR="00454A6B" w:rsidRPr="00F11EC3" w:rsidRDefault="00454A6B" w:rsidP="00366B13">
      <w:pPr>
        <w:spacing w:after="0"/>
        <w:ind w:firstLine="426"/>
        <w:jc w:val="both"/>
      </w:pPr>
      <w:r>
        <w:t>Удовлетворенность населения деятельностью органов местного самоуправления составила в 2013году 46,9%, что выше показателя за 2012 год – 38,8%.</w:t>
      </w:r>
    </w:p>
    <w:p w:rsidR="000846DD" w:rsidRPr="00C21ACE" w:rsidRDefault="000846DD" w:rsidP="00366B13">
      <w:pPr>
        <w:spacing w:after="0"/>
        <w:ind w:firstLine="426"/>
        <w:jc w:val="both"/>
      </w:pPr>
      <w:r w:rsidRPr="00F11EC3">
        <w:t>В феврале 201</w:t>
      </w:r>
      <w:r w:rsidR="00F11EC3" w:rsidRPr="00F11EC3">
        <w:t>4</w:t>
      </w:r>
      <w:r w:rsidRPr="00F11EC3">
        <w:t xml:space="preserve"> года во всех поселениях муниципального района состоялись сессии Советов народных депутатов с отчетами глав поселений. Работа администраций всех поселений Советами признана удовлетворительной. Такая прямая связь с широкими  массами населения района помогает администрации Богучарского муниципального района наиболее полно учитывать интересы и мнение </w:t>
      </w:r>
      <w:r w:rsidR="004C533D" w:rsidRPr="00F11EC3">
        <w:t>граждан</w:t>
      </w:r>
      <w:r w:rsidRPr="00F11EC3">
        <w:t xml:space="preserve"> в своей работе.</w:t>
      </w:r>
    </w:p>
    <w:p w:rsidR="000846DD" w:rsidRPr="000846DD" w:rsidRDefault="000846DD" w:rsidP="00366B13">
      <w:pPr>
        <w:pStyle w:val="af1"/>
        <w:spacing w:line="276" w:lineRule="auto"/>
        <w:jc w:val="both"/>
        <w:rPr>
          <w:sz w:val="28"/>
          <w:szCs w:val="28"/>
        </w:rPr>
      </w:pPr>
      <w:r w:rsidRPr="00C21ACE">
        <w:rPr>
          <w:sz w:val="28"/>
          <w:szCs w:val="28"/>
        </w:rPr>
        <w:t xml:space="preserve">     </w:t>
      </w:r>
      <w:r>
        <w:t xml:space="preserve">    </w:t>
      </w:r>
      <w:r w:rsidRPr="000846DD">
        <w:rPr>
          <w:sz w:val="28"/>
          <w:szCs w:val="28"/>
        </w:rPr>
        <w:t>В целях повышения эффективности работы  глав поселений</w:t>
      </w:r>
      <w:r w:rsidR="00ED70B3">
        <w:rPr>
          <w:sz w:val="28"/>
          <w:szCs w:val="28"/>
        </w:rPr>
        <w:t xml:space="preserve"> </w:t>
      </w:r>
      <w:r w:rsidRPr="000846DD">
        <w:rPr>
          <w:sz w:val="28"/>
          <w:szCs w:val="28"/>
        </w:rPr>
        <w:t xml:space="preserve">  </w:t>
      </w:r>
      <w:r w:rsidR="000F20EC">
        <w:rPr>
          <w:sz w:val="28"/>
          <w:szCs w:val="28"/>
        </w:rPr>
        <w:t xml:space="preserve">в феврале 2013 года были подведены итоги  </w:t>
      </w:r>
      <w:r w:rsidR="00BD74E5">
        <w:rPr>
          <w:sz w:val="28"/>
          <w:szCs w:val="28"/>
        </w:rPr>
        <w:t xml:space="preserve">по </w:t>
      </w:r>
      <w:r w:rsidR="00BD74E5" w:rsidRPr="00DC628D">
        <w:rPr>
          <w:sz w:val="28"/>
          <w:szCs w:val="28"/>
        </w:rPr>
        <w:t xml:space="preserve"> достижени</w:t>
      </w:r>
      <w:r w:rsidR="00BD74E5">
        <w:rPr>
          <w:sz w:val="28"/>
          <w:szCs w:val="28"/>
        </w:rPr>
        <w:t>ю</w:t>
      </w:r>
      <w:r w:rsidR="00BD74E5" w:rsidRPr="00DC628D">
        <w:rPr>
          <w:sz w:val="28"/>
          <w:szCs w:val="28"/>
        </w:rPr>
        <w:t xml:space="preserve"> городским и сельскими поселениями Богучарского муниципального района значений показателей эффективности развития поселений</w:t>
      </w:r>
      <w:r w:rsidR="00BD74E5">
        <w:rPr>
          <w:sz w:val="28"/>
          <w:szCs w:val="28"/>
        </w:rPr>
        <w:t xml:space="preserve"> за 201</w:t>
      </w:r>
      <w:r w:rsidR="003470B6">
        <w:rPr>
          <w:sz w:val="28"/>
          <w:szCs w:val="28"/>
        </w:rPr>
        <w:t>3</w:t>
      </w:r>
      <w:r w:rsidR="00BD74E5">
        <w:rPr>
          <w:sz w:val="28"/>
          <w:szCs w:val="28"/>
        </w:rPr>
        <w:t xml:space="preserve"> год</w:t>
      </w:r>
      <w:r w:rsidR="00BD74E5" w:rsidRPr="00DC628D">
        <w:rPr>
          <w:sz w:val="28"/>
          <w:szCs w:val="28"/>
        </w:rPr>
        <w:t>.</w:t>
      </w:r>
      <w:r w:rsidR="00BD74E5">
        <w:rPr>
          <w:sz w:val="28"/>
          <w:szCs w:val="28"/>
        </w:rPr>
        <w:t xml:space="preserve"> Победителями  в своих группах признаны 3 поселения: </w:t>
      </w:r>
      <w:r w:rsidR="003470B6">
        <w:rPr>
          <w:sz w:val="28"/>
          <w:szCs w:val="28"/>
        </w:rPr>
        <w:t xml:space="preserve">Первомайское </w:t>
      </w:r>
      <w:r w:rsidR="00BD74E5">
        <w:rPr>
          <w:sz w:val="28"/>
          <w:szCs w:val="28"/>
        </w:rPr>
        <w:t xml:space="preserve"> сельское поселение, </w:t>
      </w:r>
      <w:r w:rsidR="003470B6">
        <w:rPr>
          <w:sz w:val="28"/>
          <w:szCs w:val="28"/>
        </w:rPr>
        <w:t xml:space="preserve">Дъяченковское </w:t>
      </w:r>
      <w:r w:rsidR="00BD74E5">
        <w:rPr>
          <w:sz w:val="28"/>
          <w:szCs w:val="28"/>
        </w:rPr>
        <w:t xml:space="preserve"> сельское поселение и городское поселение</w:t>
      </w:r>
      <w:r w:rsidR="003470B6">
        <w:rPr>
          <w:sz w:val="28"/>
          <w:szCs w:val="28"/>
        </w:rPr>
        <w:t xml:space="preserve"> </w:t>
      </w:r>
      <w:r w:rsidR="00BD74E5">
        <w:rPr>
          <w:sz w:val="28"/>
          <w:szCs w:val="28"/>
        </w:rPr>
        <w:t>-</w:t>
      </w:r>
      <w:r w:rsidR="003470B6">
        <w:rPr>
          <w:sz w:val="28"/>
          <w:szCs w:val="28"/>
        </w:rPr>
        <w:t xml:space="preserve"> </w:t>
      </w:r>
      <w:r w:rsidR="00BD74E5">
        <w:rPr>
          <w:sz w:val="28"/>
          <w:szCs w:val="28"/>
        </w:rPr>
        <w:t>г.Богучар.</w:t>
      </w:r>
    </w:p>
    <w:p w:rsidR="00D27D0A" w:rsidRDefault="00D27D0A" w:rsidP="00366B13">
      <w:pPr>
        <w:spacing w:after="0"/>
        <w:ind w:firstLine="567"/>
        <w:jc w:val="both"/>
        <w:rPr>
          <w:b/>
          <w:color w:val="000066"/>
        </w:rPr>
      </w:pPr>
    </w:p>
    <w:p w:rsidR="00E256FC" w:rsidRPr="00F11EC3" w:rsidRDefault="00E256FC" w:rsidP="00366B13">
      <w:pPr>
        <w:spacing w:after="0"/>
        <w:ind w:firstLine="567"/>
        <w:jc w:val="both"/>
        <w:rPr>
          <w:b/>
          <w:color w:val="000066"/>
        </w:rPr>
      </w:pPr>
      <w:r w:rsidRPr="003C2FDA">
        <w:rPr>
          <w:b/>
          <w:color w:val="000066"/>
        </w:rPr>
        <w:t xml:space="preserve">2.9 Энергосбережение и повышение энергетической </w:t>
      </w:r>
      <w:r w:rsidRPr="00F11EC3">
        <w:rPr>
          <w:b/>
          <w:color w:val="000066"/>
        </w:rPr>
        <w:t>эффективности</w:t>
      </w:r>
    </w:p>
    <w:p w:rsidR="000934C9" w:rsidRDefault="000934C9" w:rsidP="00366B13">
      <w:pPr>
        <w:spacing w:after="0"/>
        <w:ind w:firstLine="540"/>
        <w:jc w:val="both"/>
      </w:pPr>
      <w:r w:rsidRPr="00F11EC3">
        <w:t>Для достижения запланированных целевых показателей необходимо внедрение новейших энергосберегающих технологий и соответствующей техники.  В 2013 году в</w:t>
      </w:r>
      <w:r w:rsidRPr="00F11EC3">
        <w:rPr>
          <w:rFonts w:eastAsia="Calibri"/>
        </w:rPr>
        <w:t xml:space="preserve"> рамках реализации МЦП «Энергосбережение на территории Богучарского муниципального района Воронежской области на 2012-2016 годы» проведены следующие мероприятия: </w:t>
      </w:r>
      <w:r w:rsidRPr="00F11EC3">
        <w:t xml:space="preserve"> </w:t>
      </w:r>
    </w:p>
    <w:p w:rsidR="00770B01" w:rsidRDefault="00770B01" w:rsidP="00366B13">
      <w:pPr>
        <w:spacing w:after="0"/>
        <w:ind w:firstLine="540"/>
        <w:jc w:val="both"/>
      </w:pPr>
    </w:p>
    <w:p w:rsidR="00770B01" w:rsidRDefault="00770B01" w:rsidP="00366B13">
      <w:pPr>
        <w:spacing w:after="0"/>
        <w:ind w:firstLine="540"/>
        <w:jc w:val="both"/>
      </w:pPr>
    </w:p>
    <w:p w:rsidR="00770B01" w:rsidRDefault="00770B01" w:rsidP="00366B13">
      <w:pPr>
        <w:spacing w:after="0"/>
        <w:ind w:firstLine="540"/>
        <w:jc w:val="both"/>
      </w:pPr>
    </w:p>
    <w:p w:rsidR="00770B01" w:rsidRDefault="00770B01" w:rsidP="00366B13">
      <w:pPr>
        <w:spacing w:after="0"/>
        <w:ind w:firstLine="540"/>
        <w:jc w:val="both"/>
      </w:pPr>
    </w:p>
    <w:p w:rsidR="00C55CC2" w:rsidRDefault="00C55CC2" w:rsidP="00366B13">
      <w:pPr>
        <w:spacing w:after="0"/>
        <w:ind w:firstLine="540"/>
        <w:jc w:val="both"/>
      </w:pPr>
    </w:p>
    <w:p w:rsidR="00C55CC2" w:rsidRDefault="00C55CC2" w:rsidP="00366B13">
      <w:pPr>
        <w:spacing w:after="0"/>
        <w:ind w:firstLine="540"/>
        <w:jc w:val="both"/>
      </w:pPr>
    </w:p>
    <w:p w:rsidR="000934C9" w:rsidRPr="00F11EC3" w:rsidRDefault="000934C9" w:rsidP="002A771F">
      <w:pPr>
        <w:pStyle w:val="a8"/>
        <w:numPr>
          <w:ilvl w:val="0"/>
          <w:numId w:val="7"/>
        </w:numPr>
        <w:spacing w:after="0"/>
        <w:ind w:left="0" w:firstLine="567"/>
        <w:jc w:val="both"/>
      </w:pPr>
      <w:r w:rsidRPr="00F11EC3">
        <w:lastRenderedPageBreak/>
        <w:t>произведена установка современных окон с многокамерными стеклопакетами в Богучарской СОШ №1, спорткомплексе и ГДО военного городка</w:t>
      </w:r>
    </w:p>
    <w:p w:rsidR="000934C9" w:rsidRPr="00F11EC3" w:rsidRDefault="000934C9" w:rsidP="002A771F">
      <w:pPr>
        <w:pStyle w:val="a8"/>
        <w:numPr>
          <w:ilvl w:val="0"/>
          <w:numId w:val="7"/>
        </w:numPr>
        <w:spacing w:after="0"/>
        <w:ind w:left="0" w:firstLine="567"/>
        <w:jc w:val="both"/>
      </w:pPr>
      <w:r w:rsidRPr="00F11EC3">
        <w:t>произведена установка теплозащитных входных дверей в Богучарской СОШ №1;</w:t>
      </w:r>
    </w:p>
    <w:p w:rsidR="000934C9" w:rsidRPr="00F11EC3" w:rsidRDefault="000934C9" w:rsidP="002A771F">
      <w:pPr>
        <w:pStyle w:val="a8"/>
        <w:numPr>
          <w:ilvl w:val="0"/>
          <w:numId w:val="7"/>
        </w:numPr>
        <w:spacing w:after="0"/>
        <w:ind w:left="0" w:firstLine="567"/>
        <w:jc w:val="both"/>
      </w:pPr>
      <w:r w:rsidRPr="00F11EC3">
        <w:t>произведена замена ламп накаливания на энергоэффективные лампы в Лофицкой СОШ, Подколодновской СОШ, Филоновской СОШ и Филоновском СДК;</w:t>
      </w:r>
    </w:p>
    <w:p w:rsidR="000934C9" w:rsidRPr="00F11EC3" w:rsidRDefault="000934C9" w:rsidP="002A771F">
      <w:pPr>
        <w:pStyle w:val="a8"/>
        <w:numPr>
          <w:ilvl w:val="0"/>
          <w:numId w:val="7"/>
        </w:numPr>
        <w:spacing w:after="0"/>
        <w:ind w:left="0" w:firstLine="567"/>
        <w:jc w:val="both"/>
      </w:pPr>
      <w:r w:rsidRPr="00F11EC3">
        <w:t>произведена замена радиаторов системы отопления с заменой трубопровода в спорткомплексе военного городка.</w:t>
      </w:r>
    </w:p>
    <w:p w:rsidR="000934C9" w:rsidRPr="00F11EC3" w:rsidRDefault="000934C9" w:rsidP="00366B13">
      <w:pPr>
        <w:spacing w:after="0"/>
        <w:jc w:val="both"/>
        <w:rPr>
          <w:rFonts w:eastAsia="Calibri"/>
        </w:rPr>
      </w:pPr>
      <w:r w:rsidRPr="00F11EC3">
        <w:t xml:space="preserve">       Финансирование мероприятий, предусмотренных в рамках МЦП   </w:t>
      </w:r>
      <w:r w:rsidRPr="00F11EC3">
        <w:rPr>
          <w:rFonts w:eastAsia="Calibri"/>
        </w:rPr>
        <w:t>«Энергосбережение на территории Богучарского муниципального района Воронежской области на 2012-2016 годы»,</w:t>
      </w:r>
      <w:r w:rsidRPr="00F11EC3">
        <w:t xml:space="preserve"> в 2013году составило 4,1 млн.руб</w:t>
      </w:r>
      <w:r w:rsidR="00CA3CF2">
        <w:t>.</w:t>
      </w:r>
      <w:r w:rsidRPr="00F11EC3">
        <w:t xml:space="preserve">  (областной бюджет -  3,6 млн.руб</w:t>
      </w:r>
      <w:r w:rsidR="00CA3CF2">
        <w:t>.</w:t>
      </w:r>
      <w:r w:rsidRPr="00F11EC3">
        <w:t>, местный бюджет – 0,5 млн.руб</w:t>
      </w:r>
      <w:r w:rsidR="00CA3CF2">
        <w:t>.</w:t>
      </w:r>
      <w:r w:rsidRPr="00F11EC3">
        <w:t xml:space="preserve">). </w:t>
      </w:r>
      <w:r w:rsidR="00232361" w:rsidRPr="00F11EC3">
        <w:t xml:space="preserve"> </w:t>
      </w:r>
      <w:r w:rsidRPr="00F11EC3">
        <w:rPr>
          <w:rFonts w:eastAsia="Calibri"/>
        </w:rPr>
        <w:t>По состоянию на 1 января 2014 года в Богучарском муниципальном районе в рамках энергосберегающих мероприятий:</w:t>
      </w:r>
    </w:p>
    <w:p w:rsidR="000934C9" w:rsidRPr="00F11EC3" w:rsidRDefault="000934C9" w:rsidP="002A771F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jc w:val="both"/>
        <w:outlineLvl w:val="2"/>
      </w:pPr>
      <w:r w:rsidRPr="00F11EC3">
        <w:t>41 многоквартирных дома оснащены общедомовыми коммерческими узлами учета тепловой энергии;</w:t>
      </w:r>
    </w:p>
    <w:p w:rsidR="000934C9" w:rsidRPr="00F11EC3" w:rsidRDefault="000934C9" w:rsidP="002A771F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jc w:val="both"/>
        <w:outlineLvl w:val="2"/>
      </w:pPr>
      <w:r w:rsidRPr="00F11EC3">
        <w:t xml:space="preserve"> 100 многоквартирных дом</w:t>
      </w:r>
      <w:r w:rsidR="00E63DA6">
        <w:t>ов</w:t>
      </w:r>
      <w:r w:rsidRPr="00F11EC3">
        <w:t xml:space="preserve"> оснащены общедомовыми коммерческими узлами учета холодной воды;</w:t>
      </w:r>
    </w:p>
    <w:p w:rsidR="000934C9" w:rsidRPr="00F11EC3" w:rsidRDefault="000934C9" w:rsidP="002A771F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jc w:val="both"/>
        <w:outlineLvl w:val="2"/>
      </w:pPr>
      <w:r w:rsidRPr="00F11EC3">
        <w:t>104 многоквартирных дом</w:t>
      </w:r>
      <w:r w:rsidR="00E63DA6">
        <w:t>а</w:t>
      </w:r>
      <w:r w:rsidRPr="00F11EC3">
        <w:t xml:space="preserve"> оснащены общедомовыми коммерческими узлами учета электроэнергии;</w:t>
      </w:r>
    </w:p>
    <w:p w:rsidR="000934C9" w:rsidRDefault="000934C9" w:rsidP="002A771F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jc w:val="both"/>
        <w:outlineLvl w:val="2"/>
      </w:pPr>
      <w:r w:rsidRPr="00F11EC3">
        <w:t>в 5 многоквартирных домах проведен капитальный ремонт с заменой входных дверей и установкой современных окон с многокамерными стеклопакетами.</w:t>
      </w:r>
    </w:p>
    <w:p w:rsidR="00770B01" w:rsidRDefault="00770B01" w:rsidP="00770B01">
      <w:pPr>
        <w:autoSpaceDE w:val="0"/>
        <w:autoSpaceDN w:val="0"/>
        <w:adjustRightInd w:val="0"/>
        <w:spacing w:after="0"/>
        <w:jc w:val="both"/>
        <w:outlineLvl w:val="2"/>
      </w:pPr>
    </w:p>
    <w:p w:rsidR="00770B01" w:rsidRDefault="00770B01" w:rsidP="00770B01">
      <w:pPr>
        <w:autoSpaceDE w:val="0"/>
        <w:autoSpaceDN w:val="0"/>
        <w:adjustRightInd w:val="0"/>
        <w:spacing w:after="0"/>
        <w:jc w:val="both"/>
        <w:outlineLvl w:val="2"/>
      </w:pPr>
    </w:p>
    <w:p w:rsidR="00770B01" w:rsidRDefault="00770B01" w:rsidP="00770B01">
      <w:pPr>
        <w:autoSpaceDE w:val="0"/>
        <w:autoSpaceDN w:val="0"/>
        <w:adjustRightInd w:val="0"/>
        <w:spacing w:after="0"/>
        <w:jc w:val="both"/>
        <w:outlineLvl w:val="2"/>
      </w:pPr>
    </w:p>
    <w:p w:rsidR="00770B01" w:rsidRDefault="00770B01" w:rsidP="00770B01">
      <w:pPr>
        <w:autoSpaceDE w:val="0"/>
        <w:autoSpaceDN w:val="0"/>
        <w:adjustRightInd w:val="0"/>
        <w:spacing w:after="0"/>
        <w:jc w:val="both"/>
        <w:outlineLvl w:val="2"/>
      </w:pPr>
      <w:r>
        <w:t xml:space="preserve">Глава администрации </w:t>
      </w:r>
    </w:p>
    <w:p w:rsidR="00770B01" w:rsidRPr="00F11EC3" w:rsidRDefault="00770B01" w:rsidP="00770B01">
      <w:pPr>
        <w:autoSpaceDE w:val="0"/>
        <w:autoSpaceDN w:val="0"/>
        <w:adjustRightInd w:val="0"/>
        <w:spacing w:after="0"/>
        <w:jc w:val="both"/>
        <w:outlineLvl w:val="2"/>
      </w:pPr>
      <w:r>
        <w:t>Богучарского муниципального района                             В.В.Кузнецов</w:t>
      </w:r>
    </w:p>
    <w:sectPr w:rsidR="00770B01" w:rsidRPr="00F11EC3" w:rsidSect="007A0530">
      <w:footerReference w:type="default" r:id="rId17"/>
      <w:pgSz w:w="11906" w:h="16838"/>
      <w:pgMar w:top="1135" w:right="991" w:bottom="1134" w:left="1843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9DF" w:rsidRDefault="00B279DF" w:rsidP="00E128D4">
      <w:pPr>
        <w:spacing w:after="0" w:line="240" w:lineRule="auto"/>
      </w:pPr>
      <w:r>
        <w:separator/>
      </w:r>
    </w:p>
  </w:endnote>
  <w:endnote w:type="continuationSeparator" w:id="0">
    <w:p w:rsidR="00B279DF" w:rsidRDefault="00B279DF" w:rsidP="00E12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25595"/>
      <w:docPartObj>
        <w:docPartGallery w:val="Page Numbers (Bottom of Page)"/>
        <w:docPartUnique/>
      </w:docPartObj>
    </w:sdtPr>
    <w:sdtContent>
      <w:p w:rsidR="00C55CC2" w:rsidRDefault="004D696A">
        <w:pPr>
          <w:pStyle w:val="af2"/>
          <w:jc w:val="right"/>
        </w:pPr>
        <w:fldSimple w:instr=" PAGE   \* MERGEFORMAT ">
          <w:r w:rsidR="00BB12B8">
            <w:rPr>
              <w:noProof/>
            </w:rPr>
            <w:t>8</w:t>
          </w:r>
        </w:fldSimple>
      </w:p>
    </w:sdtContent>
  </w:sdt>
  <w:p w:rsidR="00C55CC2" w:rsidRDefault="00C55CC2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9DF" w:rsidRDefault="00B279DF" w:rsidP="00E128D4">
      <w:pPr>
        <w:spacing w:after="0" w:line="240" w:lineRule="auto"/>
      </w:pPr>
      <w:r>
        <w:separator/>
      </w:r>
    </w:p>
  </w:footnote>
  <w:footnote w:type="continuationSeparator" w:id="0">
    <w:p w:rsidR="00B279DF" w:rsidRDefault="00B279DF" w:rsidP="00E12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87421"/>
    <w:multiLevelType w:val="hybridMultilevel"/>
    <w:tmpl w:val="97AE5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8255DE"/>
    <w:multiLevelType w:val="hybridMultilevel"/>
    <w:tmpl w:val="E7F8D100"/>
    <w:lvl w:ilvl="0" w:tplc="974CCB3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84D5458"/>
    <w:multiLevelType w:val="hybridMultilevel"/>
    <w:tmpl w:val="C6BE0E84"/>
    <w:lvl w:ilvl="0" w:tplc="4AF6316E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ADA2D15"/>
    <w:multiLevelType w:val="hybridMultilevel"/>
    <w:tmpl w:val="EA5A05E6"/>
    <w:lvl w:ilvl="0" w:tplc="897CCE72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b/>
        <w:color w:val="00206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90005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</w:lvl>
    <w:lvl w:ilvl="3" w:tplc="0419000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8827BC"/>
    <w:multiLevelType w:val="multilevel"/>
    <w:tmpl w:val="53F2D5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00206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5F6613B3"/>
    <w:multiLevelType w:val="hybridMultilevel"/>
    <w:tmpl w:val="25884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E15B9D"/>
    <w:multiLevelType w:val="hybridMultilevel"/>
    <w:tmpl w:val="E5C071F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7">
    <w:nsid w:val="61DA3EC2"/>
    <w:multiLevelType w:val="hybridMultilevel"/>
    <w:tmpl w:val="B6905762"/>
    <w:lvl w:ilvl="0" w:tplc="1B2A68EE">
      <w:start w:val="3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5A54342"/>
    <w:multiLevelType w:val="hybridMultilevel"/>
    <w:tmpl w:val="A1C22228"/>
    <w:lvl w:ilvl="0" w:tplc="1B2A68EE">
      <w:start w:val="3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83E6A59"/>
    <w:multiLevelType w:val="hybridMultilevel"/>
    <w:tmpl w:val="3F5C1762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>
    <w:nsid w:val="6DBB740E"/>
    <w:multiLevelType w:val="hybridMultilevel"/>
    <w:tmpl w:val="77BE5546"/>
    <w:lvl w:ilvl="0" w:tplc="1B2A68EE">
      <w:start w:val="3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E243AFF"/>
    <w:multiLevelType w:val="hybridMultilevel"/>
    <w:tmpl w:val="A906D5A2"/>
    <w:lvl w:ilvl="0" w:tplc="1B2A68EE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1453472"/>
    <w:multiLevelType w:val="multilevel"/>
    <w:tmpl w:val="8F40220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3">
    <w:nsid w:val="759F1D5F"/>
    <w:multiLevelType w:val="multilevel"/>
    <w:tmpl w:val="6270D3B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7E6E2219"/>
    <w:multiLevelType w:val="hybridMultilevel"/>
    <w:tmpl w:val="AC64FB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F8D12BF"/>
    <w:multiLevelType w:val="hybridMultilevel"/>
    <w:tmpl w:val="D2FA40A6"/>
    <w:lvl w:ilvl="0" w:tplc="9C7E02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3"/>
  </w:num>
  <w:num w:numId="4">
    <w:abstractNumId w:val="4"/>
  </w:num>
  <w:num w:numId="5">
    <w:abstractNumId w:val="9"/>
  </w:num>
  <w:num w:numId="6">
    <w:abstractNumId w:val="2"/>
  </w:num>
  <w:num w:numId="7">
    <w:abstractNumId w:val="15"/>
  </w:num>
  <w:num w:numId="8">
    <w:abstractNumId w:val="1"/>
  </w:num>
  <w:num w:numId="9">
    <w:abstractNumId w:val="0"/>
  </w:num>
  <w:num w:numId="10">
    <w:abstractNumId w:val="12"/>
  </w:num>
  <w:num w:numId="11">
    <w:abstractNumId w:val="5"/>
  </w:num>
  <w:num w:numId="12">
    <w:abstractNumId w:val="7"/>
  </w:num>
  <w:num w:numId="13">
    <w:abstractNumId w:val="10"/>
  </w:num>
  <w:num w:numId="14">
    <w:abstractNumId w:val="8"/>
  </w:num>
  <w:num w:numId="15">
    <w:abstractNumId w:val="11"/>
  </w:num>
  <w:num w:numId="16">
    <w:abstractNumId w:val="14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0EA5"/>
    <w:rsid w:val="0000043D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74D"/>
    <w:rsid w:val="0000399E"/>
    <w:rsid w:val="00003F38"/>
    <w:rsid w:val="00004518"/>
    <w:rsid w:val="00004854"/>
    <w:rsid w:val="00004A19"/>
    <w:rsid w:val="00004F9F"/>
    <w:rsid w:val="0000501E"/>
    <w:rsid w:val="00005315"/>
    <w:rsid w:val="00005C9F"/>
    <w:rsid w:val="00005F38"/>
    <w:rsid w:val="0000648F"/>
    <w:rsid w:val="00006BFA"/>
    <w:rsid w:val="00006EC9"/>
    <w:rsid w:val="000072A5"/>
    <w:rsid w:val="000075B4"/>
    <w:rsid w:val="000100C9"/>
    <w:rsid w:val="0001021D"/>
    <w:rsid w:val="0001082D"/>
    <w:rsid w:val="00010EAD"/>
    <w:rsid w:val="000113E2"/>
    <w:rsid w:val="00011CBF"/>
    <w:rsid w:val="00011DE5"/>
    <w:rsid w:val="00011E04"/>
    <w:rsid w:val="000124DB"/>
    <w:rsid w:val="00012BF5"/>
    <w:rsid w:val="00012F91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F06"/>
    <w:rsid w:val="00015FB5"/>
    <w:rsid w:val="00016003"/>
    <w:rsid w:val="00016784"/>
    <w:rsid w:val="000169B6"/>
    <w:rsid w:val="00016F53"/>
    <w:rsid w:val="00017219"/>
    <w:rsid w:val="00017632"/>
    <w:rsid w:val="000176C6"/>
    <w:rsid w:val="000200D0"/>
    <w:rsid w:val="000210D7"/>
    <w:rsid w:val="000210ED"/>
    <w:rsid w:val="0002125B"/>
    <w:rsid w:val="00021273"/>
    <w:rsid w:val="000214BF"/>
    <w:rsid w:val="0002171D"/>
    <w:rsid w:val="000217A6"/>
    <w:rsid w:val="00021C06"/>
    <w:rsid w:val="00022011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6547"/>
    <w:rsid w:val="00026609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B26"/>
    <w:rsid w:val="00032F7A"/>
    <w:rsid w:val="000334F4"/>
    <w:rsid w:val="0003381E"/>
    <w:rsid w:val="00033B5D"/>
    <w:rsid w:val="00033BDA"/>
    <w:rsid w:val="0003408B"/>
    <w:rsid w:val="000342CA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79A"/>
    <w:rsid w:val="00036C66"/>
    <w:rsid w:val="00036F0F"/>
    <w:rsid w:val="000374AB"/>
    <w:rsid w:val="000374EE"/>
    <w:rsid w:val="0003755A"/>
    <w:rsid w:val="000379DE"/>
    <w:rsid w:val="00037B44"/>
    <w:rsid w:val="00037DD1"/>
    <w:rsid w:val="000408C3"/>
    <w:rsid w:val="000409F9"/>
    <w:rsid w:val="00040BA9"/>
    <w:rsid w:val="00040CE9"/>
    <w:rsid w:val="000417E3"/>
    <w:rsid w:val="00041809"/>
    <w:rsid w:val="0004197C"/>
    <w:rsid w:val="00042101"/>
    <w:rsid w:val="00042191"/>
    <w:rsid w:val="0004222E"/>
    <w:rsid w:val="000422D0"/>
    <w:rsid w:val="00042402"/>
    <w:rsid w:val="00042852"/>
    <w:rsid w:val="00042CA2"/>
    <w:rsid w:val="00042F59"/>
    <w:rsid w:val="00043025"/>
    <w:rsid w:val="00044379"/>
    <w:rsid w:val="00044788"/>
    <w:rsid w:val="00045066"/>
    <w:rsid w:val="0004544E"/>
    <w:rsid w:val="00045DCC"/>
    <w:rsid w:val="00045FB8"/>
    <w:rsid w:val="00046700"/>
    <w:rsid w:val="000467FC"/>
    <w:rsid w:val="00046CAD"/>
    <w:rsid w:val="00047569"/>
    <w:rsid w:val="0004798B"/>
    <w:rsid w:val="00050563"/>
    <w:rsid w:val="000505C1"/>
    <w:rsid w:val="0005091B"/>
    <w:rsid w:val="00051006"/>
    <w:rsid w:val="0005122D"/>
    <w:rsid w:val="000515E3"/>
    <w:rsid w:val="00051671"/>
    <w:rsid w:val="000519E9"/>
    <w:rsid w:val="00051A2D"/>
    <w:rsid w:val="00051C6F"/>
    <w:rsid w:val="0005212D"/>
    <w:rsid w:val="000521F9"/>
    <w:rsid w:val="00052EED"/>
    <w:rsid w:val="000535B2"/>
    <w:rsid w:val="0005383F"/>
    <w:rsid w:val="00053A2D"/>
    <w:rsid w:val="00054032"/>
    <w:rsid w:val="0005410B"/>
    <w:rsid w:val="00054265"/>
    <w:rsid w:val="000546E6"/>
    <w:rsid w:val="00054966"/>
    <w:rsid w:val="0005557D"/>
    <w:rsid w:val="00055685"/>
    <w:rsid w:val="000556B3"/>
    <w:rsid w:val="000559BA"/>
    <w:rsid w:val="00055F88"/>
    <w:rsid w:val="0005618C"/>
    <w:rsid w:val="000566B9"/>
    <w:rsid w:val="00056863"/>
    <w:rsid w:val="0005710A"/>
    <w:rsid w:val="0005794B"/>
    <w:rsid w:val="00057A72"/>
    <w:rsid w:val="00057DAB"/>
    <w:rsid w:val="00057E1D"/>
    <w:rsid w:val="00057F55"/>
    <w:rsid w:val="000602FA"/>
    <w:rsid w:val="00061106"/>
    <w:rsid w:val="00061605"/>
    <w:rsid w:val="000616A7"/>
    <w:rsid w:val="00061727"/>
    <w:rsid w:val="00061B76"/>
    <w:rsid w:val="00061D6E"/>
    <w:rsid w:val="0006291F"/>
    <w:rsid w:val="00062CB4"/>
    <w:rsid w:val="00063D55"/>
    <w:rsid w:val="00063F7E"/>
    <w:rsid w:val="00064B33"/>
    <w:rsid w:val="00064C6A"/>
    <w:rsid w:val="00065743"/>
    <w:rsid w:val="00065848"/>
    <w:rsid w:val="000666CE"/>
    <w:rsid w:val="000668B0"/>
    <w:rsid w:val="000674E6"/>
    <w:rsid w:val="0006781A"/>
    <w:rsid w:val="00067B7A"/>
    <w:rsid w:val="00067CE3"/>
    <w:rsid w:val="00067EDF"/>
    <w:rsid w:val="00067F91"/>
    <w:rsid w:val="000707A0"/>
    <w:rsid w:val="00070A80"/>
    <w:rsid w:val="00070AC9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3E65"/>
    <w:rsid w:val="00074101"/>
    <w:rsid w:val="000745D1"/>
    <w:rsid w:val="0007477F"/>
    <w:rsid w:val="00074D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77E70"/>
    <w:rsid w:val="00080560"/>
    <w:rsid w:val="00080A14"/>
    <w:rsid w:val="00080B58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6DD"/>
    <w:rsid w:val="00084BB7"/>
    <w:rsid w:val="00085023"/>
    <w:rsid w:val="00085386"/>
    <w:rsid w:val="00085801"/>
    <w:rsid w:val="00085988"/>
    <w:rsid w:val="000864FF"/>
    <w:rsid w:val="000866EE"/>
    <w:rsid w:val="00086CFE"/>
    <w:rsid w:val="0008710C"/>
    <w:rsid w:val="0008748B"/>
    <w:rsid w:val="00087688"/>
    <w:rsid w:val="00087EE0"/>
    <w:rsid w:val="00090199"/>
    <w:rsid w:val="00090401"/>
    <w:rsid w:val="000906DF"/>
    <w:rsid w:val="00090E5A"/>
    <w:rsid w:val="00091134"/>
    <w:rsid w:val="00091140"/>
    <w:rsid w:val="0009199C"/>
    <w:rsid w:val="00091E91"/>
    <w:rsid w:val="000922DF"/>
    <w:rsid w:val="0009234A"/>
    <w:rsid w:val="000924C3"/>
    <w:rsid w:val="000928BE"/>
    <w:rsid w:val="00093196"/>
    <w:rsid w:val="000934AF"/>
    <w:rsid w:val="000934C9"/>
    <w:rsid w:val="0009354A"/>
    <w:rsid w:val="00093912"/>
    <w:rsid w:val="00093B83"/>
    <w:rsid w:val="00094782"/>
    <w:rsid w:val="00094CFE"/>
    <w:rsid w:val="00095163"/>
    <w:rsid w:val="000956D1"/>
    <w:rsid w:val="00095C4E"/>
    <w:rsid w:val="000960EB"/>
    <w:rsid w:val="00097C2B"/>
    <w:rsid w:val="000A0394"/>
    <w:rsid w:val="000A044B"/>
    <w:rsid w:val="000A0470"/>
    <w:rsid w:val="000A0481"/>
    <w:rsid w:val="000A0E87"/>
    <w:rsid w:val="000A173B"/>
    <w:rsid w:val="000A17E2"/>
    <w:rsid w:val="000A19E6"/>
    <w:rsid w:val="000A1DBC"/>
    <w:rsid w:val="000A1F75"/>
    <w:rsid w:val="000A228C"/>
    <w:rsid w:val="000A272E"/>
    <w:rsid w:val="000A2878"/>
    <w:rsid w:val="000A2C68"/>
    <w:rsid w:val="000A2FD7"/>
    <w:rsid w:val="000A3017"/>
    <w:rsid w:val="000A31A9"/>
    <w:rsid w:val="000A3686"/>
    <w:rsid w:val="000A3E12"/>
    <w:rsid w:val="000A4037"/>
    <w:rsid w:val="000A40D3"/>
    <w:rsid w:val="000A4157"/>
    <w:rsid w:val="000A418D"/>
    <w:rsid w:val="000A41DB"/>
    <w:rsid w:val="000A522A"/>
    <w:rsid w:val="000A5336"/>
    <w:rsid w:val="000A5B32"/>
    <w:rsid w:val="000A5E6F"/>
    <w:rsid w:val="000A5F31"/>
    <w:rsid w:val="000A623A"/>
    <w:rsid w:val="000A69BF"/>
    <w:rsid w:val="000A69EF"/>
    <w:rsid w:val="000A6A33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6CA"/>
    <w:rsid w:val="000B195A"/>
    <w:rsid w:val="000B2567"/>
    <w:rsid w:val="000B26BA"/>
    <w:rsid w:val="000B2A4B"/>
    <w:rsid w:val="000B2A99"/>
    <w:rsid w:val="000B31CE"/>
    <w:rsid w:val="000B42BD"/>
    <w:rsid w:val="000B4C67"/>
    <w:rsid w:val="000B5103"/>
    <w:rsid w:val="000B52FC"/>
    <w:rsid w:val="000B5315"/>
    <w:rsid w:val="000B5EE1"/>
    <w:rsid w:val="000B5F2D"/>
    <w:rsid w:val="000B6055"/>
    <w:rsid w:val="000B6938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AF"/>
    <w:rsid w:val="000C04EC"/>
    <w:rsid w:val="000C0929"/>
    <w:rsid w:val="000C09CE"/>
    <w:rsid w:val="000C0A10"/>
    <w:rsid w:val="000C102E"/>
    <w:rsid w:val="000C10D8"/>
    <w:rsid w:val="000C17A8"/>
    <w:rsid w:val="000C1879"/>
    <w:rsid w:val="000C1C70"/>
    <w:rsid w:val="000C2168"/>
    <w:rsid w:val="000C28D4"/>
    <w:rsid w:val="000C2D91"/>
    <w:rsid w:val="000C2F4F"/>
    <w:rsid w:val="000C42DD"/>
    <w:rsid w:val="000C4555"/>
    <w:rsid w:val="000C492E"/>
    <w:rsid w:val="000C4E86"/>
    <w:rsid w:val="000C4FA7"/>
    <w:rsid w:val="000C5013"/>
    <w:rsid w:val="000C54FC"/>
    <w:rsid w:val="000C5691"/>
    <w:rsid w:val="000C5A74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7D7"/>
    <w:rsid w:val="000D2889"/>
    <w:rsid w:val="000D2DD6"/>
    <w:rsid w:val="000D2FA7"/>
    <w:rsid w:val="000D33D8"/>
    <w:rsid w:val="000D3D6F"/>
    <w:rsid w:val="000D41E2"/>
    <w:rsid w:val="000D47B3"/>
    <w:rsid w:val="000D4DA1"/>
    <w:rsid w:val="000D523B"/>
    <w:rsid w:val="000D5E95"/>
    <w:rsid w:val="000D600A"/>
    <w:rsid w:val="000D617D"/>
    <w:rsid w:val="000D624D"/>
    <w:rsid w:val="000D6617"/>
    <w:rsid w:val="000D72AE"/>
    <w:rsid w:val="000D7C6F"/>
    <w:rsid w:val="000E0052"/>
    <w:rsid w:val="000E0EBF"/>
    <w:rsid w:val="000E1414"/>
    <w:rsid w:val="000E1491"/>
    <w:rsid w:val="000E15BF"/>
    <w:rsid w:val="000E18E3"/>
    <w:rsid w:val="000E1905"/>
    <w:rsid w:val="000E24A9"/>
    <w:rsid w:val="000E2D06"/>
    <w:rsid w:val="000E2F62"/>
    <w:rsid w:val="000E31FD"/>
    <w:rsid w:val="000E336E"/>
    <w:rsid w:val="000E378D"/>
    <w:rsid w:val="000E39A0"/>
    <w:rsid w:val="000E4055"/>
    <w:rsid w:val="000E4379"/>
    <w:rsid w:val="000E4445"/>
    <w:rsid w:val="000E4B31"/>
    <w:rsid w:val="000E4C7A"/>
    <w:rsid w:val="000E5054"/>
    <w:rsid w:val="000E52E1"/>
    <w:rsid w:val="000E54B4"/>
    <w:rsid w:val="000E5564"/>
    <w:rsid w:val="000E5C08"/>
    <w:rsid w:val="000E5E3C"/>
    <w:rsid w:val="000E5FCD"/>
    <w:rsid w:val="000E7A62"/>
    <w:rsid w:val="000F0345"/>
    <w:rsid w:val="000F042B"/>
    <w:rsid w:val="000F04C6"/>
    <w:rsid w:val="000F051D"/>
    <w:rsid w:val="000F05B4"/>
    <w:rsid w:val="000F05B7"/>
    <w:rsid w:val="000F09FB"/>
    <w:rsid w:val="000F0A43"/>
    <w:rsid w:val="000F12CC"/>
    <w:rsid w:val="000F1B44"/>
    <w:rsid w:val="000F1CA4"/>
    <w:rsid w:val="000F1D03"/>
    <w:rsid w:val="000F1DF6"/>
    <w:rsid w:val="000F2093"/>
    <w:rsid w:val="000F20EC"/>
    <w:rsid w:val="000F2A6A"/>
    <w:rsid w:val="000F2C5D"/>
    <w:rsid w:val="000F31FD"/>
    <w:rsid w:val="000F3568"/>
    <w:rsid w:val="000F3708"/>
    <w:rsid w:val="000F4562"/>
    <w:rsid w:val="000F48D5"/>
    <w:rsid w:val="000F5033"/>
    <w:rsid w:val="000F50B6"/>
    <w:rsid w:val="000F515D"/>
    <w:rsid w:val="000F58A3"/>
    <w:rsid w:val="000F5B74"/>
    <w:rsid w:val="000F60D7"/>
    <w:rsid w:val="000F717D"/>
    <w:rsid w:val="000F7273"/>
    <w:rsid w:val="00100E9E"/>
    <w:rsid w:val="001017EA"/>
    <w:rsid w:val="0010232D"/>
    <w:rsid w:val="0010272E"/>
    <w:rsid w:val="0010303F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9E8"/>
    <w:rsid w:val="00105DAA"/>
    <w:rsid w:val="00106561"/>
    <w:rsid w:val="00106BF4"/>
    <w:rsid w:val="00106C40"/>
    <w:rsid w:val="00106E49"/>
    <w:rsid w:val="00107761"/>
    <w:rsid w:val="001079E1"/>
    <w:rsid w:val="00107AC5"/>
    <w:rsid w:val="00107DF8"/>
    <w:rsid w:val="00107EDA"/>
    <w:rsid w:val="00110072"/>
    <w:rsid w:val="00110296"/>
    <w:rsid w:val="001118FF"/>
    <w:rsid w:val="00112165"/>
    <w:rsid w:val="00112B62"/>
    <w:rsid w:val="00112B96"/>
    <w:rsid w:val="00113F03"/>
    <w:rsid w:val="00114141"/>
    <w:rsid w:val="00115260"/>
    <w:rsid w:val="00115B9E"/>
    <w:rsid w:val="00117280"/>
    <w:rsid w:val="00117744"/>
    <w:rsid w:val="00117A29"/>
    <w:rsid w:val="00117D7B"/>
    <w:rsid w:val="00117E4B"/>
    <w:rsid w:val="00120B76"/>
    <w:rsid w:val="00120C9A"/>
    <w:rsid w:val="001212ED"/>
    <w:rsid w:val="00121AAF"/>
    <w:rsid w:val="00121CEA"/>
    <w:rsid w:val="001221BC"/>
    <w:rsid w:val="0012274C"/>
    <w:rsid w:val="00122A4E"/>
    <w:rsid w:val="001230DF"/>
    <w:rsid w:val="001232CF"/>
    <w:rsid w:val="0012386B"/>
    <w:rsid w:val="001242B8"/>
    <w:rsid w:val="0012555B"/>
    <w:rsid w:val="001257EB"/>
    <w:rsid w:val="00125A47"/>
    <w:rsid w:val="00125C91"/>
    <w:rsid w:val="00125E41"/>
    <w:rsid w:val="00125F04"/>
    <w:rsid w:val="00125F1D"/>
    <w:rsid w:val="001260C1"/>
    <w:rsid w:val="001270FC"/>
    <w:rsid w:val="001274D1"/>
    <w:rsid w:val="0012761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34E8"/>
    <w:rsid w:val="00134017"/>
    <w:rsid w:val="0013409A"/>
    <w:rsid w:val="00135191"/>
    <w:rsid w:val="00136010"/>
    <w:rsid w:val="001365D3"/>
    <w:rsid w:val="0013676F"/>
    <w:rsid w:val="00136EB5"/>
    <w:rsid w:val="00136EDA"/>
    <w:rsid w:val="00140377"/>
    <w:rsid w:val="00140C69"/>
    <w:rsid w:val="0014130D"/>
    <w:rsid w:val="00141BCE"/>
    <w:rsid w:val="00141BFE"/>
    <w:rsid w:val="00142899"/>
    <w:rsid w:val="0014297C"/>
    <w:rsid w:val="00142D38"/>
    <w:rsid w:val="001432A9"/>
    <w:rsid w:val="00143A2D"/>
    <w:rsid w:val="00143B17"/>
    <w:rsid w:val="00144371"/>
    <w:rsid w:val="00144506"/>
    <w:rsid w:val="0014473E"/>
    <w:rsid w:val="0014495D"/>
    <w:rsid w:val="00144C2D"/>
    <w:rsid w:val="00144C8B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44A"/>
    <w:rsid w:val="0015148B"/>
    <w:rsid w:val="001515D0"/>
    <w:rsid w:val="001515FD"/>
    <w:rsid w:val="00151EC7"/>
    <w:rsid w:val="001522BD"/>
    <w:rsid w:val="001523AF"/>
    <w:rsid w:val="00152B20"/>
    <w:rsid w:val="00152EE4"/>
    <w:rsid w:val="00153562"/>
    <w:rsid w:val="00153567"/>
    <w:rsid w:val="001538E5"/>
    <w:rsid w:val="00153D87"/>
    <w:rsid w:val="00153FEB"/>
    <w:rsid w:val="001542D6"/>
    <w:rsid w:val="00154C5C"/>
    <w:rsid w:val="00154D1B"/>
    <w:rsid w:val="001568C9"/>
    <w:rsid w:val="0015791F"/>
    <w:rsid w:val="00157DFD"/>
    <w:rsid w:val="0016076F"/>
    <w:rsid w:val="00160A27"/>
    <w:rsid w:val="00162115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F55"/>
    <w:rsid w:val="001643EF"/>
    <w:rsid w:val="00164438"/>
    <w:rsid w:val="00164665"/>
    <w:rsid w:val="0016474A"/>
    <w:rsid w:val="001655E7"/>
    <w:rsid w:val="001659BC"/>
    <w:rsid w:val="00166058"/>
    <w:rsid w:val="001660B0"/>
    <w:rsid w:val="001662D5"/>
    <w:rsid w:val="00166448"/>
    <w:rsid w:val="00166525"/>
    <w:rsid w:val="00166D22"/>
    <w:rsid w:val="0016778B"/>
    <w:rsid w:val="001677EB"/>
    <w:rsid w:val="001700E6"/>
    <w:rsid w:val="001707BC"/>
    <w:rsid w:val="00170CD4"/>
    <w:rsid w:val="00170E72"/>
    <w:rsid w:val="00170EB2"/>
    <w:rsid w:val="00170EFE"/>
    <w:rsid w:val="0017190A"/>
    <w:rsid w:val="0017192E"/>
    <w:rsid w:val="00173105"/>
    <w:rsid w:val="00173188"/>
    <w:rsid w:val="0017325B"/>
    <w:rsid w:val="001732B9"/>
    <w:rsid w:val="00174B27"/>
    <w:rsid w:val="001750EB"/>
    <w:rsid w:val="001756F3"/>
    <w:rsid w:val="0017571F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B83"/>
    <w:rsid w:val="00181F28"/>
    <w:rsid w:val="00183092"/>
    <w:rsid w:val="00183485"/>
    <w:rsid w:val="00183E67"/>
    <w:rsid w:val="00183F88"/>
    <w:rsid w:val="00184306"/>
    <w:rsid w:val="001844AC"/>
    <w:rsid w:val="00186522"/>
    <w:rsid w:val="00186EF1"/>
    <w:rsid w:val="00187C1B"/>
    <w:rsid w:val="0019036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42B"/>
    <w:rsid w:val="001948F1"/>
    <w:rsid w:val="00194F4C"/>
    <w:rsid w:val="00195162"/>
    <w:rsid w:val="0019559F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1359"/>
    <w:rsid w:val="001A25B4"/>
    <w:rsid w:val="001A2666"/>
    <w:rsid w:val="001A27B3"/>
    <w:rsid w:val="001A29E9"/>
    <w:rsid w:val="001A2E31"/>
    <w:rsid w:val="001A3A66"/>
    <w:rsid w:val="001A3F87"/>
    <w:rsid w:val="001A43B2"/>
    <w:rsid w:val="001A471E"/>
    <w:rsid w:val="001A4FF3"/>
    <w:rsid w:val="001A501D"/>
    <w:rsid w:val="001A52F5"/>
    <w:rsid w:val="001A56B1"/>
    <w:rsid w:val="001A5962"/>
    <w:rsid w:val="001A5F9F"/>
    <w:rsid w:val="001A68FD"/>
    <w:rsid w:val="001A6A5B"/>
    <w:rsid w:val="001A6B46"/>
    <w:rsid w:val="001A6FF3"/>
    <w:rsid w:val="001A7248"/>
    <w:rsid w:val="001A7D56"/>
    <w:rsid w:val="001A7E74"/>
    <w:rsid w:val="001B0044"/>
    <w:rsid w:val="001B02E9"/>
    <w:rsid w:val="001B0981"/>
    <w:rsid w:val="001B0983"/>
    <w:rsid w:val="001B0DAB"/>
    <w:rsid w:val="001B2348"/>
    <w:rsid w:val="001B2E54"/>
    <w:rsid w:val="001B2E81"/>
    <w:rsid w:val="001B371E"/>
    <w:rsid w:val="001B4176"/>
    <w:rsid w:val="001B453E"/>
    <w:rsid w:val="001B4DBA"/>
    <w:rsid w:val="001B50AA"/>
    <w:rsid w:val="001B535D"/>
    <w:rsid w:val="001B5BF2"/>
    <w:rsid w:val="001B5D2B"/>
    <w:rsid w:val="001B5D69"/>
    <w:rsid w:val="001B5E93"/>
    <w:rsid w:val="001B61C2"/>
    <w:rsid w:val="001B62A9"/>
    <w:rsid w:val="001B685C"/>
    <w:rsid w:val="001B6CCD"/>
    <w:rsid w:val="001B6D58"/>
    <w:rsid w:val="001B6EF4"/>
    <w:rsid w:val="001B6EFA"/>
    <w:rsid w:val="001B707C"/>
    <w:rsid w:val="001B759A"/>
    <w:rsid w:val="001B771D"/>
    <w:rsid w:val="001B7ADE"/>
    <w:rsid w:val="001B7C71"/>
    <w:rsid w:val="001B7D1B"/>
    <w:rsid w:val="001C039B"/>
    <w:rsid w:val="001C0BF0"/>
    <w:rsid w:val="001C102C"/>
    <w:rsid w:val="001C1119"/>
    <w:rsid w:val="001C155A"/>
    <w:rsid w:val="001C177C"/>
    <w:rsid w:val="001C19A0"/>
    <w:rsid w:val="001C1D29"/>
    <w:rsid w:val="001C1E3C"/>
    <w:rsid w:val="001C289B"/>
    <w:rsid w:val="001C2C02"/>
    <w:rsid w:val="001C2D98"/>
    <w:rsid w:val="001C39AA"/>
    <w:rsid w:val="001C3CC6"/>
    <w:rsid w:val="001C406B"/>
    <w:rsid w:val="001C44E5"/>
    <w:rsid w:val="001C5D1A"/>
    <w:rsid w:val="001C5E84"/>
    <w:rsid w:val="001C5EF7"/>
    <w:rsid w:val="001C60DF"/>
    <w:rsid w:val="001C6739"/>
    <w:rsid w:val="001C6A09"/>
    <w:rsid w:val="001C72F4"/>
    <w:rsid w:val="001C76DA"/>
    <w:rsid w:val="001C7729"/>
    <w:rsid w:val="001C7AA2"/>
    <w:rsid w:val="001C7B52"/>
    <w:rsid w:val="001D1068"/>
    <w:rsid w:val="001D108D"/>
    <w:rsid w:val="001D1457"/>
    <w:rsid w:val="001D16B1"/>
    <w:rsid w:val="001D1C45"/>
    <w:rsid w:val="001D1C8E"/>
    <w:rsid w:val="001D1CA3"/>
    <w:rsid w:val="001D2584"/>
    <w:rsid w:val="001D297A"/>
    <w:rsid w:val="001D3437"/>
    <w:rsid w:val="001D3A1D"/>
    <w:rsid w:val="001D44AD"/>
    <w:rsid w:val="001D4696"/>
    <w:rsid w:val="001D56DD"/>
    <w:rsid w:val="001D5905"/>
    <w:rsid w:val="001D5C0B"/>
    <w:rsid w:val="001D608F"/>
    <w:rsid w:val="001D6286"/>
    <w:rsid w:val="001D6705"/>
    <w:rsid w:val="001D671B"/>
    <w:rsid w:val="001D6FCB"/>
    <w:rsid w:val="001D7094"/>
    <w:rsid w:val="001D7287"/>
    <w:rsid w:val="001D7593"/>
    <w:rsid w:val="001D7BBE"/>
    <w:rsid w:val="001D7C53"/>
    <w:rsid w:val="001D7E85"/>
    <w:rsid w:val="001D7E97"/>
    <w:rsid w:val="001E04FA"/>
    <w:rsid w:val="001E0755"/>
    <w:rsid w:val="001E1177"/>
    <w:rsid w:val="001E14B4"/>
    <w:rsid w:val="001E14E1"/>
    <w:rsid w:val="001E1867"/>
    <w:rsid w:val="001E1BF3"/>
    <w:rsid w:val="001E20B2"/>
    <w:rsid w:val="001E218F"/>
    <w:rsid w:val="001E291E"/>
    <w:rsid w:val="001E2FCA"/>
    <w:rsid w:val="001E3335"/>
    <w:rsid w:val="001E337A"/>
    <w:rsid w:val="001E477B"/>
    <w:rsid w:val="001E4A48"/>
    <w:rsid w:val="001E4AB3"/>
    <w:rsid w:val="001E4B59"/>
    <w:rsid w:val="001E5FBC"/>
    <w:rsid w:val="001E66C8"/>
    <w:rsid w:val="001E6B9C"/>
    <w:rsid w:val="001E702E"/>
    <w:rsid w:val="001E73BC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238F"/>
    <w:rsid w:val="001F258F"/>
    <w:rsid w:val="001F2620"/>
    <w:rsid w:val="001F2E28"/>
    <w:rsid w:val="001F3810"/>
    <w:rsid w:val="001F3932"/>
    <w:rsid w:val="001F3E31"/>
    <w:rsid w:val="001F3EFC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6C5E"/>
    <w:rsid w:val="001F7385"/>
    <w:rsid w:val="001F770B"/>
    <w:rsid w:val="001F785A"/>
    <w:rsid w:val="001F7903"/>
    <w:rsid w:val="001F7AA9"/>
    <w:rsid w:val="001F7C96"/>
    <w:rsid w:val="001F7F2E"/>
    <w:rsid w:val="00200566"/>
    <w:rsid w:val="00200A84"/>
    <w:rsid w:val="0020116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ABA"/>
    <w:rsid w:val="00203D30"/>
    <w:rsid w:val="0020405E"/>
    <w:rsid w:val="00204303"/>
    <w:rsid w:val="0020496D"/>
    <w:rsid w:val="00204C19"/>
    <w:rsid w:val="0020503B"/>
    <w:rsid w:val="00205218"/>
    <w:rsid w:val="002058F9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D34"/>
    <w:rsid w:val="00211E99"/>
    <w:rsid w:val="00213A91"/>
    <w:rsid w:val="00213E35"/>
    <w:rsid w:val="002141EE"/>
    <w:rsid w:val="00214518"/>
    <w:rsid w:val="002145D0"/>
    <w:rsid w:val="0021462E"/>
    <w:rsid w:val="00215221"/>
    <w:rsid w:val="00215856"/>
    <w:rsid w:val="00215A59"/>
    <w:rsid w:val="00215FB0"/>
    <w:rsid w:val="0021609C"/>
    <w:rsid w:val="0021629C"/>
    <w:rsid w:val="00217273"/>
    <w:rsid w:val="002174AA"/>
    <w:rsid w:val="00217594"/>
    <w:rsid w:val="00217752"/>
    <w:rsid w:val="002177ED"/>
    <w:rsid w:val="00217F13"/>
    <w:rsid w:val="0022105A"/>
    <w:rsid w:val="00221340"/>
    <w:rsid w:val="002214B7"/>
    <w:rsid w:val="00221554"/>
    <w:rsid w:val="00221583"/>
    <w:rsid w:val="0022182F"/>
    <w:rsid w:val="0022189F"/>
    <w:rsid w:val="002219A9"/>
    <w:rsid w:val="00221CF1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8C2"/>
    <w:rsid w:val="00225DD2"/>
    <w:rsid w:val="00225E70"/>
    <w:rsid w:val="00226370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361"/>
    <w:rsid w:val="0023285D"/>
    <w:rsid w:val="00232E69"/>
    <w:rsid w:val="00232EB2"/>
    <w:rsid w:val="00233742"/>
    <w:rsid w:val="00233871"/>
    <w:rsid w:val="002338A8"/>
    <w:rsid w:val="00233BD5"/>
    <w:rsid w:val="0023433D"/>
    <w:rsid w:val="002346D4"/>
    <w:rsid w:val="00234EA2"/>
    <w:rsid w:val="00235F4C"/>
    <w:rsid w:val="0023632B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0EA"/>
    <w:rsid w:val="002422D9"/>
    <w:rsid w:val="002424BB"/>
    <w:rsid w:val="00242635"/>
    <w:rsid w:val="00242957"/>
    <w:rsid w:val="00242B43"/>
    <w:rsid w:val="00243072"/>
    <w:rsid w:val="002431B8"/>
    <w:rsid w:val="00244439"/>
    <w:rsid w:val="002444B5"/>
    <w:rsid w:val="0024451E"/>
    <w:rsid w:val="0024459F"/>
    <w:rsid w:val="002446F3"/>
    <w:rsid w:val="00244831"/>
    <w:rsid w:val="00245181"/>
    <w:rsid w:val="00245895"/>
    <w:rsid w:val="00245D7B"/>
    <w:rsid w:val="00245F78"/>
    <w:rsid w:val="00246011"/>
    <w:rsid w:val="0024667A"/>
    <w:rsid w:val="00246846"/>
    <w:rsid w:val="00246F56"/>
    <w:rsid w:val="002475A1"/>
    <w:rsid w:val="00247671"/>
    <w:rsid w:val="0024783B"/>
    <w:rsid w:val="00247D31"/>
    <w:rsid w:val="00250A0B"/>
    <w:rsid w:val="00251903"/>
    <w:rsid w:val="002523BE"/>
    <w:rsid w:val="002523FF"/>
    <w:rsid w:val="002527D6"/>
    <w:rsid w:val="00252D78"/>
    <w:rsid w:val="00254020"/>
    <w:rsid w:val="00254B6F"/>
    <w:rsid w:val="0025523D"/>
    <w:rsid w:val="002552B6"/>
    <w:rsid w:val="002553F3"/>
    <w:rsid w:val="002557D2"/>
    <w:rsid w:val="00255EE7"/>
    <w:rsid w:val="002560D8"/>
    <w:rsid w:val="002565F4"/>
    <w:rsid w:val="00256ACB"/>
    <w:rsid w:val="00257629"/>
    <w:rsid w:val="00260390"/>
    <w:rsid w:val="002607E2"/>
    <w:rsid w:val="00260FAB"/>
    <w:rsid w:val="002614F0"/>
    <w:rsid w:val="00261701"/>
    <w:rsid w:val="00261A7E"/>
    <w:rsid w:val="002624F0"/>
    <w:rsid w:val="00262672"/>
    <w:rsid w:val="00262729"/>
    <w:rsid w:val="0026272F"/>
    <w:rsid w:val="00262C34"/>
    <w:rsid w:val="00262CB0"/>
    <w:rsid w:val="0026303D"/>
    <w:rsid w:val="00263AA6"/>
    <w:rsid w:val="00263BB1"/>
    <w:rsid w:val="00264058"/>
    <w:rsid w:val="00264298"/>
    <w:rsid w:val="00264BD0"/>
    <w:rsid w:val="00264DF3"/>
    <w:rsid w:val="00265002"/>
    <w:rsid w:val="00265248"/>
    <w:rsid w:val="00265E5F"/>
    <w:rsid w:val="002666D8"/>
    <w:rsid w:val="00266773"/>
    <w:rsid w:val="00266965"/>
    <w:rsid w:val="002672A3"/>
    <w:rsid w:val="00267425"/>
    <w:rsid w:val="00267878"/>
    <w:rsid w:val="00267B4F"/>
    <w:rsid w:val="00267E23"/>
    <w:rsid w:val="002703D5"/>
    <w:rsid w:val="00270A25"/>
    <w:rsid w:val="00270AAB"/>
    <w:rsid w:val="00270D88"/>
    <w:rsid w:val="00270F70"/>
    <w:rsid w:val="00271483"/>
    <w:rsid w:val="002717AD"/>
    <w:rsid w:val="002717D3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A79"/>
    <w:rsid w:val="00281C52"/>
    <w:rsid w:val="00281C95"/>
    <w:rsid w:val="00281CA9"/>
    <w:rsid w:val="002825C0"/>
    <w:rsid w:val="00282C22"/>
    <w:rsid w:val="00282CEC"/>
    <w:rsid w:val="00282FFC"/>
    <w:rsid w:val="00283752"/>
    <w:rsid w:val="002837F9"/>
    <w:rsid w:val="00284014"/>
    <w:rsid w:val="002840F8"/>
    <w:rsid w:val="00284219"/>
    <w:rsid w:val="00284B00"/>
    <w:rsid w:val="00284C40"/>
    <w:rsid w:val="002853B3"/>
    <w:rsid w:val="002854AE"/>
    <w:rsid w:val="00285505"/>
    <w:rsid w:val="0028598E"/>
    <w:rsid w:val="00286C56"/>
    <w:rsid w:val="00287190"/>
    <w:rsid w:val="00287339"/>
    <w:rsid w:val="002876C0"/>
    <w:rsid w:val="00287956"/>
    <w:rsid w:val="002879D2"/>
    <w:rsid w:val="00287EFE"/>
    <w:rsid w:val="002908DF"/>
    <w:rsid w:val="00290B91"/>
    <w:rsid w:val="002911B7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A05"/>
    <w:rsid w:val="00295313"/>
    <w:rsid w:val="00295725"/>
    <w:rsid w:val="002957C4"/>
    <w:rsid w:val="00295F80"/>
    <w:rsid w:val="0029608F"/>
    <w:rsid w:val="0029609E"/>
    <w:rsid w:val="00296906"/>
    <w:rsid w:val="00296ACD"/>
    <w:rsid w:val="00296FC1"/>
    <w:rsid w:val="00297036"/>
    <w:rsid w:val="00297881"/>
    <w:rsid w:val="00297C70"/>
    <w:rsid w:val="00297E31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1BD"/>
    <w:rsid w:val="002A43D5"/>
    <w:rsid w:val="002A46F2"/>
    <w:rsid w:val="002A4A25"/>
    <w:rsid w:val="002A4CCF"/>
    <w:rsid w:val="002A556D"/>
    <w:rsid w:val="002A5991"/>
    <w:rsid w:val="002A5B18"/>
    <w:rsid w:val="002A60B7"/>
    <w:rsid w:val="002A64EA"/>
    <w:rsid w:val="002A742D"/>
    <w:rsid w:val="002A75E9"/>
    <w:rsid w:val="002A771F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B45"/>
    <w:rsid w:val="002B3EEC"/>
    <w:rsid w:val="002B3F24"/>
    <w:rsid w:val="002B436A"/>
    <w:rsid w:val="002B4387"/>
    <w:rsid w:val="002B4DFA"/>
    <w:rsid w:val="002B5196"/>
    <w:rsid w:val="002B5341"/>
    <w:rsid w:val="002B67F3"/>
    <w:rsid w:val="002B6D7D"/>
    <w:rsid w:val="002B6DAB"/>
    <w:rsid w:val="002B74FE"/>
    <w:rsid w:val="002B7A60"/>
    <w:rsid w:val="002B7B51"/>
    <w:rsid w:val="002C0809"/>
    <w:rsid w:val="002C0B6F"/>
    <w:rsid w:val="002C0C10"/>
    <w:rsid w:val="002C103C"/>
    <w:rsid w:val="002C1167"/>
    <w:rsid w:val="002C20F0"/>
    <w:rsid w:val="002C2F37"/>
    <w:rsid w:val="002C3D88"/>
    <w:rsid w:val="002C3E7B"/>
    <w:rsid w:val="002C4123"/>
    <w:rsid w:val="002C416A"/>
    <w:rsid w:val="002C4672"/>
    <w:rsid w:val="002C4F78"/>
    <w:rsid w:val="002C51DE"/>
    <w:rsid w:val="002C562E"/>
    <w:rsid w:val="002C56FB"/>
    <w:rsid w:val="002C5924"/>
    <w:rsid w:val="002C5A3E"/>
    <w:rsid w:val="002C6075"/>
    <w:rsid w:val="002C72C1"/>
    <w:rsid w:val="002C75F8"/>
    <w:rsid w:val="002C7931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17A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FE5"/>
    <w:rsid w:val="002D62B6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ED"/>
    <w:rsid w:val="002E1AEA"/>
    <w:rsid w:val="002E1F43"/>
    <w:rsid w:val="002E21CA"/>
    <w:rsid w:val="002E2321"/>
    <w:rsid w:val="002E26E2"/>
    <w:rsid w:val="002E4289"/>
    <w:rsid w:val="002E453D"/>
    <w:rsid w:val="002E45A0"/>
    <w:rsid w:val="002E4B00"/>
    <w:rsid w:val="002E5551"/>
    <w:rsid w:val="002E5BA0"/>
    <w:rsid w:val="002E5CD2"/>
    <w:rsid w:val="002E5E9C"/>
    <w:rsid w:val="002E619B"/>
    <w:rsid w:val="002E667F"/>
    <w:rsid w:val="002E6B2E"/>
    <w:rsid w:val="002E6B6A"/>
    <w:rsid w:val="002E6C15"/>
    <w:rsid w:val="002E737A"/>
    <w:rsid w:val="002E742A"/>
    <w:rsid w:val="002E7740"/>
    <w:rsid w:val="002E7FB5"/>
    <w:rsid w:val="002F0312"/>
    <w:rsid w:val="002F08D2"/>
    <w:rsid w:val="002F0D97"/>
    <w:rsid w:val="002F12C8"/>
    <w:rsid w:val="002F160B"/>
    <w:rsid w:val="002F2C76"/>
    <w:rsid w:val="002F3300"/>
    <w:rsid w:val="002F33B1"/>
    <w:rsid w:val="002F357C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66A2"/>
    <w:rsid w:val="002F6852"/>
    <w:rsid w:val="002F6F1B"/>
    <w:rsid w:val="002F7613"/>
    <w:rsid w:val="002F774A"/>
    <w:rsid w:val="002F7943"/>
    <w:rsid w:val="002F7B74"/>
    <w:rsid w:val="002F7F2F"/>
    <w:rsid w:val="003001EA"/>
    <w:rsid w:val="003004A4"/>
    <w:rsid w:val="00300873"/>
    <w:rsid w:val="00300B29"/>
    <w:rsid w:val="00300C7A"/>
    <w:rsid w:val="0030120C"/>
    <w:rsid w:val="0030147D"/>
    <w:rsid w:val="003018AA"/>
    <w:rsid w:val="003018B5"/>
    <w:rsid w:val="00301BE4"/>
    <w:rsid w:val="00302165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B07"/>
    <w:rsid w:val="00304FFA"/>
    <w:rsid w:val="0030558D"/>
    <w:rsid w:val="00305F7F"/>
    <w:rsid w:val="003066E2"/>
    <w:rsid w:val="00306812"/>
    <w:rsid w:val="00306918"/>
    <w:rsid w:val="00306E84"/>
    <w:rsid w:val="00310C0F"/>
    <w:rsid w:val="003115F7"/>
    <w:rsid w:val="0031179C"/>
    <w:rsid w:val="00312577"/>
    <w:rsid w:val="00312858"/>
    <w:rsid w:val="00313152"/>
    <w:rsid w:val="003131F3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2A7D"/>
    <w:rsid w:val="00322BF8"/>
    <w:rsid w:val="00322CC6"/>
    <w:rsid w:val="00322D5D"/>
    <w:rsid w:val="00323502"/>
    <w:rsid w:val="003238FF"/>
    <w:rsid w:val="00323A9F"/>
    <w:rsid w:val="00323C68"/>
    <w:rsid w:val="00324C04"/>
    <w:rsid w:val="003250AE"/>
    <w:rsid w:val="0032554F"/>
    <w:rsid w:val="0032610A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952"/>
    <w:rsid w:val="00334412"/>
    <w:rsid w:val="003344B5"/>
    <w:rsid w:val="00334634"/>
    <w:rsid w:val="00334DEA"/>
    <w:rsid w:val="003350BC"/>
    <w:rsid w:val="00335172"/>
    <w:rsid w:val="00335611"/>
    <w:rsid w:val="00335657"/>
    <w:rsid w:val="00335762"/>
    <w:rsid w:val="00335A83"/>
    <w:rsid w:val="00335AC1"/>
    <w:rsid w:val="00335FBD"/>
    <w:rsid w:val="003365F0"/>
    <w:rsid w:val="00336AB1"/>
    <w:rsid w:val="003375DC"/>
    <w:rsid w:val="003377A5"/>
    <w:rsid w:val="00337AA6"/>
    <w:rsid w:val="00340B25"/>
    <w:rsid w:val="00340CA6"/>
    <w:rsid w:val="00341318"/>
    <w:rsid w:val="00341466"/>
    <w:rsid w:val="00341757"/>
    <w:rsid w:val="003418CA"/>
    <w:rsid w:val="00342411"/>
    <w:rsid w:val="003427C0"/>
    <w:rsid w:val="00342A4F"/>
    <w:rsid w:val="00342E88"/>
    <w:rsid w:val="003437B1"/>
    <w:rsid w:val="003439B0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63B"/>
    <w:rsid w:val="003470B6"/>
    <w:rsid w:val="003473C4"/>
    <w:rsid w:val="00347A8D"/>
    <w:rsid w:val="00347DB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2491"/>
    <w:rsid w:val="003529B9"/>
    <w:rsid w:val="00353A87"/>
    <w:rsid w:val="00353C8D"/>
    <w:rsid w:val="00353DC6"/>
    <w:rsid w:val="00353FDA"/>
    <w:rsid w:val="0035488A"/>
    <w:rsid w:val="00355779"/>
    <w:rsid w:val="0035642E"/>
    <w:rsid w:val="00356E42"/>
    <w:rsid w:val="00356EDF"/>
    <w:rsid w:val="00356FE2"/>
    <w:rsid w:val="00357BB4"/>
    <w:rsid w:val="003606DA"/>
    <w:rsid w:val="00361533"/>
    <w:rsid w:val="00361BC7"/>
    <w:rsid w:val="0036256B"/>
    <w:rsid w:val="003625C2"/>
    <w:rsid w:val="00362ADF"/>
    <w:rsid w:val="00362C46"/>
    <w:rsid w:val="0036306A"/>
    <w:rsid w:val="003630BC"/>
    <w:rsid w:val="00363F8F"/>
    <w:rsid w:val="00363FE3"/>
    <w:rsid w:val="003643DE"/>
    <w:rsid w:val="00364A4B"/>
    <w:rsid w:val="00364AF8"/>
    <w:rsid w:val="00365BDD"/>
    <w:rsid w:val="00365E5C"/>
    <w:rsid w:val="00365E77"/>
    <w:rsid w:val="0036611E"/>
    <w:rsid w:val="00366234"/>
    <w:rsid w:val="003669FC"/>
    <w:rsid w:val="00366B13"/>
    <w:rsid w:val="00367E91"/>
    <w:rsid w:val="0037079B"/>
    <w:rsid w:val="00370927"/>
    <w:rsid w:val="00370974"/>
    <w:rsid w:val="00370A4C"/>
    <w:rsid w:val="003710EC"/>
    <w:rsid w:val="00371137"/>
    <w:rsid w:val="00371276"/>
    <w:rsid w:val="00371334"/>
    <w:rsid w:val="003719D3"/>
    <w:rsid w:val="00371B07"/>
    <w:rsid w:val="00372576"/>
    <w:rsid w:val="003728F4"/>
    <w:rsid w:val="0037298A"/>
    <w:rsid w:val="00372F31"/>
    <w:rsid w:val="0037301C"/>
    <w:rsid w:val="003735F5"/>
    <w:rsid w:val="00373D29"/>
    <w:rsid w:val="00373E09"/>
    <w:rsid w:val="00373F29"/>
    <w:rsid w:val="0037455D"/>
    <w:rsid w:val="00374882"/>
    <w:rsid w:val="003752FF"/>
    <w:rsid w:val="00375C2B"/>
    <w:rsid w:val="00375FEF"/>
    <w:rsid w:val="00376D99"/>
    <w:rsid w:val="00377015"/>
    <w:rsid w:val="00377480"/>
    <w:rsid w:val="003774EC"/>
    <w:rsid w:val="00377589"/>
    <w:rsid w:val="0037782E"/>
    <w:rsid w:val="00380CBD"/>
    <w:rsid w:val="00380D67"/>
    <w:rsid w:val="00380F7A"/>
    <w:rsid w:val="00381BCB"/>
    <w:rsid w:val="00381D2A"/>
    <w:rsid w:val="00381ED3"/>
    <w:rsid w:val="00382564"/>
    <w:rsid w:val="003825D4"/>
    <w:rsid w:val="00382BED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708F"/>
    <w:rsid w:val="00390BF9"/>
    <w:rsid w:val="00390C9D"/>
    <w:rsid w:val="00391105"/>
    <w:rsid w:val="003915B6"/>
    <w:rsid w:val="00391B18"/>
    <w:rsid w:val="00391EBF"/>
    <w:rsid w:val="0039209D"/>
    <w:rsid w:val="00392580"/>
    <w:rsid w:val="00392CA7"/>
    <w:rsid w:val="0039314B"/>
    <w:rsid w:val="003933B0"/>
    <w:rsid w:val="00393D44"/>
    <w:rsid w:val="003942D0"/>
    <w:rsid w:val="00394323"/>
    <w:rsid w:val="0039443A"/>
    <w:rsid w:val="00394D7A"/>
    <w:rsid w:val="00395174"/>
    <w:rsid w:val="003955AD"/>
    <w:rsid w:val="00395883"/>
    <w:rsid w:val="00395BA9"/>
    <w:rsid w:val="00395DD0"/>
    <w:rsid w:val="00395E6C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869"/>
    <w:rsid w:val="003A0A16"/>
    <w:rsid w:val="003A1A32"/>
    <w:rsid w:val="003A1AA9"/>
    <w:rsid w:val="003A1E44"/>
    <w:rsid w:val="003A1EF7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5FD5"/>
    <w:rsid w:val="003A624F"/>
    <w:rsid w:val="003A7201"/>
    <w:rsid w:val="003B0328"/>
    <w:rsid w:val="003B0B6A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10D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71F"/>
    <w:rsid w:val="003C0BAB"/>
    <w:rsid w:val="003C0E75"/>
    <w:rsid w:val="003C1208"/>
    <w:rsid w:val="003C12AE"/>
    <w:rsid w:val="003C1510"/>
    <w:rsid w:val="003C1B9A"/>
    <w:rsid w:val="003C20B8"/>
    <w:rsid w:val="003C238D"/>
    <w:rsid w:val="003C29AF"/>
    <w:rsid w:val="003C2FAB"/>
    <w:rsid w:val="003C2FDA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FC9"/>
    <w:rsid w:val="003C7041"/>
    <w:rsid w:val="003C7C91"/>
    <w:rsid w:val="003D0B42"/>
    <w:rsid w:val="003D149A"/>
    <w:rsid w:val="003D16A3"/>
    <w:rsid w:val="003D1CCE"/>
    <w:rsid w:val="003D1DA1"/>
    <w:rsid w:val="003D1E3A"/>
    <w:rsid w:val="003D24BB"/>
    <w:rsid w:val="003D26F1"/>
    <w:rsid w:val="003D3237"/>
    <w:rsid w:val="003D32BC"/>
    <w:rsid w:val="003D386A"/>
    <w:rsid w:val="003D3EC1"/>
    <w:rsid w:val="003D3EF2"/>
    <w:rsid w:val="003D4B53"/>
    <w:rsid w:val="003D4F78"/>
    <w:rsid w:val="003D5005"/>
    <w:rsid w:val="003D52A8"/>
    <w:rsid w:val="003D556B"/>
    <w:rsid w:val="003D5680"/>
    <w:rsid w:val="003D59F3"/>
    <w:rsid w:val="003D606F"/>
    <w:rsid w:val="003D686F"/>
    <w:rsid w:val="003D7B41"/>
    <w:rsid w:val="003D7FF0"/>
    <w:rsid w:val="003E0169"/>
    <w:rsid w:val="003E01F9"/>
    <w:rsid w:val="003E06BF"/>
    <w:rsid w:val="003E0778"/>
    <w:rsid w:val="003E14DE"/>
    <w:rsid w:val="003E21E0"/>
    <w:rsid w:val="003E21F7"/>
    <w:rsid w:val="003E2531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95A"/>
    <w:rsid w:val="003E63D7"/>
    <w:rsid w:val="003E64B3"/>
    <w:rsid w:val="003E6885"/>
    <w:rsid w:val="003E6B1D"/>
    <w:rsid w:val="003E716B"/>
    <w:rsid w:val="003E74BA"/>
    <w:rsid w:val="003E7E34"/>
    <w:rsid w:val="003E7EFF"/>
    <w:rsid w:val="003F00CA"/>
    <w:rsid w:val="003F015C"/>
    <w:rsid w:val="003F01B7"/>
    <w:rsid w:val="003F1548"/>
    <w:rsid w:val="003F22C6"/>
    <w:rsid w:val="003F2726"/>
    <w:rsid w:val="003F2F08"/>
    <w:rsid w:val="003F2FD9"/>
    <w:rsid w:val="003F350F"/>
    <w:rsid w:val="003F3BB5"/>
    <w:rsid w:val="003F3D14"/>
    <w:rsid w:val="003F4E68"/>
    <w:rsid w:val="003F50A9"/>
    <w:rsid w:val="003F5160"/>
    <w:rsid w:val="003F54B8"/>
    <w:rsid w:val="003F608D"/>
    <w:rsid w:val="003F6094"/>
    <w:rsid w:val="003F634A"/>
    <w:rsid w:val="003F6602"/>
    <w:rsid w:val="003F698F"/>
    <w:rsid w:val="003F6F55"/>
    <w:rsid w:val="003F6FC5"/>
    <w:rsid w:val="003F7A4F"/>
    <w:rsid w:val="004000A4"/>
    <w:rsid w:val="0040029C"/>
    <w:rsid w:val="004002E7"/>
    <w:rsid w:val="004007CC"/>
    <w:rsid w:val="00400B06"/>
    <w:rsid w:val="00400D15"/>
    <w:rsid w:val="00400EA9"/>
    <w:rsid w:val="004017F8"/>
    <w:rsid w:val="00401FCF"/>
    <w:rsid w:val="00402414"/>
    <w:rsid w:val="00402BDE"/>
    <w:rsid w:val="00402F91"/>
    <w:rsid w:val="00403204"/>
    <w:rsid w:val="00403231"/>
    <w:rsid w:val="004034F0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5119"/>
    <w:rsid w:val="004055A8"/>
    <w:rsid w:val="00406503"/>
    <w:rsid w:val="00406B9E"/>
    <w:rsid w:val="00406C51"/>
    <w:rsid w:val="0040700D"/>
    <w:rsid w:val="0040711E"/>
    <w:rsid w:val="00407312"/>
    <w:rsid w:val="00407953"/>
    <w:rsid w:val="0041011B"/>
    <w:rsid w:val="00410170"/>
    <w:rsid w:val="0041071F"/>
    <w:rsid w:val="0041078D"/>
    <w:rsid w:val="004112A7"/>
    <w:rsid w:val="00411423"/>
    <w:rsid w:val="004117A8"/>
    <w:rsid w:val="00411ED7"/>
    <w:rsid w:val="004122C6"/>
    <w:rsid w:val="0041241C"/>
    <w:rsid w:val="00412CD9"/>
    <w:rsid w:val="00412F0F"/>
    <w:rsid w:val="00413240"/>
    <w:rsid w:val="00413373"/>
    <w:rsid w:val="00413786"/>
    <w:rsid w:val="00413E94"/>
    <w:rsid w:val="00413F30"/>
    <w:rsid w:val="004140D0"/>
    <w:rsid w:val="004144CE"/>
    <w:rsid w:val="0041493C"/>
    <w:rsid w:val="00414BA7"/>
    <w:rsid w:val="00415143"/>
    <w:rsid w:val="004152A7"/>
    <w:rsid w:val="0041553E"/>
    <w:rsid w:val="004155DC"/>
    <w:rsid w:val="00415883"/>
    <w:rsid w:val="00416034"/>
    <w:rsid w:val="004160C9"/>
    <w:rsid w:val="00416C35"/>
    <w:rsid w:val="00416DE4"/>
    <w:rsid w:val="00416E50"/>
    <w:rsid w:val="00416EA9"/>
    <w:rsid w:val="00417183"/>
    <w:rsid w:val="00417CD1"/>
    <w:rsid w:val="00420338"/>
    <w:rsid w:val="00420879"/>
    <w:rsid w:val="00420CCA"/>
    <w:rsid w:val="00421729"/>
    <w:rsid w:val="00421A88"/>
    <w:rsid w:val="00421C26"/>
    <w:rsid w:val="00421EA4"/>
    <w:rsid w:val="00421F7E"/>
    <w:rsid w:val="00422020"/>
    <w:rsid w:val="00422CCE"/>
    <w:rsid w:val="00423258"/>
    <w:rsid w:val="00423651"/>
    <w:rsid w:val="00423959"/>
    <w:rsid w:val="00423FBF"/>
    <w:rsid w:val="00425D69"/>
    <w:rsid w:val="00425E0B"/>
    <w:rsid w:val="00426342"/>
    <w:rsid w:val="00426E30"/>
    <w:rsid w:val="00426F93"/>
    <w:rsid w:val="004271B8"/>
    <w:rsid w:val="004277C2"/>
    <w:rsid w:val="004278CC"/>
    <w:rsid w:val="00427A63"/>
    <w:rsid w:val="00427AC6"/>
    <w:rsid w:val="00427B69"/>
    <w:rsid w:val="00427B92"/>
    <w:rsid w:val="00427EAA"/>
    <w:rsid w:val="004303EC"/>
    <w:rsid w:val="00430793"/>
    <w:rsid w:val="004309CB"/>
    <w:rsid w:val="00430E16"/>
    <w:rsid w:val="00431558"/>
    <w:rsid w:val="0043160F"/>
    <w:rsid w:val="00431925"/>
    <w:rsid w:val="00431B5A"/>
    <w:rsid w:val="00432B57"/>
    <w:rsid w:val="0043315F"/>
    <w:rsid w:val="004331C3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5F0B"/>
    <w:rsid w:val="00436185"/>
    <w:rsid w:val="00436576"/>
    <w:rsid w:val="004365E6"/>
    <w:rsid w:val="004367A2"/>
    <w:rsid w:val="00436EF9"/>
    <w:rsid w:val="004370AA"/>
    <w:rsid w:val="00437489"/>
    <w:rsid w:val="00437609"/>
    <w:rsid w:val="0043784E"/>
    <w:rsid w:val="00437862"/>
    <w:rsid w:val="0043794E"/>
    <w:rsid w:val="00437C72"/>
    <w:rsid w:val="00440133"/>
    <w:rsid w:val="004408C0"/>
    <w:rsid w:val="00440E47"/>
    <w:rsid w:val="00441081"/>
    <w:rsid w:val="00441480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CCD"/>
    <w:rsid w:val="004446D0"/>
    <w:rsid w:val="004446ED"/>
    <w:rsid w:val="00444958"/>
    <w:rsid w:val="00444A32"/>
    <w:rsid w:val="00445171"/>
    <w:rsid w:val="00445389"/>
    <w:rsid w:val="00445F7D"/>
    <w:rsid w:val="00445FBA"/>
    <w:rsid w:val="0044631C"/>
    <w:rsid w:val="004467B4"/>
    <w:rsid w:val="00446997"/>
    <w:rsid w:val="00446C59"/>
    <w:rsid w:val="00446F44"/>
    <w:rsid w:val="00447259"/>
    <w:rsid w:val="00447339"/>
    <w:rsid w:val="004474DD"/>
    <w:rsid w:val="00447A97"/>
    <w:rsid w:val="00447D9D"/>
    <w:rsid w:val="00450966"/>
    <w:rsid w:val="00450B96"/>
    <w:rsid w:val="004511E4"/>
    <w:rsid w:val="00451BF1"/>
    <w:rsid w:val="0045219A"/>
    <w:rsid w:val="004524B4"/>
    <w:rsid w:val="00452E6B"/>
    <w:rsid w:val="004536C4"/>
    <w:rsid w:val="004539B0"/>
    <w:rsid w:val="00453E01"/>
    <w:rsid w:val="00454175"/>
    <w:rsid w:val="0045446A"/>
    <w:rsid w:val="00454A6B"/>
    <w:rsid w:val="00454A8B"/>
    <w:rsid w:val="00455374"/>
    <w:rsid w:val="004557B6"/>
    <w:rsid w:val="00456434"/>
    <w:rsid w:val="00456D0E"/>
    <w:rsid w:val="00456DC6"/>
    <w:rsid w:val="00456FFF"/>
    <w:rsid w:val="004576DB"/>
    <w:rsid w:val="004577F9"/>
    <w:rsid w:val="004578D8"/>
    <w:rsid w:val="00457BD3"/>
    <w:rsid w:val="00457CD8"/>
    <w:rsid w:val="00457F44"/>
    <w:rsid w:val="00460191"/>
    <w:rsid w:val="004602D1"/>
    <w:rsid w:val="00461565"/>
    <w:rsid w:val="0046168B"/>
    <w:rsid w:val="004618BF"/>
    <w:rsid w:val="00461CBB"/>
    <w:rsid w:val="00462103"/>
    <w:rsid w:val="00462726"/>
    <w:rsid w:val="00462764"/>
    <w:rsid w:val="00462ED8"/>
    <w:rsid w:val="00462FD6"/>
    <w:rsid w:val="00463A12"/>
    <w:rsid w:val="00463B50"/>
    <w:rsid w:val="00463C7E"/>
    <w:rsid w:val="0046468B"/>
    <w:rsid w:val="00464784"/>
    <w:rsid w:val="00464BD8"/>
    <w:rsid w:val="0046518A"/>
    <w:rsid w:val="00465724"/>
    <w:rsid w:val="00465D32"/>
    <w:rsid w:val="004663E3"/>
    <w:rsid w:val="00466417"/>
    <w:rsid w:val="00466AEB"/>
    <w:rsid w:val="0046731B"/>
    <w:rsid w:val="004673C4"/>
    <w:rsid w:val="00467548"/>
    <w:rsid w:val="00467B3B"/>
    <w:rsid w:val="00467DC7"/>
    <w:rsid w:val="0047078B"/>
    <w:rsid w:val="00472564"/>
    <w:rsid w:val="004725DC"/>
    <w:rsid w:val="00472F33"/>
    <w:rsid w:val="0047339F"/>
    <w:rsid w:val="004735D0"/>
    <w:rsid w:val="004739F3"/>
    <w:rsid w:val="00473CC4"/>
    <w:rsid w:val="00473E98"/>
    <w:rsid w:val="0047449A"/>
    <w:rsid w:val="004744CE"/>
    <w:rsid w:val="004746BB"/>
    <w:rsid w:val="00474B5E"/>
    <w:rsid w:val="00474FAA"/>
    <w:rsid w:val="00474FDE"/>
    <w:rsid w:val="00474FE8"/>
    <w:rsid w:val="00475235"/>
    <w:rsid w:val="00475505"/>
    <w:rsid w:val="00475B38"/>
    <w:rsid w:val="00475CA7"/>
    <w:rsid w:val="00476471"/>
    <w:rsid w:val="00476765"/>
    <w:rsid w:val="00476ED2"/>
    <w:rsid w:val="00477A7A"/>
    <w:rsid w:val="00477B95"/>
    <w:rsid w:val="004807EF"/>
    <w:rsid w:val="0048126C"/>
    <w:rsid w:val="004813B5"/>
    <w:rsid w:val="00481445"/>
    <w:rsid w:val="004816CF"/>
    <w:rsid w:val="00481766"/>
    <w:rsid w:val="00481D56"/>
    <w:rsid w:val="00481ED7"/>
    <w:rsid w:val="00481F9A"/>
    <w:rsid w:val="00481FA8"/>
    <w:rsid w:val="00482516"/>
    <w:rsid w:val="004827FE"/>
    <w:rsid w:val="00482F25"/>
    <w:rsid w:val="004837D9"/>
    <w:rsid w:val="00483C78"/>
    <w:rsid w:val="00484073"/>
    <w:rsid w:val="0048526D"/>
    <w:rsid w:val="00485386"/>
    <w:rsid w:val="00485F89"/>
    <w:rsid w:val="00486BF0"/>
    <w:rsid w:val="00487896"/>
    <w:rsid w:val="00487E2D"/>
    <w:rsid w:val="00487E6B"/>
    <w:rsid w:val="00490137"/>
    <w:rsid w:val="004902A1"/>
    <w:rsid w:val="004906E9"/>
    <w:rsid w:val="004908FA"/>
    <w:rsid w:val="00490E02"/>
    <w:rsid w:val="00490F5C"/>
    <w:rsid w:val="00490FE1"/>
    <w:rsid w:val="004911A1"/>
    <w:rsid w:val="004918E9"/>
    <w:rsid w:val="0049346D"/>
    <w:rsid w:val="004934C5"/>
    <w:rsid w:val="00493693"/>
    <w:rsid w:val="00493E34"/>
    <w:rsid w:val="00494825"/>
    <w:rsid w:val="00494DF7"/>
    <w:rsid w:val="0049504F"/>
    <w:rsid w:val="004957A9"/>
    <w:rsid w:val="00495E12"/>
    <w:rsid w:val="00496490"/>
    <w:rsid w:val="00496776"/>
    <w:rsid w:val="00496F94"/>
    <w:rsid w:val="00497086"/>
    <w:rsid w:val="004978A3"/>
    <w:rsid w:val="00497CAD"/>
    <w:rsid w:val="004A0AB9"/>
    <w:rsid w:val="004A0CCF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5DE1"/>
    <w:rsid w:val="004A6C8F"/>
    <w:rsid w:val="004A72D0"/>
    <w:rsid w:val="004A75AA"/>
    <w:rsid w:val="004A7807"/>
    <w:rsid w:val="004A78FB"/>
    <w:rsid w:val="004A7C66"/>
    <w:rsid w:val="004A7D1A"/>
    <w:rsid w:val="004B0420"/>
    <w:rsid w:val="004B0E1C"/>
    <w:rsid w:val="004B16E6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7CA"/>
    <w:rsid w:val="004B47EF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F3D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30C"/>
    <w:rsid w:val="004C14F4"/>
    <w:rsid w:val="004C2620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51E5"/>
    <w:rsid w:val="004C533D"/>
    <w:rsid w:val="004C5445"/>
    <w:rsid w:val="004C5490"/>
    <w:rsid w:val="004C551C"/>
    <w:rsid w:val="004C55C5"/>
    <w:rsid w:val="004C5618"/>
    <w:rsid w:val="004C561B"/>
    <w:rsid w:val="004C5EF3"/>
    <w:rsid w:val="004C640C"/>
    <w:rsid w:val="004C67B8"/>
    <w:rsid w:val="004C6B1E"/>
    <w:rsid w:val="004C700E"/>
    <w:rsid w:val="004C73AF"/>
    <w:rsid w:val="004C7679"/>
    <w:rsid w:val="004C7D22"/>
    <w:rsid w:val="004D00D8"/>
    <w:rsid w:val="004D09C1"/>
    <w:rsid w:val="004D0D1F"/>
    <w:rsid w:val="004D1945"/>
    <w:rsid w:val="004D1E2A"/>
    <w:rsid w:val="004D21CC"/>
    <w:rsid w:val="004D2324"/>
    <w:rsid w:val="004D31A9"/>
    <w:rsid w:val="004D36A7"/>
    <w:rsid w:val="004D4B89"/>
    <w:rsid w:val="004D53F6"/>
    <w:rsid w:val="004D5518"/>
    <w:rsid w:val="004D573F"/>
    <w:rsid w:val="004D5850"/>
    <w:rsid w:val="004D5D6E"/>
    <w:rsid w:val="004D696A"/>
    <w:rsid w:val="004D6B91"/>
    <w:rsid w:val="004D6E37"/>
    <w:rsid w:val="004D708A"/>
    <w:rsid w:val="004D71A0"/>
    <w:rsid w:val="004D7284"/>
    <w:rsid w:val="004D7A9B"/>
    <w:rsid w:val="004D7C78"/>
    <w:rsid w:val="004D7C8E"/>
    <w:rsid w:val="004E0750"/>
    <w:rsid w:val="004E0CFD"/>
    <w:rsid w:val="004E2C9A"/>
    <w:rsid w:val="004E31BC"/>
    <w:rsid w:val="004E3377"/>
    <w:rsid w:val="004E34C4"/>
    <w:rsid w:val="004E34C9"/>
    <w:rsid w:val="004E352A"/>
    <w:rsid w:val="004E3929"/>
    <w:rsid w:val="004E3A6C"/>
    <w:rsid w:val="004E405C"/>
    <w:rsid w:val="004E40A9"/>
    <w:rsid w:val="004E48D8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8CC"/>
    <w:rsid w:val="004F0B7E"/>
    <w:rsid w:val="004F0C77"/>
    <w:rsid w:val="004F0E72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1CE"/>
    <w:rsid w:val="004F351A"/>
    <w:rsid w:val="004F38C8"/>
    <w:rsid w:val="004F394C"/>
    <w:rsid w:val="004F3A25"/>
    <w:rsid w:val="004F3ACB"/>
    <w:rsid w:val="004F3AE2"/>
    <w:rsid w:val="004F3AFF"/>
    <w:rsid w:val="004F3B64"/>
    <w:rsid w:val="004F3FDC"/>
    <w:rsid w:val="004F44AC"/>
    <w:rsid w:val="004F4BB6"/>
    <w:rsid w:val="004F4F22"/>
    <w:rsid w:val="004F549B"/>
    <w:rsid w:val="004F5A13"/>
    <w:rsid w:val="004F5BDF"/>
    <w:rsid w:val="004F6094"/>
    <w:rsid w:val="004F62BA"/>
    <w:rsid w:val="004F6530"/>
    <w:rsid w:val="004F661D"/>
    <w:rsid w:val="004F6737"/>
    <w:rsid w:val="004F68F5"/>
    <w:rsid w:val="004F738D"/>
    <w:rsid w:val="004F7EA9"/>
    <w:rsid w:val="00500668"/>
    <w:rsid w:val="00500C19"/>
    <w:rsid w:val="00500C27"/>
    <w:rsid w:val="00500F44"/>
    <w:rsid w:val="00501A8A"/>
    <w:rsid w:val="005023C3"/>
    <w:rsid w:val="00502796"/>
    <w:rsid w:val="0050284F"/>
    <w:rsid w:val="0050312B"/>
    <w:rsid w:val="00503592"/>
    <w:rsid w:val="005035AD"/>
    <w:rsid w:val="00503C4A"/>
    <w:rsid w:val="00504730"/>
    <w:rsid w:val="00504784"/>
    <w:rsid w:val="00504AE7"/>
    <w:rsid w:val="005051FC"/>
    <w:rsid w:val="005054BE"/>
    <w:rsid w:val="005054F8"/>
    <w:rsid w:val="00505A90"/>
    <w:rsid w:val="00505B0B"/>
    <w:rsid w:val="00505CF3"/>
    <w:rsid w:val="00505E70"/>
    <w:rsid w:val="00506373"/>
    <w:rsid w:val="00506913"/>
    <w:rsid w:val="00506CA6"/>
    <w:rsid w:val="00506CF9"/>
    <w:rsid w:val="00507057"/>
    <w:rsid w:val="00507696"/>
    <w:rsid w:val="005076E8"/>
    <w:rsid w:val="00507766"/>
    <w:rsid w:val="00507B6E"/>
    <w:rsid w:val="00510386"/>
    <w:rsid w:val="00510571"/>
    <w:rsid w:val="005105AA"/>
    <w:rsid w:val="0051073C"/>
    <w:rsid w:val="00510AFA"/>
    <w:rsid w:val="00510E0C"/>
    <w:rsid w:val="00511197"/>
    <w:rsid w:val="00511562"/>
    <w:rsid w:val="0051162C"/>
    <w:rsid w:val="00512180"/>
    <w:rsid w:val="00512485"/>
    <w:rsid w:val="005129DE"/>
    <w:rsid w:val="005132A9"/>
    <w:rsid w:val="005134C1"/>
    <w:rsid w:val="005138DD"/>
    <w:rsid w:val="00514548"/>
    <w:rsid w:val="00514929"/>
    <w:rsid w:val="00514E57"/>
    <w:rsid w:val="005163B4"/>
    <w:rsid w:val="005166B4"/>
    <w:rsid w:val="005169C3"/>
    <w:rsid w:val="00516D7E"/>
    <w:rsid w:val="00516F1D"/>
    <w:rsid w:val="00517815"/>
    <w:rsid w:val="00517B54"/>
    <w:rsid w:val="00517EB6"/>
    <w:rsid w:val="00517F4B"/>
    <w:rsid w:val="005205C6"/>
    <w:rsid w:val="005206E2"/>
    <w:rsid w:val="00520AF9"/>
    <w:rsid w:val="00521068"/>
    <w:rsid w:val="005217DF"/>
    <w:rsid w:val="005224B4"/>
    <w:rsid w:val="005224C7"/>
    <w:rsid w:val="0052262A"/>
    <w:rsid w:val="00522E79"/>
    <w:rsid w:val="00522F2F"/>
    <w:rsid w:val="00523089"/>
    <w:rsid w:val="00523101"/>
    <w:rsid w:val="00523A71"/>
    <w:rsid w:val="005244C1"/>
    <w:rsid w:val="00524794"/>
    <w:rsid w:val="005251AD"/>
    <w:rsid w:val="0052530C"/>
    <w:rsid w:val="00525316"/>
    <w:rsid w:val="0052552B"/>
    <w:rsid w:val="00525957"/>
    <w:rsid w:val="005259FF"/>
    <w:rsid w:val="00526A35"/>
    <w:rsid w:val="005273AE"/>
    <w:rsid w:val="00527704"/>
    <w:rsid w:val="00527BB1"/>
    <w:rsid w:val="00527C62"/>
    <w:rsid w:val="00527F75"/>
    <w:rsid w:val="005300E8"/>
    <w:rsid w:val="00530193"/>
    <w:rsid w:val="005302ED"/>
    <w:rsid w:val="00530438"/>
    <w:rsid w:val="005305C6"/>
    <w:rsid w:val="005313C0"/>
    <w:rsid w:val="005314F5"/>
    <w:rsid w:val="00531772"/>
    <w:rsid w:val="00531FFD"/>
    <w:rsid w:val="0053227E"/>
    <w:rsid w:val="005326FC"/>
    <w:rsid w:val="00533096"/>
    <w:rsid w:val="0053311C"/>
    <w:rsid w:val="0053370F"/>
    <w:rsid w:val="00533B7B"/>
    <w:rsid w:val="00533BA2"/>
    <w:rsid w:val="00533C62"/>
    <w:rsid w:val="0053450D"/>
    <w:rsid w:val="0053521F"/>
    <w:rsid w:val="005353B3"/>
    <w:rsid w:val="005356C1"/>
    <w:rsid w:val="005364D7"/>
    <w:rsid w:val="00536570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0954"/>
    <w:rsid w:val="00541503"/>
    <w:rsid w:val="0054212F"/>
    <w:rsid w:val="00542E5F"/>
    <w:rsid w:val="00542FD8"/>
    <w:rsid w:val="005434FF"/>
    <w:rsid w:val="00544B57"/>
    <w:rsid w:val="00544C7A"/>
    <w:rsid w:val="00545221"/>
    <w:rsid w:val="00545728"/>
    <w:rsid w:val="00545C50"/>
    <w:rsid w:val="0054663F"/>
    <w:rsid w:val="00546746"/>
    <w:rsid w:val="00547367"/>
    <w:rsid w:val="005478F0"/>
    <w:rsid w:val="00547AA4"/>
    <w:rsid w:val="0055066B"/>
    <w:rsid w:val="00550A8F"/>
    <w:rsid w:val="00550EB0"/>
    <w:rsid w:val="00550FF0"/>
    <w:rsid w:val="00551118"/>
    <w:rsid w:val="005511BC"/>
    <w:rsid w:val="0055186C"/>
    <w:rsid w:val="00551EAD"/>
    <w:rsid w:val="0055264F"/>
    <w:rsid w:val="005526D9"/>
    <w:rsid w:val="00552ED7"/>
    <w:rsid w:val="005531DB"/>
    <w:rsid w:val="00553224"/>
    <w:rsid w:val="00553648"/>
    <w:rsid w:val="00553A67"/>
    <w:rsid w:val="00553CD2"/>
    <w:rsid w:val="00553D27"/>
    <w:rsid w:val="00554098"/>
    <w:rsid w:val="0055457C"/>
    <w:rsid w:val="00555800"/>
    <w:rsid w:val="00555C6E"/>
    <w:rsid w:val="00555D5D"/>
    <w:rsid w:val="00555F69"/>
    <w:rsid w:val="00556890"/>
    <w:rsid w:val="005568C5"/>
    <w:rsid w:val="00556A6C"/>
    <w:rsid w:val="00556C25"/>
    <w:rsid w:val="005572E2"/>
    <w:rsid w:val="00557E7F"/>
    <w:rsid w:val="0056022E"/>
    <w:rsid w:val="00560425"/>
    <w:rsid w:val="00560E0F"/>
    <w:rsid w:val="0056111C"/>
    <w:rsid w:val="0056163F"/>
    <w:rsid w:val="00562319"/>
    <w:rsid w:val="00562913"/>
    <w:rsid w:val="00562B8A"/>
    <w:rsid w:val="00563559"/>
    <w:rsid w:val="00563BC4"/>
    <w:rsid w:val="00564111"/>
    <w:rsid w:val="00564397"/>
    <w:rsid w:val="00564D37"/>
    <w:rsid w:val="00565502"/>
    <w:rsid w:val="00565877"/>
    <w:rsid w:val="00565D3D"/>
    <w:rsid w:val="005665D3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2432"/>
    <w:rsid w:val="005725DC"/>
    <w:rsid w:val="005727B0"/>
    <w:rsid w:val="00572A7A"/>
    <w:rsid w:val="00572EDB"/>
    <w:rsid w:val="00573020"/>
    <w:rsid w:val="00573463"/>
    <w:rsid w:val="00573538"/>
    <w:rsid w:val="0057355B"/>
    <w:rsid w:val="005735F1"/>
    <w:rsid w:val="00573B2D"/>
    <w:rsid w:val="00573FCE"/>
    <w:rsid w:val="00574307"/>
    <w:rsid w:val="0057463C"/>
    <w:rsid w:val="00574B2D"/>
    <w:rsid w:val="00574B51"/>
    <w:rsid w:val="0057558D"/>
    <w:rsid w:val="00575956"/>
    <w:rsid w:val="00575A8A"/>
    <w:rsid w:val="00575FE3"/>
    <w:rsid w:val="0057670F"/>
    <w:rsid w:val="00576A75"/>
    <w:rsid w:val="005770D5"/>
    <w:rsid w:val="005779B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3A0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749"/>
    <w:rsid w:val="00585B71"/>
    <w:rsid w:val="00585F50"/>
    <w:rsid w:val="00585FEB"/>
    <w:rsid w:val="005867BE"/>
    <w:rsid w:val="00586DCC"/>
    <w:rsid w:val="00587404"/>
    <w:rsid w:val="00587882"/>
    <w:rsid w:val="00590781"/>
    <w:rsid w:val="00590843"/>
    <w:rsid w:val="005916AC"/>
    <w:rsid w:val="005919A7"/>
    <w:rsid w:val="00591A8B"/>
    <w:rsid w:val="00591E29"/>
    <w:rsid w:val="00591E4D"/>
    <w:rsid w:val="00592092"/>
    <w:rsid w:val="005923C1"/>
    <w:rsid w:val="00592993"/>
    <w:rsid w:val="00592B61"/>
    <w:rsid w:val="00592DAF"/>
    <w:rsid w:val="005935F3"/>
    <w:rsid w:val="00593DA5"/>
    <w:rsid w:val="00594AB6"/>
    <w:rsid w:val="00594F70"/>
    <w:rsid w:val="00595482"/>
    <w:rsid w:val="00595E59"/>
    <w:rsid w:val="00595EDB"/>
    <w:rsid w:val="00595F70"/>
    <w:rsid w:val="00596D27"/>
    <w:rsid w:val="00596E12"/>
    <w:rsid w:val="00596F25"/>
    <w:rsid w:val="005A081A"/>
    <w:rsid w:val="005A103F"/>
    <w:rsid w:val="005A14B5"/>
    <w:rsid w:val="005A16B4"/>
    <w:rsid w:val="005A20A0"/>
    <w:rsid w:val="005A2275"/>
    <w:rsid w:val="005A25AD"/>
    <w:rsid w:val="005A261C"/>
    <w:rsid w:val="005A2F37"/>
    <w:rsid w:val="005A34BD"/>
    <w:rsid w:val="005A365B"/>
    <w:rsid w:val="005A3F55"/>
    <w:rsid w:val="005A40C7"/>
    <w:rsid w:val="005A4130"/>
    <w:rsid w:val="005A41FF"/>
    <w:rsid w:val="005A46AA"/>
    <w:rsid w:val="005A479A"/>
    <w:rsid w:val="005A496B"/>
    <w:rsid w:val="005A49C9"/>
    <w:rsid w:val="005A4EC1"/>
    <w:rsid w:val="005A52CD"/>
    <w:rsid w:val="005A5A45"/>
    <w:rsid w:val="005A61E5"/>
    <w:rsid w:val="005A6380"/>
    <w:rsid w:val="005A6702"/>
    <w:rsid w:val="005A6A28"/>
    <w:rsid w:val="005A6E74"/>
    <w:rsid w:val="005A7283"/>
    <w:rsid w:val="005A7D12"/>
    <w:rsid w:val="005A7EBF"/>
    <w:rsid w:val="005B007C"/>
    <w:rsid w:val="005B03B1"/>
    <w:rsid w:val="005B14B7"/>
    <w:rsid w:val="005B15C3"/>
    <w:rsid w:val="005B28D4"/>
    <w:rsid w:val="005B2955"/>
    <w:rsid w:val="005B2AFF"/>
    <w:rsid w:val="005B353A"/>
    <w:rsid w:val="005B3B43"/>
    <w:rsid w:val="005B3BAA"/>
    <w:rsid w:val="005B484F"/>
    <w:rsid w:val="005B536B"/>
    <w:rsid w:val="005B5A45"/>
    <w:rsid w:val="005B5E39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495"/>
    <w:rsid w:val="005C3F5A"/>
    <w:rsid w:val="005C460B"/>
    <w:rsid w:val="005C4D41"/>
    <w:rsid w:val="005C5206"/>
    <w:rsid w:val="005C536A"/>
    <w:rsid w:val="005C547D"/>
    <w:rsid w:val="005C5797"/>
    <w:rsid w:val="005C58ED"/>
    <w:rsid w:val="005C61CA"/>
    <w:rsid w:val="005C7327"/>
    <w:rsid w:val="005C777D"/>
    <w:rsid w:val="005C7B61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DC2"/>
    <w:rsid w:val="005D37E3"/>
    <w:rsid w:val="005D3885"/>
    <w:rsid w:val="005D40C8"/>
    <w:rsid w:val="005D4273"/>
    <w:rsid w:val="005D44CF"/>
    <w:rsid w:val="005D50A0"/>
    <w:rsid w:val="005D6569"/>
    <w:rsid w:val="005D6574"/>
    <w:rsid w:val="005D68C0"/>
    <w:rsid w:val="005D6A10"/>
    <w:rsid w:val="005D6F36"/>
    <w:rsid w:val="005D768E"/>
    <w:rsid w:val="005D7F2B"/>
    <w:rsid w:val="005E00FE"/>
    <w:rsid w:val="005E0AAC"/>
    <w:rsid w:val="005E0F59"/>
    <w:rsid w:val="005E0FE0"/>
    <w:rsid w:val="005E1040"/>
    <w:rsid w:val="005E1107"/>
    <w:rsid w:val="005E13BE"/>
    <w:rsid w:val="005E1ACE"/>
    <w:rsid w:val="005E1F4C"/>
    <w:rsid w:val="005E2151"/>
    <w:rsid w:val="005E2473"/>
    <w:rsid w:val="005E2654"/>
    <w:rsid w:val="005E2755"/>
    <w:rsid w:val="005E2CC1"/>
    <w:rsid w:val="005E2D1A"/>
    <w:rsid w:val="005E3289"/>
    <w:rsid w:val="005E3795"/>
    <w:rsid w:val="005E420F"/>
    <w:rsid w:val="005E4769"/>
    <w:rsid w:val="005E4B33"/>
    <w:rsid w:val="005E4C5C"/>
    <w:rsid w:val="005E5111"/>
    <w:rsid w:val="005E53FB"/>
    <w:rsid w:val="005E5984"/>
    <w:rsid w:val="005E5C07"/>
    <w:rsid w:val="005E63D2"/>
    <w:rsid w:val="005E6686"/>
    <w:rsid w:val="005E6CC3"/>
    <w:rsid w:val="005E6E10"/>
    <w:rsid w:val="005E72CC"/>
    <w:rsid w:val="005E7937"/>
    <w:rsid w:val="005F0882"/>
    <w:rsid w:val="005F0D67"/>
    <w:rsid w:val="005F11A6"/>
    <w:rsid w:val="005F15C6"/>
    <w:rsid w:val="005F16A4"/>
    <w:rsid w:val="005F1A57"/>
    <w:rsid w:val="005F2D6E"/>
    <w:rsid w:val="005F300F"/>
    <w:rsid w:val="005F31D4"/>
    <w:rsid w:val="005F4582"/>
    <w:rsid w:val="005F46AF"/>
    <w:rsid w:val="005F47CB"/>
    <w:rsid w:val="005F4AB6"/>
    <w:rsid w:val="005F4EA8"/>
    <w:rsid w:val="005F5A00"/>
    <w:rsid w:val="005F5AE3"/>
    <w:rsid w:val="005F5BA6"/>
    <w:rsid w:val="005F625C"/>
    <w:rsid w:val="005F63FA"/>
    <w:rsid w:val="005F652F"/>
    <w:rsid w:val="005F65BA"/>
    <w:rsid w:val="005F6831"/>
    <w:rsid w:val="005F6B70"/>
    <w:rsid w:val="005F6CEB"/>
    <w:rsid w:val="005F748F"/>
    <w:rsid w:val="00600064"/>
    <w:rsid w:val="006004DB"/>
    <w:rsid w:val="00600821"/>
    <w:rsid w:val="00600CA5"/>
    <w:rsid w:val="00600CD3"/>
    <w:rsid w:val="00601385"/>
    <w:rsid w:val="00601F46"/>
    <w:rsid w:val="00602879"/>
    <w:rsid w:val="00602EDD"/>
    <w:rsid w:val="00602FF1"/>
    <w:rsid w:val="00603732"/>
    <w:rsid w:val="00603902"/>
    <w:rsid w:val="006039C9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06B3E"/>
    <w:rsid w:val="00611172"/>
    <w:rsid w:val="00611189"/>
    <w:rsid w:val="006115E3"/>
    <w:rsid w:val="00611986"/>
    <w:rsid w:val="00611D66"/>
    <w:rsid w:val="00612BC4"/>
    <w:rsid w:val="00613278"/>
    <w:rsid w:val="0061362A"/>
    <w:rsid w:val="0061374A"/>
    <w:rsid w:val="00613B2C"/>
    <w:rsid w:val="00613FE0"/>
    <w:rsid w:val="00613FFB"/>
    <w:rsid w:val="006140AB"/>
    <w:rsid w:val="00614825"/>
    <w:rsid w:val="006153C1"/>
    <w:rsid w:val="00615499"/>
    <w:rsid w:val="00615627"/>
    <w:rsid w:val="00615738"/>
    <w:rsid w:val="00615960"/>
    <w:rsid w:val="00615A2A"/>
    <w:rsid w:val="00615E88"/>
    <w:rsid w:val="00616561"/>
    <w:rsid w:val="00616813"/>
    <w:rsid w:val="00616B80"/>
    <w:rsid w:val="00616DF5"/>
    <w:rsid w:val="00617A99"/>
    <w:rsid w:val="00617ADA"/>
    <w:rsid w:val="00620BF1"/>
    <w:rsid w:val="00620EC4"/>
    <w:rsid w:val="00621D5C"/>
    <w:rsid w:val="00622178"/>
    <w:rsid w:val="00622811"/>
    <w:rsid w:val="006229E0"/>
    <w:rsid w:val="00622A46"/>
    <w:rsid w:val="00622CA9"/>
    <w:rsid w:val="00623010"/>
    <w:rsid w:val="006235A4"/>
    <w:rsid w:val="00624014"/>
    <w:rsid w:val="006245F0"/>
    <w:rsid w:val="006247E1"/>
    <w:rsid w:val="0062487F"/>
    <w:rsid w:val="00625EBA"/>
    <w:rsid w:val="006265EF"/>
    <w:rsid w:val="00626727"/>
    <w:rsid w:val="00626FA4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92"/>
    <w:rsid w:val="00637293"/>
    <w:rsid w:val="006375BF"/>
    <w:rsid w:val="006375ED"/>
    <w:rsid w:val="00637734"/>
    <w:rsid w:val="00637760"/>
    <w:rsid w:val="00637BD5"/>
    <w:rsid w:val="00637CF6"/>
    <w:rsid w:val="00640150"/>
    <w:rsid w:val="0064023F"/>
    <w:rsid w:val="006410B9"/>
    <w:rsid w:val="006414CA"/>
    <w:rsid w:val="00641725"/>
    <w:rsid w:val="0064187C"/>
    <w:rsid w:val="006419BB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AA0"/>
    <w:rsid w:val="00645F8D"/>
    <w:rsid w:val="0064682D"/>
    <w:rsid w:val="00646FAB"/>
    <w:rsid w:val="006472CA"/>
    <w:rsid w:val="0064740C"/>
    <w:rsid w:val="0064796F"/>
    <w:rsid w:val="0064797F"/>
    <w:rsid w:val="006501C8"/>
    <w:rsid w:val="006504AD"/>
    <w:rsid w:val="0065099E"/>
    <w:rsid w:val="00651380"/>
    <w:rsid w:val="0065167D"/>
    <w:rsid w:val="00651B6A"/>
    <w:rsid w:val="00651F1A"/>
    <w:rsid w:val="0065227E"/>
    <w:rsid w:val="0065298E"/>
    <w:rsid w:val="00652B8B"/>
    <w:rsid w:val="00652D1B"/>
    <w:rsid w:val="00652E67"/>
    <w:rsid w:val="0065307B"/>
    <w:rsid w:val="006535A8"/>
    <w:rsid w:val="00653B7F"/>
    <w:rsid w:val="0065425E"/>
    <w:rsid w:val="00654990"/>
    <w:rsid w:val="00654C85"/>
    <w:rsid w:val="0065572E"/>
    <w:rsid w:val="00655CBB"/>
    <w:rsid w:val="00655CEB"/>
    <w:rsid w:val="00656E91"/>
    <w:rsid w:val="00657817"/>
    <w:rsid w:val="00657DEB"/>
    <w:rsid w:val="00660266"/>
    <w:rsid w:val="00660825"/>
    <w:rsid w:val="00660EC2"/>
    <w:rsid w:val="00660F48"/>
    <w:rsid w:val="00660FF7"/>
    <w:rsid w:val="006612D5"/>
    <w:rsid w:val="00661401"/>
    <w:rsid w:val="00661443"/>
    <w:rsid w:val="006616F7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44E4"/>
    <w:rsid w:val="0066468E"/>
    <w:rsid w:val="00664CA3"/>
    <w:rsid w:val="006658F1"/>
    <w:rsid w:val="006659CF"/>
    <w:rsid w:val="00666E36"/>
    <w:rsid w:val="00666EBF"/>
    <w:rsid w:val="00667014"/>
    <w:rsid w:val="00667689"/>
    <w:rsid w:val="00667910"/>
    <w:rsid w:val="00667E30"/>
    <w:rsid w:val="006701C4"/>
    <w:rsid w:val="006703D0"/>
    <w:rsid w:val="00670F18"/>
    <w:rsid w:val="00670F1E"/>
    <w:rsid w:val="00671891"/>
    <w:rsid w:val="00671B9F"/>
    <w:rsid w:val="00671CFB"/>
    <w:rsid w:val="00671D5C"/>
    <w:rsid w:val="0067271D"/>
    <w:rsid w:val="00673000"/>
    <w:rsid w:val="00673369"/>
    <w:rsid w:val="006736D0"/>
    <w:rsid w:val="006739EB"/>
    <w:rsid w:val="00673A76"/>
    <w:rsid w:val="006747A4"/>
    <w:rsid w:val="00674C44"/>
    <w:rsid w:val="00674DC5"/>
    <w:rsid w:val="006752F3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8BB"/>
    <w:rsid w:val="00677B45"/>
    <w:rsid w:val="00677DA8"/>
    <w:rsid w:val="00680485"/>
    <w:rsid w:val="00680855"/>
    <w:rsid w:val="00680A8C"/>
    <w:rsid w:val="0068117C"/>
    <w:rsid w:val="0068142A"/>
    <w:rsid w:val="00681520"/>
    <w:rsid w:val="006818C4"/>
    <w:rsid w:val="00681C59"/>
    <w:rsid w:val="00681D9B"/>
    <w:rsid w:val="00682775"/>
    <w:rsid w:val="006836FA"/>
    <w:rsid w:val="00683839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0B"/>
    <w:rsid w:val="00685E44"/>
    <w:rsid w:val="00685EA3"/>
    <w:rsid w:val="00685EFA"/>
    <w:rsid w:val="00685F53"/>
    <w:rsid w:val="006861BB"/>
    <w:rsid w:val="00686695"/>
    <w:rsid w:val="006873BC"/>
    <w:rsid w:val="00687C37"/>
    <w:rsid w:val="0069039F"/>
    <w:rsid w:val="00690689"/>
    <w:rsid w:val="00690B8D"/>
    <w:rsid w:val="00690F10"/>
    <w:rsid w:val="00691591"/>
    <w:rsid w:val="00691D00"/>
    <w:rsid w:val="00691F51"/>
    <w:rsid w:val="00692199"/>
    <w:rsid w:val="00692316"/>
    <w:rsid w:val="006927B4"/>
    <w:rsid w:val="006933E4"/>
    <w:rsid w:val="00693613"/>
    <w:rsid w:val="00693A03"/>
    <w:rsid w:val="00693AF9"/>
    <w:rsid w:val="0069462B"/>
    <w:rsid w:val="00694DB5"/>
    <w:rsid w:val="0069534A"/>
    <w:rsid w:val="0069580E"/>
    <w:rsid w:val="00695EE0"/>
    <w:rsid w:val="00696F75"/>
    <w:rsid w:val="00697161"/>
    <w:rsid w:val="00697897"/>
    <w:rsid w:val="006A0152"/>
    <w:rsid w:val="006A03D8"/>
    <w:rsid w:val="006A0B7C"/>
    <w:rsid w:val="006A111A"/>
    <w:rsid w:val="006A11E4"/>
    <w:rsid w:val="006A1291"/>
    <w:rsid w:val="006A1292"/>
    <w:rsid w:val="006A12E7"/>
    <w:rsid w:val="006A161A"/>
    <w:rsid w:val="006A1E22"/>
    <w:rsid w:val="006A26F3"/>
    <w:rsid w:val="006A2BED"/>
    <w:rsid w:val="006A2C64"/>
    <w:rsid w:val="006A3146"/>
    <w:rsid w:val="006A3B31"/>
    <w:rsid w:val="006A4437"/>
    <w:rsid w:val="006A46B5"/>
    <w:rsid w:val="006A4BC8"/>
    <w:rsid w:val="006A4C68"/>
    <w:rsid w:val="006A4CCB"/>
    <w:rsid w:val="006A5528"/>
    <w:rsid w:val="006A5B42"/>
    <w:rsid w:val="006A5C4F"/>
    <w:rsid w:val="006A61D1"/>
    <w:rsid w:val="006A61F9"/>
    <w:rsid w:val="006A64E3"/>
    <w:rsid w:val="006A64E7"/>
    <w:rsid w:val="006A6C1C"/>
    <w:rsid w:val="006A6F91"/>
    <w:rsid w:val="006A7289"/>
    <w:rsid w:val="006A72F4"/>
    <w:rsid w:val="006B03BC"/>
    <w:rsid w:val="006B0411"/>
    <w:rsid w:val="006B063C"/>
    <w:rsid w:val="006B069A"/>
    <w:rsid w:val="006B095E"/>
    <w:rsid w:val="006B0D68"/>
    <w:rsid w:val="006B0D86"/>
    <w:rsid w:val="006B0EBE"/>
    <w:rsid w:val="006B0FBE"/>
    <w:rsid w:val="006B13EC"/>
    <w:rsid w:val="006B1D9D"/>
    <w:rsid w:val="006B27E8"/>
    <w:rsid w:val="006B3147"/>
    <w:rsid w:val="006B359B"/>
    <w:rsid w:val="006B3889"/>
    <w:rsid w:val="006B3DEC"/>
    <w:rsid w:val="006B3E34"/>
    <w:rsid w:val="006B4AD5"/>
    <w:rsid w:val="006B4DC6"/>
    <w:rsid w:val="006B5365"/>
    <w:rsid w:val="006B5556"/>
    <w:rsid w:val="006B5B6D"/>
    <w:rsid w:val="006B5EE8"/>
    <w:rsid w:val="006B6F5C"/>
    <w:rsid w:val="006B7004"/>
    <w:rsid w:val="006B7BBE"/>
    <w:rsid w:val="006C03E7"/>
    <w:rsid w:val="006C063A"/>
    <w:rsid w:val="006C0781"/>
    <w:rsid w:val="006C088C"/>
    <w:rsid w:val="006C0D95"/>
    <w:rsid w:val="006C125A"/>
    <w:rsid w:val="006C14DC"/>
    <w:rsid w:val="006C1C33"/>
    <w:rsid w:val="006C1D19"/>
    <w:rsid w:val="006C1D4B"/>
    <w:rsid w:val="006C2125"/>
    <w:rsid w:val="006C25A2"/>
    <w:rsid w:val="006C28AD"/>
    <w:rsid w:val="006C3094"/>
    <w:rsid w:val="006C35F4"/>
    <w:rsid w:val="006C3F92"/>
    <w:rsid w:val="006C4099"/>
    <w:rsid w:val="006C41F7"/>
    <w:rsid w:val="006C4407"/>
    <w:rsid w:val="006C49D0"/>
    <w:rsid w:val="006C50A5"/>
    <w:rsid w:val="006C515E"/>
    <w:rsid w:val="006C5DCB"/>
    <w:rsid w:val="006C6426"/>
    <w:rsid w:val="006C6AB3"/>
    <w:rsid w:val="006C6F4A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576"/>
    <w:rsid w:val="006D41DE"/>
    <w:rsid w:val="006D4619"/>
    <w:rsid w:val="006D491A"/>
    <w:rsid w:val="006D525E"/>
    <w:rsid w:val="006D54C3"/>
    <w:rsid w:val="006D5621"/>
    <w:rsid w:val="006D5814"/>
    <w:rsid w:val="006D5FE7"/>
    <w:rsid w:val="006D635B"/>
    <w:rsid w:val="006D7245"/>
    <w:rsid w:val="006D7288"/>
    <w:rsid w:val="006D73C5"/>
    <w:rsid w:val="006E0404"/>
    <w:rsid w:val="006E05F4"/>
    <w:rsid w:val="006E13C7"/>
    <w:rsid w:val="006E141C"/>
    <w:rsid w:val="006E18F3"/>
    <w:rsid w:val="006E21CD"/>
    <w:rsid w:val="006E26EF"/>
    <w:rsid w:val="006E2820"/>
    <w:rsid w:val="006E2D70"/>
    <w:rsid w:val="006E2D8D"/>
    <w:rsid w:val="006E2DD1"/>
    <w:rsid w:val="006E300C"/>
    <w:rsid w:val="006E3EF0"/>
    <w:rsid w:val="006E4757"/>
    <w:rsid w:val="006E4ACA"/>
    <w:rsid w:val="006E5353"/>
    <w:rsid w:val="006E54D3"/>
    <w:rsid w:val="006E5682"/>
    <w:rsid w:val="006E5DFF"/>
    <w:rsid w:val="006E5E59"/>
    <w:rsid w:val="006E6E05"/>
    <w:rsid w:val="006E7178"/>
    <w:rsid w:val="006E72E7"/>
    <w:rsid w:val="006E73EC"/>
    <w:rsid w:val="006E752A"/>
    <w:rsid w:val="006E7783"/>
    <w:rsid w:val="006E7BE1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3ED9"/>
    <w:rsid w:val="006F4153"/>
    <w:rsid w:val="006F4FE7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7633"/>
    <w:rsid w:val="006F7AEA"/>
    <w:rsid w:val="007001C1"/>
    <w:rsid w:val="007002D7"/>
    <w:rsid w:val="00700333"/>
    <w:rsid w:val="007007ED"/>
    <w:rsid w:val="00700E12"/>
    <w:rsid w:val="007011AE"/>
    <w:rsid w:val="007021BB"/>
    <w:rsid w:val="00702304"/>
    <w:rsid w:val="00702D68"/>
    <w:rsid w:val="00702D74"/>
    <w:rsid w:val="00702DBF"/>
    <w:rsid w:val="007030C9"/>
    <w:rsid w:val="00703660"/>
    <w:rsid w:val="00703661"/>
    <w:rsid w:val="00703AAC"/>
    <w:rsid w:val="00703EEC"/>
    <w:rsid w:val="00704486"/>
    <w:rsid w:val="00704527"/>
    <w:rsid w:val="007047B8"/>
    <w:rsid w:val="00704CF8"/>
    <w:rsid w:val="00704D66"/>
    <w:rsid w:val="0070520E"/>
    <w:rsid w:val="00705494"/>
    <w:rsid w:val="007054D3"/>
    <w:rsid w:val="0070618E"/>
    <w:rsid w:val="00706417"/>
    <w:rsid w:val="0070692A"/>
    <w:rsid w:val="00706DDC"/>
    <w:rsid w:val="00706FBC"/>
    <w:rsid w:val="00707629"/>
    <w:rsid w:val="00707D25"/>
    <w:rsid w:val="00707DDD"/>
    <w:rsid w:val="007109B6"/>
    <w:rsid w:val="0071100C"/>
    <w:rsid w:val="007111D8"/>
    <w:rsid w:val="0071157A"/>
    <w:rsid w:val="0071160A"/>
    <w:rsid w:val="0071197E"/>
    <w:rsid w:val="00712361"/>
    <w:rsid w:val="007124E8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6AE0"/>
    <w:rsid w:val="0071752F"/>
    <w:rsid w:val="00717589"/>
    <w:rsid w:val="007175C7"/>
    <w:rsid w:val="00717FDC"/>
    <w:rsid w:val="00720288"/>
    <w:rsid w:val="0072090B"/>
    <w:rsid w:val="00720B69"/>
    <w:rsid w:val="00720EB8"/>
    <w:rsid w:val="00721061"/>
    <w:rsid w:val="007212D4"/>
    <w:rsid w:val="00722ABF"/>
    <w:rsid w:val="00722D72"/>
    <w:rsid w:val="00722F4F"/>
    <w:rsid w:val="0072347F"/>
    <w:rsid w:val="00723D74"/>
    <w:rsid w:val="00724303"/>
    <w:rsid w:val="00724488"/>
    <w:rsid w:val="00724BB7"/>
    <w:rsid w:val="00724D29"/>
    <w:rsid w:val="00725025"/>
    <w:rsid w:val="00725659"/>
    <w:rsid w:val="007258A6"/>
    <w:rsid w:val="00725914"/>
    <w:rsid w:val="00726147"/>
    <w:rsid w:val="007261F4"/>
    <w:rsid w:val="00726B3B"/>
    <w:rsid w:val="0072771A"/>
    <w:rsid w:val="00727783"/>
    <w:rsid w:val="00727E57"/>
    <w:rsid w:val="00730942"/>
    <w:rsid w:val="00730EE4"/>
    <w:rsid w:val="00730F58"/>
    <w:rsid w:val="00731888"/>
    <w:rsid w:val="00731A77"/>
    <w:rsid w:val="00731BB5"/>
    <w:rsid w:val="00731CBB"/>
    <w:rsid w:val="00731DD4"/>
    <w:rsid w:val="0073255A"/>
    <w:rsid w:val="007326CA"/>
    <w:rsid w:val="0073281A"/>
    <w:rsid w:val="0073295D"/>
    <w:rsid w:val="00732A75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3726B"/>
    <w:rsid w:val="00737C20"/>
    <w:rsid w:val="0074002F"/>
    <w:rsid w:val="0074004E"/>
    <w:rsid w:val="00740065"/>
    <w:rsid w:val="0074035F"/>
    <w:rsid w:val="00740361"/>
    <w:rsid w:val="00740788"/>
    <w:rsid w:val="00741410"/>
    <w:rsid w:val="00741EFC"/>
    <w:rsid w:val="00742682"/>
    <w:rsid w:val="00742840"/>
    <w:rsid w:val="00742DE5"/>
    <w:rsid w:val="0074330F"/>
    <w:rsid w:val="007434CA"/>
    <w:rsid w:val="00743A86"/>
    <w:rsid w:val="00743F9E"/>
    <w:rsid w:val="00744515"/>
    <w:rsid w:val="00744698"/>
    <w:rsid w:val="00744A0F"/>
    <w:rsid w:val="00744A71"/>
    <w:rsid w:val="00744E78"/>
    <w:rsid w:val="00744F08"/>
    <w:rsid w:val="007452B2"/>
    <w:rsid w:val="0074534F"/>
    <w:rsid w:val="00746221"/>
    <w:rsid w:val="00746D63"/>
    <w:rsid w:val="00746E7B"/>
    <w:rsid w:val="0074717F"/>
    <w:rsid w:val="007474A1"/>
    <w:rsid w:val="00747A68"/>
    <w:rsid w:val="00747CC3"/>
    <w:rsid w:val="00747D41"/>
    <w:rsid w:val="00747DCB"/>
    <w:rsid w:val="00747FD7"/>
    <w:rsid w:val="00750A58"/>
    <w:rsid w:val="00750AB2"/>
    <w:rsid w:val="007517CB"/>
    <w:rsid w:val="00751983"/>
    <w:rsid w:val="00751C8E"/>
    <w:rsid w:val="00752998"/>
    <w:rsid w:val="0075305D"/>
    <w:rsid w:val="00753187"/>
    <w:rsid w:val="0075357D"/>
    <w:rsid w:val="007537AC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1C9"/>
    <w:rsid w:val="0075779F"/>
    <w:rsid w:val="00760240"/>
    <w:rsid w:val="00760624"/>
    <w:rsid w:val="0076160A"/>
    <w:rsid w:val="0076181C"/>
    <w:rsid w:val="00761E12"/>
    <w:rsid w:val="00762029"/>
    <w:rsid w:val="0076261E"/>
    <w:rsid w:val="00762756"/>
    <w:rsid w:val="00762D55"/>
    <w:rsid w:val="00762D95"/>
    <w:rsid w:val="0076392C"/>
    <w:rsid w:val="00763A72"/>
    <w:rsid w:val="00764F1D"/>
    <w:rsid w:val="00765743"/>
    <w:rsid w:val="00765A80"/>
    <w:rsid w:val="00765EBE"/>
    <w:rsid w:val="00766053"/>
    <w:rsid w:val="00766F8A"/>
    <w:rsid w:val="00766FCA"/>
    <w:rsid w:val="00767565"/>
    <w:rsid w:val="00767735"/>
    <w:rsid w:val="00767979"/>
    <w:rsid w:val="00767C79"/>
    <w:rsid w:val="007709DF"/>
    <w:rsid w:val="00770B01"/>
    <w:rsid w:val="00770C16"/>
    <w:rsid w:val="00770EA8"/>
    <w:rsid w:val="0077119F"/>
    <w:rsid w:val="00771C6F"/>
    <w:rsid w:val="00771E25"/>
    <w:rsid w:val="00771E85"/>
    <w:rsid w:val="007727E5"/>
    <w:rsid w:val="007728D1"/>
    <w:rsid w:val="00772BC1"/>
    <w:rsid w:val="007730AE"/>
    <w:rsid w:val="00773547"/>
    <w:rsid w:val="007739B2"/>
    <w:rsid w:val="00773DCE"/>
    <w:rsid w:val="00773EB7"/>
    <w:rsid w:val="00774CCA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80543"/>
    <w:rsid w:val="007809EF"/>
    <w:rsid w:val="00780D5C"/>
    <w:rsid w:val="00781820"/>
    <w:rsid w:val="00781A7F"/>
    <w:rsid w:val="00782102"/>
    <w:rsid w:val="007821EC"/>
    <w:rsid w:val="00782D0A"/>
    <w:rsid w:val="007830C1"/>
    <w:rsid w:val="00783CED"/>
    <w:rsid w:val="00783D1C"/>
    <w:rsid w:val="00783FB5"/>
    <w:rsid w:val="0078428F"/>
    <w:rsid w:val="007843E2"/>
    <w:rsid w:val="00784753"/>
    <w:rsid w:val="00784850"/>
    <w:rsid w:val="00784ED2"/>
    <w:rsid w:val="007851D0"/>
    <w:rsid w:val="0078523E"/>
    <w:rsid w:val="00785D3C"/>
    <w:rsid w:val="00786366"/>
    <w:rsid w:val="00786651"/>
    <w:rsid w:val="00786ABB"/>
    <w:rsid w:val="00786E4B"/>
    <w:rsid w:val="007903B6"/>
    <w:rsid w:val="007905F7"/>
    <w:rsid w:val="007909F1"/>
    <w:rsid w:val="00791A84"/>
    <w:rsid w:val="00791A8E"/>
    <w:rsid w:val="00791C41"/>
    <w:rsid w:val="00791F17"/>
    <w:rsid w:val="00792023"/>
    <w:rsid w:val="00792B5A"/>
    <w:rsid w:val="0079338D"/>
    <w:rsid w:val="00793649"/>
    <w:rsid w:val="00793A81"/>
    <w:rsid w:val="00793D43"/>
    <w:rsid w:val="00794366"/>
    <w:rsid w:val="00794460"/>
    <w:rsid w:val="00794B72"/>
    <w:rsid w:val="00794E67"/>
    <w:rsid w:val="007950CC"/>
    <w:rsid w:val="0079533A"/>
    <w:rsid w:val="0079564A"/>
    <w:rsid w:val="007959A4"/>
    <w:rsid w:val="00795AD3"/>
    <w:rsid w:val="0079671A"/>
    <w:rsid w:val="007968A0"/>
    <w:rsid w:val="007970B1"/>
    <w:rsid w:val="007972BA"/>
    <w:rsid w:val="00797D8C"/>
    <w:rsid w:val="007A0045"/>
    <w:rsid w:val="007A0530"/>
    <w:rsid w:val="007A09D0"/>
    <w:rsid w:val="007A0CF2"/>
    <w:rsid w:val="007A12F3"/>
    <w:rsid w:val="007A1DF3"/>
    <w:rsid w:val="007A28CB"/>
    <w:rsid w:val="007A2CE7"/>
    <w:rsid w:val="007A2DE1"/>
    <w:rsid w:val="007A2E17"/>
    <w:rsid w:val="007A2F80"/>
    <w:rsid w:val="007A4710"/>
    <w:rsid w:val="007A4D99"/>
    <w:rsid w:val="007A4F5B"/>
    <w:rsid w:val="007A4FA2"/>
    <w:rsid w:val="007A5B3B"/>
    <w:rsid w:val="007A5C3B"/>
    <w:rsid w:val="007A5D5B"/>
    <w:rsid w:val="007A65F8"/>
    <w:rsid w:val="007A6A58"/>
    <w:rsid w:val="007A7D7B"/>
    <w:rsid w:val="007A7D80"/>
    <w:rsid w:val="007A7E8B"/>
    <w:rsid w:val="007B00BE"/>
    <w:rsid w:val="007B00F3"/>
    <w:rsid w:val="007B028C"/>
    <w:rsid w:val="007B087E"/>
    <w:rsid w:val="007B0AC8"/>
    <w:rsid w:val="007B0B68"/>
    <w:rsid w:val="007B13F9"/>
    <w:rsid w:val="007B1472"/>
    <w:rsid w:val="007B1523"/>
    <w:rsid w:val="007B1A58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AFD"/>
    <w:rsid w:val="007B4A35"/>
    <w:rsid w:val="007B5013"/>
    <w:rsid w:val="007B5212"/>
    <w:rsid w:val="007B6713"/>
    <w:rsid w:val="007B6B1B"/>
    <w:rsid w:val="007B79D0"/>
    <w:rsid w:val="007C0164"/>
    <w:rsid w:val="007C0C1C"/>
    <w:rsid w:val="007C0D6A"/>
    <w:rsid w:val="007C0DC5"/>
    <w:rsid w:val="007C1759"/>
    <w:rsid w:val="007C17C1"/>
    <w:rsid w:val="007C1858"/>
    <w:rsid w:val="007C190E"/>
    <w:rsid w:val="007C224F"/>
    <w:rsid w:val="007C24CE"/>
    <w:rsid w:val="007C2861"/>
    <w:rsid w:val="007C361C"/>
    <w:rsid w:val="007C3957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5AA4"/>
    <w:rsid w:val="007C615D"/>
    <w:rsid w:val="007C6390"/>
    <w:rsid w:val="007C6D37"/>
    <w:rsid w:val="007C76F5"/>
    <w:rsid w:val="007C77E2"/>
    <w:rsid w:val="007C7C0D"/>
    <w:rsid w:val="007C7C76"/>
    <w:rsid w:val="007C7DDB"/>
    <w:rsid w:val="007D1FCB"/>
    <w:rsid w:val="007D2415"/>
    <w:rsid w:val="007D2556"/>
    <w:rsid w:val="007D32B6"/>
    <w:rsid w:val="007D3C9C"/>
    <w:rsid w:val="007D3D22"/>
    <w:rsid w:val="007D437D"/>
    <w:rsid w:val="007D4657"/>
    <w:rsid w:val="007D47AC"/>
    <w:rsid w:val="007D4F15"/>
    <w:rsid w:val="007D50E1"/>
    <w:rsid w:val="007D55EE"/>
    <w:rsid w:val="007D60BA"/>
    <w:rsid w:val="007D60FF"/>
    <w:rsid w:val="007D6333"/>
    <w:rsid w:val="007D6975"/>
    <w:rsid w:val="007D6F05"/>
    <w:rsid w:val="007D7586"/>
    <w:rsid w:val="007E0750"/>
    <w:rsid w:val="007E080D"/>
    <w:rsid w:val="007E094E"/>
    <w:rsid w:val="007E0D39"/>
    <w:rsid w:val="007E1B25"/>
    <w:rsid w:val="007E1ECE"/>
    <w:rsid w:val="007E20D0"/>
    <w:rsid w:val="007E2553"/>
    <w:rsid w:val="007E28CC"/>
    <w:rsid w:val="007E2DCE"/>
    <w:rsid w:val="007E3092"/>
    <w:rsid w:val="007E3EAB"/>
    <w:rsid w:val="007E4142"/>
    <w:rsid w:val="007E4301"/>
    <w:rsid w:val="007E4392"/>
    <w:rsid w:val="007E5418"/>
    <w:rsid w:val="007E560B"/>
    <w:rsid w:val="007E6193"/>
    <w:rsid w:val="007E63D6"/>
    <w:rsid w:val="007E78BD"/>
    <w:rsid w:val="007E7B94"/>
    <w:rsid w:val="007E7BA1"/>
    <w:rsid w:val="007F01AE"/>
    <w:rsid w:val="007F0679"/>
    <w:rsid w:val="007F091B"/>
    <w:rsid w:val="007F0C2E"/>
    <w:rsid w:val="007F1184"/>
    <w:rsid w:val="007F16AA"/>
    <w:rsid w:val="007F1CF1"/>
    <w:rsid w:val="007F1DF3"/>
    <w:rsid w:val="007F22D1"/>
    <w:rsid w:val="007F22FD"/>
    <w:rsid w:val="007F263C"/>
    <w:rsid w:val="007F3047"/>
    <w:rsid w:val="007F38B5"/>
    <w:rsid w:val="007F3AA7"/>
    <w:rsid w:val="007F3C57"/>
    <w:rsid w:val="007F41E3"/>
    <w:rsid w:val="007F4587"/>
    <w:rsid w:val="007F484A"/>
    <w:rsid w:val="007F4913"/>
    <w:rsid w:val="007F536C"/>
    <w:rsid w:val="007F70DE"/>
    <w:rsid w:val="007F7801"/>
    <w:rsid w:val="008003A9"/>
    <w:rsid w:val="0080063C"/>
    <w:rsid w:val="0080068F"/>
    <w:rsid w:val="008008A2"/>
    <w:rsid w:val="00800CC0"/>
    <w:rsid w:val="008011B3"/>
    <w:rsid w:val="00801E98"/>
    <w:rsid w:val="00802A26"/>
    <w:rsid w:val="00802AEE"/>
    <w:rsid w:val="0080322F"/>
    <w:rsid w:val="00803AC0"/>
    <w:rsid w:val="00803BD6"/>
    <w:rsid w:val="008040DD"/>
    <w:rsid w:val="00804413"/>
    <w:rsid w:val="00804660"/>
    <w:rsid w:val="00804698"/>
    <w:rsid w:val="00804A3A"/>
    <w:rsid w:val="00804A47"/>
    <w:rsid w:val="008054AA"/>
    <w:rsid w:val="00805750"/>
    <w:rsid w:val="0080593C"/>
    <w:rsid w:val="0080707C"/>
    <w:rsid w:val="00807C72"/>
    <w:rsid w:val="00810240"/>
    <w:rsid w:val="008109BD"/>
    <w:rsid w:val="0081115B"/>
    <w:rsid w:val="008116C0"/>
    <w:rsid w:val="00811911"/>
    <w:rsid w:val="00811BDC"/>
    <w:rsid w:val="00811D1F"/>
    <w:rsid w:val="00812586"/>
    <w:rsid w:val="0081258D"/>
    <w:rsid w:val="008126FA"/>
    <w:rsid w:val="00812D90"/>
    <w:rsid w:val="00812E9D"/>
    <w:rsid w:val="008134BD"/>
    <w:rsid w:val="00813B3A"/>
    <w:rsid w:val="0081457A"/>
    <w:rsid w:val="00814594"/>
    <w:rsid w:val="008148F4"/>
    <w:rsid w:val="00814BB5"/>
    <w:rsid w:val="00815218"/>
    <w:rsid w:val="00815958"/>
    <w:rsid w:val="00815D0B"/>
    <w:rsid w:val="00816E9F"/>
    <w:rsid w:val="008170FA"/>
    <w:rsid w:val="00817562"/>
    <w:rsid w:val="008175B1"/>
    <w:rsid w:val="00817A72"/>
    <w:rsid w:val="00817FFD"/>
    <w:rsid w:val="00820A9B"/>
    <w:rsid w:val="00820B67"/>
    <w:rsid w:val="00820D35"/>
    <w:rsid w:val="00820DBF"/>
    <w:rsid w:val="00821067"/>
    <w:rsid w:val="0082117B"/>
    <w:rsid w:val="00821D4D"/>
    <w:rsid w:val="00821E96"/>
    <w:rsid w:val="00821F7C"/>
    <w:rsid w:val="00822213"/>
    <w:rsid w:val="00822B5F"/>
    <w:rsid w:val="00823348"/>
    <w:rsid w:val="00823395"/>
    <w:rsid w:val="00824597"/>
    <w:rsid w:val="00824F08"/>
    <w:rsid w:val="00825D2B"/>
    <w:rsid w:val="00825E92"/>
    <w:rsid w:val="00826122"/>
    <w:rsid w:val="0082643B"/>
    <w:rsid w:val="008265FF"/>
    <w:rsid w:val="00826DC0"/>
    <w:rsid w:val="00826E85"/>
    <w:rsid w:val="00826F3E"/>
    <w:rsid w:val="0082715D"/>
    <w:rsid w:val="008273A7"/>
    <w:rsid w:val="00827955"/>
    <w:rsid w:val="00827A5A"/>
    <w:rsid w:val="008301D4"/>
    <w:rsid w:val="0083081A"/>
    <w:rsid w:val="008308CF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229"/>
    <w:rsid w:val="0083575F"/>
    <w:rsid w:val="00836318"/>
    <w:rsid w:val="00836476"/>
    <w:rsid w:val="00836D33"/>
    <w:rsid w:val="00837604"/>
    <w:rsid w:val="00837796"/>
    <w:rsid w:val="008377CE"/>
    <w:rsid w:val="00837971"/>
    <w:rsid w:val="00837A68"/>
    <w:rsid w:val="00837CF5"/>
    <w:rsid w:val="00840423"/>
    <w:rsid w:val="008410A8"/>
    <w:rsid w:val="008414A4"/>
    <w:rsid w:val="008418F6"/>
    <w:rsid w:val="00841DC8"/>
    <w:rsid w:val="0084201F"/>
    <w:rsid w:val="00842129"/>
    <w:rsid w:val="008423CA"/>
    <w:rsid w:val="00842751"/>
    <w:rsid w:val="00842844"/>
    <w:rsid w:val="00842E3E"/>
    <w:rsid w:val="00842EED"/>
    <w:rsid w:val="00843580"/>
    <w:rsid w:val="00843D5A"/>
    <w:rsid w:val="00844060"/>
    <w:rsid w:val="00844176"/>
    <w:rsid w:val="00844991"/>
    <w:rsid w:val="00844D5D"/>
    <w:rsid w:val="00844F87"/>
    <w:rsid w:val="0084501C"/>
    <w:rsid w:val="00845158"/>
    <w:rsid w:val="00845675"/>
    <w:rsid w:val="0084601A"/>
    <w:rsid w:val="008462A2"/>
    <w:rsid w:val="0084681F"/>
    <w:rsid w:val="008469BC"/>
    <w:rsid w:val="008502F5"/>
    <w:rsid w:val="00850BD8"/>
    <w:rsid w:val="00851064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568"/>
    <w:rsid w:val="00855AF1"/>
    <w:rsid w:val="00855AF6"/>
    <w:rsid w:val="00855B8F"/>
    <w:rsid w:val="008563FC"/>
    <w:rsid w:val="00856962"/>
    <w:rsid w:val="00856A81"/>
    <w:rsid w:val="00856E73"/>
    <w:rsid w:val="00856F9E"/>
    <w:rsid w:val="00857AA8"/>
    <w:rsid w:val="00857DB1"/>
    <w:rsid w:val="00857FA3"/>
    <w:rsid w:val="008605BB"/>
    <w:rsid w:val="00860AF2"/>
    <w:rsid w:val="00860EEF"/>
    <w:rsid w:val="00861119"/>
    <w:rsid w:val="00861298"/>
    <w:rsid w:val="008614CB"/>
    <w:rsid w:val="00861738"/>
    <w:rsid w:val="008619D2"/>
    <w:rsid w:val="00861D47"/>
    <w:rsid w:val="00862537"/>
    <w:rsid w:val="00862662"/>
    <w:rsid w:val="00862743"/>
    <w:rsid w:val="0086297F"/>
    <w:rsid w:val="00862C1C"/>
    <w:rsid w:val="00863117"/>
    <w:rsid w:val="00863204"/>
    <w:rsid w:val="008636C0"/>
    <w:rsid w:val="00864038"/>
    <w:rsid w:val="00864088"/>
    <w:rsid w:val="00864706"/>
    <w:rsid w:val="00864895"/>
    <w:rsid w:val="00864E97"/>
    <w:rsid w:val="00865082"/>
    <w:rsid w:val="00865233"/>
    <w:rsid w:val="0086592B"/>
    <w:rsid w:val="00865E5C"/>
    <w:rsid w:val="00865EEC"/>
    <w:rsid w:val="0086649A"/>
    <w:rsid w:val="00866568"/>
    <w:rsid w:val="008666C4"/>
    <w:rsid w:val="0086695B"/>
    <w:rsid w:val="00866B93"/>
    <w:rsid w:val="00866E56"/>
    <w:rsid w:val="00867026"/>
    <w:rsid w:val="00867463"/>
    <w:rsid w:val="0086774E"/>
    <w:rsid w:val="00867884"/>
    <w:rsid w:val="00867A35"/>
    <w:rsid w:val="00867D30"/>
    <w:rsid w:val="00867E30"/>
    <w:rsid w:val="0087014B"/>
    <w:rsid w:val="00870789"/>
    <w:rsid w:val="0087091C"/>
    <w:rsid w:val="00870C0A"/>
    <w:rsid w:val="00871D78"/>
    <w:rsid w:val="00871E78"/>
    <w:rsid w:val="00872926"/>
    <w:rsid w:val="00872ED4"/>
    <w:rsid w:val="00873200"/>
    <w:rsid w:val="0087370C"/>
    <w:rsid w:val="00873DEB"/>
    <w:rsid w:val="00874549"/>
    <w:rsid w:val="00874EF1"/>
    <w:rsid w:val="008757E4"/>
    <w:rsid w:val="00875E0F"/>
    <w:rsid w:val="008763B0"/>
    <w:rsid w:val="00876F61"/>
    <w:rsid w:val="008772BA"/>
    <w:rsid w:val="00877553"/>
    <w:rsid w:val="00877BC8"/>
    <w:rsid w:val="00880152"/>
    <w:rsid w:val="0088015B"/>
    <w:rsid w:val="00880482"/>
    <w:rsid w:val="008804A5"/>
    <w:rsid w:val="00880512"/>
    <w:rsid w:val="00880BD7"/>
    <w:rsid w:val="00881EA8"/>
    <w:rsid w:val="0088295A"/>
    <w:rsid w:val="008829BE"/>
    <w:rsid w:val="00882DD3"/>
    <w:rsid w:val="008838C8"/>
    <w:rsid w:val="00883A44"/>
    <w:rsid w:val="00883C84"/>
    <w:rsid w:val="008846E8"/>
    <w:rsid w:val="008847BE"/>
    <w:rsid w:val="00884D29"/>
    <w:rsid w:val="0088503F"/>
    <w:rsid w:val="008851F7"/>
    <w:rsid w:val="008856A1"/>
    <w:rsid w:val="00885872"/>
    <w:rsid w:val="00885D90"/>
    <w:rsid w:val="00885DAA"/>
    <w:rsid w:val="00885EBB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8FE"/>
    <w:rsid w:val="00890962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4080"/>
    <w:rsid w:val="0089460E"/>
    <w:rsid w:val="00894DD8"/>
    <w:rsid w:val="0089509A"/>
    <w:rsid w:val="0089603C"/>
    <w:rsid w:val="00896667"/>
    <w:rsid w:val="008974D0"/>
    <w:rsid w:val="00897E9F"/>
    <w:rsid w:val="008A1038"/>
    <w:rsid w:val="008A1065"/>
    <w:rsid w:val="008A1FB3"/>
    <w:rsid w:val="008A20CF"/>
    <w:rsid w:val="008A20E5"/>
    <w:rsid w:val="008A2835"/>
    <w:rsid w:val="008A28C6"/>
    <w:rsid w:val="008A29F3"/>
    <w:rsid w:val="008A2B3E"/>
    <w:rsid w:val="008A2DE5"/>
    <w:rsid w:val="008A3B16"/>
    <w:rsid w:val="008A4104"/>
    <w:rsid w:val="008A492C"/>
    <w:rsid w:val="008A4AD7"/>
    <w:rsid w:val="008A4D19"/>
    <w:rsid w:val="008A4FED"/>
    <w:rsid w:val="008A5186"/>
    <w:rsid w:val="008A523D"/>
    <w:rsid w:val="008A56BA"/>
    <w:rsid w:val="008A58DF"/>
    <w:rsid w:val="008A5C40"/>
    <w:rsid w:val="008A5F3B"/>
    <w:rsid w:val="008A5FAF"/>
    <w:rsid w:val="008A6410"/>
    <w:rsid w:val="008A6FBF"/>
    <w:rsid w:val="008A756E"/>
    <w:rsid w:val="008A77F3"/>
    <w:rsid w:val="008A7B0E"/>
    <w:rsid w:val="008B0519"/>
    <w:rsid w:val="008B130E"/>
    <w:rsid w:val="008B13BD"/>
    <w:rsid w:val="008B1905"/>
    <w:rsid w:val="008B1B0E"/>
    <w:rsid w:val="008B23ED"/>
    <w:rsid w:val="008B259A"/>
    <w:rsid w:val="008B36B5"/>
    <w:rsid w:val="008B3CD4"/>
    <w:rsid w:val="008B43BD"/>
    <w:rsid w:val="008B49D5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9C9"/>
    <w:rsid w:val="008C2FD7"/>
    <w:rsid w:val="008C339A"/>
    <w:rsid w:val="008C3A85"/>
    <w:rsid w:val="008C4A17"/>
    <w:rsid w:val="008C4C84"/>
    <w:rsid w:val="008C5736"/>
    <w:rsid w:val="008C5778"/>
    <w:rsid w:val="008C5A88"/>
    <w:rsid w:val="008C5B62"/>
    <w:rsid w:val="008C5D22"/>
    <w:rsid w:val="008C6A65"/>
    <w:rsid w:val="008C710F"/>
    <w:rsid w:val="008C72BE"/>
    <w:rsid w:val="008C774B"/>
    <w:rsid w:val="008D0F4B"/>
    <w:rsid w:val="008D2B4C"/>
    <w:rsid w:val="008D2CAC"/>
    <w:rsid w:val="008D3273"/>
    <w:rsid w:val="008D3B09"/>
    <w:rsid w:val="008D4398"/>
    <w:rsid w:val="008D4A30"/>
    <w:rsid w:val="008D5B53"/>
    <w:rsid w:val="008D60FC"/>
    <w:rsid w:val="008D648B"/>
    <w:rsid w:val="008D6B82"/>
    <w:rsid w:val="008D6C6E"/>
    <w:rsid w:val="008D6F0E"/>
    <w:rsid w:val="008D70E9"/>
    <w:rsid w:val="008D7AF8"/>
    <w:rsid w:val="008E0039"/>
    <w:rsid w:val="008E0347"/>
    <w:rsid w:val="008E1326"/>
    <w:rsid w:val="008E19AD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C6"/>
    <w:rsid w:val="008E55F1"/>
    <w:rsid w:val="008E5B7A"/>
    <w:rsid w:val="008E63A5"/>
    <w:rsid w:val="008E652F"/>
    <w:rsid w:val="008E6735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9D2"/>
    <w:rsid w:val="008F1AD5"/>
    <w:rsid w:val="008F1BB7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C12"/>
    <w:rsid w:val="008F514F"/>
    <w:rsid w:val="008F57AD"/>
    <w:rsid w:val="008F57B7"/>
    <w:rsid w:val="008F5808"/>
    <w:rsid w:val="008F5861"/>
    <w:rsid w:val="008F59FA"/>
    <w:rsid w:val="008F62F2"/>
    <w:rsid w:val="008F689C"/>
    <w:rsid w:val="008F6ADE"/>
    <w:rsid w:val="008F6D92"/>
    <w:rsid w:val="008F7410"/>
    <w:rsid w:val="008F772D"/>
    <w:rsid w:val="008F777D"/>
    <w:rsid w:val="008F7ADB"/>
    <w:rsid w:val="0090003E"/>
    <w:rsid w:val="00900499"/>
    <w:rsid w:val="00900C7C"/>
    <w:rsid w:val="00900CAE"/>
    <w:rsid w:val="00900F13"/>
    <w:rsid w:val="009010BE"/>
    <w:rsid w:val="00901124"/>
    <w:rsid w:val="00902005"/>
    <w:rsid w:val="00902014"/>
    <w:rsid w:val="0090287A"/>
    <w:rsid w:val="009029D5"/>
    <w:rsid w:val="00902A7D"/>
    <w:rsid w:val="00902BF9"/>
    <w:rsid w:val="00903104"/>
    <w:rsid w:val="009036D3"/>
    <w:rsid w:val="0090395C"/>
    <w:rsid w:val="00903A33"/>
    <w:rsid w:val="00903A66"/>
    <w:rsid w:val="00903B39"/>
    <w:rsid w:val="00903CDD"/>
    <w:rsid w:val="009049BF"/>
    <w:rsid w:val="00904AC6"/>
    <w:rsid w:val="00905170"/>
    <w:rsid w:val="00905433"/>
    <w:rsid w:val="00905AFC"/>
    <w:rsid w:val="00906020"/>
    <w:rsid w:val="0090630F"/>
    <w:rsid w:val="00906B52"/>
    <w:rsid w:val="00906B9D"/>
    <w:rsid w:val="00906D79"/>
    <w:rsid w:val="00906DB6"/>
    <w:rsid w:val="00907310"/>
    <w:rsid w:val="0090782D"/>
    <w:rsid w:val="00907CFF"/>
    <w:rsid w:val="0091040C"/>
    <w:rsid w:val="009105FD"/>
    <w:rsid w:val="009106C6"/>
    <w:rsid w:val="00910ED6"/>
    <w:rsid w:val="00911640"/>
    <w:rsid w:val="009119B3"/>
    <w:rsid w:val="00911E18"/>
    <w:rsid w:val="009122AA"/>
    <w:rsid w:val="00912414"/>
    <w:rsid w:val="0091380F"/>
    <w:rsid w:val="0091382E"/>
    <w:rsid w:val="00913C54"/>
    <w:rsid w:val="00913F7B"/>
    <w:rsid w:val="0091406E"/>
    <w:rsid w:val="00914978"/>
    <w:rsid w:val="0091526B"/>
    <w:rsid w:val="0091537F"/>
    <w:rsid w:val="0091596D"/>
    <w:rsid w:val="00915BD8"/>
    <w:rsid w:val="00916385"/>
    <w:rsid w:val="00916B8C"/>
    <w:rsid w:val="0091721A"/>
    <w:rsid w:val="0091774D"/>
    <w:rsid w:val="00920082"/>
    <w:rsid w:val="009202A2"/>
    <w:rsid w:val="00920789"/>
    <w:rsid w:val="00920CC0"/>
    <w:rsid w:val="009211BB"/>
    <w:rsid w:val="0092154E"/>
    <w:rsid w:val="00922152"/>
    <w:rsid w:val="00922DE9"/>
    <w:rsid w:val="00923674"/>
    <w:rsid w:val="00923C78"/>
    <w:rsid w:val="009243C3"/>
    <w:rsid w:val="009254CC"/>
    <w:rsid w:val="009255F6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8F9"/>
    <w:rsid w:val="00931CA5"/>
    <w:rsid w:val="00932BB1"/>
    <w:rsid w:val="0093346D"/>
    <w:rsid w:val="00933A93"/>
    <w:rsid w:val="009342A1"/>
    <w:rsid w:val="009349B7"/>
    <w:rsid w:val="00934B81"/>
    <w:rsid w:val="00934D1F"/>
    <w:rsid w:val="00935BDD"/>
    <w:rsid w:val="00935E2C"/>
    <w:rsid w:val="00935F26"/>
    <w:rsid w:val="009360C4"/>
    <w:rsid w:val="00936CC6"/>
    <w:rsid w:val="009376E4"/>
    <w:rsid w:val="00940BDF"/>
    <w:rsid w:val="009410A1"/>
    <w:rsid w:val="0094113F"/>
    <w:rsid w:val="009413F3"/>
    <w:rsid w:val="00941B65"/>
    <w:rsid w:val="0094235E"/>
    <w:rsid w:val="00942920"/>
    <w:rsid w:val="00942BAA"/>
    <w:rsid w:val="00942DBB"/>
    <w:rsid w:val="0094375A"/>
    <w:rsid w:val="009439FC"/>
    <w:rsid w:val="00943D70"/>
    <w:rsid w:val="00943F84"/>
    <w:rsid w:val="009444CB"/>
    <w:rsid w:val="00944C7E"/>
    <w:rsid w:val="009455BC"/>
    <w:rsid w:val="009459EF"/>
    <w:rsid w:val="00945DF9"/>
    <w:rsid w:val="00945FDA"/>
    <w:rsid w:val="00946378"/>
    <w:rsid w:val="009464DC"/>
    <w:rsid w:val="00946F84"/>
    <w:rsid w:val="009470CA"/>
    <w:rsid w:val="00947F61"/>
    <w:rsid w:val="00950612"/>
    <w:rsid w:val="00950814"/>
    <w:rsid w:val="00950BDA"/>
    <w:rsid w:val="00950C46"/>
    <w:rsid w:val="0095153F"/>
    <w:rsid w:val="00951788"/>
    <w:rsid w:val="00951CC2"/>
    <w:rsid w:val="00951F1A"/>
    <w:rsid w:val="00952118"/>
    <w:rsid w:val="00952F93"/>
    <w:rsid w:val="00953471"/>
    <w:rsid w:val="00953AD9"/>
    <w:rsid w:val="00953F23"/>
    <w:rsid w:val="00954580"/>
    <w:rsid w:val="00955B80"/>
    <w:rsid w:val="00955BB9"/>
    <w:rsid w:val="00955BD6"/>
    <w:rsid w:val="0095627C"/>
    <w:rsid w:val="00956E11"/>
    <w:rsid w:val="009579E1"/>
    <w:rsid w:val="00960570"/>
    <w:rsid w:val="00960B14"/>
    <w:rsid w:val="00960DFF"/>
    <w:rsid w:val="00960E60"/>
    <w:rsid w:val="00960F3C"/>
    <w:rsid w:val="00961063"/>
    <w:rsid w:val="0096170B"/>
    <w:rsid w:val="00961752"/>
    <w:rsid w:val="00961FD9"/>
    <w:rsid w:val="009621FF"/>
    <w:rsid w:val="00962FBA"/>
    <w:rsid w:val="00963239"/>
    <w:rsid w:val="00963AE6"/>
    <w:rsid w:val="00963EAC"/>
    <w:rsid w:val="00964062"/>
    <w:rsid w:val="009641C5"/>
    <w:rsid w:val="0096440C"/>
    <w:rsid w:val="0096485E"/>
    <w:rsid w:val="00964E3A"/>
    <w:rsid w:val="009650FC"/>
    <w:rsid w:val="009659A4"/>
    <w:rsid w:val="00966205"/>
    <w:rsid w:val="009662B7"/>
    <w:rsid w:val="0096675B"/>
    <w:rsid w:val="0096684A"/>
    <w:rsid w:val="0096716F"/>
    <w:rsid w:val="00967787"/>
    <w:rsid w:val="00970235"/>
    <w:rsid w:val="00970241"/>
    <w:rsid w:val="00970B77"/>
    <w:rsid w:val="00971833"/>
    <w:rsid w:val="00971F6E"/>
    <w:rsid w:val="00972159"/>
    <w:rsid w:val="009726D5"/>
    <w:rsid w:val="009732F8"/>
    <w:rsid w:val="0097337F"/>
    <w:rsid w:val="0097425A"/>
    <w:rsid w:val="009742FC"/>
    <w:rsid w:val="009746ED"/>
    <w:rsid w:val="009747FC"/>
    <w:rsid w:val="009751D8"/>
    <w:rsid w:val="009753C5"/>
    <w:rsid w:val="00975434"/>
    <w:rsid w:val="00975452"/>
    <w:rsid w:val="00975849"/>
    <w:rsid w:val="0097591A"/>
    <w:rsid w:val="00975EB9"/>
    <w:rsid w:val="0097672D"/>
    <w:rsid w:val="0097690D"/>
    <w:rsid w:val="00976C5D"/>
    <w:rsid w:val="00977A60"/>
    <w:rsid w:val="00977DC8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677"/>
    <w:rsid w:val="0098273D"/>
    <w:rsid w:val="0098293A"/>
    <w:rsid w:val="009829E1"/>
    <w:rsid w:val="00982A8E"/>
    <w:rsid w:val="00982F8A"/>
    <w:rsid w:val="00983472"/>
    <w:rsid w:val="00983585"/>
    <w:rsid w:val="009840CA"/>
    <w:rsid w:val="009849BD"/>
    <w:rsid w:val="00984BD5"/>
    <w:rsid w:val="00984CA6"/>
    <w:rsid w:val="00984DC3"/>
    <w:rsid w:val="00984E28"/>
    <w:rsid w:val="009852B7"/>
    <w:rsid w:val="00985D07"/>
    <w:rsid w:val="009860BE"/>
    <w:rsid w:val="009861F3"/>
    <w:rsid w:val="009870A4"/>
    <w:rsid w:val="00987389"/>
    <w:rsid w:val="00987DC1"/>
    <w:rsid w:val="009901F1"/>
    <w:rsid w:val="00990989"/>
    <w:rsid w:val="00990B14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5E92"/>
    <w:rsid w:val="00996262"/>
    <w:rsid w:val="009962D7"/>
    <w:rsid w:val="00996589"/>
    <w:rsid w:val="00996806"/>
    <w:rsid w:val="00996B54"/>
    <w:rsid w:val="00997D4E"/>
    <w:rsid w:val="009A01C9"/>
    <w:rsid w:val="009A0378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39A2"/>
    <w:rsid w:val="009A43BF"/>
    <w:rsid w:val="009A4E6C"/>
    <w:rsid w:val="009A5310"/>
    <w:rsid w:val="009A5498"/>
    <w:rsid w:val="009A5E01"/>
    <w:rsid w:val="009A5FA4"/>
    <w:rsid w:val="009A6264"/>
    <w:rsid w:val="009A64BB"/>
    <w:rsid w:val="009A672B"/>
    <w:rsid w:val="009A6C47"/>
    <w:rsid w:val="009A71D6"/>
    <w:rsid w:val="009A732E"/>
    <w:rsid w:val="009B03C5"/>
    <w:rsid w:val="009B070B"/>
    <w:rsid w:val="009B0B60"/>
    <w:rsid w:val="009B10B2"/>
    <w:rsid w:val="009B1328"/>
    <w:rsid w:val="009B218E"/>
    <w:rsid w:val="009B22D7"/>
    <w:rsid w:val="009B24D9"/>
    <w:rsid w:val="009B2D66"/>
    <w:rsid w:val="009B2E8E"/>
    <w:rsid w:val="009B312B"/>
    <w:rsid w:val="009B3DF1"/>
    <w:rsid w:val="009B449B"/>
    <w:rsid w:val="009B4899"/>
    <w:rsid w:val="009B60D5"/>
    <w:rsid w:val="009B61A9"/>
    <w:rsid w:val="009B6DB7"/>
    <w:rsid w:val="009B6E70"/>
    <w:rsid w:val="009B7662"/>
    <w:rsid w:val="009B7860"/>
    <w:rsid w:val="009B79E5"/>
    <w:rsid w:val="009B7B8E"/>
    <w:rsid w:val="009B7B9C"/>
    <w:rsid w:val="009B7CD8"/>
    <w:rsid w:val="009C0020"/>
    <w:rsid w:val="009C03A4"/>
    <w:rsid w:val="009C04ED"/>
    <w:rsid w:val="009C052B"/>
    <w:rsid w:val="009C09DD"/>
    <w:rsid w:val="009C16A5"/>
    <w:rsid w:val="009C24C9"/>
    <w:rsid w:val="009C2AD2"/>
    <w:rsid w:val="009C2E25"/>
    <w:rsid w:val="009C302D"/>
    <w:rsid w:val="009C3FD9"/>
    <w:rsid w:val="009C48F5"/>
    <w:rsid w:val="009C4A77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C54"/>
    <w:rsid w:val="009D2E68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A1F"/>
    <w:rsid w:val="009D6F04"/>
    <w:rsid w:val="009D6FF4"/>
    <w:rsid w:val="009D702D"/>
    <w:rsid w:val="009D7A68"/>
    <w:rsid w:val="009E0015"/>
    <w:rsid w:val="009E0368"/>
    <w:rsid w:val="009E07B2"/>
    <w:rsid w:val="009E1863"/>
    <w:rsid w:val="009E2466"/>
    <w:rsid w:val="009E251F"/>
    <w:rsid w:val="009E28DB"/>
    <w:rsid w:val="009E2A33"/>
    <w:rsid w:val="009E2A5E"/>
    <w:rsid w:val="009E2AC4"/>
    <w:rsid w:val="009E2E3B"/>
    <w:rsid w:val="009E2E46"/>
    <w:rsid w:val="009E31F4"/>
    <w:rsid w:val="009E34EB"/>
    <w:rsid w:val="009E36A3"/>
    <w:rsid w:val="009E3F71"/>
    <w:rsid w:val="009E3FE6"/>
    <w:rsid w:val="009E49A6"/>
    <w:rsid w:val="009E4F58"/>
    <w:rsid w:val="009E5A59"/>
    <w:rsid w:val="009E5A74"/>
    <w:rsid w:val="009E5C5C"/>
    <w:rsid w:val="009E62D7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0D35"/>
    <w:rsid w:val="009F163D"/>
    <w:rsid w:val="009F3205"/>
    <w:rsid w:val="009F3B15"/>
    <w:rsid w:val="009F489C"/>
    <w:rsid w:val="009F49A6"/>
    <w:rsid w:val="009F580C"/>
    <w:rsid w:val="009F621D"/>
    <w:rsid w:val="009F654C"/>
    <w:rsid w:val="009F68EA"/>
    <w:rsid w:val="009F75CE"/>
    <w:rsid w:val="009F7665"/>
    <w:rsid w:val="009F790A"/>
    <w:rsid w:val="009F7CED"/>
    <w:rsid w:val="009F7D4E"/>
    <w:rsid w:val="009F7E87"/>
    <w:rsid w:val="00A00597"/>
    <w:rsid w:val="00A00626"/>
    <w:rsid w:val="00A00945"/>
    <w:rsid w:val="00A00AF4"/>
    <w:rsid w:val="00A00B2B"/>
    <w:rsid w:val="00A00E0D"/>
    <w:rsid w:val="00A00FBE"/>
    <w:rsid w:val="00A015BD"/>
    <w:rsid w:val="00A01C73"/>
    <w:rsid w:val="00A01E01"/>
    <w:rsid w:val="00A01E21"/>
    <w:rsid w:val="00A029A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C1F"/>
    <w:rsid w:val="00A07DD9"/>
    <w:rsid w:val="00A07E64"/>
    <w:rsid w:val="00A07F68"/>
    <w:rsid w:val="00A10327"/>
    <w:rsid w:val="00A116D4"/>
    <w:rsid w:val="00A116F3"/>
    <w:rsid w:val="00A11A9D"/>
    <w:rsid w:val="00A122C8"/>
    <w:rsid w:val="00A122D6"/>
    <w:rsid w:val="00A1251D"/>
    <w:rsid w:val="00A13FE5"/>
    <w:rsid w:val="00A14D48"/>
    <w:rsid w:val="00A1539A"/>
    <w:rsid w:val="00A15BCC"/>
    <w:rsid w:val="00A15DEB"/>
    <w:rsid w:val="00A15FD6"/>
    <w:rsid w:val="00A1603E"/>
    <w:rsid w:val="00A16356"/>
    <w:rsid w:val="00A165C6"/>
    <w:rsid w:val="00A17B82"/>
    <w:rsid w:val="00A201AF"/>
    <w:rsid w:val="00A20302"/>
    <w:rsid w:val="00A212FF"/>
    <w:rsid w:val="00A2152E"/>
    <w:rsid w:val="00A21968"/>
    <w:rsid w:val="00A2208F"/>
    <w:rsid w:val="00A224F4"/>
    <w:rsid w:val="00A22A12"/>
    <w:rsid w:val="00A22D40"/>
    <w:rsid w:val="00A22DF6"/>
    <w:rsid w:val="00A22E16"/>
    <w:rsid w:val="00A23831"/>
    <w:rsid w:val="00A23F03"/>
    <w:rsid w:val="00A24203"/>
    <w:rsid w:val="00A243D2"/>
    <w:rsid w:val="00A244D6"/>
    <w:rsid w:val="00A2478B"/>
    <w:rsid w:val="00A24A52"/>
    <w:rsid w:val="00A2575E"/>
    <w:rsid w:val="00A25E7F"/>
    <w:rsid w:val="00A266AC"/>
    <w:rsid w:val="00A269B6"/>
    <w:rsid w:val="00A26A1C"/>
    <w:rsid w:val="00A276A9"/>
    <w:rsid w:val="00A277EE"/>
    <w:rsid w:val="00A27AE6"/>
    <w:rsid w:val="00A30B1B"/>
    <w:rsid w:val="00A31122"/>
    <w:rsid w:val="00A3139D"/>
    <w:rsid w:val="00A3144F"/>
    <w:rsid w:val="00A31D3A"/>
    <w:rsid w:val="00A31E4F"/>
    <w:rsid w:val="00A32349"/>
    <w:rsid w:val="00A32C8B"/>
    <w:rsid w:val="00A32F23"/>
    <w:rsid w:val="00A338A3"/>
    <w:rsid w:val="00A33C90"/>
    <w:rsid w:val="00A345A1"/>
    <w:rsid w:val="00A34F56"/>
    <w:rsid w:val="00A354D5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40044"/>
    <w:rsid w:val="00A402B5"/>
    <w:rsid w:val="00A40333"/>
    <w:rsid w:val="00A404DC"/>
    <w:rsid w:val="00A42625"/>
    <w:rsid w:val="00A43445"/>
    <w:rsid w:val="00A44170"/>
    <w:rsid w:val="00A44331"/>
    <w:rsid w:val="00A44B21"/>
    <w:rsid w:val="00A451C3"/>
    <w:rsid w:val="00A452B1"/>
    <w:rsid w:val="00A45944"/>
    <w:rsid w:val="00A45B80"/>
    <w:rsid w:val="00A45C57"/>
    <w:rsid w:val="00A45DFF"/>
    <w:rsid w:val="00A45E21"/>
    <w:rsid w:val="00A46B45"/>
    <w:rsid w:val="00A46F20"/>
    <w:rsid w:val="00A4757C"/>
    <w:rsid w:val="00A47C51"/>
    <w:rsid w:val="00A502E8"/>
    <w:rsid w:val="00A50489"/>
    <w:rsid w:val="00A50676"/>
    <w:rsid w:val="00A50995"/>
    <w:rsid w:val="00A50A52"/>
    <w:rsid w:val="00A50D3B"/>
    <w:rsid w:val="00A51A91"/>
    <w:rsid w:val="00A51E34"/>
    <w:rsid w:val="00A523C0"/>
    <w:rsid w:val="00A52D72"/>
    <w:rsid w:val="00A5317F"/>
    <w:rsid w:val="00A5325B"/>
    <w:rsid w:val="00A537A5"/>
    <w:rsid w:val="00A53FAD"/>
    <w:rsid w:val="00A54327"/>
    <w:rsid w:val="00A54989"/>
    <w:rsid w:val="00A54F95"/>
    <w:rsid w:val="00A55253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57FE6"/>
    <w:rsid w:val="00A60BBF"/>
    <w:rsid w:val="00A61588"/>
    <w:rsid w:val="00A6225B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7088"/>
    <w:rsid w:val="00A6715B"/>
    <w:rsid w:val="00A67291"/>
    <w:rsid w:val="00A6769B"/>
    <w:rsid w:val="00A679B9"/>
    <w:rsid w:val="00A708E9"/>
    <w:rsid w:val="00A70908"/>
    <w:rsid w:val="00A71361"/>
    <w:rsid w:val="00A71476"/>
    <w:rsid w:val="00A717A3"/>
    <w:rsid w:val="00A72054"/>
    <w:rsid w:val="00A720B0"/>
    <w:rsid w:val="00A738DC"/>
    <w:rsid w:val="00A73B5A"/>
    <w:rsid w:val="00A748E8"/>
    <w:rsid w:val="00A753D9"/>
    <w:rsid w:val="00A75692"/>
    <w:rsid w:val="00A76464"/>
    <w:rsid w:val="00A76472"/>
    <w:rsid w:val="00A766F4"/>
    <w:rsid w:val="00A76E11"/>
    <w:rsid w:val="00A76E3C"/>
    <w:rsid w:val="00A76FCF"/>
    <w:rsid w:val="00A7712A"/>
    <w:rsid w:val="00A77216"/>
    <w:rsid w:val="00A774C8"/>
    <w:rsid w:val="00A77EE5"/>
    <w:rsid w:val="00A77FA3"/>
    <w:rsid w:val="00A81BC9"/>
    <w:rsid w:val="00A81DC3"/>
    <w:rsid w:val="00A81ECC"/>
    <w:rsid w:val="00A832C1"/>
    <w:rsid w:val="00A83731"/>
    <w:rsid w:val="00A83F51"/>
    <w:rsid w:val="00A84150"/>
    <w:rsid w:val="00A842F5"/>
    <w:rsid w:val="00A8463D"/>
    <w:rsid w:val="00A84875"/>
    <w:rsid w:val="00A848AF"/>
    <w:rsid w:val="00A84E4E"/>
    <w:rsid w:val="00A85165"/>
    <w:rsid w:val="00A85351"/>
    <w:rsid w:val="00A85576"/>
    <w:rsid w:val="00A85711"/>
    <w:rsid w:val="00A85E59"/>
    <w:rsid w:val="00A861E6"/>
    <w:rsid w:val="00A863AB"/>
    <w:rsid w:val="00A865AB"/>
    <w:rsid w:val="00A879E2"/>
    <w:rsid w:val="00A87AB5"/>
    <w:rsid w:val="00A87CF0"/>
    <w:rsid w:val="00A87FBC"/>
    <w:rsid w:val="00A9020B"/>
    <w:rsid w:val="00A90ACE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3FD"/>
    <w:rsid w:val="00A94B18"/>
    <w:rsid w:val="00A94F53"/>
    <w:rsid w:val="00A957FF"/>
    <w:rsid w:val="00A95F3E"/>
    <w:rsid w:val="00A964D0"/>
    <w:rsid w:val="00A966F6"/>
    <w:rsid w:val="00A969DA"/>
    <w:rsid w:val="00A974A7"/>
    <w:rsid w:val="00A97C78"/>
    <w:rsid w:val="00AA000D"/>
    <w:rsid w:val="00AA02DF"/>
    <w:rsid w:val="00AA1BE9"/>
    <w:rsid w:val="00AA23B2"/>
    <w:rsid w:val="00AA24C6"/>
    <w:rsid w:val="00AA25D6"/>
    <w:rsid w:val="00AA2652"/>
    <w:rsid w:val="00AA2ACD"/>
    <w:rsid w:val="00AA2DE5"/>
    <w:rsid w:val="00AA32ED"/>
    <w:rsid w:val="00AA3E6F"/>
    <w:rsid w:val="00AA4172"/>
    <w:rsid w:val="00AA4353"/>
    <w:rsid w:val="00AA4634"/>
    <w:rsid w:val="00AA5583"/>
    <w:rsid w:val="00AA5EC6"/>
    <w:rsid w:val="00AA67F5"/>
    <w:rsid w:val="00AA6C4A"/>
    <w:rsid w:val="00AA7550"/>
    <w:rsid w:val="00AB0EA5"/>
    <w:rsid w:val="00AB12EC"/>
    <w:rsid w:val="00AB190C"/>
    <w:rsid w:val="00AB1FF0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FE"/>
    <w:rsid w:val="00AB49A1"/>
    <w:rsid w:val="00AB550D"/>
    <w:rsid w:val="00AB5737"/>
    <w:rsid w:val="00AB5E2D"/>
    <w:rsid w:val="00AB5F8F"/>
    <w:rsid w:val="00AB6057"/>
    <w:rsid w:val="00AB6D0C"/>
    <w:rsid w:val="00AB6E69"/>
    <w:rsid w:val="00AB7202"/>
    <w:rsid w:val="00AB77A6"/>
    <w:rsid w:val="00AB78BE"/>
    <w:rsid w:val="00AC0268"/>
    <w:rsid w:val="00AC0341"/>
    <w:rsid w:val="00AC0868"/>
    <w:rsid w:val="00AC0F72"/>
    <w:rsid w:val="00AC11E0"/>
    <w:rsid w:val="00AC1495"/>
    <w:rsid w:val="00AC1553"/>
    <w:rsid w:val="00AC1B89"/>
    <w:rsid w:val="00AC1E44"/>
    <w:rsid w:val="00AC32C8"/>
    <w:rsid w:val="00AC3ECE"/>
    <w:rsid w:val="00AC43E5"/>
    <w:rsid w:val="00AC44E2"/>
    <w:rsid w:val="00AC45BB"/>
    <w:rsid w:val="00AC472D"/>
    <w:rsid w:val="00AC4F3E"/>
    <w:rsid w:val="00AC50EB"/>
    <w:rsid w:val="00AC525B"/>
    <w:rsid w:val="00AC563B"/>
    <w:rsid w:val="00AC5820"/>
    <w:rsid w:val="00AC59F8"/>
    <w:rsid w:val="00AC5A07"/>
    <w:rsid w:val="00AC5A75"/>
    <w:rsid w:val="00AC5B28"/>
    <w:rsid w:val="00AC5C32"/>
    <w:rsid w:val="00AC619E"/>
    <w:rsid w:val="00AC6F1D"/>
    <w:rsid w:val="00AC7083"/>
    <w:rsid w:val="00AD0535"/>
    <w:rsid w:val="00AD09EA"/>
    <w:rsid w:val="00AD137E"/>
    <w:rsid w:val="00AD15C2"/>
    <w:rsid w:val="00AD1686"/>
    <w:rsid w:val="00AD1A27"/>
    <w:rsid w:val="00AD1F62"/>
    <w:rsid w:val="00AD22CB"/>
    <w:rsid w:val="00AD2706"/>
    <w:rsid w:val="00AD41C5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DDA"/>
    <w:rsid w:val="00AE156C"/>
    <w:rsid w:val="00AE2713"/>
    <w:rsid w:val="00AE28EE"/>
    <w:rsid w:val="00AE2A94"/>
    <w:rsid w:val="00AE2E9E"/>
    <w:rsid w:val="00AE2EBC"/>
    <w:rsid w:val="00AE402D"/>
    <w:rsid w:val="00AE466B"/>
    <w:rsid w:val="00AE54BB"/>
    <w:rsid w:val="00AE5747"/>
    <w:rsid w:val="00AE5915"/>
    <w:rsid w:val="00AE60C2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E1F"/>
    <w:rsid w:val="00AF2305"/>
    <w:rsid w:val="00AF2BAF"/>
    <w:rsid w:val="00AF3D05"/>
    <w:rsid w:val="00AF409C"/>
    <w:rsid w:val="00AF45EC"/>
    <w:rsid w:val="00AF47AF"/>
    <w:rsid w:val="00AF4A73"/>
    <w:rsid w:val="00AF4B2C"/>
    <w:rsid w:val="00AF4D3B"/>
    <w:rsid w:val="00AF4E61"/>
    <w:rsid w:val="00AF52AE"/>
    <w:rsid w:val="00AF53E9"/>
    <w:rsid w:val="00AF55EB"/>
    <w:rsid w:val="00AF59B6"/>
    <w:rsid w:val="00AF600B"/>
    <w:rsid w:val="00AF6761"/>
    <w:rsid w:val="00AF68BF"/>
    <w:rsid w:val="00AF6A98"/>
    <w:rsid w:val="00AF6CEE"/>
    <w:rsid w:val="00AF7750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3ECF"/>
    <w:rsid w:val="00B03FBB"/>
    <w:rsid w:val="00B045EF"/>
    <w:rsid w:val="00B04A0C"/>
    <w:rsid w:val="00B05854"/>
    <w:rsid w:val="00B058D4"/>
    <w:rsid w:val="00B05D9E"/>
    <w:rsid w:val="00B060CC"/>
    <w:rsid w:val="00B06530"/>
    <w:rsid w:val="00B06EFF"/>
    <w:rsid w:val="00B1015C"/>
    <w:rsid w:val="00B10163"/>
    <w:rsid w:val="00B1016A"/>
    <w:rsid w:val="00B101EE"/>
    <w:rsid w:val="00B103E3"/>
    <w:rsid w:val="00B10445"/>
    <w:rsid w:val="00B10F20"/>
    <w:rsid w:val="00B10F27"/>
    <w:rsid w:val="00B11010"/>
    <w:rsid w:val="00B1114B"/>
    <w:rsid w:val="00B11212"/>
    <w:rsid w:val="00B11571"/>
    <w:rsid w:val="00B11A57"/>
    <w:rsid w:val="00B12664"/>
    <w:rsid w:val="00B129A1"/>
    <w:rsid w:val="00B12E75"/>
    <w:rsid w:val="00B13080"/>
    <w:rsid w:val="00B130C2"/>
    <w:rsid w:val="00B133C6"/>
    <w:rsid w:val="00B134DB"/>
    <w:rsid w:val="00B140EF"/>
    <w:rsid w:val="00B1485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72AE"/>
    <w:rsid w:val="00B17780"/>
    <w:rsid w:val="00B17F82"/>
    <w:rsid w:val="00B20F6D"/>
    <w:rsid w:val="00B213CD"/>
    <w:rsid w:val="00B21CDA"/>
    <w:rsid w:val="00B21D05"/>
    <w:rsid w:val="00B2216B"/>
    <w:rsid w:val="00B221DA"/>
    <w:rsid w:val="00B22A77"/>
    <w:rsid w:val="00B23253"/>
    <w:rsid w:val="00B241F4"/>
    <w:rsid w:val="00B2492E"/>
    <w:rsid w:val="00B25B0B"/>
    <w:rsid w:val="00B25E52"/>
    <w:rsid w:val="00B26644"/>
    <w:rsid w:val="00B26810"/>
    <w:rsid w:val="00B26FAD"/>
    <w:rsid w:val="00B279DF"/>
    <w:rsid w:val="00B27D3C"/>
    <w:rsid w:val="00B27D57"/>
    <w:rsid w:val="00B27FA9"/>
    <w:rsid w:val="00B30238"/>
    <w:rsid w:val="00B30464"/>
    <w:rsid w:val="00B3059A"/>
    <w:rsid w:val="00B30D55"/>
    <w:rsid w:val="00B30FDC"/>
    <w:rsid w:val="00B31212"/>
    <w:rsid w:val="00B31932"/>
    <w:rsid w:val="00B319FC"/>
    <w:rsid w:val="00B32785"/>
    <w:rsid w:val="00B32E3E"/>
    <w:rsid w:val="00B33F2E"/>
    <w:rsid w:val="00B342BC"/>
    <w:rsid w:val="00B34F41"/>
    <w:rsid w:val="00B351F0"/>
    <w:rsid w:val="00B35486"/>
    <w:rsid w:val="00B3575C"/>
    <w:rsid w:val="00B36429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9C0"/>
    <w:rsid w:val="00B40B93"/>
    <w:rsid w:val="00B40F99"/>
    <w:rsid w:val="00B41609"/>
    <w:rsid w:val="00B418C0"/>
    <w:rsid w:val="00B418E5"/>
    <w:rsid w:val="00B41DFA"/>
    <w:rsid w:val="00B428B1"/>
    <w:rsid w:val="00B42CD5"/>
    <w:rsid w:val="00B431D6"/>
    <w:rsid w:val="00B432F5"/>
    <w:rsid w:val="00B4340B"/>
    <w:rsid w:val="00B434EE"/>
    <w:rsid w:val="00B43887"/>
    <w:rsid w:val="00B44876"/>
    <w:rsid w:val="00B44A61"/>
    <w:rsid w:val="00B44F59"/>
    <w:rsid w:val="00B459FC"/>
    <w:rsid w:val="00B45D0D"/>
    <w:rsid w:val="00B46293"/>
    <w:rsid w:val="00B467C7"/>
    <w:rsid w:val="00B46BB1"/>
    <w:rsid w:val="00B46F9D"/>
    <w:rsid w:val="00B47099"/>
    <w:rsid w:val="00B47567"/>
    <w:rsid w:val="00B47592"/>
    <w:rsid w:val="00B47F54"/>
    <w:rsid w:val="00B47F8C"/>
    <w:rsid w:val="00B504DE"/>
    <w:rsid w:val="00B5122D"/>
    <w:rsid w:val="00B513AE"/>
    <w:rsid w:val="00B51472"/>
    <w:rsid w:val="00B51EEA"/>
    <w:rsid w:val="00B520F9"/>
    <w:rsid w:val="00B521F4"/>
    <w:rsid w:val="00B52884"/>
    <w:rsid w:val="00B52D5B"/>
    <w:rsid w:val="00B533B6"/>
    <w:rsid w:val="00B53759"/>
    <w:rsid w:val="00B53C33"/>
    <w:rsid w:val="00B53F66"/>
    <w:rsid w:val="00B540D0"/>
    <w:rsid w:val="00B54BB7"/>
    <w:rsid w:val="00B55783"/>
    <w:rsid w:val="00B55D5F"/>
    <w:rsid w:val="00B56112"/>
    <w:rsid w:val="00B56F46"/>
    <w:rsid w:val="00B57234"/>
    <w:rsid w:val="00B574C8"/>
    <w:rsid w:val="00B574CB"/>
    <w:rsid w:val="00B57B60"/>
    <w:rsid w:val="00B57C90"/>
    <w:rsid w:val="00B57D24"/>
    <w:rsid w:val="00B57D39"/>
    <w:rsid w:val="00B6026F"/>
    <w:rsid w:val="00B60419"/>
    <w:rsid w:val="00B60E18"/>
    <w:rsid w:val="00B61085"/>
    <w:rsid w:val="00B6174A"/>
    <w:rsid w:val="00B617AC"/>
    <w:rsid w:val="00B61B2B"/>
    <w:rsid w:val="00B61DD0"/>
    <w:rsid w:val="00B62775"/>
    <w:rsid w:val="00B629AA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360"/>
    <w:rsid w:val="00B75532"/>
    <w:rsid w:val="00B75AF5"/>
    <w:rsid w:val="00B76FD9"/>
    <w:rsid w:val="00B7722E"/>
    <w:rsid w:val="00B778E2"/>
    <w:rsid w:val="00B77C86"/>
    <w:rsid w:val="00B77E04"/>
    <w:rsid w:val="00B80453"/>
    <w:rsid w:val="00B804B5"/>
    <w:rsid w:val="00B80E57"/>
    <w:rsid w:val="00B80EC5"/>
    <w:rsid w:val="00B81204"/>
    <w:rsid w:val="00B81750"/>
    <w:rsid w:val="00B81C84"/>
    <w:rsid w:val="00B81FD1"/>
    <w:rsid w:val="00B82118"/>
    <w:rsid w:val="00B82659"/>
    <w:rsid w:val="00B827BE"/>
    <w:rsid w:val="00B82B0F"/>
    <w:rsid w:val="00B82B3D"/>
    <w:rsid w:val="00B82E43"/>
    <w:rsid w:val="00B82E7F"/>
    <w:rsid w:val="00B83039"/>
    <w:rsid w:val="00B8317E"/>
    <w:rsid w:val="00B83317"/>
    <w:rsid w:val="00B83559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84A"/>
    <w:rsid w:val="00B86E95"/>
    <w:rsid w:val="00B87181"/>
    <w:rsid w:val="00B873E5"/>
    <w:rsid w:val="00B87420"/>
    <w:rsid w:val="00B87480"/>
    <w:rsid w:val="00B875E6"/>
    <w:rsid w:val="00B875F4"/>
    <w:rsid w:val="00B87731"/>
    <w:rsid w:val="00B87C15"/>
    <w:rsid w:val="00B9085B"/>
    <w:rsid w:val="00B90D08"/>
    <w:rsid w:val="00B90FB1"/>
    <w:rsid w:val="00B91243"/>
    <w:rsid w:val="00B91277"/>
    <w:rsid w:val="00B91617"/>
    <w:rsid w:val="00B917B8"/>
    <w:rsid w:val="00B91801"/>
    <w:rsid w:val="00B9199D"/>
    <w:rsid w:val="00B924E3"/>
    <w:rsid w:val="00B9397F"/>
    <w:rsid w:val="00B93EA1"/>
    <w:rsid w:val="00B949BF"/>
    <w:rsid w:val="00B94B8F"/>
    <w:rsid w:val="00B95863"/>
    <w:rsid w:val="00B96C58"/>
    <w:rsid w:val="00B9708C"/>
    <w:rsid w:val="00B975D9"/>
    <w:rsid w:val="00B979CE"/>
    <w:rsid w:val="00B97F38"/>
    <w:rsid w:val="00BA013A"/>
    <w:rsid w:val="00BA0359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52A"/>
    <w:rsid w:val="00BA55CE"/>
    <w:rsid w:val="00BA599F"/>
    <w:rsid w:val="00BA6E48"/>
    <w:rsid w:val="00BA7071"/>
    <w:rsid w:val="00BA737C"/>
    <w:rsid w:val="00BA74E5"/>
    <w:rsid w:val="00BA75EA"/>
    <w:rsid w:val="00BA7733"/>
    <w:rsid w:val="00BA7BF3"/>
    <w:rsid w:val="00BB02BD"/>
    <w:rsid w:val="00BB066D"/>
    <w:rsid w:val="00BB06A5"/>
    <w:rsid w:val="00BB0860"/>
    <w:rsid w:val="00BB0EEC"/>
    <w:rsid w:val="00BB10EB"/>
    <w:rsid w:val="00BB12B8"/>
    <w:rsid w:val="00BB150F"/>
    <w:rsid w:val="00BB1893"/>
    <w:rsid w:val="00BB1916"/>
    <w:rsid w:val="00BB245A"/>
    <w:rsid w:val="00BB2859"/>
    <w:rsid w:val="00BB2E6F"/>
    <w:rsid w:val="00BB3666"/>
    <w:rsid w:val="00BB3921"/>
    <w:rsid w:val="00BB444B"/>
    <w:rsid w:val="00BB45D9"/>
    <w:rsid w:val="00BB55E4"/>
    <w:rsid w:val="00BB6352"/>
    <w:rsid w:val="00BB6DCA"/>
    <w:rsid w:val="00BB6F79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4"/>
    <w:rsid w:val="00BC1C63"/>
    <w:rsid w:val="00BC3DAD"/>
    <w:rsid w:val="00BC3E35"/>
    <w:rsid w:val="00BC4596"/>
    <w:rsid w:val="00BC459A"/>
    <w:rsid w:val="00BC469B"/>
    <w:rsid w:val="00BC4CE6"/>
    <w:rsid w:val="00BC58C0"/>
    <w:rsid w:val="00BC58DB"/>
    <w:rsid w:val="00BC5F08"/>
    <w:rsid w:val="00BC6F02"/>
    <w:rsid w:val="00BC7C5F"/>
    <w:rsid w:val="00BC7DC0"/>
    <w:rsid w:val="00BC7F71"/>
    <w:rsid w:val="00BD0930"/>
    <w:rsid w:val="00BD11BF"/>
    <w:rsid w:val="00BD14AE"/>
    <w:rsid w:val="00BD19F1"/>
    <w:rsid w:val="00BD2223"/>
    <w:rsid w:val="00BD2B0A"/>
    <w:rsid w:val="00BD34CF"/>
    <w:rsid w:val="00BD3FC8"/>
    <w:rsid w:val="00BD4472"/>
    <w:rsid w:val="00BD4A46"/>
    <w:rsid w:val="00BD4BC0"/>
    <w:rsid w:val="00BD53FF"/>
    <w:rsid w:val="00BD567B"/>
    <w:rsid w:val="00BD5A97"/>
    <w:rsid w:val="00BD6109"/>
    <w:rsid w:val="00BD63F3"/>
    <w:rsid w:val="00BD64AF"/>
    <w:rsid w:val="00BD660F"/>
    <w:rsid w:val="00BD6BA7"/>
    <w:rsid w:val="00BD731A"/>
    <w:rsid w:val="00BD74E5"/>
    <w:rsid w:val="00BD7761"/>
    <w:rsid w:val="00BD7792"/>
    <w:rsid w:val="00BD7BD9"/>
    <w:rsid w:val="00BE0216"/>
    <w:rsid w:val="00BE057E"/>
    <w:rsid w:val="00BE0F38"/>
    <w:rsid w:val="00BE1002"/>
    <w:rsid w:val="00BE100E"/>
    <w:rsid w:val="00BE154C"/>
    <w:rsid w:val="00BE184B"/>
    <w:rsid w:val="00BE1B94"/>
    <w:rsid w:val="00BE2398"/>
    <w:rsid w:val="00BE2AAD"/>
    <w:rsid w:val="00BE37B3"/>
    <w:rsid w:val="00BE38D5"/>
    <w:rsid w:val="00BE39E7"/>
    <w:rsid w:val="00BE3A81"/>
    <w:rsid w:val="00BE3A92"/>
    <w:rsid w:val="00BE3E20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603D"/>
    <w:rsid w:val="00BE774A"/>
    <w:rsid w:val="00BF062C"/>
    <w:rsid w:val="00BF06FE"/>
    <w:rsid w:val="00BF0773"/>
    <w:rsid w:val="00BF090F"/>
    <w:rsid w:val="00BF0931"/>
    <w:rsid w:val="00BF093D"/>
    <w:rsid w:val="00BF131A"/>
    <w:rsid w:val="00BF19DD"/>
    <w:rsid w:val="00BF2257"/>
    <w:rsid w:val="00BF2375"/>
    <w:rsid w:val="00BF287F"/>
    <w:rsid w:val="00BF339F"/>
    <w:rsid w:val="00BF36FF"/>
    <w:rsid w:val="00BF3AAF"/>
    <w:rsid w:val="00BF3DEB"/>
    <w:rsid w:val="00BF4B4A"/>
    <w:rsid w:val="00BF4CE1"/>
    <w:rsid w:val="00BF54FA"/>
    <w:rsid w:val="00BF569E"/>
    <w:rsid w:val="00BF58E5"/>
    <w:rsid w:val="00BF5AC1"/>
    <w:rsid w:val="00BF5B25"/>
    <w:rsid w:val="00BF5B76"/>
    <w:rsid w:val="00BF5DF9"/>
    <w:rsid w:val="00BF5FDE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08E"/>
    <w:rsid w:val="00C01118"/>
    <w:rsid w:val="00C012BE"/>
    <w:rsid w:val="00C0166F"/>
    <w:rsid w:val="00C023A1"/>
    <w:rsid w:val="00C025A9"/>
    <w:rsid w:val="00C02754"/>
    <w:rsid w:val="00C02C56"/>
    <w:rsid w:val="00C03023"/>
    <w:rsid w:val="00C03028"/>
    <w:rsid w:val="00C037F3"/>
    <w:rsid w:val="00C03AF3"/>
    <w:rsid w:val="00C03BD8"/>
    <w:rsid w:val="00C03D61"/>
    <w:rsid w:val="00C03E80"/>
    <w:rsid w:val="00C0417F"/>
    <w:rsid w:val="00C04BC8"/>
    <w:rsid w:val="00C04C33"/>
    <w:rsid w:val="00C05E44"/>
    <w:rsid w:val="00C05E59"/>
    <w:rsid w:val="00C065E4"/>
    <w:rsid w:val="00C0731C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E86"/>
    <w:rsid w:val="00C126A7"/>
    <w:rsid w:val="00C12AC2"/>
    <w:rsid w:val="00C12DB9"/>
    <w:rsid w:val="00C136CA"/>
    <w:rsid w:val="00C1375A"/>
    <w:rsid w:val="00C1397B"/>
    <w:rsid w:val="00C1440F"/>
    <w:rsid w:val="00C14B5C"/>
    <w:rsid w:val="00C15291"/>
    <w:rsid w:val="00C159B5"/>
    <w:rsid w:val="00C15CF0"/>
    <w:rsid w:val="00C15FD6"/>
    <w:rsid w:val="00C1639E"/>
    <w:rsid w:val="00C1656D"/>
    <w:rsid w:val="00C16616"/>
    <w:rsid w:val="00C16625"/>
    <w:rsid w:val="00C16BC6"/>
    <w:rsid w:val="00C1780D"/>
    <w:rsid w:val="00C1795E"/>
    <w:rsid w:val="00C2032A"/>
    <w:rsid w:val="00C20987"/>
    <w:rsid w:val="00C20BB3"/>
    <w:rsid w:val="00C20E30"/>
    <w:rsid w:val="00C21971"/>
    <w:rsid w:val="00C231EA"/>
    <w:rsid w:val="00C23791"/>
    <w:rsid w:val="00C23862"/>
    <w:rsid w:val="00C23D6B"/>
    <w:rsid w:val="00C23DB3"/>
    <w:rsid w:val="00C23E25"/>
    <w:rsid w:val="00C2457A"/>
    <w:rsid w:val="00C246A4"/>
    <w:rsid w:val="00C2478C"/>
    <w:rsid w:val="00C24C0A"/>
    <w:rsid w:val="00C24DC4"/>
    <w:rsid w:val="00C25EB0"/>
    <w:rsid w:val="00C25FF5"/>
    <w:rsid w:val="00C26639"/>
    <w:rsid w:val="00C27055"/>
    <w:rsid w:val="00C277E7"/>
    <w:rsid w:val="00C27978"/>
    <w:rsid w:val="00C27A2A"/>
    <w:rsid w:val="00C27FDE"/>
    <w:rsid w:val="00C306FE"/>
    <w:rsid w:val="00C30BB6"/>
    <w:rsid w:val="00C30BC8"/>
    <w:rsid w:val="00C31788"/>
    <w:rsid w:val="00C31A28"/>
    <w:rsid w:val="00C31F6F"/>
    <w:rsid w:val="00C32DC0"/>
    <w:rsid w:val="00C32DED"/>
    <w:rsid w:val="00C330C6"/>
    <w:rsid w:val="00C342AE"/>
    <w:rsid w:val="00C344C3"/>
    <w:rsid w:val="00C34525"/>
    <w:rsid w:val="00C347F6"/>
    <w:rsid w:val="00C35263"/>
    <w:rsid w:val="00C356C7"/>
    <w:rsid w:val="00C357B9"/>
    <w:rsid w:val="00C36041"/>
    <w:rsid w:val="00C363B5"/>
    <w:rsid w:val="00C365F4"/>
    <w:rsid w:val="00C36826"/>
    <w:rsid w:val="00C36A4C"/>
    <w:rsid w:val="00C36E5D"/>
    <w:rsid w:val="00C37189"/>
    <w:rsid w:val="00C373C8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44F"/>
    <w:rsid w:val="00C426F9"/>
    <w:rsid w:val="00C42AE8"/>
    <w:rsid w:val="00C42B20"/>
    <w:rsid w:val="00C42E20"/>
    <w:rsid w:val="00C434B0"/>
    <w:rsid w:val="00C4384B"/>
    <w:rsid w:val="00C43C21"/>
    <w:rsid w:val="00C43FE7"/>
    <w:rsid w:val="00C440FC"/>
    <w:rsid w:val="00C44A6B"/>
    <w:rsid w:val="00C452AF"/>
    <w:rsid w:val="00C452FB"/>
    <w:rsid w:val="00C45318"/>
    <w:rsid w:val="00C4556C"/>
    <w:rsid w:val="00C45664"/>
    <w:rsid w:val="00C45980"/>
    <w:rsid w:val="00C46212"/>
    <w:rsid w:val="00C47871"/>
    <w:rsid w:val="00C50587"/>
    <w:rsid w:val="00C5109E"/>
    <w:rsid w:val="00C51525"/>
    <w:rsid w:val="00C51C17"/>
    <w:rsid w:val="00C520D9"/>
    <w:rsid w:val="00C52218"/>
    <w:rsid w:val="00C529FF"/>
    <w:rsid w:val="00C5350D"/>
    <w:rsid w:val="00C538AF"/>
    <w:rsid w:val="00C53A5E"/>
    <w:rsid w:val="00C54252"/>
    <w:rsid w:val="00C5490B"/>
    <w:rsid w:val="00C54A58"/>
    <w:rsid w:val="00C54CF7"/>
    <w:rsid w:val="00C551DF"/>
    <w:rsid w:val="00C55213"/>
    <w:rsid w:val="00C55CC2"/>
    <w:rsid w:val="00C56167"/>
    <w:rsid w:val="00C56C1F"/>
    <w:rsid w:val="00C56FA7"/>
    <w:rsid w:val="00C5743A"/>
    <w:rsid w:val="00C57482"/>
    <w:rsid w:val="00C578C7"/>
    <w:rsid w:val="00C57B61"/>
    <w:rsid w:val="00C6024A"/>
    <w:rsid w:val="00C60B4D"/>
    <w:rsid w:val="00C60D4E"/>
    <w:rsid w:val="00C60DFD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968"/>
    <w:rsid w:val="00C63DFC"/>
    <w:rsid w:val="00C63E57"/>
    <w:rsid w:val="00C63EDF"/>
    <w:rsid w:val="00C641C8"/>
    <w:rsid w:val="00C643C3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4C5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D57"/>
    <w:rsid w:val="00C70FFE"/>
    <w:rsid w:val="00C715D3"/>
    <w:rsid w:val="00C71754"/>
    <w:rsid w:val="00C725AE"/>
    <w:rsid w:val="00C728F9"/>
    <w:rsid w:val="00C72E32"/>
    <w:rsid w:val="00C733E8"/>
    <w:rsid w:val="00C7402D"/>
    <w:rsid w:val="00C74180"/>
    <w:rsid w:val="00C7451A"/>
    <w:rsid w:val="00C74D86"/>
    <w:rsid w:val="00C752C5"/>
    <w:rsid w:val="00C754C0"/>
    <w:rsid w:val="00C756A0"/>
    <w:rsid w:val="00C75EEC"/>
    <w:rsid w:val="00C76948"/>
    <w:rsid w:val="00C769AB"/>
    <w:rsid w:val="00C76A83"/>
    <w:rsid w:val="00C76EA0"/>
    <w:rsid w:val="00C76F93"/>
    <w:rsid w:val="00C77053"/>
    <w:rsid w:val="00C776DB"/>
    <w:rsid w:val="00C77943"/>
    <w:rsid w:val="00C77AF1"/>
    <w:rsid w:val="00C8032A"/>
    <w:rsid w:val="00C80938"/>
    <w:rsid w:val="00C811EF"/>
    <w:rsid w:val="00C827AD"/>
    <w:rsid w:val="00C8290F"/>
    <w:rsid w:val="00C829DE"/>
    <w:rsid w:val="00C82E3F"/>
    <w:rsid w:val="00C83AC0"/>
    <w:rsid w:val="00C83B53"/>
    <w:rsid w:val="00C83F73"/>
    <w:rsid w:val="00C83FAB"/>
    <w:rsid w:val="00C8406A"/>
    <w:rsid w:val="00C840B0"/>
    <w:rsid w:val="00C84855"/>
    <w:rsid w:val="00C8489D"/>
    <w:rsid w:val="00C84909"/>
    <w:rsid w:val="00C84C0F"/>
    <w:rsid w:val="00C84F69"/>
    <w:rsid w:val="00C84FFC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9087D"/>
    <w:rsid w:val="00C91012"/>
    <w:rsid w:val="00C9121A"/>
    <w:rsid w:val="00C91BC4"/>
    <w:rsid w:val="00C91F93"/>
    <w:rsid w:val="00C92336"/>
    <w:rsid w:val="00C92B82"/>
    <w:rsid w:val="00C92C15"/>
    <w:rsid w:val="00C93C51"/>
    <w:rsid w:val="00C93DF7"/>
    <w:rsid w:val="00C93E99"/>
    <w:rsid w:val="00C93EAC"/>
    <w:rsid w:val="00C93FC8"/>
    <w:rsid w:val="00C942ED"/>
    <w:rsid w:val="00C94621"/>
    <w:rsid w:val="00C94805"/>
    <w:rsid w:val="00C94A26"/>
    <w:rsid w:val="00C955CA"/>
    <w:rsid w:val="00C9564D"/>
    <w:rsid w:val="00C95854"/>
    <w:rsid w:val="00C96239"/>
    <w:rsid w:val="00C96329"/>
    <w:rsid w:val="00C9639C"/>
    <w:rsid w:val="00C9661B"/>
    <w:rsid w:val="00C96C05"/>
    <w:rsid w:val="00C97176"/>
    <w:rsid w:val="00C973C7"/>
    <w:rsid w:val="00C97535"/>
    <w:rsid w:val="00C97BEF"/>
    <w:rsid w:val="00CA0002"/>
    <w:rsid w:val="00CA026D"/>
    <w:rsid w:val="00CA082C"/>
    <w:rsid w:val="00CA0947"/>
    <w:rsid w:val="00CA0A09"/>
    <w:rsid w:val="00CA0A39"/>
    <w:rsid w:val="00CA0C1A"/>
    <w:rsid w:val="00CA1308"/>
    <w:rsid w:val="00CA1501"/>
    <w:rsid w:val="00CA1BD7"/>
    <w:rsid w:val="00CA1F36"/>
    <w:rsid w:val="00CA2389"/>
    <w:rsid w:val="00CA279D"/>
    <w:rsid w:val="00CA2AF0"/>
    <w:rsid w:val="00CA3379"/>
    <w:rsid w:val="00CA3B37"/>
    <w:rsid w:val="00CA3CF2"/>
    <w:rsid w:val="00CA3E14"/>
    <w:rsid w:val="00CA4097"/>
    <w:rsid w:val="00CA49C7"/>
    <w:rsid w:val="00CA4BAF"/>
    <w:rsid w:val="00CA4E0B"/>
    <w:rsid w:val="00CA50E6"/>
    <w:rsid w:val="00CA527F"/>
    <w:rsid w:val="00CA5FD5"/>
    <w:rsid w:val="00CA6419"/>
    <w:rsid w:val="00CA6BBF"/>
    <w:rsid w:val="00CA6E89"/>
    <w:rsid w:val="00CA6F10"/>
    <w:rsid w:val="00CA7597"/>
    <w:rsid w:val="00CA7E0E"/>
    <w:rsid w:val="00CA7E85"/>
    <w:rsid w:val="00CB02DD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25FC"/>
    <w:rsid w:val="00CB3105"/>
    <w:rsid w:val="00CB3725"/>
    <w:rsid w:val="00CB3C64"/>
    <w:rsid w:val="00CB4A8A"/>
    <w:rsid w:val="00CB4B83"/>
    <w:rsid w:val="00CB4FEA"/>
    <w:rsid w:val="00CB506F"/>
    <w:rsid w:val="00CB5226"/>
    <w:rsid w:val="00CB530E"/>
    <w:rsid w:val="00CB5396"/>
    <w:rsid w:val="00CB5629"/>
    <w:rsid w:val="00CB57A0"/>
    <w:rsid w:val="00CB5E70"/>
    <w:rsid w:val="00CB6624"/>
    <w:rsid w:val="00CB663C"/>
    <w:rsid w:val="00CB6D53"/>
    <w:rsid w:val="00CB7333"/>
    <w:rsid w:val="00CB77FE"/>
    <w:rsid w:val="00CB7F90"/>
    <w:rsid w:val="00CC0171"/>
    <w:rsid w:val="00CC1A6D"/>
    <w:rsid w:val="00CC2388"/>
    <w:rsid w:val="00CC23DE"/>
    <w:rsid w:val="00CC25D0"/>
    <w:rsid w:val="00CC2ED4"/>
    <w:rsid w:val="00CC3643"/>
    <w:rsid w:val="00CC3B76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1F7"/>
    <w:rsid w:val="00CC6635"/>
    <w:rsid w:val="00CC6FC7"/>
    <w:rsid w:val="00CC7443"/>
    <w:rsid w:val="00CC7920"/>
    <w:rsid w:val="00CC7A89"/>
    <w:rsid w:val="00CC7C70"/>
    <w:rsid w:val="00CD04E5"/>
    <w:rsid w:val="00CD0795"/>
    <w:rsid w:val="00CD0C21"/>
    <w:rsid w:val="00CD0D20"/>
    <w:rsid w:val="00CD0D43"/>
    <w:rsid w:val="00CD0F51"/>
    <w:rsid w:val="00CD1233"/>
    <w:rsid w:val="00CD128D"/>
    <w:rsid w:val="00CD1901"/>
    <w:rsid w:val="00CD1C5D"/>
    <w:rsid w:val="00CD1E71"/>
    <w:rsid w:val="00CD2115"/>
    <w:rsid w:val="00CD2527"/>
    <w:rsid w:val="00CD2666"/>
    <w:rsid w:val="00CD2A41"/>
    <w:rsid w:val="00CD338A"/>
    <w:rsid w:val="00CD4169"/>
    <w:rsid w:val="00CD4454"/>
    <w:rsid w:val="00CD49D7"/>
    <w:rsid w:val="00CD4C08"/>
    <w:rsid w:val="00CD4D1B"/>
    <w:rsid w:val="00CD51A9"/>
    <w:rsid w:val="00CD54D2"/>
    <w:rsid w:val="00CD5794"/>
    <w:rsid w:val="00CD6CBA"/>
    <w:rsid w:val="00CD79D1"/>
    <w:rsid w:val="00CD7B1C"/>
    <w:rsid w:val="00CD7EED"/>
    <w:rsid w:val="00CE0EAB"/>
    <w:rsid w:val="00CE10C6"/>
    <w:rsid w:val="00CE136F"/>
    <w:rsid w:val="00CE14AC"/>
    <w:rsid w:val="00CE1F5F"/>
    <w:rsid w:val="00CE240F"/>
    <w:rsid w:val="00CE282F"/>
    <w:rsid w:val="00CE2F34"/>
    <w:rsid w:val="00CE3236"/>
    <w:rsid w:val="00CE35F3"/>
    <w:rsid w:val="00CE3795"/>
    <w:rsid w:val="00CE3861"/>
    <w:rsid w:val="00CE4234"/>
    <w:rsid w:val="00CE463E"/>
    <w:rsid w:val="00CE4A36"/>
    <w:rsid w:val="00CE4B8B"/>
    <w:rsid w:val="00CE5CC0"/>
    <w:rsid w:val="00CE6C01"/>
    <w:rsid w:val="00CE71D6"/>
    <w:rsid w:val="00CE7855"/>
    <w:rsid w:val="00CF0372"/>
    <w:rsid w:val="00CF0844"/>
    <w:rsid w:val="00CF096C"/>
    <w:rsid w:val="00CF12F3"/>
    <w:rsid w:val="00CF1464"/>
    <w:rsid w:val="00CF17FF"/>
    <w:rsid w:val="00CF1C8D"/>
    <w:rsid w:val="00CF2208"/>
    <w:rsid w:val="00CF23CD"/>
    <w:rsid w:val="00CF334E"/>
    <w:rsid w:val="00CF544C"/>
    <w:rsid w:val="00CF5D3A"/>
    <w:rsid w:val="00CF5FF9"/>
    <w:rsid w:val="00CF6270"/>
    <w:rsid w:val="00CF632D"/>
    <w:rsid w:val="00CF63B9"/>
    <w:rsid w:val="00CF66DF"/>
    <w:rsid w:val="00CF6EDD"/>
    <w:rsid w:val="00CF7799"/>
    <w:rsid w:val="00CF77BB"/>
    <w:rsid w:val="00D00B5A"/>
    <w:rsid w:val="00D00B5F"/>
    <w:rsid w:val="00D019E2"/>
    <w:rsid w:val="00D01EAF"/>
    <w:rsid w:val="00D02009"/>
    <w:rsid w:val="00D02050"/>
    <w:rsid w:val="00D02444"/>
    <w:rsid w:val="00D025A5"/>
    <w:rsid w:val="00D026AA"/>
    <w:rsid w:val="00D02AD8"/>
    <w:rsid w:val="00D03DA7"/>
    <w:rsid w:val="00D03ED3"/>
    <w:rsid w:val="00D0421E"/>
    <w:rsid w:val="00D042CF"/>
    <w:rsid w:val="00D04376"/>
    <w:rsid w:val="00D044AD"/>
    <w:rsid w:val="00D04B91"/>
    <w:rsid w:val="00D04C24"/>
    <w:rsid w:val="00D04D54"/>
    <w:rsid w:val="00D04DEF"/>
    <w:rsid w:val="00D0502C"/>
    <w:rsid w:val="00D053CB"/>
    <w:rsid w:val="00D057D0"/>
    <w:rsid w:val="00D05BD1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991"/>
    <w:rsid w:val="00D10A99"/>
    <w:rsid w:val="00D112B3"/>
    <w:rsid w:val="00D123D6"/>
    <w:rsid w:val="00D1274B"/>
    <w:rsid w:val="00D1292F"/>
    <w:rsid w:val="00D12A01"/>
    <w:rsid w:val="00D134C3"/>
    <w:rsid w:val="00D135DE"/>
    <w:rsid w:val="00D1430D"/>
    <w:rsid w:val="00D1466D"/>
    <w:rsid w:val="00D14A38"/>
    <w:rsid w:val="00D14D6D"/>
    <w:rsid w:val="00D14E56"/>
    <w:rsid w:val="00D1506D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0EB1"/>
    <w:rsid w:val="00D2126E"/>
    <w:rsid w:val="00D21636"/>
    <w:rsid w:val="00D219AB"/>
    <w:rsid w:val="00D21BF0"/>
    <w:rsid w:val="00D220B1"/>
    <w:rsid w:val="00D22B1F"/>
    <w:rsid w:val="00D22CDD"/>
    <w:rsid w:val="00D23442"/>
    <w:rsid w:val="00D23A84"/>
    <w:rsid w:val="00D23FD9"/>
    <w:rsid w:val="00D24EAA"/>
    <w:rsid w:val="00D25325"/>
    <w:rsid w:val="00D258E0"/>
    <w:rsid w:val="00D261BB"/>
    <w:rsid w:val="00D266E1"/>
    <w:rsid w:val="00D2686D"/>
    <w:rsid w:val="00D2686F"/>
    <w:rsid w:val="00D26F55"/>
    <w:rsid w:val="00D27185"/>
    <w:rsid w:val="00D2791F"/>
    <w:rsid w:val="00D27D0A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8A1"/>
    <w:rsid w:val="00D33DEF"/>
    <w:rsid w:val="00D33FE8"/>
    <w:rsid w:val="00D3458D"/>
    <w:rsid w:val="00D347BD"/>
    <w:rsid w:val="00D347D4"/>
    <w:rsid w:val="00D34D6C"/>
    <w:rsid w:val="00D34ED6"/>
    <w:rsid w:val="00D35AF6"/>
    <w:rsid w:val="00D36832"/>
    <w:rsid w:val="00D369A6"/>
    <w:rsid w:val="00D36D93"/>
    <w:rsid w:val="00D37B37"/>
    <w:rsid w:val="00D37ED5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3266"/>
    <w:rsid w:val="00D436E6"/>
    <w:rsid w:val="00D43780"/>
    <w:rsid w:val="00D43971"/>
    <w:rsid w:val="00D439DB"/>
    <w:rsid w:val="00D44625"/>
    <w:rsid w:val="00D44674"/>
    <w:rsid w:val="00D44A39"/>
    <w:rsid w:val="00D44F32"/>
    <w:rsid w:val="00D45AD1"/>
    <w:rsid w:val="00D45B0E"/>
    <w:rsid w:val="00D4607A"/>
    <w:rsid w:val="00D461D3"/>
    <w:rsid w:val="00D473E5"/>
    <w:rsid w:val="00D4780C"/>
    <w:rsid w:val="00D47A31"/>
    <w:rsid w:val="00D47AAF"/>
    <w:rsid w:val="00D47B0E"/>
    <w:rsid w:val="00D47D90"/>
    <w:rsid w:val="00D47F02"/>
    <w:rsid w:val="00D5025B"/>
    <w:rsid w:val="00D50A61"/>
    <w:rsid w:val="00D5111D"/>
    <w:rsid w:val="00D516C5"/>
    <w:rsid w:val="00D519B0"/>
    <w:rsid w:val="00D527C9"/>
    <w:rsid w:val="00D52ECF"/>
    <w:rsid w:val="00D535CA"/>
    <w:rsid w:val="00D53BA8"/>
    <w:rsid w:val="00D53E79"/>
    <w:rsid w:val="00D544BF"/>
    <w:rsid w:val="00D54946"/>
    <w:rsid w:val="00D54A73"/>
    <w:rsid w:val="00D54B05"/>
    <w:rsid w:val="00D54DC4"/>
    <w:rsid w:val="00D54EBD"/>
    <w:rsid w:val="00D5535C"/>
    <w:rsid w:val="00D55369"/>
    <w:rsid w:val="00D565ED"/>
    <w:rsid w:val="00D56942"/>
    <w:rsid w:val="00D569FC"/>
    <w:rsid w:val="00D56B98"/>
    <w:rsid w:val="00D56E3B"/>
    <w:rsid w:val="00D5754D"/>
    <w:rsid w:val="00D579C3"/>
    <w:rsid w:val="00D57A20"/>
    <w:rsid w:val="00D57CF5"/>
    <w:rsid w:val="00D60763"/>
    <w:rsid w:val="00D61131"/>
    <w:rsid w:val="00D61195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3972"/>
    <w:rsid w:val="00D640BB"/>
    <w:rsid w:val="00D642F7"/>
    <w:rsid w:val="00D6466B"/>
    <w:rsid w:val="00D64D25"/>
    <w:rsid w:val="00D64E53"/>
    <w:rsid w:val="00D65243"/>
    <w:rsid w:val="00D656C2"/>
    <w:rsid w:val="00D6570B"/>
    <w:rsid w:val="00D663EF"/>
    <w:rsid w:val="00D669AE"/>
    <w:rsid w:val="00D671EC"/>
    <w:rsid w:val="00D679D4"/>
    <w:rsid w:val="00D70408"/>
    <w:rsid w:val="00D710A0"/>
    <w:rsid w:val="00D718C4"/>
    <w:rsid w:val="00D720B6"/>
    <w:rsid w:val="00D72117"/>
    <w:rsid w:val="00D72B1B"/>
    <w:rsid w:val="00D72D58"/>
    <w:rsid w:val="00D72E2B"/>
    <w:rsid w:val="00D734CF"/>
    <w:rsid w:val="00D734FB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CBF"/>
    <w:rsid w:val="00D800BF"/>
    <w:rsid w:val="00D808B7"/>
    <w:rsid w:val="00D81623"/>
    <w:rsid w:val="00D81AB5"/>
    <w:rsid w:val="00D81C2E"/>
    <w:rsid w:val="00D82123"/>
    <w:rsid w:val="00D82B9B"/>
    <w:rsid w:val="00D82C83"/>
    <w:rsid w:val="00D8370A"/>
    <w:rsid w:val="00D8372C"/>
    <w:rsid w:val="00D83A52"/>
    <w:rsid w:val="00D83BC6"/>
    <w:rsid w:val="00D84907"/>
    <w:rsid w:val="00D84D46"/>
    <w:rsid w:val="00D84F18"/>
    <w:rsid w:val="00D85288"/>
    <w:rsid w:val="00D85AE6"/>
    <w:rsid w:val="00D85B11"/>
    <w:rsid w:val="00D8603A"/>
    <w:rsid w:val="00D86432"/>
    <w:rsid w:val="00D86877"/>
    <w:rsid w:val="00D86D32"/>
    <w:rsid w:val="00D8724D"/>
    <w:rsid w:val="00D9092E"/>
    <w:rsid w:val="00D91003"/>
    <w:rsid w:val="00D91AF7"/>
    <w:rsid w:val="00D91B62"/>
    <w:rsid w:val="00D929A4"/>
    <w:rsid w:val="00D9305F"/>
    <w:rsid w:val="00D931D1"/>
    <w:rsid w:val="00D931E7"/>
    <w:rsid w:val="00D94442"/>
    <w:rsid w:val="00D9474D"/>
    <w:rsid w:val="00D94D52"/>
    <w:rsid w:val="00D94D9C"/>
    <w:rsid w:val="00D95350"/>
    <w:rsid w:val="00D95C14"/>
    <w:rsid w:val="00D96A03"/>
    <w:rsid w:val="00D96AC8"/>
    <w:rsid w:val="00D96AD1"/>
    <w:rsid w:val="00D97C66"/>
    <w:rsid w:val="00DA005E"/>
    <w:rsid w:val="00DA05A8"/>
    <w:rsid w:val="00DA190F"/>
    <w:rsid w:val="00DA1B78"/>
    <w:rsid w:val="00DA22D2"/>
    <w:rsid w:val="00DA268C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A75"/>
    <w:rsid w:val="00DA6390"/>
    <w:rsid w:val="00DA7187"/>
    <w:rsid w:val="00DA7341"/>
    <w:rsid w:val="00DA7828"/>
    <w:rsid w:val="00DB0614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577"/>
    <w:rsid w:val="00DB582E"/>
    <w:rsid w:val="00DB5B67"/>
    <w:rsid w:val="00DB65FD"/>
    <w:rsid w:val="00DB6621"/>
    <w:rsid w:val="00DB6F46"/>
    <w:rsid w:val="00DB703D"/>
    <w:rsid w:val="00DB7060"/>
    <w:rsid w:val="00DB7493"/>
    <w:rsid w:val="00DB7720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53FD"/>
    <w:rsid w:val="00DC5DF3"/>
    <w:rsid w:val="00DC65BD"/>
    <w:rsid w:val="00DC69CF"/>
    <w:rsid w:val="00DC70F1"/>
    <w:rsid w:val="00DC722C"/>
    <w:rsid w:val="00DC73F6"/>
    <w:rsid w:val="00DC7F51"/>
    <w:rsid w:val="00DC7F90"/>
    <w:rsid w:val="00DD00B7"/>
    <w:rsid w:val="00DD018F"/>
    <w:rsid w:val="00DD01BF"/>
    <w:rsid w:val="00DD157C"/>
    <w:rsid w:val="00DD15EE"/>
    <w:rsid w:val="00DD1945"/>
    <w:rsid w:val="00DD1EBF"/>
    <w:rsid w:val="00DD1FB8"/>
    <w:rsid w:val="00DD2611"/>
    <w:rsid w:val="00DD28ED"/>
    <w:rsid w:val="00DD2B2E"/>
    <w:rsid w:val="00DD31C2"/>
    <w:rsid w:val="00DD3235"/>
    <w:rsid w:val="00DD3354"/>
    <w:rsid w:val="00DD37BE"/>
    <w:rsid w:val="00DD399B"/>
    <w:rsid w:val="00DD3F42"/>
    <w:rsid w:val="00DD400E"/>
    <w:rsid w:val="00DD4085"/>
    <w:rsid w:val="00DD4978"/>
    <w:rsid w:val="00DD5639"/>
    <w:rsid w:val="00DD57A0"/>
    <w:rsid w:val="00DD6205"/>
    <w:rsid w:val="00DD6239"/>
    <w:rsid w:val="00DD6E1D"/>
    <w:rsid w:val="00DD759A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25A7"/>
    <w:rsid w:val="00DE2683"/>
    <w:rsid w:val="00DE2976"/>
    <w:rsid w:val="00DE2B4F"/>
    <w:rsid w:val="00DE3678"/>
    <w:rsid w:val="00DE3AFD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143"/>
    <w:rsid w:val="00DE7A94"/>
    <w:rsid w:val="00DE7B32"/>
    <w:rsid w:val="00DF02F0"/>
    <w:rsid w:val="00DF0735"/>
    <w:rsid w:val="00DF09C6"/>
    <w:rsid w:val="00DF0B1C"/>
    <w:rsid w:val="00DF0DD0"/>
    <w:rsid w:val="00DF11AA"/>
    <w:rsid w:val="00DF11E8"/>
    <w:rsid w:val="00DF1243"/>
    <w:rsid w:val="00DF1AF8"/>
    <w:rsid w:val="00DF20E3"/>
    <w:rsid w:val="00DF2279"/>
    <w:rsid w:val="00DF22B8"/>
    <w:rsid w:val="00DF341F"/>
    <w:rsid w:val="00DF35D0"/>
    <w:rsid w:val="00DF36B2"/>
    <w:rsid w:val="00DF36D7"/>
    <w:rsid w:val="00DF4CAD"/>
    <w:rsid w:val="00DF526D"/>
    <w:rsid w:val="00DF52D2"/>
    <w:rsid w:val="00DF5403"/>
    <w:rsid w:val="00DF58B6"/>
    <w:rsid w:val="00DF5C8B"/>
    <w:rsid w:val="00DF635D"/>
    <w:rsid w:val="00DF684C"/>
    <w:rsid w:val="00DF6C5B"/>
    <w:rsid w:val="00DF6D80"/>
    <w:rsid w:val="00DF71C5"/>
    <w:rsid w:val="00DF7C68"/>
    <w:rsid w:val="00DF7D83"/>
    <w:rsid w:val="00E00143"/>
    <w:rsid w:val="00E01DF2"/>
    <w:rsid w:val="00E01F92"/>
    <w:rsid w:val="00E020A1"/>
    <w:rsid w:val="00E02A4D"/>
    <w:rsid w:val="00E037D9"/>
    <w:rsid w:val="00E03B4D"/>
    <w:rsid w:val="00E03C38"/>
    <w:rsid w:val="00E03C4B"/>
    <w:rsid w:val="00E0437E"/>
    <w:rsid w:val="00E046D0"/>
    <w:rsid w:val="00E049D3"/>
    <w:rsid w:val="00E04B93"/>
    <w:rsid w:val="00E05691"/>
    <w:rsid w:val="00E06055"/>
    <w:rsid w:val="00E0666E"/>
    <w:rsid w:val="00E06C5C"/>
    <w:rsid w:val="00E074A1"/>
    <w:rsid w:val="00E07765"/>
    <w:rsid w:val="00E07864"/>
    <w:rsid w:val="00E101AD"/>
    <w:rsid w:val="00E10960"/>
    <w:rsid w:val="00E10B02"/>
    <w:rsid w:val="00E10BAA"/>
    <w:rsid w:val="00E10CC4"/>
    <w:rsid w:val="00E10F73"/>
    <w:rsid w:val="00E128D4"/>
    <w:rsid w:val="00E128E9"/>
    <w:rsid w:val="00E13D38"/>
    <w:rsid w:val="00E13FEA"/>
    <w:rsid w:val="00E14ACA"/>
    <w:rsid w:val="00E15001"/>
    <w:rsid w:val="00E158C8"/>
    <w:rsid w:val="00E15C7F"/>
    <w:rsid w:val="00E165B1"/>
    <w:rsid w:val="00E1678F"/>
    <w:rsid w:val="00E167CF"/>
    <w:rsid w:val="00E16B1B"/>
    <w:rsid w:val="00E17C1A"/>
    <w:rsid w:val="00E20F1C"/>
    <w:rsid w:val="00E22786"/>
    <w:rsid w:val="00E23ACD"/>
    <w:rsid w:val="00E23C72"/>
    <w:rsid w:val="00E2440E"/>
    <w:rsid w:val="00E24D97"/>
    <w:rsid w:val="00E250F8"/>
    <w:rsid w:val="00E256FC"/>
    <w:rsid w:val="00E258B1"/>
    <w:rsid w:val="00E25A07"/>
    <w:rsid w:val="00E25F6B"/>
    <w:rsid w:val="00E26149"/>
    <w:rsid w:val="00E26923"/>
    <w:rsid w:val="00E2694F"/>
    <w:rsid w:val="00E26D68"/>
    <w:rsid w:val="00E27612"/>
    <w:rsid w:val="00E278F6"/>
    <w:rsid w:val="00E27B73"/>
    <w:rsid w:val="00E307F0"/>
    <w:rsid w:val="00E30CB5"/>
    <w:rsid w:val="00E3187E"/>
    <w:rsid w:val="00E32172"/>
    <w:rsid w:val="00E32488"/>
    <w:rsid w:val="00E32D5B"/>
    <w:rsid w:val="00E331FF"/>
    <w:rsid w:val="00E33760"/>
    <w:rsid w:val="00E33DA2"/>
    <w:rsid w:val="00E33FFA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FE8"/>
    <w:rsid w:val="00E37523"/>
    <w:rsid w:val="00E4060B"/>
    <w:rsid w:val="00E40A8D"/>
    <w:rsid w:val="00E414E5"/>
    <w:rsid w:val="00E416CB"/>
    <w:rsid w:val="00E41F3E"/>
    <w:rsid w:val="00E420F3"/>
    <w:rsid w:val="00E42565"/>
    <w:rsid w:val="00E4286C"/>
    <w:rsid w:val="00E42A56"/>
    <w:rsid w:val="00E43049"/>
    <w:rsid w:val="00E43178"/>
    <w:rsid w:val="00E43594"/>
    <w:rsid w:val="00E437F2"/>
    <w:rsid w:val="00E43A74"/>
    <w:rsid w:val="00E43CE2"/>
    <w:rsid w:val="00E4416E"/>
    <w:rsid w:val="00E447D7"/>
    <w:rsid w:val="00E451B5"/>
    <w:rsid w:val="00E45247"/>
    <w:rsid w:val="00E456FA"/>
    <w:rsid w:val="00E46181"/>
    <w:rsid w:val="00E46ABF"/>
    <w:rsid w:val="00E46CD8"/>
    <w:rsid w:val="00E479B4"/>
    <w:rsid w:val="00E47C42"/>
    <w:rsid w:val="00E50701"/>
    <w:rsid w:val="00E5085A"/>
    <w:rsid w:val="00E50CB9"/>
    <w:rsid w:val="00E50ED0"/>
    <w:rsid w:val="00E510BE"/>
    <w:rsid w:val="00E51FB7"/>
    <w:rsid w:val="00E5259A"/>
    <w:rsid w:val="00E53615"/>
    <w:rsid w:val="00E53F05"/>
    <w:rsid w:val="00E53F2C"/>
    <w:rsid w:val="00E54999"/>
    <w:rsid w:val="00E54CBB"/>
    <w:rsid w:val="00E54F5E"/>
    <w:rsid w:val="00E558CD"/>
    <w:rsid w:val="00E564EF"/>
    <w:rsid w:val="00E566C0"/>
    <w:rsid w:val="00E56CDA"/>
    <w:rsid w:val="00E5780B"/>
    <w:rsid w:val="00E57841"/>
    <w:rsid w:val="00E57C1D"/>
    <w:rsid w:val="00E61D11"/>
    <w:rsid w:val="00E61EC6"/>
    <w:rsid w:val="00E620BD"/>
    <w:rsid w:val="00E621C2"/>
    <w:rsid w:val="00E626B7"/>
    <w:rsid w:val="00E62BA9"/>
    <w:rsid w:val="00E62BC4"/>
    <w:rsid w:val="00E62D94"/>
    <w:rsid w:val="00E63039"/>
    <w:rsid w:val="00E6307A"/>
    <w:rsid w:val="00E631D1"/>
    <w:rsid w:val="00E6338B"/>
    <w:rsid w:val="00E63739"/>
    <w:rsid w:val="00E638AB"/>
    <w:rsid w:val="00E63A68"/>
    <w:rsid w:val="00E63DA6"/>
    <w:rsid w:val="00E63E20"/>
    <w:rsid w:val="00E64082"/>
    <w:rsid w:val="00E64345"/>
    <w:rsid w:val="00E64AAF"/>
    <w:rsid w:val="00E64D07"/>
    <w:rsid w:val="00E6513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44"/>
    <w:rsid w:val="00E71A59"/>
    <w:rsid w:val="00E71BD1"/>
    <w:rsid w:val="00E72036"/>
    <w:rsid w:val="00E7211F"/>
    <w:rsid w:val="00E722E3"/>
    <w:rsid w:val="00E72705"/>
    <w:rsid w:val="00E72D70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E"/>
    <w:rsid w:val="00E75834"/>
    <w:rsid w:val="00E75D19"/>
    <w:rsid w:val="00E75D88"/>
    <w:rsid w:val="00E761A4"/>
    <w:rsid w:val="00E76AC6"/>
    <w:rsid w:val="00E76FBA"/>
    <w:rsid w:val="00E77316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22A4"/>
    <w:rsid w:val="00E82843"/>
    <w:rsid w:val="00E82A22"/>
    <w:rsid w:val="00E833C8"/>
    <w:rsid w:val="00E8386B"/>
    <w:rsid w:val="00E839C0"/>
    <w:rsid w:val="00E84044"/>
    <w:rsid w:val="00E842D7"/>
    <w:rsid w:val="00E84416"/>
    <w:rsid w:val="00E848E9"/>
    <w:rsid w:val="00E848F8"/>
    <w:rsid w:val="00E8491E"/>
    <w:rsid w:val="00E84A97"/>
    <w:rsid w:val="00E84E5A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7EC"/>
    <w:rsid w:val="00E90C36"/>
    <w:rsid w:val="00E90C4B"/>
    <w:rsid w:val="00E90CC4"/>
    <w:rsid w:val="00E90D32"/>
    <w:rsid w:val="00E911B3"/>
    <w:rsid w:val="00E9143E"/>
    <w:rsid w:val="00E91458"/>
    <w:rsid w:val="00E91D11"/>
    <w:rsid w:val="00E92CED"/>
    <w:rsid w:val="00E92D5B"/>
    <w:rsid w:val="00E930F7"/>
    <w:rsid w:val="00E93A2E"/>
    <w:rsid w:val="00E93B49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0BD"/>
    <w:rsid w:val="00E976E1"/>
    <w:rsid w:val="00E97D85"/>
    <w:rsid w:val="00EA0120"/>
    <w:rsid w:val="00EA0587"/>
    <w:rsid w:val="00EA080E"/>
    <w:rsid w:val="00EA0D61"/>
    <w:rsid w:val="00EA11D7"/>
    <w:rsid w:val="00EA128D"/>
    <w:rsid w:val="00EA13CA"/>
    <w:rsid w:val="00EA18B1"/>
    <w:rsid w:val="00EA1B16"/>
    <w:rsid w:val="00EA1C1A"/>
    <w:rsid w:val="00EA200A"/>
    <w:rsid w:val="00EA2B26"/>
    <w:rsid w:val="00EA2BDC"/>
    <w:rsid w:val="00EA2CEB"/>
    <w:rsid w:val="00EA2D34"/>
    <w:rsid w:val="00EA2DBC"/>
    <w:rsid w:val="00EA2F97"/>
    <w:rsid w:val="00EA343A"/>
    <w:rsid w:val="00EA39B5"/>
    <w:rsid w:val="00EA3E88"/>
    <w:rsid w:val="00EA433E"/>
    <w:rsid w:val="00EA43D3"/>
    <w:rsid w:val="00EA454B"/>
    <w:rsid w:val="00EA59C8"/>
    <w:rsid w:val="00EA5FE3"/>
    <w:rsid w:val="00EA674B"/>
    <w:rsid w:val="00EA6BF5"/>
    <w:rsid w:val="00EA6FEC"/>
    <w:rsid w:val="00EA7B72"/>
    <w:rsid w:val="00EA7D6E"/>
    <w:rsid w:val="00EB000B"/>
    <w:rsid w:val="00EB01A3"/>
    <w:rsid w:val="00EB05DD"/>
    <w:rsid w:val="00EB0865"/>
    <w:rsid w:val="00EB1CAC"/>
    <w:rsid w:val="00EB1E39"/>
    <w:rsid w:val="00EB1F8A"/>
    <w:rsid w:val="00EB21D8"/>
    <w:rsid w:val="00EB228F"/>
    <w:rsid w:val="00EB273B"/>
    <w:rsid w:val="00EB2950"/>
    <w:rsid w:val="00EB2CA4"/>
    <w:rsid w:val="00EB3525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48E"/>
    <w:rsid w:val="00EB6575"/>
    <w:rsid w:val="00EB6A1B"/>
    <w:rsid w:val="00EB711A"/>
    <w:rsid w:val="00EB7DC6"/>
    <w:rsid w:val="00EC012D"/>
    <w:rsid w:val="00EC02BD"/>
    <w:rsid w:val="00EC042E"/>
    <w:rsid w:val="00EC0C5F"/>
    <w:rsid w:val="00EC12E8"/>
    <w:rsid w:val="00EC14CC"/>
    <w:rsid w:val="00EC15D9"/>
    <w:rsid w:val="00EC18F8"/>
    <w:rsid w:val="00EC1A9F"/>
    <w:rsid w:val="00EC1E1A"/>
    <w:rsid w:val="00EC2365"/>
    <w:rsid w:val="00EC347E"/>
    <w:rsid w:val="00EC355A"/>
    <w:rsid w:val="00EC3897"/>
    <w:rsid w:val="00EC4534"/>
    <w:rsid w:val="00EC475C"/>
    <w:rsid w:val="00EC484F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3B0"/>
    <w:rsid w:val="00ED0086"/>
    <w:rsid w:val="00ED031C"/>
    <w:rsid w:val="00ED04CE"/>
    <w:rsid w:val="00ED12A5"/>
    <w:rsid w:val="00ED1450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920"/>
    <w:rsid w:val="00ED4E0B"/>
    <w:rsid w:val="00ED53F5"/>
    <w:rsid w:val="00ED54DE"/>
    <w:rsid w:val="00ED5975"/>
    <w:rsid w:val="00ED6177"/>
    <w:rsid w:val="00ED6407"/>
    <w:rsid w:val="00ED653E"/>
    <w:rsid w:val="00ED65B6"/>
    <w:rsid w:val="00ED660C"/>
    <w:rsid w:val="00ED68E3"/>
    <w:rsid w:val="00ED6AFA"/>
    <w:rsid w:val="00ED6FFA"/>
    <w:rsid w:val="00ED70B3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5122"/>
    <w:rsid w:val="00EE519C"/>
    <w:rsid w:val="00EE5C61"/>
    <w:rsid w:val="00EE5FFE"/>
    <w:rsid w:val="00EE644D"/>
    <w:rsid w:val="00EE6826"/>
    <w:rsid w:val="00EE6A7E"/>
    <w:rsid w:val="00EE6CE7"/>
    <w:rsid w:val="00EE7166"/>
    <w:rsid w:val="00EE7A0C"/>
    <w:rsid w:val="00EF01E8"/>
    <w:rsid w:val="00EF0239"/>
    <w:rsid w:val="00EF0546"/>
    <w:rsid w:val="00EF09B9"/>
    <w:rsid w:val="00EF0F25"/>
    <w:rsid w:val="00EF1303"/>
    <w:rsid w:val="00EF179A"/>
    <w:rsid w:val="00EF1DEC"/>
    <w:rsid w:val="00EF2776"/>
    <w:rsid w:val="00EF2EE8"/>
    <w:rsid w:val="00EF3132"/>
    <w:rsid w:val="00EF3254"/>
    <w:rsid w:val="00EF362A"/>
    <w:rsid w:val="00EF41F9"/>
    <w:rsid w:val="00EF4769"/>
    <w:rsid w:val="00EF4808"/>
    <w:rsid w:val="00EF5086"/>
    <w:rsid w:val="00EF5949"/>
    <w:rsid w:val="00EF5E4A"/>
    <w:rsid w:val="00EF697A"/>
    <w:rsid w:val="00EF76E6"/>
    <w:rsid w:val="00EF7D3C"/>
    <w:rsid w:val="00EF7D7B"/>
    <w:rsid w:val="00F0008C"/>
    <w:rsid w:val="00F00225"/>
    <w:rsid w:val="00F006C7"/>
    <w:rsid w:val="00F00ED7"/>
    <w:rsid w:val="00F00F21"/>
    <w:rsid w:val="00F013F2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A9D"/>
    <w:rsid w:val="00F03D16"/>
    <w:rsid w:val="00F049B9"/>
    <w:rsid w:val="00F051ED"/>
    <w:rsid w:val="00F0530F"/>
    <w:rsid w:val="00F05479"/>
    <w:rsid w:val="00F0563D"/>
    <w:rsid w:val="00F057D5"/>
    <w:rsid w:val="00F05ACC"/>
    <w:rsid w:val="00F05DB5"/>
    <w:rsid w:val="00F06075"/>
    <w:rsid w:val="00F0666F"/>
    <w:rsid w:val="00F06795"/>
    <w:rsid w:val="00F069BF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DFB"/>
    <w:rsid w:val="00F11EC3"/>
    <w:rsid w:val="00F12D2F"/>
    <w:rsid w:val="00F12D5E"/>
    <w:rsid w:val="00F130B0"/>
    <w:rsid w:val="00F131D1"/>
    <w:rsid w:val="00F13812"/>
    <w:rsid w:val="00F13F59"/>
    <w:rsid w:val="00F1411B"/>
    <w:rsid w:val="00F1412B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20173"/>
    <w:rsid w:val="00F20255"/>
    <w:rsid w:val="00F2088B"/>
    <w:rsid w:val="00F20C7C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813"/>
    <w:rsid w:val="00F25AB4"/>
    <w:rsid w:val="00F25B2A"/>
    <w:rsid w:val="00F25DAB"/>
    <w:rsid w:val="00F25E27"/>
    <w:rsid w:val="00F26054"/>
    <w:rsid w:val="00F2609A"/>
    <w:rsid w:val="00F2622B"/>
    <w:rsid w:val="00F2646A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3188"/>
    <w:rsid w:val="00F4353F"/>
    <w:rsid w:val="00F44945"/>
    <w:rsid w:val="00F44C44"/>
    <w:rsid w:val="00F44D3D"/>
    <w:rsid w:val="00F44EB2"/>
    <w:rsid w:val="00F45061"/>
    <w:rsid w:val="00F45C32"/>
    <w:rsid w:val="00F4695B"/>
    <w:rsid w:val="00F46BC0"/>
    <w:rsid w:val="00F46E21"/>
    <w:rsid w:val="00F470A4"/>
    <w:rsid w:val="00F47192"/>
    <w:rsid w:val="00F4736E"/>
    <w:rsid w:val="00F47772"/>
    <w:rsid w:val="00F47906"/>
    <w:rsid w:val="00F47B37"/>
    <w:rsid w:val="00F50315"/>
    <w:rsid w:val="00F507AB"/>
    <w:rsid w:val="00F5081D"/>
    <w:rsid w:val="00F50B96"/>
    <w:rsid w:val="00F50C6D"/>
    <w:rsid w:val="00F51194"/>
    <w:rsid w:val="00F511B3"/>
    <w:rsid w:val="00F51388"/>
    <w:rsid w:val="00F5168D"/>
    <w:rsid w:val="00F518F9"/>
    <w:rsid w:val="00F51FAA"/>
    <w:rsid w:val="00F524A7"/>
    <w:rsid w:val="00F529CD"/>
    <w:rsid w:val="00F52C7A"/>
    <w:rsid w:val="00F52F29"/>
    <w:rsid w:val="00F5319F"/>
    <w:rsid w:val="00F53355"/>
    <w:rsid w:val="00F53CDF"/>
    <w:rsid w:val="00F540C6"/>
    <w:rsid w:val="00F54236"/>
    <w:rsid w:val="00F5468C"/>
    <w:rsid w:val="00F5536F"/>
    <w:rsid w:val="00F55C26"/>
    <w:rsid w:val="00F560BC"/>
    <w:rsid w:val="00F56656"/>
    <w:rsid w:val="00F5671A"/>
    <w:rsid w:val="00F56B2D"/>
    <w:rsid w:val="00F56F56"/>
    <w:rsid w:val="00F57552"/>
    <w:rsid w:val="00F5787F"/>
    <w:rsid w:val="00F57E07"/>
    <w:rsid w:val="00F6036D"/>
    <w:rsid w:val="00F60446"/>
    <w:rsid w:val="00F60E45"/>
    <w:rsid w:val="00F60E9E"/>
    <w:rsid w:val="00F6139A"/>
    <w:rsid w:val="00F627D5"/>
    <w:rsid w:val="00F627F7"/>
    <w:rsid w:val="00F62C3E"/>
    <w:rsid w:val="00F62CB4"/>
    <w:rsid w:val="00F62D1C"/>
    <w:rsid w:val="00F630E0"/>
    <w:rsid w:val="00F633C0"/>
    <w:rsid w:val="00F63634"/>
    <w:rsid w:val="00F650C1"/>
    <w:rsid w:val="00F65176"/>
    <w:rsid w:val="00F65A31"/>
    <w:rsid w:val="00F65A82"/>
    <w:rsid w:val="00F65B4A"/>
    <w:rsid w:val="00F65BD5"/>
    <w:rsid w:val="00F65D58"/>
    <w:rsid w:val="00F65F84"/>
    <w:rsid w:val="00F66ACF"/>
    <w:rsid w:val="00F66EB5"/>
    <w:rsid w:val="00F66F03"/>
    <w:rsid w:val="00F66F0F"/>
    <w:rsid w:val="00F6782A"/>
    <w:rsid w:val="00F67ADB"/>
    <w:rsid w:val="00F67B75"/>
    <w:rsid w:val="00F67EB3"/>
    <w:rsid w:val="00F701A7"/>
    <w:rsid w:val="00F70395"/>
    <w:rsid w:val="00F70543"/>
    <w:rsid w:val="00F7091A"/>
    <w:rsid w:val="00F715F2"/>
    <w:rsid w:val="00F7163E"/>
    <w:rsid w:val="00F71B07"/>
    <w:rsid w:val="00F71C66"/>
    <w:rsid w:val="00F71DD8"/>
    <w:rsid w:val="00F720B9"/>
    <w:rsid w:val="00F724A9"/>
    <w:rsid w:val="00F72F1C"/>
    <w:rsid w:val="00F73102"/>
    <w:rsid w:val="00F731A6"/>
    <w:rsid w:val="00F731BF"/>
    <w:rsid w:val="00F73226"/>
    <w:rsid w:val="00F73252"/>
    <w:rsid w:val="00F73588"/>
    <w:rsid w:val="00F736D5"/>
    <w:rsid w:val="00F74D4C"/>
    <w:rsid w:val="00F74DBE"/>
    <w:rsid w:val="00F75790"/>
    <w:rsid w:val="00F76016"/>
    <w:rsid w:val="00F7616A"/>
    <w:rsid w:val="00F7654A"/>
    <w:rsid w:val="00F76A0E"/>
    <w:rsid w:val="00F76AED"/>
    <w:rsid w:val="00F77066"/>
    <w:rsid w:val="00F7777C"/>
    <w:rsid w:val="00F80325"/>
    <w:rsid w:val="00F8089E"/>
    <w:rsid w:val="00F80A87"/>
    <w:rsid w:val="00F80B4E"/>
    <w:rsid w:val="00F80FD6"/>
    <w:rsid w:val="00F810FB"/>
    <w:rsid w:val="00F81281"/>
    <w:rsid w:val="00F81724"/>
    <w:rsid w:val="00F81FE6"/>
    <w:rsid w:val="00F8200B"/>
    <w:rsid w:val="00F82183"/>
    <w:rsid w:val="00F82357"/>
    <w:rsid w:val="00F823ED"/>
    <w:rsid w:val="00F82A7A"/>
    <w:rsid w:val="00F831CE"/>
    <w:rsid w:val="00F83382"/>
    <w:rsid w:val="00F83409"/>
    <w:rsid w:val="00F83BFA"/>
    <w:rsid w:val="00F8424B"/>
    <w:rsid w:val="00F842A1"/>
    <w:rsid w:val="00F8452B"/>
    <w:rsid w:val="00F84748"/>
    <w:rsid w:val="00F848E4"/>
    <w:rsid w:val="00F84DC5"/>
    <w:rsid w:val="00F854A5"/>
    <w:rsid w:val="00F85E00"/>
    <w:rsid w:val="00F85E79"/>
    <w:rsid w:val="00F85FD5"/>
    <w:rsid w:val="00F8673D"/>
    <w:rsid w:val="00F869F6"/>
    <w:rsid w:val="00F86FB5"/>
    <w:rsid w:val="00F874AD"/>
    <w:rsid w:val="00F87AE4"/>
    <w:rsid w:val="00F90C63"/>
    <w:rsid w:val="00F90FFE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535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BC3"/>
    <w:rsid w:val="00F96C2B"/>
    <w:rsid w:val="00F970AD"/>
    <w:rsid w:val="00F9715E"/>
    <w:rsid w:val="00F97212"/>
    <w:rsid w:val="00FA09F3"/>
    <w:rsid w:val="00FA0D78"/>
    <w:rsid w:val="00FA0E5C"/>
    <w:rsid w:val="00FA1240"/>
    <w:rsid w:val="00FA136F"/>
    <w:rsid w:val="00FA156D"/>
    <w:rsid w:val="00FA1CC9"/>
    <w:rsid w:val="00FA25DA"/>
    <w:rsid w:val="00FA2B55"/>
    <w:rsid w:val="00FA360B"/>
    <w:rsid w:val="00FA3685"/>
    <w:rsid w:val="00FA37D9"/>
    <w:rsid w:val="00FA3C1E"/>
    <w:rsid w:val="00FA3DE2"/>
    <w:rsid w:val="00FA3E6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7412"/>
    <w:rsid w:val="00FA760D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20F2"/>
    <w:rsid w:val="00FB28EF"/>
    <w:rsid w:val="00FB3076"/>
    <w:rsid w:val="00FB31AA"/>
    <w:rsid w:val="00FB396A"/>
    <w:rsid w:val="00FB3FCF"/>
    <w:rsid w:val="00FB42DA"/>
    <w:rsid w:val="00FB46DB"/>
    <w:rsid w:val="00FB4B42"/>
    <w:rsid w:val="00FB4BB2"/>
    <w:rsid w:val="00FB4D12"/>
    <w:rsid w:val="00FB57F3"/>
    <w:rsid w:val="00FB5808"/>
    <w:rsid w:val="00FB5A84"/>
    <w:rsid w:val="00FB62DD"/>
    <w:rsid w:val="00FB642D"/>
    <w:rsid w:val="00FB67F4"/>
    <w:rsid w:val="00FB70F8"/>
    <w:rsid w:val="00FB752C"/>
    <w:rsid w:val="00FB774F"/>
    <w:rsid w:val="00FB7F61"/>
    <w:rsid w:val="00FC1142"/>
    <w:rsid w:val="00FC18FF"/>
    <w:rsid w:val="00FC191D"/>
    <w:rsid w:val="00FC1B36"/>
    <w:rsid w:val="00FC1CC1"/>
    <w:rsid w:val="00FC1FB1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AED"/>
    <w:rsid w:val="00FC5D30"/>
    <w:rsid w:val="00FC6A2E"/>
    <w:rsid w:val="00FC6C23"/>
    <w:rsid w:val="00FC7725"/>
    <w:rsid w:val="00FD026E"/>
    <w:rsid w:val="00FD0569"/>
    <w:rsid w:val="00FD1AFF"/>
    <w:rsid w:val="00FD24C9"/>
    <w:rsid w:val="00FD25CB"/>
    <w:rsid w:val="00FD2605"/>
    <w:rsid w:val="00FD290B"/>
    <w:rsid w:val="00FD2B7D"/>
    <w:rsid w:val="00FD2BEE"/>
    <w:rsid w:val="00FD2F7A"/>
    <w:rsid w:val="00FD3A44"/>
    <w:rsid w:val="00FD3C84"/>
    <w:rsid w:val="00FD4063"/>
    <w:rsid w:val="00FD4212"/>
    <w:rsid w:val="00FD4318"/>
    <w:rsid w:val="00FD5041"/>
    <w:rsid w:val="00FD50AF"/>
    <w:rsid w:val="00FD5347"/>
    <w:rsid w:val="00FD5F7F"/>
    <w:rsid w:val="00FD618B"/>
    <w:rsid w:val="00FD64AF"/>
    <w:rsid w:val="00FD64F0"/>
    <w:rsid w:val="00FD6857"/>
    <w:rsid w:val="00FD6984"/>
    <w:rsid w:val="00FD6B80"/>
    <w:rsid w:val="00FD7360"/>
    <w:rsid w:val="00FD74C1"/>
    <w:rsid w:val="00FD7B8A"/>
    <w:rsid w:val="00FD7E5F"/>
    <w:rsid w:val="00FE0245"/>
    <w:rsid w:val="00FE0BE7"/>
    <w:rsid w:val="00FE101D"/>
    <w:rsid w:val="00FE11F1"/>
    <w:rsid w:val="00FE15E8"/>
    <w:rsid w:val="00FE163D"/>
    <w:rsid w:val="00FE2610"/>
    <w:rsid w:val="00FE2C0C"/>
    <w:rsid w:val="00FE323A"/>
    <w:rsid w:val="00FE3C71"/>
    <w:rsid w:val="00FE3C98"/>
    <w:rsid w:val="00FE3D2C"/>
    <w:rsid w:val="00FE420E"/>
    <w:rsid w:val="00FE4469"/>
    <w:rsid w:val="00FE4E1A"/>
    <w:rsid w:val="00FE4F83"/>
    <w:rsid w:val="00FE509D"/>
    <w:rsid w:val="00FE6044"/>
    <w:rsid w:val="00FE6C76"/>
    <w:rsid w:val="00FE74FB"/>
    <w:rsid w:val="00FE7C0E"/>
    <w:rsid w:val="00FF0CB8"/>
    <w:rsid w:val="00FF1017"/>
    <w:rsid w:val="00FF1BE9"/>
    <w:rsid w:val="00FF2077"/>
    <w:rsid w:val="00FF2154"/>
    <w:rsid w:val="00FF22F7"/>
    <w:rsid w:val="00FF264E"/>
    <w:rsid w:val="00FF2E09"/>
    <w:rsid w:val="00FF3591"/>
    <w:rsid w:val="00FF39F4"/>
    <w:rsid w:val="00FF3EEF"/>
    <w:rsid w:val="00FF3F40"/>
    <w:rsid w:val="00FF40C7"/>
    <w:rsid w:val="00FF43B4"/>
    <w:rsid w:val="00FF4574"/>
    <w:rsid w:val="00FF48E5"/>
    <w:rsid w:val="00FF4F81"/>
    <w:rsid w:val="00FF5198"/>
    <w:rsid w:val="00FF5993"/>
    <w:rsid w:val="00FF5B38"/>
    <w:rsid w:val="00FF5F28"/>
    <w:rsid w:val="00FF5FCB"/>
    <w:rsid w:val="00FF7CCF"/>
    <w:rsid w:val="00FF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A5"/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AB0EA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A56"/>
    <w:rPr>
      <w:rFonts w:ascii="Tahoma" w:eastAsia="Times New Roman" w:hAnsi="Tahoma" w:cs="Tahoma"/>
      <w:sz w:val="16"/>
      <w:szCs w:val="16"/>
    </w:rPr>
  </w:style>
  <w:style w:type="character" w:styleId="a5">
    <w:name w:val="Strong"/>
    <w:basedOn w:val="a0"/>
    <w:qFormat/>
    <w:rsid w:val="002C4F78"/>
    <w:rPr>
      <w:b/>
      <w:bCs/>
    </w:rPr>
  </w:style>
  <w:style w:type="paragraph" w:styleId="a6">
    <w:name w:val="Body Text"/>
    <w:basedOn w:val="a"/>
    <w:link w:val="a7"/>
    <w:rsid w:val="005D3885"/>
    <w:pPr>
      <w:spacing w:after="0" w:line="240" w:lineRule="auto"/>
    </w:pPr>
    <w:rPr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5D388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CD1233"/>
    <w:pPr>
      <w:ind w:left="720"/>
      <w:contextualSpacing/>
    </w:pPr>
  </w:style>
  <w:style w:type="character" w:customStyle="1" w:styleId="FontStyle76">
    <w:name w:val="Font Style76"/>
    <w:basedOn w:val="a0"/>
    <w:rsid w:val="00AC59F8"/>
    <w:rPr>
      <w:rFonts w:ascii="Times New Roman" w:hAnsi="Times New Roman" w:cs="Times New Roman" w:hint="default"/>
      <w:sz w:val="22"/>
      <w:szCs w:val="22"/>
    </w:rPr>
  </w:style>
  <w:style w:type="paragraph" w:customStyle="1" w:styleId="ConsPlusNonformat">
    <w:name w:val="ConsPlusNonformat"/>
    <w:uiPriority w:val="99"/>
    <w:rsid w:val="00E33F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bb">
    <w:name w:val="Об¶fbчнbй"/>
    <w:rsid w:val="00F74D4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9">
    <w:name w:val="Plain Text"/>
    <w:basedOn w:val="a"/>
    <w:link w:val="aa"/>
    <w:uiPriority w:val="99"/>
    <w:rsid w:val="002424BB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uiPriority w:val="99"/>
    <w:rsid w:val="002424B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B875F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875F4"/>
    <w:rPr>
      <w:rFonts w:ascii="Times New Roman" w:eastAsia="Times New Roman" w:hAnsi="Times New Roman" w:cs="Times New Roman"/>
      <w:sz w:val="16"/>
      <w:szCs w:val="16"/>
    </w:rPr>
  </w:style>
  <w:style w:type="paragraph" w:styleId="31">
    <w:name w:val="Body Text Indent 3"/>
    <w:basedOn w:val="a"/>
    <w:link w:val="32"/>
    <w:uiPriority w:val="99"/>
    <w:unhideWhenUsed/>
    <w:rsid w:val="00B875F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875F4"/>
    <w:rPr>
      <w:rFonts w:ascii="Times New Roman" w:eastAsia="Times New Roman" w:hAnsi="Times New Roman" w:cs="Times New Roman"/>
      <w:sz w:val="16"/>
      <w:szCs w:val="16"/>
    </w:rPr>
  </w:style>
  <w:style w:type="character" w:customStyle="1" w:styleId="ab">
    <w:name w:val="Основной текст_"/>
    <w:basedOn w:val="a0"/>
    <w:link w:val="1"/>
    <w:rsid w:val="006C3F9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b"/>
    <w:rsid w:val="006C3F92"/>
    <w:pPr>
      <w:widowControl w:val="0"/>
      <w:shd w:val="clear" w:color="auto" w:fill="FFFFFF"/>
      <w:spacing w:before="120" w:after="0" w:line="480" w:lineRule="exact"/>
      <w:ind w:firstLine="700"/>
      <w:jc w:val="both"/>
    </w:pPr>
    <w:rPr>
      <w:sz w:val="27"/>
      <w:szCs w:val="27"/>
    </w:rPr>
  </w:style>
  <w:style w:type="paragraph" w:styleId="ac">
    <w:name w:val="caption"/>
    <w:basedOn w:val="a"/>
    <w:next w:val="a"/>
    <w:uiPriority w:val="35"/>
    <w:unhideWhenUsed/>
    <w:qFormat/>
    <w:rsid w:val="00070A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21">
    <w:name w:val="Основной текст с отступом 21"/>
    <w:basedOn w:val="a"/>
    <w:rsid w:val="005105AA"/>
    <w:pPr>
      <w:suppressAutoHyphens/>
      <w:spacing w:after="0" w:line="240" w:lineRule="auto"/>
      <w:ind w:firstLine="851"/>
      <w:jc w:val="both"/>
    </w:pPr>
    <w:rPr>
      <w:sz w:val="24"/>
      <w:szCs w:val="20"/>
      <w:lang w:eastAsia="ar-SA"/>
    </w:rPr>
  </w:style>
  <w:style w:type="paragraph" w:styleId="2">
    <w:name w:val="Body Text 2"/>
    <w:basedOn w:val="a"/>
    <w:link w:val="20"/>
    <w:rsid w:val="00FA3DE2"/>
    <w:pPr>
      <w:spacing w:after="120" w:line="480" w:lineRule="auto"/>
    </w:pPr>
    <w:rPr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FA3D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982A8E"/>
    <w:rPr>
      <w:rFonts w:ascii="Times New Roman" w:hAnsi="Times New Roman" w:cs="Times New Roman"/>
      <w:b/>
      <w:bCs/>
      <w:spacing w:val="-10"/>
      <w:sz w:val="24"/>
      <w:szCs w:val="24"/>
    </w:rPr>
  </w:style>
  <w:style w:type="paragraph" w:styleId="ad">
    <w:name w:val="Body Text Indent"/>
    <w:basedOn w:val="a"/>
    <w:link w:val="ae"/>
    <w:uiPriority w:val="99"/>
    <w:semiHidden/>
    <w:unhideWhenUsed/>
    <w:rsid w:val="00371334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371334"/>
    <w:rPr>
      <w:rFonts w:ascii="Times New Roman" w:eastAsia="Times New Roman" w:hAnsi="Times New Roman" w:cs="Times New Roman"/>
      <w:sz w:val="28"/>
      <w:szCs w:val="28"/>
    </w:rPr>
  </w:style>
  <w:style w:type="paragraph" w:styleId="af">
    <w:name w:val="Title"/>
    <w:basedOn w:val="a"/>
    <w:link w:val="af0"/>
    <w:qFormat/>
    <w:rsid w:val="00983472"/>
    <w:pPr>
      <w:spacing w:after="0" w:line="240" w:lineRule="auto"/>
      <w:jc w:val="center"/>
    </w:pPr>
    <w:rPr>
      <w:szCs w:val="20"/>
      <w:lang w:eastAsia="ru-RU"/>
    </w:rPr>
  </w:style>
  <w:style w:type="character" w:customStyle="1" w:styleId="af0">
    <w:name w:val="Название Знак"/>
    <w:basedOn w:val="a0"/>
    <w:link w:val="af"/>
    <w:rsid w:val="009834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No Spacing"/>
    <w:qFormat/>
    <w:rsid w:val="00084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9459E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sz w:val="20"/>
      <w:szCs w:val="20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9459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594F7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594F70"/>
    <w:rPr>
      <w:rFonts w:ascii="Times New Roman" w:eastAsia="Times New Roman" w:hAnsi="Times New Roman" w:cs="Times New Roman"/>
      <w:sz w:val="28"/>
      <w:szCs w:val="28"/>
    </w:rPr>
  </w:style>
  <w:style w:type="paragraph" w:styleId="af4">
    <w:name w:val="header"/>
    <w:basedOn w:val="a"/>
    <w:link w:val="af5"/>
    <w:uiPriority w:val="99"/>
    <w:semiHidden/>
    <w:unhideWhenUsed/>
    <w:rsid w:val="00E12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E128D4"/>
    <w:rPr>
      <w:rFonts w:ascii="Times New Roman" w:eastAsia="Times New Roman" w:hAnsi="Times New Roman" w:cs="Times New Roman"/>
      <w:sz w:val="28"/>
      <w:szCs w:val="28"/>
    </w:rPr>
  </w:style>
  <w:style w:type="paragraph" w:styleId="af6">
    <w:name w:val="Normal (Web)"/>
    <w:basedOn w:val="a"/>
    <w:uiPriority w:val="99"/>
    <w:unhideWhenUsed/>
    <w:rsid w:val="00F44945"/>
    <w:pPr>
      <w:spacing w:before="168" w:after="168" w:line="240" w:lineRule="auto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40BDF"/>
    <w:pPr>
      <w:widowControl w:val="0"/>
      <w:autoSpaceDE w:val="0"/>
      <w:autoSpaceDN w:val="0"/>
      <w:adjustRightInd w:val="0"/>
      <w:spacing w:after="0" w:line="310" w:lineRule="exact"/>
    </w:pPr>
    <w:rPr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F93535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7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7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5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 i="0" baseline="0">
                <a:solidFill>
                  <a:srgbClr val="002060"/>
                </a:solidFill>
                <a:latin typeface="Arial Black" pitchFamily="34" charset="0"/>
                <a:cs typeface="Times New Roman" pitchFamily="18" charset="0"/>
              </a:rPr>
              <a:t>Финансирование муниципальных и                                         ведомственных целевых программ,%                                              </a:t>
            </a:r>
            <a:endParaRPr lang="ru-RU" sz="1200">
              <a:solidFill>
                <a:srgbClr val="002060"/>
              </a:solidFill>
              <a:latin typeface="Arial Black" pitchFamily="34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703649481001086E-2"/>
          <c:y val="0.26480884064249288"/>
          <c:w val="0.55374475175527682"/>
          <c:h val="0.580612423447067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0"/>
          <c:dPt>
            <c:idx val="0"/>
            <c:spPr>
              <a:solidFill>
                <a:srgbClr val="E20CB9"/>
              </a:solidFill>
            </c:spPr>
          </c:dPt>
          <c:dPt>
            <c:idx val="1"/>
            <c:explosion val="6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5.7313967510818097E-2"/>
                  <c:y val="7.0400880740971367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7.8982407604454893E-2"/>
                  <c:y val="-0.29942448683276418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0.13409572958785559"/>
                  <c:y val="-4.2565317633168294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3.2553912179896553E-2"/>
                  <c:y val="7.7607958579645739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100" b="1">
                    <a:latin typeface="Arial Black" pitchFamily="34" charset="0"/>
                  </a:defRPr>
                </a:pPr>
                <a:endParaRPr lang="ru-RU"/>
              </a:p>
            </c:txPr>
            <c:dLblPos val="inEnd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федеральный бюджет</c:v>
                </c:pt>
                <c:pt idx="1">
                  <c:v>областной бюджет</c:v>
                </c:pt>
                <c:pt idx="2">
                  <c:v>местный бюджет</c:v>
                </c:pt>
                <c:pt idx="3">
                  <c:v>прочие источники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13.6</c:v>
                </c:pt>
                <c:pt idx="1">
                  <c:v>46.1</c:v>
                </c:pt>
                <c:pt idx="2">
                  <c:v>34.700000000000003</c:v>
                </c:pt>
                <c:pt idx="3">
                  <c:v>5.6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7728385436968965"/>
          <c:y val="0.25866300045827573"/>
          <c:w val="0.3897128453002815"/>
          <c:h val="0.62801551040688108"/>
        </c:manualLayout>
      </c:layout>
      <c:txPr>
        <a:bodyPr/>
        <a:lstStyle/>
        <a:p>
          <a:pPr>
            <a:defRPr sz="1100" b="1">
              <a:solidFill>
                <a:schemeClr val="accent4">
                  <a:lumMod val="75000"/>
                </a:schemeClr>
              </a:solidFill>
              <a:latin typeface="Arial Black" pitchFamily="34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chemeClr val="accent6">
            <a:lumMod val="40000"/>
            <a:lumOff val="60000"/>
            <a:alpha val="74000"/>
          </a:schemeClr>
        </a:gs>
        <a:gs pos="65000">
          <a:schemeClr val="accent1">
            <a:tint val="44500"/>
            <a:satMod val="160000"/>
            <a:alpha val="21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noFill/>
    </a:ln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002060"/>
                </a:solidFill>
                <a:latin typeface="Arial Black" pitchFamily="34" charset="0"/>
                <a:cs typeface="Times New Roman" pitchFamily="18" charset="0"/>
              </a:defRPr>
            </a:pPr>
            <a:r>
              <a:rPr lang="ru-RU" sz="1200">
                <a:solidFill>
                  <a:srgbClr val="002060"/>
                </a:solidFill>
                <a:latin typeface="Arial Black" pitchFamily="34" charset="0"/>
                <a:cs typeface="Times New Roman" pitchFamily="18" charset="0"/>
              </a:rPr>
              <a:t>Доля промышленных предприятий в общем объеме производства промышленной продукции % </a:t>
            </a:r>
          </a:p>
        </c:rich>
      </c:tx>
      <c:layout>
        <c:manualLayout>
          <c:xMode val="edge"/>
          <c:yMode val="edge"/>
          <c:x val="9.1080126612080467E-2"/>
          <c:y val="2.3183167677810869E-3"/>
        </c:manualLayout>
      </c:layout>
    </c:title>
    <c:view3D>
      <c:rotX val="30"/>
      <c:rotY val="230"/>
      <c:perspective val="30"/>
    </c:view3D>
    <c:plotArea>
      <c:layout>
        <c:manualLayout>
          <c:layoutTarget val="inner"/>
          <c:xMode val="edge"/>
          <c:yMode val="edge"/>
          <c:x val="3.0894917205116886E-2"/>
          <c:y val="0.22136121509401488"/>
          <c:w val="0.51393753990210556"/>
          <c:h val="0.649167125714219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промышленных предприятий в Богучарском муниципальном районе в 2013 году</c:v>
                </c:pt>
              </c:strCache>
            </c:strRef>
          </c:tx>
          <c:dPt>
            <c:idx val="0"/>
            <c:spPr>
              <a:gradFill flip="none" rotWithShape="1">
                <a:gsLst>
                  <a:gs pos="0">
                    <a:srgbClr val="00B0F0">
                      <a:shade val="30000"/>
                      <a:satMod val="115000"/>
                    </a:srgbClr>
                  </a:gs>
                  <a:gs pos="50000">
                    <a:srgbClr val="00B0F0">
                      <a:shade val="67500"/>
                      <a:satMod val="115000"/>
                    </a:srgbClr>
                  </a:gs>
                  <a:gs pos="100000">
                    <a:srgbClr val="00B0F0">
                      <a:shade val="100000"/>
                      <a:satMod val="115000"/>
                    </a:srgbClr>
                  </a:gs>
                </a:gsLst>
                <a:lin ang="5400000" scaled="1"/>
                <a:tileRect/>
              </a:gradFill>
            </c:spPr>
          </c:dPt>
          <c:dPt>
            <c:idx val="1"/>
            <c:spPr>
              <a:solidFill>
                <a:schemeClr val="accent2">
                  <a:lumMod val="40000"/>
                  <a:lumOff val="60000"/>
                </a:schemeClr>
              </a:solidFill>
            </c:spPr>
          </c:dPt>
          <c:dPt>
            <c:idx val="2"/>
            <c:spPr>
              <a:gradFill flip="none" rotWithShape="1">
                <a:gsLst>
                  <a:gs pos="0">
                    <a:srgbClr val="92D050">
                      <a:shade val="30000"/>
                      <a:satMod val="115000"/>
                    </a:srgbClr>
                  </a:gs>
                  <a:gs pos="50000">
                    <a:srgbClr val="92D050">
                      <a:shade val="67500"/>
                      <a:satMod val="115000"/>
                    </a:srgbClr>
                  </a:gs>
                  <a:gs pos="100000">
                    <a:srgbClr val="92D050">
                      <a:shade val="100000"/>
                      <a:satMod val="115000"/>
                    </a:srgbClr>
                  </a:gs>
                </a:gsLst>
                <a:lin ang="5400000" scaled="1"/>
                <a:tileRect/>
              </a:gradFill>
            </c:spPr>
          </c:dPt>
          <c:dPt>
            <c:idx val="3"/>
            <c:spPr>
              <a:gradFill flip="none" rotWithShape="1">
                <a:gsLst>
                  <a:gs pos="0">
                    <a:srgbClr val="E20CB9">
                      <a:shade val="30000"/>
                      <a:satMod val="115000"/>
                    </a:srgbClr>
                  </a:gs>
                  <a:gs pos="50000">
                    <a:srgbClr val="E20CB9">
                      <a:shade val="67500"/>
                      <a:satMod val="115000"/>
                    </a:srgbClr>
                  </a:gs>
                  <a:gs pos="100000">
                    <a:srgbClr val="E20CB9">
                      <a:shade val="100000"/>
                      <a:satMod val="115000"/>
                    </a:srgbClr>
                  </a:gs>
                </a:gsLst>
                <a:lin ang="5400000" scaled="1"/>
                <a:tileRect/>
              </a:gradFill>
            </c:spPr>
          </c:dPt>
          <c:dPt>
            <c:idx val="4"/>
            <c:spPr>
              <a:gradFill flip="none" rotWithShape="1">
                <a:gsLst>
                  <a:gs pos="0">
                    <a:schemeClr val="accent6">
                      <a:lumMod val="75000"/>
                      <a:shade val="30000"/>
                      <a:satMod val="115000"/>
                    </a:schemeClr>
                  </a:gs>
                  <a:gs pos="50000">
                    <a:schemeClr val="accent6">
                      <a:lumMod val="75000"/>
                      <a:shade val="67500"/>
                      <a:satMod val="115000"/>
                    </a:schemeClr>
                  </a:gs>
                  <a:gs pos="100000">
                    <a:schemeClr val="accent6">
                      <a:lumMod val="75000"/>
                      <a:shade val="100000"/>
                      <a:satMod val="115000"/>
                    </a:schemeClr>
                  </a:gs>
                </a:gsLst>
                <a:lin ang="2700000" scaled="1"/>
                <a:tileRect/>
              </a:gradFill>
            </c:spPr>
          </c:dPt>
          <c:dPt>
            <c:idx val="5"/>
            <c:spPr>
              <a:gradFill flip="none" rotWithShape="1">
                <a:gsLst>
                  <a:gs pos="0">
                    <a:schemeClr val="accent4">
                      <a:lumMod val="60000"/>
                      <a:lumOff val="40000"/>
                      <a:shade val="30000"/>
                      <a:satMod val="115000"/>
                    </a:schemeClr>
                  </a:gs>
                  <a:gs pos="50000">
                    <a:schemeClr val="accent4">
                      <a:lumMod val="60000"/>
                      <a:lumOff val="40000"/>
                      <a:shade val="67500"/>
                      <a:satMod val="115000"/>
                    </a:schemeClr>
                  </a:gs>
                  <a:gs pos="100000">
                    <a:schemeClr val="accent4">
                      <a:lumMod val="60000"/>
                      <a:lumOff val="40000"/>
                      <a:shade val="100000"/>
                      <a:satMod val="115000"/>
                    </a:schemeClr>
                  </a:gs>
                </a:gsLst>
                <a:lin ang="5400000" scaled="1"/>
                <a:tileRect/>
              </a:gradFill>
            </c:spPr>
          </c:dPt>
          <c:dPt>
            <c:idx val="6"/>
            <c:spPr>
              <a:solidFill>
                <a:srgbClr val="FFFF00"/>
              </a:solidFill>
            </c:spPr>
          </c:dPt>
          <c:dPt>
            <c:idx val="7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.13951413050112998"/>
                  <c:y val="3.2891872122542222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0.10112520818618645"/>
                  <c:y val="0.1212894453767050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2"/>
              <c:layout>
                <c:manualLayout>
                  <c:x val="-0.14060672648477077"/>
                  <c:y val="-0.12568960027537537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8.4007289786451167E-2"/>
                  <c:y val="-0.25455427907577138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8.0281825236961663E-3"/>
                  <c:y val="-0.26141248301409226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8.1437378467226568E-2"/>
                  <c:y val="-0.24008984122886279"/>
                </c:manualLayout>
              </c:layout>
              <c:dLblPos val="bestFit"/>
              <c:showVal val="1"/>
            </c:dLbl>
            <c:dLbl>
              <c:idx val="6"/>
              <c:layout>
                <c:manualLayout>
                  <c:x val="9.4576782553343744E-2"/>
                  <c:y val="-0.21550398003528295"/>
                </c:manualLayout>
              </c:layout>
              <c:dLblPos val="bestFit"/>
              <c:showVal val="1"/>
            </c:dLbl>
            <c:dLbl>
              <c:idx val="7"/>
              <c:layout>
                <c:manualLayout>
                  <c:x val="-1.033248750882884E-2"/>
                  <c:y val="3.6703756292758488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dLblPos val="inEnd"/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ООО "Агро-Спутник"</c:v>
                </c:pt>
                <c:pt idx="1">
                  <c:v>ООО "Богучарский ЗРМ"</c:v>
                </c:pt>
                <c:pt idx="2">
                  <c:v>ООО "Строительные материалы - Тихий Дон"</c:v>
                </c:pt>
                <c:pt idx="3">
                  <c:v>ОАО "Богучармолоко"</c:v>
                </c:pt>
                <c:pt idx="4">
                  <c:v>ЗАО "Тихий Дон"</c:v>
                </c:pt>
                <c:pt idx="5">
                  <c:v>МКУП "Богучаркоммунсервис"</c:v>
                </c:pt>
                <c:pt idx="6">
                  <c:v>ООО "Богучархлеб"</c:v>
                </c:pt>
                <c:pt idx="7">
                  <c:v>ООО "Строймаш"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31</c:v>
                </c:pt>
                <c:pt idx="1">
                  <c:v>24</c:v>
                </c:pt>
                <c:pt idx="2">
                  <c:v>19</c:v>
                </c:pt>
                <c:pt idx="3">
                  <c:v>9.2000000000000011</c:v>
                </c:pt>
                <c:pt idx="4">
                  <c:v>7</c:v>
                </c:pt>
                <c:pt idx="5">
                  <c:v>5.5</c:v>
                </c:pt>
                <c:pt idx="6">
                  <c:v>3</c:v>
                </c:pt>
                <c:pt idx="7">
                  <c:v>1.2</c:v>
                </c:pt>
              </c:numCache>
            </c:numRef>
          </c:val>
        </c:ser>
      </c:pie3DChart>
      <c:spPr>
        <a:ln w="25400">
          <a:noFill/>
        </a:ln>
      </c:spPr>
    </c:plotArea>
    <c:legend>
      <c:legendPos val="r"/>
      <c:layout>
        <c:manualLayout>
          <c:xMode val="edge"/>
          <c:yMode val="edge"/>
          <c:x val="0.54838778873570837"/>
          <c:y val="0.19450007428316737"/>
          <c:w val="0.43321892902922138"/>
          <c:h val="0.80549992571683249"/>
        </c:manualLayout>
      </c:layout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zero"/>
  </c:chart>
  <c:spPr>
    <a:gradFill>
      <a:gsLst>
        <a:gs pos="0">
          <a:schemeClr val="accent6">
            <a:lumMod val="40000"/>
            <a:lumOff val="60000"/>
            <a:alpha val="47000"/>
          </a:schemeClr>
        </a:gs>
        <a:gs pos="65000">
          <a:schemeClr val="accent1">
            <a:tint val="44500"/>
            <a:satMod val="160000"/>
            <a:alpha val="21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sideWall>
      <c:spPr>
        <a:pattFill prst="smConfetti">
          <a:fgClr>
            <a:schemeClr val="accent2">
              <a:lumMod val="60000"/>
              <a:lumOff val="40000"/>
            </a:schemeClr>
          </a:fgClr>
          <a:bgClr>
            <a:schemeClr val="bg1"/>
          </a:bgClr>
        </a:pattFill>
      </c:spPr>
    </c:sideWall>
    <c:backWall>
      <c:spPr>
        <a:gradFill>
          <a:gsLst>
            <a:gs pos="0">
              <a:schemeClr val="accent6">
                <a:lumMod val="40000"/>
                <a:lumOff val="60000"/>
                <a:alpha val="47000"/>
              </a:schemeClr>
            </a:gs>
            <a:gs pos="65000">
              <a:schemeClr val="accent1">
                <a:tint val="44500"/>
                <a:satMod val="160000"/>
                <a:alpha val="21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7.3960025647057753E-2"/>
          <c:y val="3.1415802754385456E-2"/>
          <c:w val="0.55698342628085373"/>
          <c:h val="0.9003228650472734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экономики Богучарского муниципального района</c:v>
                </c:pt>
              </c:strCache>
            </c:strRef>
          </c:tx>
          <c:dPt>
            <c:idx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Pt>
            <c:idx val="4"/>
            <c:spPr>
              <a:solidFill>
                <a:srgbClr val="008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60" baseline="0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33,5</a:t>
                    </a:r>
                    <a:r>
                      <a:rPr lang="en-US" sz="1260" baseline="0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%</a:t>
                    </a:r>
                    <a:endParaRPr lang="en-US" sz="126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-6.7348435575605879E-3"/>
                  <c:y val="3.1049362072984237E-2"/>
                </c:manualLayout>
              </c:layout>
              <c:tx>
                <c:rich>
                  <a:bodyPr/>
                  <a:lstStyle/>
                  <a:p>
                    <a:r>
                      <a:rPr lang="ru-RU" sz="1260" baseline="0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13,5</a:t>
                    </a:r>
                    <a:r>
                      <a:rPr lang="en-US" sz="1260" baseline="0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%</a:t>
                    </a:r>
                    <a:endParaRPr lang="en-US" sz="126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howVal val="1"/>
            </c:dLbl>
            <c:dLbl>
              <c:idx val="2"/>
              <c:layout>
                <c:manualLayout>
                  <c:x val="4.7902799496284424E-3"/>
                  <c:y val="8.8529474356246578E-3"/>
                </c:manualLayout>
              </c:layout>
              <c:tx>
                <c:rich>
                  <a:bodyPr/>
                  <a:lstStyle/>
                  <a:p>
                    <a:r>
                      <a:rPr lang="en-US" sz="1260" baseline="0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7,</a:t>
                    </a:r>
                    <a:r>
                      <a:rPr lang="ru-RU" sz="1260" baseline="0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8</a:t>
                    </a:r>
                    <a:r>
                      <a:rPr lang="en-US" sz="1260" baseline="0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%</a:t>
                    </a:r>
                    <a:endParaRPr lang="en-US" sz="126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260" baseline="0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40,9</a:t>
                    </a:r>
                    <a:r>
                      <a:rPr lang="en-US" sz="1260" baseline="0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%</a:t>
                    </a:r>
                    <a:endParaRPr lang="en-US" sz="126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260" baseline="0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4</a:t>
                    </a:r>
                    <a:r>
                      <a:rPr lang="en-US" sz="1260" baseline="0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,3%</a:t>
                    </a:r>
                    <a:endParaRPr lang="en-US" sz="126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 sz="1260" baseline="0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7,1%</a:t>
                    </a:r>
                    <a:endParaRPr lang="en-US" sz="126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60" b="1" baseline="0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Продукция сельского хозяйства</c:v>
                </c:pt>
                <c:pt idx="1">
                  <c:v>Продукция промышленных предприятий</c:v>
                </c:pt>
                <c:pt idx="2">
                  <c:v>Строительство</c:v>
                </c:pt>
                <c:pt idx="3">
                  <c:v>Оборот розничной торговли</c:v>
                </c:pt>
                <c:pt idx="4">
                  <c:v>Объем платных услуг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33.5</c:v>
                </c:pt>
                <c:pt idx="1">
                  <c:v>13.5</c:v>
                </c:pt>
                <c:pt idx="2">
                  <c:v>4.3</c:v>
                </c:pt>
                <c:pt idx="3">
                  <c:v>40.9</c:v>
                </c:pt>
                <c:pt idx="4">
                  <c:v>7.8</c:v>
                </c:pt>
              </c:numCache>
            </c:numRef>
          </c:val>
        </c:ser>
        <c:gapWidth val="100"/>
        <c:shape val="cone"/>
        <c:axId val="127607168"/>
        <c:axId val="127608704"/>
        <c:axId val="0"/>
      </c:bar3DChart>
      <c:catAx>
        <c:axId val="127607168"/>
        <c:scaling>
          <c:orientation val="minMax"/>
        </c:scaling>
        <c:delete val="1"/>
        <c:axPos val="b"/>
        <c:tickLblPos val="none"/>
        <c:crossAx val="127608704"/>
        <c:crosses val="autoZero"/>
        <c:auto val="1"/>
        <c:lblAlgn val="ctr"/>
        <c:lblOffset val="100"/>
      </c:catAx>
      <c:valAx>
        <c:axId val="127608704"/>
        <c:scaling>
          <c:orientation val="minMax"/>
        </c:scaling>
        <c:axPos val="l"/>
        <c:numFmt formatCode="General" sourceLinked="1"/>
        <c:tickLblPos val="nextTo"/>
        <c:crossAx val="127607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789126754586477"/>
          <c:y val="4.7701739985204654E-2"/>
          <c:w val="0.36844636951136878"/>
          <c:h val="0.95229826001479678"/>
        </c:manualLayout>
      </c:layout>
      <c:txPr>
        <a:bodyPr/>
        <a:lstStyle/>
        <a:p>
          <a:pPr>
            <a:defRPr sz="1100" b="1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zero"/>
  </c:chart>
  <c:spPr>
    <a:solidFill>
      <a:schemeClr val="accent2">
        <a:lumMod val="20000"/>
        <a:lumOff val="80000"/>
        <a:alpha val="56000"/>
      </a:schemeClr>
    </a:solidFill>
    <a:ln>
      <a:solidFill>
        <a:schemeClr val="accent1"/>
      </a:solidFill>
    </a:ln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 algn="ctr">
              <a:defRPr>
                <a:solidFill>
                  <a:srgbClr val="002060"/>
                </a:solidFill>
              </a:defRPr>
            </a:pPr>
            <a:r>
              <a:rPr lang="ru-RU" sz="1600">
                <a:solidFill>
                  <a:srgbClr val="002060"/>
                </a:solidFill>
              </a:rPr>
              <a:t>Структура субъектов МСП                                                по видам деятельности в % </a:t>
            </a:r>
          </a:p>
        </c:rich>
      </c:tx>
      <c:layout>
        <c:manualLayout>
          <c:xMode val="edge"/>
          <c:yMode val="edge"/>
          <c:x val="0.24804388215518058"/>
          <c:y val="1.5263476680799537E-3"/>
        </c:manualLayout>
      </c:layout>
      <c:spPr>
        <a:solidFill>
          <a:schemeClr val="accent5">
            <a:lumMod val="20000"/>
            <a:lumOff val="80000"/>
          </a:schemeClr>
        </a:solidFill>
      </c:spPr>
    </c:title>
    <c:plotArea>
      <c:layout>
        <c:manualLayout>
          <c:layoutTarget val="inner"/>
          <c:xMode val="edge"/>
          <c:yMode val="edge"/>
          <c:x val="0.11100028226808729"/>
          <c:y val="0.1553250633717442"/>
          <c:w val="0.86683763487897525"/>
          <c:h val="0.41163854518185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индивидуальные  предприниматели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Lbls>
            <c:dLbl>
              <c:idx val="0"/>
              <c:layout>
                <c:manualLayout>
                  <c:x val="-1.1574074074074073E-2"/>
                  <c:y val="5.2185257664709717E-3"/>
                </c:manualLayout>
              </c:layout>
              <c:showVal val="1"/>
            </c:dLbl>
            <c:dLbl>
              <c:idx val="2"/>
              <c:layout>
                <c:manualLayout>
                  <c:x val="-4.6296296296296459E-3"/>
                  <c:y val="2.6092628832354858E-3"/>
                </c:manualLayout>
              </c:layout>
              <c:showVal val="1"/>
            </c:dLbl>
            <c:dLbl>
              <c:idx val="3"/>
              <c:layout>
                <c:manualLayout>
                  <c:x val="-3.3849083471307675E-2"/>
                  <c:y val="1.0506035112640475E-2"/>
                </c:manualLayout>
              </c:layout>
              <c:showVal val="1"/>
            </c:dLbl>
            <c:dLbl>
              <c:idx val="4"/>
              <c:layout>
                <c:manualLayout>
                  <c:x val="-2.3148148148148997E-3"/>
                  <c:y val="7.8277886497064575E-3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5.2185257664709717E-3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00206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розничная торговля и услуги</c:v>
                </c:pt>
                <c:pt idx="4">
                  <c:v>транспорт и связь</c:v>
                </c:pt>
                <c:pt idx="5">
                  <c:v>операции с нежвижимым имуществом</c:v>
                </c:pt>
                <c:pt idx="6">
                  <c:v>предоставление коммунальных, социальных и персональных услуг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14.4</c:v>
                </c:pt>
                <c:pt idx="1">
                  <c:v>2.5</c:v>
                </c:pt>
                <c:pt idx="2">
                  <c:v>0.9</c:v>
                </c:pt>
                <c:pt idx="3">
                  <c:v>63.5</c:v>
                </c:pt>
                <c:pt idx="4">
                  <c:v>13.9</c:v>
                </c:pt>
                <c:pt idx="5">
                  <c:v>1.5</c:v>
                </c:pt>
                <c:pt idx="6">
                  <c:v>3.3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юридические лица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3"/>
              <c:layout>
                <c:manualLayout>
                  <c:x val="1.3888888888888938E-2"/>
                  <c:y val="5.2185257664709717E-3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solidFill>
                      <a:srgbClr val="C0000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розничная торговля и услуги</c:v>
                </c:pt>
                <c:pt idx="4">
                  <c:v>транспорт и связь</c:v>
                </c:pt>
                <c:pt idx="5">
                  <c:v>операции с нежвижимым имуществом</c:v>
                </c:pt>
                <c:pt idx="6">
                  <c:v>предоставление коммунальных, социальных и персональных услуг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31.8</c:v>
                </c:pt>
                <c:pt idx="1">
                  <c:v>9.4</c:v>
                </c:pt>
                <c:pt idx="2">
                  <c:v>9.5</c:v>
                </c:pt>
                <c:pt idx="3">
                  <c:v>29.5</c:v>
                </c:pt>
                <c:pt idx="4">
                  <c:v>7.8</c:v>
                </c:pt>
                <c:pt idx="5">
                  <c:v>10.200000000000001</c:v>
                </c:pt>
                <c:pt idx="6">
                  <c:v>1.8</c:v>
                </c:pt>
              </c:numCache>
            </c:numRef>
          </c:val>
        </c:ser>
        <c:axId val="120879744"/>
        <c:axId val="127619456"/>
      </c:barChart>
      <c:catAx>
        <c:axId val="12087974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 b="1">
                <a:solidFill>
                  <a:srgbClr val="002060"/>
                </a:solidFill>
                <a:latin typeface="Arial Black" pitchFamily="34" charset="0"/>
              </a:defRPr>
            </a:pPr>
            <a:endParaRPr lang="ru-RU"/>
          </a:p>
        </c:txPr>
        <c:crossAx val="127619456"/>
        <c:crosses val="autoZero"/>
        <c:auto val="1"/>
        <c:lblAlgn val="ctr"/>
        <c:lblOffset val="100"/>
      </c:catAx>
      <c:valAx>
        <c:axId val="1276194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2087974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6983705161854767"/>
          <c:y val="0.1095890410958904"/>
          <c:w val="0.791151106111736"/>
          <c:h val="5.6878441130409664E-2"/>
        </c:manualLayout>
      </c:layout>
      <c:txPr>
        <a:bodyPr/>
        <a:lstStyle/>
        <a:p>
          <a:pPr>
            <a:defRPr sz="1200" b="1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chemeClr val="accent3">
            <a:lumMod val="20000"/>
            <a:lumOff val="80000"/>
          </a:schemeClr>
        </a:gs>
        <a:gs pos="91000">
          <a:srgbClr val="4F81BD">
            <a:tint val="44500"/>
            <a:satMod val="160000"/>
            <a:alpha val="38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6"/>
      <c:depthPercent val="100"/>
      <c:rAngAx val="1"/>
    </c:view3D>
    <c:floor>
      <c:spPr>
        <a:gradFill rotWithShape="0">
          <a:gsLst>
            <a:gs pos="0">
              <a:srgbClr val="CCFFCC"/>
            </a:gs>
            <a:gs pos="100000">
              <a:srgbClr val="008080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012738853503384"/>
          <c:y val="2.0079434515130053E-2"/>
          <c:w val="0.83642292270469454"/>
          <c:h val="0.62211672962844966"/>
        </c:manualLayout>
      </c:layout>
      <c:bar3DChart>
        <c:barDir val="col"/>
        <c:grouping val="clustered"/>
        <c:ser>
          <c:idx val="1"/>
          <c:order val="0"/>
          <c:tx>
            <c:strRef>
              <c:f>Sheet1!$A$3</c:f>
              <c:strCache>
                <c:ptCount val="1"/>
                <c:pt idx="0">
                  <c:v>Среднемесячная номинальная заработная плата                                      работников(рублей) 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2"/>
              <c:layout>
                <c:manualLayout>
                  <c:x val="-8.6862106406080507E-3"/>
                  <c:y val="-2.2160664819944598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9801</c:v>
                </c:pt>
                <c:pt idx="1">
                  <c:v>11039</c:v>
                </c:pt>
                <c:pt idx="2">
                  <c:v>13505</c:v>
                </c:pt>
              </c:numCache>
            </c:numRef>
          </c:val>
          <c:shape val="cylinder"/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Среднемесячная номинальная заработная плата работников по крупным и средним организациям (рублей)</c:v>
                </c:pt>
              </c:strCache>
            </c:strRef>
          </c:tx>
          <c:spPr>
            <a:gradFill>
              <a:gsLst>
                <a:gs pos="0">
                  <a:srgbClr val="92D050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2D05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2D05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92D05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6778493079244992E-3"/>
                  <c:y val="-2.4303734886324816E-2"/>
                </c:manualLayout>
              </c:layout>
              <c:showVal val="1"/>
            </c:dLbl>
            <c:dLbl>
              <c:idx val="1"/>
              <c:layout>
                <c:manualLayout>
                  <c:x val="-2.4779638701514272E-3"/>
                  <c:y val="-2.4958376047869411E-2"/>
                </c:manualLayout>
              </c:layout>
              <c:showVal val="1"/>
            </c:dLbl>
            <c:dLbl>
              <c:idx val="2"/>
              <c:layout>
                <c:manualLayout>
                  <c:x val="-5.8960219549103908E-3"/>
                  <c:y val="-1.39929184752183E-2"/>
                </c:manualLayout>
              </c:layout>
              <c:tx>
                <c:rich>
                  <a:bodyPr/>
                  <a:lstStyle/>
                  <a:p>
                    <a:r>
                      <a:rPr lang="ru-RU" sz="1100" baseline="0"/>
                      <a:t>16794</a:t>
                    </a:r>
                    <a:endParaRPr lang="en-US" sz="1000" baseline="0"/>
                  </a:p>
                </c:rich>
              </c:tx>
              <c:showVal val="1"/>
            </c:dLbl>
            <c:dLbl>
              <c:idx val="3"/>
              <c:layout>
                <c:manualLayout>
                  <c:xMode val="edge"/>
                  <c:yMode val="edge"/>
                  <c:x val="0.64012738853503182"/>
                  <c:y val="0.3385093167701863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33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Mode val="edge"/>
                  <c:yMode val="edge"/>
                  <c:x val="0.79299363057325534"/>
                  <c:y val="0.2422360248447224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33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10996</c:v>
                </c:pt>
                <c:pt idx="1">
                  <c:v>13140</c:v>
                </c:pt>
                <c:pt idx="2">
                  <c:v>16794</c:v>
                </c:pt>
              </c:numCache>
            </c:numRef>
          </c:val>
          <c:shape val="cylinder"/>
        </c:ser>
        <c:dLbls>
          <c:showVal val="1"/>
        </c:dLbls>
        <c:gapDepth val="0"/>
        <c:shape val="box"/>
        <c:axId val="155000832"/>
        <c:axId val="155002368"/>
        <c:axId val="0"/>
      </c:bar3DChart>
      <c:catAx>
        <c:axId val="15500083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5002368"/>
        <c:crosses val="autoZero"/>
        <c:auto val="1"/>
        <c:lblAlgn val="ctr"/>
        <c:lblOffset val="100"/>
        <c:tickLblSkip val="1"/>
        <c:tickMarkSkip val="1"/>
      </c:catAx>
      <c:valAx>
        <c:axId val="155002368"/>
        <c:scaling>
          <c:orientation val="minMax"/>
        </c:scaling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50008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ysClr val="windowText" lastClr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1" i="0" u="none" strike="noStrike" baseline="0">
                <a:solidFill>
                  <a:sysClr val="windowText" lastClr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0.1666287072422136"/>
          <c:y val="0.73789055269826398"/>
          <c:w val="0.69106380432088244"/>
          <c:h val="0.16909532262224491"/>
        </c:manualLayout>
      </c:layout>
      <c:spPr>
        <a:noFill/>
        <a:ln w="3175">
          <a:noFill/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ysClr val="windowText" lastClr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chemeClr val="accent3">
            <a:lumMod val="60000"/>
            <a:lumOff val="40000"/>
            <a:alpha val="64000"/>
          </a:schemeClr>
        </a:gs>
        <a:gs pos="91000">
          <a:srgbClr val="4F81BD">
            <a:tint val="44500"/>
            <a:satMod val="160000"/>
            <a:alpha val="38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0.0152</cdr:x>
      <cdr:y>0.7957</cdr:y>
    </cdr:from>
    <cdr:to>
      <cdr:x>0.14189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5711" y="2160027"/>
          <a:ext cx="714389" cy="5545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>
              <a:solidFill>
                <a:srgbClr val="002060"/>
              </a:solidFill>
            </a:rPr>
            <a:t>                         </a:t>
          </a:r>
          <a:r>
            <a:rPr lang="ru-RU" sz="11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Рисунок 1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0.04455</cdr:x>
      <cdr:y>0.78109</cdr:y>
    </cdr:from>
    <cdr:to>
      <cdr:x>0.20297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57175" y="1495425"/>
          <a:ext cx="914400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0.02145</cdr:x>
      <cdr:y>0.87065</cdr:y>
    </cdr:from>
    <cdr:to>
      <cdr:x>0.17987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23825" y="1666875"/>
          <a:ext cx="9144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рисунок 2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0.32015</cdr:x>
      <cdr:y>0.26034</cdr:y>
    </cdr:from>
    <cdr:to>
      <cdr:x>0.46152</cdr:x>
      <cdr:y>0.47626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71702" y="121444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0.33141</cdr:x>
      <cdr:y>0.26034</cdr:y>
    </cdr:from>
    <cdr:to>
      <cdr:x>0.46347</cdr:x>
      <cdr:y>0.37845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143140" y="1214446"/>
          <a:ext cx="857256" cy="5000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0.56713</cdr:x>
      <cdr:y>0.74941</cdr:y>
    </cdr:from>
    <cdr:to>
      <cdr:x>0.65911</cdr:x>
      <cdr:y>0.91756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267075" y="1991538"/>
          <a:ext cx="529873" cy="4468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0.40714</cdr:x>
      <cdr:y>0.86275</cdr:y>
    </cdr:from>
    <cdr:to>
      <cdr:x>0.55926</cdr:x>
      <cdr:y>0.98332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644802" y="3592528"/>
          <a:ext cx="988179" cy="5020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900" b="1" dirty="0"/>
        </a:p>
      </cdr:txBody>
    </cdr:sp>
  </cdr:relSizeAnchor>
  <cdr:relSizeAnchor xmlns:cdr="http://schemas.openxmlformats.org/drawingml/2006/chartDrawing">
    <cdr:from>
      <cdr:x>0.09822</cdr:x>
      <cdr:y>0.77974</cdr:y>
    </cdr:from>
    <cdr:to>
      <cdr:x>0.27235</cdr:x>
      <cdr:y>0.95579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38042" y="3163898"/>
          <a:ext cx="1131157" cy="7143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900" b="1" dirty="0"/>
        </a:p>
      </cdr:txBody>
    </cdr:sp>
  </cdr:relSizeAnchor>
  <cdr:relSizeAnchor xmlns:cdr="http://schemas.openxmlformats.org/drawingml/2006/chartDrawing">
    <cdr:from>
      <cdr:x>0.36317</cdr:x>
      <cdr:y>0.32783</cdr:y>
    </cdr:from>
    <cdr:to>
      <cdr:x>0.50454</cdr:x>
      <cdr:y>0.54376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2357454" y="150019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0.33141</cdr:x>
      <cdr:y>0.31096</cdr:y>
    </cdr:from>
    <cdr:to>
      <cdr:x>0.47202</cdr:x>
      <cdr:y>0.52688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2143140" y="142876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0.16558</cdr:x>
      <cdr:y>0.37845</cdr:y>
    </cdr:from>
    <cdr:to>
      <cdr:x>0.30694</cdr:x>
      <cdr:y>0.59438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1071570" y="1714512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0.16421</cdr:x>
      <cdr:y>0.00969</cdr:y>
    </cdr:from>
    <cdr:to>
      <cdr:x>0.29677</cdr:x>
      <cdr:y>0.14908</cdr:y>
    </cdr:to>
    <cdr:sp macro="" textlink="">
      <cdr:nvSpPr>
        <cdr:cNvPr id="13" name="TextBox 12"/>
        <cdr:cNvSpPr txBox="1"/>
      </cdr:nvSpPr>
      <cdr:spPr>
        <a:xfrm xmlns:a="http://schemas.openxmlformats.org/drawingml/2006/main">
          <a:off x="1071570" y="142876"/>
          <a:ext cx="857868" cy="5521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0.32015</cdr:x>
      <cdr:y>0.26034</cdr:y>
    </cdr:from>
    <cdr:to>
      <cdr:x>0.46152</cdr:x>
      <cdr:y>0.47626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071702" y="121444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0.33141</cdr:x>
      <cdr:y>0.26034</cdr:y>
    </cdr:from>
    <cdr:to>
      <cdr:x>0.46347</cdr:x>
      <cdr:y>0.37845</cdr:y>
    </cdr:to>
    <cdr:sp macro="" textlink="">
      <cdr:nvSpPr>
        <cdr:cNvPr id="15" name="TextBox 2"/>
        <cdr:cNvSpPr txBox="1"/>
      </cdr:nvSpPr>
      <cdr:spPr>
        <a:xfrm xmlns:a="http://schemas.openxmlformats.org/drawingml/2006/main">
          <a:off x="2143140" y="1214446"/>
          <a:ext cx="857256" cy="5000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0.51774</cdr:x>
      <cdr:y>0.74941</cdr:y>
    </cdr:from>
    <cdr:to>
      <cdr:x>0.65146</cdr:x>
      <cdr:y>0.8045</cdr:y>
    </cdr:to>
    <cdr:sp macro="" textlink="">
      <cdr:nvSpPr>
        <cdr:cNvPr id="17" name="TextBox 4"/>
        <cdr:cNvSpPr txBox="1"/>
      </cdr:nvSpPr>
      <cdr:spPr>
        <a:xfrm xmlns:a="http://schemas.openxmlformats.org/drawingml/2006/main">
          <a:off x="2982555" y="2271437"/>
          <a:ext cx="770295" cy="1669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0.36317</cdr:x>
      <cdr:y>0.32783</cdr:y>
    </cdr:from>
    <cdr:to>
      <cdr:x>0.50454</cdr:x>
      <cdr:y>0.54376</cdr:y>
    </cdr:to>
    <cdr:sp macro="" textlink="">
      <cdr:nvSpPr>
        <cdr:cNvPr id="21" name="TextBox 8"/>
        <cdr:cNvSpPr txBox="1"/>
      </cdr:nvSpPr>
      <cdr:spPr>
        <a:xfrm xmlns:a="http://schemas.openxmlformats.org/drawingml/2006/main">
          <a:off x="1968282" y="861832"/>
          <a:ext cx="766186" cy="5676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0.4084</cdr:x>
      <cdr:y>0.38968</cdr:y>
    </cdr:from>
    <cdr:to>
      <cdr:x>0.47202</cdr:x>
      <cdr:y>0.52688</cdr:y>
    </cdr:to>
    <cdr:sp macro="" textlink="">
      <cdr:nvSpPr>
        <cdr:cNvPr id="22" name="TextBox 9"/>
        <cdr:cNvSpPr txBox="1"/>
      </cdr:nvSpPr>
      <cdr:spPr>
        <a:xfrm xmlns:a="http://schemas.openxmlformats.org/drawingml/2006/main">
          <a:off x="2352675" y="1181100"/>
          <a:ext cx="366500" cy="4158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0.54794</cdr:x>
      <cdr:y>0</cdr:y>
    </cdr:from>
    <cdr:to>
      <cdr:x>0.72326</cdr:x>
      <cdr:y>0.25886</cdr:y>
    </cdr:to>
    <cdr:sp macro="" textlink="">
      <cdr:nvSpPr>
        <cdr:cNvPr id="23" name="TextBox 10"/>
        <cdr:cNvSpPr txBox="1"/>
      </cdr:nvSpPr>
      <cdr:spPr>
        <a:xfrm xmlns:a="http://schemas.openxmlformats.org/drawingml/2006/main">
          <a:off x="3156529" y="0"/>
          <a:ext cx="1009969" cy="6953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>
            <a:solidFill>
              <a:srgbClr val="002060"/>
            </a:solidFill>
          </a:endParaRPr>
        </a:p>
      </cdr:txBody>
    </cdr:sp>
  </cdr:relSizeAnchor>
  <cdr:relSizeAnchor xmlns:cdr="http://schemas.openxmlformats.org/drawingml/2006/chartDrawing">
    <cdr:from>
      <cdr:x>0.16558</cdr:x>
      <cdr:y>0.37845</cdr:y>
    </cdr:from>
    <cdr:to>
      <cdr:x>0.30093</cdr:x>
      <cdr:y>0.73047</cdr:y>
    </cdr:to>
    <cdr:sp macro="" textlink="">
      <cdr:nvSpPr>
        <cdr:cNvPr id="24" name="TextBox 11"/>
        <cdr:cNvSpPr txBox="1"/>
      </cdr:nvSpPr>
      <cdr:spPr>
        <a:xfrm xmlns:a="http://schemas.openxmlformats.org/drawingml/2006/main">
          <a:off x="953861" y="922811"/>
          <a:ext cx="779690" cy="8583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0.05647</cdr:x>
      <cdr:y>0.85714</cdr:y>
    </cdr:from>
    <cdr:to>
      <cdr:x>0.23133</cdr:x>
      <cdr:y>1</cdr:y>
    </cdr:to>
    <cdr:sp macro="" textlink="">
      <cdr:nvSpPr>
        <cdr:cNvPr id="26" name="TextBox 25"/>
        <cdr:cNvSpPr txBox="1"/>
      </cdr:nvSpPr>
      <cdr:spPr>
        <a:xfrm xmlns:a="http://schemas.openxmlformats.org/drawingml/2006/main">
          <a:off x="321112" y="2114550"/>
          <a:ext cx="994329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рисунок 3</a:t>
          </a:r>
        </a:p>
      </cdr:txBody>
    </cdr:sp>
  </cdr:relSizeAnchor>
  <cdr:relSizeAnchor xmlns:cdr="http://schemas.openxmlformats.org/drawingml/2006/chartDrawing">
    <cdr:from>
      <cdr:x>0.03643</cdr:x>
      <cdr:y>0.90678</cdr:y>
    </cdr:from>
    <cdr:to>
      <cdr:x>0.21129</cdr:x>
      <cdr:y>1</cdr:y>
    </cdr:to>
    <cdr:sp macro="" textlink="">
      <cdr:nvSpPr>
        <cdr:cNvPr id="28" name="TextBox 27"/>
        <cdr:cNvSpPr txBox="1"/>
      </cdr:nvSpPr>
      <cdr:spPr>
        <a:xfrm xmlns:a="http://schemas.openxmlformats.org/drawingml/2006/main">
          <a:off x="190500" y="2038350"/>
          <a:ext cx="91440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0.02408</cdr:x>
      <cdr:y>0.93347</cdr:y>
    </cdr:from>
    <cdr:to>
      <cdr:x>0.17817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2875" y="4276725"/>
          <a:ext cx="91440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/>
            <a:t>рисунок 4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0.10586</cdr:x>
      <cdr:y>0.91967</cdr:y>
    </cdr:from>
    <cdr:to>
      <cdr:x>0.27362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19125" y="3162299"/>
          <a:ext cx="981074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Рисунок 5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3E5B7-9162-4262-8D93-FD4823524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2822</TotalTime>
  <Pages>25</Pages>
  <Words>6850</Words>
  <Characters>39047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45806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mHanukova</dc:creator>
  <cp:keywords/>
  <dc:description/>
  <cp:lastModifiedBy>mHanukova</cp:lastModifiedBy>
  <cp:revision>341</cp:revision>
  <cp:lastPrinted>2014-04-30T05:29:00Z</cp:lastPrinted>
  <dcterms:created xsi:type="dcterms:W3CDTF">2013-04-25T14:53:00Z</dcterms:created>
  <dcterms:modified xsi:type="dcterms:W3CDTF">2014-04-30T11:31:00Z</dcterms:modified>
</cp:coreProperties>
</file>