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C2" w:rsidRPr="00BB57C2" w:rsidRDefault="00BB57C2" w:rsidP="00BB57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57C2">
        <w:rPr>
          <w:rFonts w:ascii="Times New Roman" w:eastAsia="Times New Roman" w:hAnsi="Times New Roman" w:cs="Times New Roman"/>
          <w:b/>
          <w:bCs/>
          <w:sz w:val="36"/>
          <w:szCs w:val="36"/>
        </w:rPr>
        <w:t>Инструкция по безопасному использованию газа при удовлетворении коммунально-бытовых нужд</w:t>
      </w:r>
    </w:p>
    <w:p w:rsidR="00BB57C2" w:rsidRPr="00BB57C2" w:rsidRDefault="00BB57C2" w:rsidP="00BB5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B57C2" w:rsidRPr="00BB57C2" w:rsidRDefault="00BB57C2" w:rsidP="00BB5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BB57C2" w:rsidRPr="00BB57C2" w:rsidRDefault="00BB57C2" w:rsidP="00BB5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строительства и </w:t>
      </w:r>
    </w:p>
    <w:p w:rsidR="00BB57C2" w:rsidRPr="00BB57C2" w:rsidRDefault="00BB57C2" w:rsidP="00BB5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жилищно-коммунального хозяйства </w:t>
      </w:r>
    </w:p>
    <w:p w:rsidR="00BB57C2" w:rsidRPr="00BB57C2" w:rsidRDefault="00BB57C2" w:rsidP="00BB5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</w:p>
    <w:p w:rsidR="00BB57C2" w:rsidRPr="00BB57C2" w:rsidRDefault="00BB57C2" w:rsidP="00BB5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от 5 декабря 2017 года N 1614/</w:t>
      </w:r>
      <w:proofErr w:type="spellStart"/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7C2" w:rsidRPr="00BB57C2" w:rsidRDefault="00BB57C2" w:rsidP="00BB57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4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2013, N 21, ст.2648; 2014, N 18, ст.2187;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2015, N 37, ст.5153; 2017, N 38, ст.5628, N 42, ст.6160).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в отношении ВДГО в домовладении - собственники (пользователи) домовладений;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BB57C2" w:rsidRPr="00BB57C2" w:rsidRDefault="00BB57C2" w:rsidP="00BB57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b/>
          <w:bCs/>
          <w:sz w:val="24"/>
          <w:szCs w:val="24"/>
        </w:rPr>
        <w:t>II. Инструктаж по безопасному использованию газа при удовлетворении коммунально-бытовых нужд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в отношении ВДГО в домовладении - собственников (пользователей) домовладений или их представителей;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при изменении типа (вида) используемого бытового газоиспользующего оборудования;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при переводе действующего бытового оборудования для целей </w:t>
      </w:r>
      <w:proofErr w:type="spellStart"/>
      <w:r w:rsidRPr="00BB57C2">
        <w:rPr>
          <w:rFonts w:ascii="Times New Roman" w:eastAsia="Times New Roman" w:hAnsi="Times New Roman" w:cs="Times New Roman"/>
          <w:sz w:val="24"/>
          <w:szCs w:val="24"/>
        </w:rPr>
        <w:t>пищеприготовления</w:t>
      </w:r>
      <w:proofErr w:type="spell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отопления и (или) горячего водоснабжения с твердого топлива (уголь, дрова, торф) на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газообразное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5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hyperlink r:id="rId6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14 мая 2013 г. N 410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2013, N 21, ст.2648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2014, N 18, ст.2187; 2015, N 37, ст.5153; 2017, N 38, ст.5628; N 42, ст.6160)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2.6. Первичный инструктаж должен включать в себя следующую информацию: 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пределы воспламеняемости и </w:t>
      </w:r>
      <w:proofErr w:type="spellStart"/>
      <w:r w:rsidRPr="00BB57C2">
        <w:rPr>
          <w:rFonts w:ascii="Times New Roman" w:eastAsia="Times New Roman" w:hAnsi="Times New Roman" w:cs="Times New Roman"/>
          <w:sz w:val="24"/>
          <w:szCs w:val="24"/>
        </w:rPr>
        <w:t>взрываемости</w:t>
      </w:r>
      <w:proofErr w:type="spell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lastRenderedPageBreak/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2.9. Повторный (очередной) инструктаж лиц, указанных в пункте 2.1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BB57C2" w:rsidRPr="00BB57C2" w:rsidRDefault="00BB57C2" w:rsidP="00BB57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3.1.3.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7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hyperlink r:id="rId8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30 декабря 2011 г. N 1225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2, ст.298;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2015, N 19, ст.2820; 2017, N 42, ст.6160)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3.1.7. Обеспечить надлежащую эксплуатацию ВДГО.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наличие утечки газа и (или) срабатывание сигнализаторов или систем контроля загазованности помещений;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отсутствие или нарушение тяги в дымовых и вентиляционных каналах;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отклонение величины давления газа от значений, предусмотренных </w:t>
      </w:r>
      <w:hyperlink r:id="rId9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hyperlink r:id="rId10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6 мая 2011 г. N 354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2011, N 22, ст.3168; 2012, N 23, ст.3008; N 36, ст.4908;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2013, N 16, ст.1972; N 21, ст.2648; N 31, ст.4216; N 39, ст.4979; 2014, N 8, </w:t>
      </w:r>
      <w:r w:rsidRPr="00BB57C2">
        <w:rPr>
          <w:rFonts w:ascii="Times New Roman" w:eastAsia="Times New Roman" w:hAnsi="Times New Roman" w:cs="Times New Roman"/>
          <w:sz w:val="24"/>
          <w:szCs w:val="24"/>
        </w:rPr>
        <w:lastRenderedPageBreak/>
        <w:t>ст.811; N 9, ст.919; N 14, ст.1627; N 40, N 5428; N 47, ст.6550; N 52, ст.7773; 2015, N 9, ст.1316; N 37, ст.5153;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2016, N 1, ст.244; N 27, ст.4501; 2017, N 2, ст.338; N 11, ст.1557; N 27, ст.4052; N 38, ст.5628; Официальный интернет-портал правовой информации </w:t>
      </w:r>
      <w:proofErr w:type="spellStart"/>
      <w:r w:rsidRPr="00BB57C2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BB57C2">
        <w:rPr>
          <w:rFonts w:ascii="Times New Roman" w:eastAsia="Times New Roman" w:hAnsi="Times New Roman" w:cs="Times New Roman"/>
          <w:sz w:val="24"/>
          <w:szCs w:val="24"/>
        </w:rPr>
        <w:t>, 3 апреля 2018 г., N 0001201804030028) (далее - Правила предоставления коммунальных услуг);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повреждение ВДГО и (или) ВКГО;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авария либо иная чрезвычайная ситуация, возникшая при пользовании газом.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3.1.9.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Обеспечивать наличие проектной, эксплуатационной и другой технической документации, в том числе,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контроля).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3.1.12. Не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 w:rsidRPr="00BB57C2">
        <w:rPr>
          <w:rFonts w:ascii="Times New Roman" w:eastAsia="Times New Roman" w:hAnsi="Times New Roman" w:cs="Times New Roman"/>
          <w:sz w:val="24"/>
          <w:szCs w:val="24"/>
        </w:rPr>
        <w:t>теплогенераторы</w:t>
      </w:r>
      <w:proofErr w:type="spellEnd"/>
      <w:r w:rsidRPr="00BB57C2">
        <w:rPr>
          <w:rFonts w:ascii="Times New Roman" w:eastAsia="Times New Roman" w:hAnsi="Times New Roman" w:cs="Times New Roman"/>
          <w:sz w:val="24"/>
          <w:szCs w:val="24"/>
        </w:rPr>
        <w:t>, о сроках такого перерыва.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приостановления, возобновления подачи газа в случаях, предусмотренных </w:t>
      </w:r>
      <w:hyperlink r:id="rId11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пользования газом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предоставления коммунальных услуг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поставки газа для обеспечения коммунально-бытовых нужд граждан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hyperlink r:id="rId14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21 июля 2008 г. N 549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2008, N 30, ст.3635; 2011, N 22, ст.3168; 2013, N 21, ст.2648;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2014, N 8, ст.811; 2014, N 18, ст.2187; 2017, N 38, ст.5628) (далее - Правила поставки газа).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b/>
          <w:bCs/>
          <w:sz w:val="24"/>
          <w:szCs w:val="24"/>
        </w:rPr>
        <w:t>IV. Правила безопасного использования газа собственниками (пользователями) домовладений по отношению к ВДГО и помещений в многоквартирных домах по отношению к ВКГО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 Собственникам (пользователям) домовладений и помещений в многоквартирных домах необходимо: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4.1. Знать и соблюдать Инструкцию.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4.2.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наличие утечки газа и (или) срабатывания сигнализаторов или систем контроля загазованности помещений;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отсутствие или нарушение тяги в дымовых и вентиляционных каналах;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отклонение величины давления газа от значений, предусмотренных </w:t>
      </w:r>
      <w:hyperlink r:id="rId15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предоставления коммунальных услуг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повреждение ВДГО и (или) ВКГО;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авария либо иная чрезвычайная ситуация, возникшая при пользовании газом;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6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пользования газом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BB57C2">
        <w:rPr>
          <w:rFonts w:ascii="Times New Roman" w:eastAsia="Times New Roman" w:hAnsi="Times New Roman" w:cs="Times New Roman"/>
          <w:sz w:val="24"/>
          <w:szCs w:val="24"/>
        </w:rPr>
        <w:t>опусках</w:t>
      </w:r>
      <w:proofErr w:type="spellEnd"/>
      <w:r w:rsidRPr="00BB57C2">
        <w:rPr>
          <w:rFonts w:ascii="Times New Roman" w:eastAsia="Times New Roman" w:hAnsi="Times New Roman" w:cs="Times New Roman"/>
          <w:sz w:val="24"/>
          <w:szCs w:val="24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4.14. Закрывать запорную арматуру (краны), расположенную на ответвлениях (</w:t>
      </w:r>
      <w:proofErr w:type="spellStart"/>
      <w:r w:rsidRPr="00BB57C2">
        <w:rPr>
          <w:rFonts w:ascii="Times New Roman" w:eastAsia="Times New Roman" w:hAnsi="Times New Roman" w:cs="Times New Roman"/>
          <w:sz w:val="24"/>
          <w:szCs w:val="24"/>
        </w:rPr>
        <w:t>опусках</w:t>
      </w:r>
      <w:proofErr w:type="spellEnd"/>
      <w:r w:rsidRPr="00BB57C2">
        <w:rPr>
          <w:rFonts w:ascii="Times New Roman" w:eastAsia="Times New Roman" w:hAnsi="Times New Roman" w:cs="Times New Roman"/>
          <w:sz w:val="24"/>
          <w:szCs w:val="24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приостановления подачи газа в случаях, предусмотренных </w:t>
      </w:r>
      <w:hyperlink r:id="rId17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пользования газом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предоставления коммунальных услуг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поставки газа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4.16. Следить за исправностью работы бытового газоиспользующего оборудования.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4.19. Содержать бытовое газоиспользующее оборудование в чистоте.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4.20. Устанавливать (размещать) мебель и иные легковоспламеняющиеся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BB57C2" w:rsidRPr="00BB57C2" w:rsidRDefault="00BB57C2" w:rsidP="00BB57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b/>
          <w:bCs/>
          <w:sz w:val="24"/>
          <w:szCs w:val="24"/>
        </w:rPr>
        <w:t>V. Действия при обнаружении утечки газа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немедленно прекратить пользование бытовым газоиспользующим оборудованием;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lastRenderedPageBreak/>
        <w:t>незамедлительно обеспечить приток воздуха в помещения, в которых обнаружена утечка газа;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BB57C2">
        <w:rPr>
          <w:rFonts w:ascii="Times New Roman" w:eastAsia="Times New Roman" w:hAnsi="Times New Roman" w:cs="Times New Roman"/>
          <w:sz w:val="24"/>
          <w:szCs w:val="24"/>
        </w:rPr>
        <w:t>электрозвонок</w:t>
      </w:r>
      <w:proofErr w:type="spellEnd"/>
      <w:r w:rsidRPr="00BB57C2">
        <w:rPr>
          <w:rFonts w:ascii="Times New Roman" w:eastAsia="Times New Roman" w:hAnsi="Times New Roman" w:cs="Times New Roman"/>
          <w:sz w:val="24"/>
          <w:szCs w:val="24"/>
        </w:rPr>
        <w:t>, радиоэлектронные средства связи (мобильный телефон и иные);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не зажигать огонь, не курить;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принять меры по удалению людей из загазованной среды;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BB57C2" w:rsidRPr="00BB57C2" w:rsidRDefault="00BB57C2" w:rsidP="00BB57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Правила обращения с ВДГО и ВКГО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собственниками (пользователями) домовладений и помещений в многоквартирных домах 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6.1. Совершать действия по монтажу газопроводов сетей </w:t>
      </w:r>
      <w:proofErr w:type="spellStart"/>
      <w:r w:rsidRPr="00BB57C2">
        <w:rPr>
          <w:rFonts w:ascii="Times New Roman" w:eastAsia="Times New Roman" w:hAnsi="Times New Roman" w:cs="Times New Roman"/>
          <w:sz w:val="24"/>
          <w:szCs w:val="24"/>
        </w:rPr>
        <w:t>газопотребления</w:t>
      </w:r>
      <w:proofErr w:type="spell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6.6. Устанавливать задвижку (шибер) на дымовом канале, дымоходе, дымоотводе.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6.9. Нарушать сохранность пломб, установленных на приборах учета газа.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6.10. 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6.11. Присоединять дымоотводы от бытового газоиспользующего оборудования к вентиляционным каналам.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6.13. Отключать автоматику безопасности бытового газоиспользующего оборудования.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6.14. Использовать ВДГО и (или) ВКГО,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конструкциями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lastRenderedPageBreak/>
        <w:t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пунктах 4.13 и 4.14 Инструкции.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BB57C2">
        <w:rPr>
          <w:rFonts w:ascii="Times New Roman" w:eastAsia="Times New Roman" w:hAnsi="Times New Roman" w:cs="Times New Roman"/>
          <w:sz w:val="24"/>
          <w:szCs w:val="24"/>
        </w:rPr>
        <w:t>газовоздушной</w:t>
      </w:r>
      <w:proofErr w:type="spell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смеси на газогорелочных устройствах более 5 секунд.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BB57C2">
        <w:rPr>
          <w:rFonts w:ascii="Times New Roman" w:eastAsia="Times New Roman" w:hAnsi="Times New Roman" w:cs="Times New Roman"/>
          <w:sz w:val="24"/>
          <w:szCs w:val="24"/>
        </w:rPr>
        <w:t>электрозвонок</w:t>
      </w:r>
      <w:proofErr w:type="spellEnd"/>
      <w:r w:rsidRPr="00BB57C2">
        <w:rPr>
          <w:rFonts w:ascii="Times New Roman" w:eastAsia="Times New Roman" w:hAnsi="Times New Roman" w:cs="Times New Roman"/>
          <w:sz w:val="24"/>
          <w:szCs w:val="24"/>
        </w:rPr>
        <w:t>, радиоэлектронные средства связи (мобильный телефон и иные) в случаях: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выполнения работ по техническому обслуживанию и ремонту ВДГО и (или) ВКГО;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обнаружения утечки газа;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срабатывания сигнализаторов или систем контроля загазованности помещений.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6.19.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6.20. Использовать ВДГО и (или) ВКГО не по назначению, в том числе: 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отапливать помещение бытовым газоиспользующим оборудованием, предназначенным для приготовления пищи;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газопроводы в качестве опор или </w:t>
      </w:r>
      <w:proofErr w:type="spellStart"/>
      <w:r w:rsidRPr="00BB57C2">
        <w:rPr>
          <w:rFonts w:ascii="Times New Roman" w:eastAsia="Times New Roman" w:hAnsi="Times New Roman" w:cs="Times New Roman"/>
          <w:sz w:val="24"/>
          <w:szCs w:val="24"/>
        </w:rPr>
        <w:t>заземлителей</w:t>
      </w:r>
      <w:proofErr w:type="spellEnd"/>
      <w:r w:rsidRPr="00BB57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сушить одежду и другие предметы над бытовым газоиспользующим оборудованием или вблизи него;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подвергать ВДГО и (или) ВКГО действию статических или динамических нагрузок.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6.22. Перекручивать, </w:t>
      </w:r>
      <w:proofErr w:type="spellStart"/>
      <w:r w:rsidRPr="00BB57C2">
        <w:rPr>
          <w:rFonts w:ascii="Times New Roman" w:eastAsia="Times New Roman" w:hAnsi="Times New Roman" w:cs="Times New Roman"/>
          <w:sz w:val="24"/>
          <w:szCs w:val="24"/>
        </w:rPr>
        <w:t>передавливать</w:t>
      </w:r>
      <w:proofErr w:type="spellEnd"/>
      <w:r w:rsidRPr="00BB57C2">
        <w:rPr>
          <w:rFonts w:ascii="Times New Roman" w:eastAsia="Times New Roman" w:hAnsi="Times New Roman" w:cs="Times New Roman"/>
          <w:sz w:val="24"/>
          <w:szCs w:val="24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6.24. Допускать порчу и повреждение ВДГО и (или) ВКГО, хищение газа.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6.27.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20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противопожарного режима в Российской Федерации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hyperlink r:id="rId21" w:history="1">
        <w:r w:rsidRPr="00BB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25 апреля 2012 г. N 390</w:t>
        </w:r>
      </w:hyperlink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19, ст.2415;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2014, N 9, ст.906; N 26, ст.3577; 2015, N 11, ст.1607; N 46, ст.6397; 2016, N 15, ст.2105; N 35, ст.5327; N 40, ст.5733; 2017, N 13, ст.1941; N 41, ст.5954; N 48, ст.7219; 2018, N 3, ст.553).</w:t>
      </w:r>
      <w:proofErr w:type="gramEnd"/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6.28. Подвергать баллон СУГ солнечному и иному тепловому воздействию.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6.29. Устанавливать (размещать) мебель и иные легковоспламеняющиеся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lastRenderedPageBreak/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6.31. Допускать соприкосновение электрических проводов с баллонами СУГ.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6.32. Размещать баллонную установку СУГ у аварийных выходов, со стороны главных фасадов зданий.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 Использовать ВДГО и (или) ВКГО в следующих случаях: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6.34.2. Отсутствие тяги в дымоходах и вентиляционных каналах.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spellStart"/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электро-механического</w:t>
      </w:r>
      <w:proofErr w:type="spellEnd"/>
      <w:proofErr w:type="gram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побуждения удаления воздуха, не предусмотренных проектной документацией.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6.34.4. Отсутствие своевременной проверки состояния дымовых и вентиляционных каналов.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6.34.7. Наличие задвижки (шибера) на дымовом канале, дымоходе, дымоотводе.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6.34.8. Наличие неисправности автоматики безопасности.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6.34.9. Наличие неустранимой в процессе технического обслуживания утечки газа.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6.34.10. Наличие неисправности, </w:t>
      </w:r>
      <w:proofErr w:type="spellStart"/>
      <w:r w:rsidRPr="00BB57C2">
        <w:rPr>
          <w:rFonts w:ascii="Times New Roman" w:eastAsia="Times New Roman" w:hAnsi="Times New Roman" w:cs="Times New Roman"/>
          <w:sz w:val="24"/>
          <w:szCs w:val="24"/>
        </w:rPr>
        <w:t>разукомплектованности</w:t>
      </w:r>
      <w:proofErr w:type="spellEnd"/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 или непригодности к ремонту ВДГО и (или) ВКГО.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BB57C2" w:rsidRPr="00BB57C2" w:rsidRDefault="00BB57C2" w:rsidP="00BB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C2">
        <w:rPr>
          <w:rFonts w:ascii="Times New Roman" w:eastAsia="Times New Roman" w:hAnsi="Times New Roman" w:cs="Times New Roman"/>
          <w:sz w:val="24"/>
          <w:szCs w:val="24"/>
        </w:rPr>
        <w:t xml:space="preserve">6.34.13. </w:t>
      </w:r>
      <w:proofErr w:type="gramStart"/>
      <w:r w:rsidRPr="00BB57C2">
        <w:rPr>
          <w:rFonts w:ascii="Times New Roman" w:eastAsia="Times New Roman" w:hAnsi="Times New Roman" w:cs="Times New Roman"/>
          <w:sz w:val="24"/>
          <w:szCs w:val="24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sectPr w:rsidR="00BB57C2" w:rsidRPr="00BB57C2" w:rsidSect="00BB57C2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7C2"/>
    <w:rsid w:val="007E7A4C"/>
    <w:rsid w:val="00BB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5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5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B57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B57C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BB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B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5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1636" TargetMode="External"/><Relationship Id="rId13" Type="http://schemas.openxmlformats.org/officeDocument/2006/relationships/hyperlink" Target="http://docs.cntd.ru/document/902111653" TargetMode="External"/><Relationship Id="rId18" Type="http://schemas.openxmlformats.org/officeDocument/2006/relationships/hyperlink" Target="http://docs.cntd.ru/document/9022800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44800" TargetMode="External"/><Relationship Id="rId7" Type="http://schemas.openxmlformats.org/officeDocument/2006/relationships/hyperlink" Target="http://docs.cntd.ru/document/902321636" TargetMode="External"/><Relationship Id="rId12" Type="http://schemas.openxmlformats.org/officeDocument/2006/relationships/hyperlink" Target="http://docs.cntd.ru/document/902280037" TargetMode="External"/><Relationship Id="rId17" Type="http://schemas.openxmlformats.org/officeDocument/2006/relationships/hyperlink" Target="http://docs.cntd.ru/document/4990215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21521" TargetMode="External"/><Relationship Id="rId20" Type="http://schemas.openxmlformats.org/officeDocument/2006/relationships/hyperlink" Target="http://docs.cntd.ru/document/90234480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1521" TargetMode="External"/><Relationship Id="rId11" Type="http://schemas.openxmlformats.org/officeDocument/2006/relationships/hyperlink" Target="http://docs.cntd.ru/document/499021521" TargetMode="External"/><Relationship Id="rId5" Type="http://schemas.openxmlformats.org/officeDocument/2006/relationships/hyperlink" Target="http://docs.cntd.ru/document/499021521" TargetMode="External"/><Relationship Id="rId15" Type="http://schemas.openxmlformats.org/officeDocument/2006/relationships/hyperlink" Target="http://docs.cntd.ru/document/90228003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280037" TargetMode="External"/><Relationship Id="rId19" Type="http://schemas.openxmlformats.org/officeDocument/2006/relationships/hyperlink" Target="http://docs.cntd.ru/document/902111653" TargetMode="External"/><Relationship Id="rId4" Type="http://schemas.openxmlformats.org/officeDocument/2006/relationships/hyperlink" Target="http://docs.cntd.ru/document/499021521" TargetMode="External"/><Relationship Id="rId9" Type="http://schemas.openxmlformats.org/officeDocument/2006/relationships/hyperlink" Target="http://docs.cntd.ru/document/902280037" TargetMode="External"/><Relationship Id="rId14" Type="http://schemas.openxmlformats.org/officeDocument/2006/relationships/hyperlink" Target="http://docs.cntd.ru/document/90211165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gKurganskaya</dc:creator>
  <cp:keywords/>
  <dc:description/>
  <cp:lastModifiedBy>gKurganskaya</cp:lastModifiedBy>
  <cp:revision>2</cp:revision>
  <dcterms:created xsi:type="dcterms:W3CDTF">2018-08-13T08:02:00Z</dcterms:created>
  <dcterms:modified xsi:type="dcterms:W3CDTF">2018-08-13T08:13:00Z</dcterms:modified>
</cp:coreProperties>
</file>