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24" w:rsidRDefault="00870762" w:rsidP="00F32B2B">
      <w:pPr>
        <w:pStyle w:val="1"/>
        <w:shd w:val="clear" w:color="auto" w:fill="auto"/>
      </w:pPr>
      <w:r w:rsidRPr="000323FD">
        <w:rPr>
          <w:sz w:val="28"/>
          <w:szCs w:val="28"/>
        </w:rPr>
        <w:t xml:space="preserve">  </w:t>
      </w:r>
      <w:r w:rsidR="008C134A" w:rsidRPr="000323FD">
        <w:rPr>
          <w:sz w:val="28"/>
          <w:szCs w:val="28"/>
        </w:rPr>
        <w:t xml:space="preserve"> </w:t>
      </w:r>
      <w:r w:rsidR="00546A24">
        <w:rPr>
          <w:sz w:val="28"/>
          <w:szCs w:val="28"/>
        </w:rPr>
        <w:t xml:space="preserve">         </w:t>
      </w:r>
      <w:r w:rsidR="006B2CC0">
        <w:rPr>
          <w:sz w:val="28"/>
          <w:szCs w:val="28"/>
        </w:rPr>
        <w:t>05</w:t>
      </w:r>
      <w:r w:rsidR="00546A24">
        <w:t xml:space="preserve"> </w:t>
      </w:r>
      <w:r w:rsidR="006B2CC0">
        <w:t>октября</w:t>
      </w:r>
      <w:r w:rsidR="00546A24">
        <w:t xml:space="preserve"> 2016 г. председатель Территориальной избирательной комиссии Богучарского района Заикин Сергей Иванович побывал на </w:t>
      </w:r>
      <w:r w:rsidR="005A2F3D">
        <w:t xml:space="preserve">торжественном мероприятии, посвященном Дню учителя в Богучарском филиале Воронежского государственного промышленного колледжа. </w:t>
      </w:r>
    </w:p>
    <w:p w:rsidR="005F7C9A" w:rsidRDefault="00546A24" w:rsidP="00546A24">
      <w:pPr>
        <w:pStyle w:val="1"/>
        <w:shd w:val="clear" w:color="auto" w:fill="auto"/>
        <w:jc w:val="both"/>
      </w:pPr>
      <w:r>
        <w:t xml:space="preserve">            Поздравил </w:t>
      </w:r>
      <w:r w:rsidR="005A2F3D">
        <w:t>всех педагогов с</w:t>
      </w:r>
      <w:r>
        <w:t xml:space="preserve"> праздником</w:t>
      </w:r>
      <w:r w:rsidR="005A2F3D">
        <w:t>, с</w:t>
      </w:r>
      <w:r>
        <w:t xml:space="preserve"> </w:t>
      </w:r>
      <w:r w:rsidR="005A2F3D">
        <w:t>Днем</w:t>
      </w:r>
      <w:r w:rsidR="005F7C9A">
        <w:t xml:space="preserve"> учителя:     </w:t>
      </w:r>
    </w:p>
    <w:p w:rsidR="005F7C9A" w:rsidRDefault="005F7C9A" w:rsidP="00546A24">
      <w:pPr>
        <w:pStyle w:val="1"/>
        <w:shd w:val="clear" w:color="auto" w:fill="auto"/>
        <w:jc w:val="both"/>
      </w:pPr>
      <w:r>
        <w:t xml:space="preserve">     «Пусть свет, который Вы вкладываете в сердца своих учеников, зажигает звезды и ярко освещает Ваш жизненный путь, а Ваша доброта  возвращается Вам сторицей и материализуется в виде успехов и благополучия. Желаю Вам огромных успехов в работе, крепкого здоровья и долгих лет жизни! Мира и счастья Вам и Вашим семьям!»</w:t>
      </w:r>
    </w:p>
    <w:p w:rsidR="00546A24" w:rsidRDefault="00F32B2B" w:rsidP="00F32B2B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991870</wp:posOffset>
            </wp:positionV>
            <wp:extent cx="2227580" cy="2499360"/>
            <wp:effectExtent l="0" t="0" r="1270" b="0"/>
            <wp:wrapSquare wrapText="bothSides"/>
            <wp:docPr id="5" name="Рисунок 5" descr="C:\Documents and Settings\boguch.adm\Рабочий стол\03_0510\PA05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03_0510\PA051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991870</wp:posOffset>
            </wp:positionV>
            <wp:extent cx="1863090" cy="2499360"/>
            <wp:effectExtent l="0" t="0" r="3810" b="0"/>
            <wp:wrapSquare wrapText="bothSides"/>
            <wp:docPr id="4" name="Рисунок 4" descr="C:\Documents and Settings\boguch.adm\Рабочий стол\03_0510\PA05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0510\PA051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991870</wp:posOffset>
            </wp:positionV>
            <wp:extent cx="1874520" cy="2499360"/>
            <wp:effectExtent l="0" t="0" r="0" b="0"/>
            <wp:wrapTight wrapText="bothSides">
              <wp:wrapPolygon edited="0">
                <wp:start x="0" y="0"/>
                <wp:lineTo x="0" y="21402"/>
                <wp:lineTo x="21293" y="21402"/>
                <wp:lineTo x="21293" y="0"/>
                <wp:lineTo x="0" y="0"/>
              </wp:wrapPolygon>
            </wp:wrapTight>
            <wp:docPr id="3" name="Рисунок 3" descr="C:\Documents and Settings\boguch.adm\Рабочий стол\03_0510\PA05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0510\PA0519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742950</wp:posOffset>
            </wp:positionH>
            <wp:positionV relativeFrom="paragraph">
              <wp:posOffset>908685</wp:posOffset>
            </wp:positionV>
            <wp:extent cx="4768215" cy="2835910"/>
            <wp:effectExtent l="0" t="0" r="0" b="2540"/>
            <wp:wrapSquare wrapText="bothSides"/>
            <wp:docPr id="2" name="Рисунок 2" descr="C:\Documents and Settings\boguch.adm\Рабочий стол\03_0510\PA05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03_0510\PA051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24">
        <w:t xml:space="preserve">          </w:t>
      </w:r>
      <w:r w:rsidR="005F7C9A">
        <w:t>Затем Заикин С.И. вручил благодарственные письма Территориальной избирательной комиссии за большую работу по повышению правовой культуры студентов  в колледже директору колледжа Алилуеву Федору Михайловичу и педагогу организатору внеклассной работы Касьяновой Елене Владимировне</w:t>
      </w:r>
      <w:r w:rsidR="00546A24">
        <w:t>.</w:t>
      </w:r>
      <w:r w:rsidRPr="00F32B2B">
        <w:rPr>
          <w:bCs/>
          <w:szCs w:val="28"/>
        </w:rPr>
        <w:t xml:space="preserve"> </w:t>
      </w:r>
    </w:p>
    <w:p w:rsidR="00544EED" w:rsidRDefault="00F32B2B" w:rsidP="00365A88">
      <w:pPr>
        <w:pStyle w:val="a4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Cs w:val="28"/>
        </w:rPr>
        <w:lastRenderedPageBreak/>
        <w:drawing>
          <wp:inline distT="0" distB="0" distL="0" distR="0">
            <wp:extent cx="2910840" cy="2171700"/>
            <wp:effectExtent l="0" t="0" r="3810" b="0"/>
            <wp:docPr id="32" name="Рисунок 32" descr="C:\Documents and Settings\boguch.adm\Рабочий стол\03_0510\PA05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boguch.adm\Рабочий стол\03_0510\PA0519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48940" cy="2225040"/>
            <wp:effectExtent l="0" t="0" r="3810" b="3810"/>
            <wp:docPr id="31" name="Рисунок 31" descr="C:\Documents and Settings\boguch.adm\Рабочий стол\03_0510\PA05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boguch.adm\Рабочий стол\03_0510\PA0519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Sect="00F32B2B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368F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13A83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CF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46A24"/>
    <w:rsid w:val="00552D3B"/>
    <w:rsid w:val="00590D40"/>
    <w:rsid w:val="005A2F3D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5F7C9A"/>
    <w:rsid w:val="00650834"/>
    <w:rsid w:val="006629B2"/>
    <w:rsid w:val="0067192F"/>
    <w:rsid w:val="00676F94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25BDA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76300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B2B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2016-10-10T08:55:00Z</cp:lastPrinted>
  <dcterms:created xsi:type="dcterms:W3CDTF">2016-10-14T15:32:00Z</dcterms:created>
  <dcterms:modified xsi:type="dcterms:W3CDTF">2016-10-14T15:32:00Z</dcterms:modified>
</cp:coreProperties>
</file>