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февраля 2021 года в 10.00 в зале заседаний администрации Богучарского муниципального района состоялась церемония награждения наиболее отличившихся членов избирательных комиссий за успешную работу по подготовке и проведению общероссийского голосования по вопросу одобрения изменений в Конституцию Российской Федерации.</w:t>
      </w:r>
    </w:p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Центральная избирательная комиссия Российской Федерации наградила Почетным знаком «За заслуги в организации и проведении общероссийского голосовании по вопросу одобрения изменений в Конституцию Российской Федерации»  Дорошенко Татьяну Ивановну – председателя участковой избирательной комиссии избирательного участка № 03/03.</w:t>
      </w:r>
    </w:p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Благодарственные письма Центральной избирательной комиссии Российской Федерации вручены: </w:t>
      </w:r>
    </w:p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Босикову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Николаевичу – консультанту отдела эксплуатации и развития ГАС «Выборы» - информационного центра аппарата Избирательной комиссии Воронежской области;</w:t>
      </w:r>
    </w:p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Телковой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Ивановне – члену Территориальной избирательной комиссии Богучарского района;</w:t>
      </w:r>
    </w:p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Коновалову Михаилу Николаевичу – заместителю председателя УИК № 03/01;</w:t>
      </w:r>
    </w:p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Алдошиной Светлане Геннадьевне – председателю УИК № 03/47.</w:t>
      </w:r>
    </w:p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Грамотой Избирательной комиссии Воронежской области награждена член Территориальной избирательной комиссии Богучарского района Погорелова Дарья Владимировна.</w:t>
      </w:r>
    </w:p>
    <w:p w:rsidR="00B972D9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Награждение проводил председатель ТИК Богучарского района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Иванович. </w:t>
      </w:r>
      <w:proofErr w:type="gramStart"/>
      <w:r>
        <w:rPr>
          <w:rFonts w:ascii="Times New Roman" w:hAnsi="Times New Roman"/>
          <w:sz w:val="28"/>
          <w:szCs w:val="28"/>
        </w:rPr>
        <w:t>Поздравил награжденных с заслуженной наградой, пожелал успешной и плодотворной работы в следующих избирательных кампаниях.</w:t>
      </w:r>
      <w:proofErr w:type="gramEnd"/>
      <w:r>
        <w:rPr>
          <w:rFonts w:ascii="Times New Roman" w:hAnsi="Times New Roman"/>
          <w:sz w:val="28"/>
          <w:szCs w:val="28"/>
        </w:rPr>
        <w:t xml:space="preserve"> С ответным словом выступила Дорошенко Т.И. – </w:t>
      </w:r>
      <w:proofErr w:type="gramStart"/>
      <w:r>
        <w:rPr>
          <w:rFonts w:ascii="Times New Roman" w:hAnsi="Times New Roman"/>
          <w:sz w:val="28"/>
          <w:szCs w:val="28"/>
        </w:rPr>
        <w:t>поблагодарила за высокую награду и заверила</w:t>
      </w:r>
      <w:proofErr w:type="gramEnd"/>
      <w:r>
        <w:rPr>
          <w:rFonts w:ascii="Times New Roman" w:hAnsi="Times New Roman"/>
          <w:sz w:val="28"/>
          <w:szCs w:val="28"/>
        </w:rPr>
        <w:t>, что и впредь приложит все силы и старания на дальнейшее развитие избирательной системы.</w:t>
      </w:r>
    </w:p>
    <w:p w:rsidR="00B972D9" w:rsidRPr="00491FED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972D9" w:rsidRDefault="00B972D9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285pt">
            <v:imagedata r:id="rId4" o:title="DSC02350"/>
          </v:shape>
        </w:pict>
      </w:r>
    </w:p>
    <w:p w:rsidR="00D50C58" w:rsidRDefault="00B972D9" w:rsidP="00B972D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32.5pt;height:154.5pt">
            <v:imagedata r:id="rId5" o:title="DSC02331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7" type="#_x0000_t75" style="width:218.25pt;height:154.5pt">
            <v:imagedata r:id="rId6" o:title="DSC02333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8" type="#_x0000_t75" style="width:232.5pt;height:161.25pt">
            <v:imagedata r:id="rId7" o:title="DSC02335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29" type="#_x0000_t75" style="width:212.25pt;height:162pt">
            <v:imagedata r:id="rId8" o:title="DSC02338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30" type="#_x0000_t75" style="width:233.25pt;height:156pt">
            <v:imagedata r:id="rId9" o:title="DSC02340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i1031" type="#_x0000_t75" style="width:213pt;height:156.75pt">
            <v:imagedata r:id="rId10" o:title="DSC02343"/>
          </v:shape>
        </w:pict>
      </w:r>
      <w:r w:rsidR="003843E5">
        <w:rPr>
          <w:rFonts w:ascii="Times New Roman" w:hAnsi="Times New Roman"/>
          <w:sz w:val="28"/>
          <w:szCs w:val="28"/>
        </w:rPr>
        <w:t xml:space="preserve">        </w:t>
      </w:r>
    </w:p>
    <w:p w:rsidR="0079417B" w:rsidRPr="00491FED" w:rsidRDefault="006C7864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79417B" w:rsidRPr="00491FED" w:rsidSect="00B972D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15D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17B62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A88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43E5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1FED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1D2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5DE6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1B3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0246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17B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5ECA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569D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5F3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EA2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1620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32"/>
    <w:rsid w:val="00B948DA"/>
    <w:rsid w:val="00B94A19"/>
    <w:rsid w:val="00B94C20"/>
    <w:rsid w:val="00B94F7E"/>
    <w:rsid w:val="00B95D5C"/>
    <w:rsid w:val="00B95DB2"/>
    <w:rsid w:val="00B963A0"/>
    <w:rsid w:val="00B96AC7"/>
    <w:rsid w:val="00B96D6F"/>
    <w:rsid w:val="00B97020"/>
    <w:rsid w:val="00B972D9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0ABD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A5B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0C58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6568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6ECA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2C74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7</cp:revision>
  <cp:lastPrinted>2021-02-08T11:05:00Z</cp:lastPrinted>
  <dcterms:created xsi:type="dcterms:W3CDTF">2021-02-08T09:18:00Z</dcterms:created>
  <dcterms:modified xsi:type="dcterms:W3CDTF">2021-02-09T13:17:00Z</dcterms:modified>
</cp:coreProperties>
</file>