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ED" w:rsidRDefault="0072012A" w:rsidP="00A201E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1ED" w:rsidRPr="00E8234A" w:rsidRDefault="00A201ED" w:rsidP="00A201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E8234A">
        <w:rPr>
          <w:rFonts w:ascii="Arial" w:hAnsi="Arial" w:cs="Arial"/>
          <w:sz w:val="24"/>
          <w:szCs w:val="24"/>
        </w:rPr>
        <w:t>СОВЕТ НАРОДНЫХ ДЕПУТАТОВ</w:t>
      </w:r>
    </w:p>
    <w:p w:rsidR="00A201ED" w:rsidRPr="00E8234A" w:rsidRDefault="00A201ED" w:rsidP="00A201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E8234A">
        <w:rPr>
          <w:rFonts w:ascii="Arial" w:hAnsi="Arial" w:cs="Arial"/>
          <w:spacing w:val="-10"/>
          <w:sz w:val="24"/>
          <w:szCs w:val="24"/>
        </w:rPr>
        <w:t>БОГУЧАРСКОГО МУНИЦИПАЛЬНОГО РАЙОНА</w:t>
      </w:r>
    </w:p>
    <w:p w:rsidR="00A201ED" w:rsidRPr="00E8234A" w:rsidRDefault="00A201ED" w:rsidP="00A201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E8234A">
        <w:rPr>
          <w:rFonts w:ascii="Arial" w:hAnsi="Arial" w:cs="Arial"/>
          <w:spacing w:val="-3"/>
          <w:sz w:val="24"/>
          <w:szCs w:val="24"/>
        </w:rPr>
        <w:t>ВОРОНЕЖСКОЙ ОБЛАСТИ</w:t>
      </w:r>
    </w:p>
    <w:p w:rsidR="00A201ED" w:rsidRDefault="00A201ED" w:rsidP="00A201E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201ED" w:rsidRPr="00E8234A" w:rsidRDefault="00A201ED" w:rsidP="00A201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1ED" w:rsidRPr="00E8234A" w:rsidRDefault="00A201ED" w:rsidP="00A201ED">
      <w:pPr>
        <w:pStyle w:val="a3"/>
        <w:jc w:val="both"/>
        <w:rPr>
          <w:rFonts w:ascii="Arial" w:hAnsi="Arial" w:cs="Arial"/>
          <w:sz w:val="24"/>
          <w:szCs w:val="24"/>
        </w:rPr>
      </w:pPr>
      <w:r w:rsidRPr="00E8234A">
        <w:rPr>
          <w:rFonts w:ascii="Arial" w:hAnsi="Arial" w:cs="Arial"/>
          <w:spacing w:val="6"/>
          <w:sz w:val="24"/>
          <w:szCs w:val="24"/>
        </w:rPr>
        <w:t>от «27»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E8234A">
        <w:rPr>
          <w:rFonts w:ascii="Arial" w:hAnsi="Arial" w:cs="Arial"/>
          <w:spacing w:val="6"/>
          <w:sz w:val="24"/>
          <w:szCs w:val="24"/>
        </w:rPr>
        <w:t>декабря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E8234A">
        <w:rPr>
          <w:rFonts w:ascii="Arial" w:hAnsi="Arial" w:cs="Arial"/>
          <w:spacing w:val="-15"/>
          <w:sz w:val="24"/>
          <w:szCs w:val="24"/>
        </w:rPr>
        <w:t>2012 г</w:t>
      </w:r>
      <w:r>
        <w:rPr>
          <w:rFonts w:ascii="Arial" w:hAnsi="Arial" w:cs="Arial"/>
          <w:spacing w:val="-15"/>
          <w:sz w:val="24"/>
          <w:szCs w:val="24"/>
        </w:rPr>
        <w:t xml:space="preserve">. </w:t>
      </w:r>
      <w:r w:rsidRPr="00E8234A">
        <w:rPr>
          <w:rFonts w:ascii="Arial" w:hAnsi="Arial" w:cs="Arial"/>
          <w:spacing w:val="-15"/>
          <w:sz w:val="24"/>
          <w:szCs w:val="24"/>
        </w:rPr>
        <w:t>№ 96</w:t>
      </w:r>
    </w:p>
    <w:p w:rsidR="00A201ED" w:rsidRPr="00E8234A" w:rsidRDefault="00A201ED" w:rsidP="00A201ED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 w:rsidRPr="00E8234A">
        <w:rPr>
          <w:rFonts w:ascii="Arial" w:hAnsi="Arial" w:cs="Arial"/>
          <w:spacing w:val="-5"/>
          <w:sz w:val="24"/>
          <w:szCs w:val="24"/>
        </w:rPr>
        <w:t>г. Богучар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0"/>
        <w:jc w:val="both"/>
        <w:rPr>
          <w:rFonts w:cs="Arial"/>
          <w:sz w:val="24"/>
          <w:szCs w:val="24"/>
        </w:rPr>
      </w:pPr>
    </w:p>
    <w:p w:rsidR="00A201ED" w:rsidRPr="00E8234A" w:rsidRDefault="00A201ED" w:rsidP="00A201ED">
      <w:pPr>
        <w:pStyle w:val="2"/>
        <w:shd w:val="clear" w:color="auto" w:fill="auto"/>
        <w:tabs>
          <w:tab w:val="left" w:pos="9356"/>
        </w:tabs>
        <w:spacing w:after="0" w:line="240" w:lineRule="auto"/>
        <w:ind w:firstLine="0"/>
        <w:rPr>
          <w:rFonts w:cs="Arial"/>
          <w:b/>
          <w:sz w:val="32"/>
          <w:szCs w:val="32"/>
        </w:rPr>
      </w:pPr>
      <w:r w:rsidRPr="00E8234A">
        <w:rPr>
          <w:rFonts w:cs="Arial"/>
          <w:b/>
          <w:sz w:val="32"/>
          <w:szCs w:val="32"/>
        </w:rPr>
        <w:t>Об оплате труда служащих органов местного самоуправления района, замещающих должности, не относящиеся к должностям муниципальной службы</w:t>
      </w:r>
    </w:p>
    <w:p w:rsidR="00A201ED" w:rsidRDefault="00A201ED" w:rsidP="00A201ED">
      <w:pPr>
        <w:pStyle w:val="2"/>
        <w:shd w:val="clear" w:color="auto" w:fill="auto"/>
        <w:tabs>
          <w:tab w:val="left" w:pos="9356"/>
        </w:tabs>
        <w:spacing w:after="0" w:line="240" w:lineRule="auto"/>
        <w:ind w:firstLine="0"/>
        <w:jc w:val="both"/>
        <w:rPr>
          <w:rFonts w:cs="Arial"/>
          <w:sz w:val="24"/>
          <w:szCs w:val="24"/>
        </w:rPr>
      </w:pPr>
    </w:p>
    <w:p w:rsidR="00A201ED" w:rsidRPr="00E8234A" w:rsidRDefault="00A201ED" w:rsidP="00A201ED">
      <w:pPr>
        <w:pStyle w:val="2"/>
        <w:shd w:val="clear" w:color="auto" w:fill="auto"/>
        <w:tabs>
          <w:tab w:val="left" w:pos="9356"/>
        </w:tabs>
        <w:spacing w:after="0" w:line="240" w:lineRule="auto"/>
        <w:ind w:firstLine="0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(в редакции решений от 24.12.2013 № 167, от 29.08.2017 № 401)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01ED" w:rsidRDefault="00A201ED" w:rsidP="00A201ED">
      <w:pPr>
        <w:pStyle w:val="21"/>
        <w:shd w:val="clear" w:color="auto" w:fill="auto"/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 xml:space="preserve">В соответствии с Федеральным законом от </w:t>
      </w:r>
      <w:r w:rsidRPr="00E8234A">
        <w:rPr>
          <w:rStyle w:val="214pt"/>
          <w:rFonts w:ascii="Arial" w:hAnsi="Arial" w:cs="Arial"/>
          <w:sz w:val="24"/>
          <w:szCs w:val="24"/>
        </w:rPr>
        <w:t xml:space="preserve">06.10.2003 </w:t>
      </w:r>
      <w:r w:rsidRPr="00E8234A">
        <w:rPr>
          <w:rFonts w:cs="Arial"/>
          <w:sz w:val="24"/>
          <w:szCs w:val="24"/>
        </w:rPr>
        <w:t xml:space="preserve">№ </w:t>
      </w:r>
      <w:r w:rsidRPr="00E8234A">
        <w:rPr>
          <w:rStyle w:val="214pt"/>
          <w:rFonts w:ascii="Arial" w:hAnsi="Arial" w:cs="Arial"/>
          <w:sz w:val="24"/>
          <w:szCs w:val="24"/>
        </w:rPr>
        <w:t>131</w:t>
      </w:r>
      <w:r w:rsidRPr="00E8234A">
        <w:rPr>
          <w:rFonts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E8234A">
        <w:rPr>
          <w:rStyle w:val="214pt"/>
          <w:rFonts w:ascii="Arial" w:hAnsi="Arial" w:cs="Arial"/>
          <w:sz w:val="24"/>
          <w:szCs w:val="24"/>
        </w:rPr>
        <w:t>24</w:t>
      </w:r>
      <w:r>
        <w:rPr>
          <w:rStyle w:val="214pt"/>
          <w:rFonts w:ascii="Arial" w:hAnsi="Arial" w:cs="Arial"/>
          <w:sz w:val="24"/>
          <w:szCs w:val="24"/>
        </w:rPr>
        <w:t>.03.</w:t>
      </w:r>
      <w:r w:rsidRPr="00E8234A">
        <w:rPr>
          <w:rStyle w:val="214pt"/>
          <w:rFonts w:ascii="Arial" w:hAnsi="Arial" w:cs="Arial"/>
          <w:sz w:val="24"/>
          <w:szCs w:val="24"/>
        </w:rPr>
        <w:t>2007</w:t>
      </w:r>
      <w:r>
        <w:rPr>
          <w:rStyle w:val="214pt"/>
          <w:rFonts w:ascii="Arial" w:hAnsi="Arial"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 xml:space="preserve">№ </w:t>
      </w:r>
      <w:r w:rsidRPr="00E8234A">
        <w:rPr>
          <w:rStyle w:val="214pt"/>
          <w:rFonts w:ascii="Arial" w:hAnsi="Arial" w:cs="Arial"/>
          <w:sz w:val="24"/>
          <w:szCs w:val="24"/>
        </w:rPr>
        <w:t>176</w:t>
      </w:r>
      <w:r w:rsidRPr="00E8234A">
        <w:rPr>
          <w:rFonts w:cs="Arial"/>
          <w:sz w:val="24"/>
          <w:szCs w:val="24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E8234A">
        <w:rPr>
          <w:rStyle w:val="214pt"/>
          <w:rFonts w:ascii="Arial" w:hAnsi="Arial" w:cs="Arial"/>
          <w:sz w:val="24"/>
          <w:szCs w:val="24"/>
        </w:rPr>
        <w:t xml:space="preserve">, </w:t>
      </w:r>
      <w:r w:rsidRPr="00E8234A">
        <w:rPr>
          <w:rFonts w:cs="Arial"/>
          <w:sz w:val="24"/>
          <w:szCs w:val="24"/>
        </w:rPr>
        <w:t>Совет народных депутатов Богучарского муниципального района</w:t>
      </w:r>
    </w:p>
    <w:p w:rsidR="00A201ED" w:rsidRPr="00E8234A" w:rsidRDefault="00A201ED" w:rsidP="00A201ED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РЕШИЛ:</w:t>
      </w:r>
    </w:p>
    <w:p w:rsidR="00A201ED" w:rsidRPr="00E8234A" w:rsidRDefault="00A201ED" w:rsidP="00A201ED">
      <w:pPr>
        <w:pStyle w:val="21"/>
        <w:shd w:val="clear" w:color="auto" w:fill="auto"/>
        <w:spacing w:before="0" w:after="0" w:line="24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E8234A">
        <w:rPr>
          <w:rFonts w:cs="Arial"/>
          <w:sz w:val="24"/>
          <w:szCs w:val="24"/>
        </w:rPr>
        <w:t>Утвердить положение об оплате труда служащих органов местного самоуправления района, замещающих должности, не относящиеся к должностям муниципальной службы,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согласно приложению.</w:t>
      </w:r>
    </w:p>
    <w:p w:rsidR="00A201ED" w:rsidRPr="00E8234A" w:rsidRDefault="00A201ED" w:rsidP="00A201ED">
      <w:pPr>
        <w:pStyle w:val="21"/>
        <w:shd w:val="clear" w:color="auto" w:fill="auto"/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Признать утратившими силу решение Совета народных депутатов Богучарского муниципального района от 20.06.2007 № 313 «Об оплате труда служащих органов местного самоуправления района, замещающих должности, не относящиеся к муниципальным должностям».</w:t>
      </w:r>
    </w:p>
    <w:p w:rsidR="00A201ED" w:rsidRPr="00E8234A" w:rsidRDefault="00A201ED" w:rsidP="00A201ED">
      <w:pPr>
        <w:pStyle w:val="a6"/>
        <w:shd w:val="clear" w:color="auto" w:fill="auto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 xml:space="preserve">Данное решение вступает в силу </w:t>
      </w:r>
      <w:r>
        <w:rPr>
          <w:rFonts w:cs="Arial"/>
          <w:sz w:val="24"/>
          <w:szCs w:val="24"/>
        </w:rPr>
        <w:t xml:space="preserve">с </w:t>
      </w:r>
      <w:r w:rsidRPr="00E8234A">
        <w:rPr>
          <w:rFonts w:cs="Arial"/>
          <w:sz w:val="24"/>
          <w:szCs w:val="24"/>
        </w:rPr>
        <w:t>05</w:t>
      </w:r>
      <w:r>
        <w:rPr>
          <w:rFonts w:cs="Arial"/>
          <w:sz w:val="24"/>
          <w:szCs w:val="24"/>
        </w:rPr>
        <w:t>.</w:t>
      </w:r>
      <w:r w:rsidRPr="00E8234A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>.</w:t>
      </w:r>
      <w:r w:rsidRPr="00E8234A">
        <w:rPr>
          <w:rFonts w:cs="Arial"/>
          <w:sz w:val="24"/>
          <w:szCs w:val="24"/>
        </w:rPr>
        <w:t>2013.</w:t>
      </w:r>
    </w:p>
    <w:p w:rsidR="00A201ED" w:rsidRPr="00E8234A" w:rsidRDefault="00A201ED" w:rsidP="00A201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234A">
        <w:rPr>
          <w:sz w:val="24"/>
          <w:szCs w:val="24"/>
          <w:lang w:eastAsia="en-US"/>
        </w:rPr>
        <w:t>4.</w:t>
      </w:r>
      <w:r w:rsidRPr="00E8234A">
        <w:rPr>
          <w:sz w:val="24"/>
          <w:szCs w:val="24"/>
        </w:rPr>
        <w:t xml:space="preserve"> </w:t>
      </w:r>
      <w:proofErr w:type="gramStart"/>
      <w:r w:rsidRPr="00E8234A">
        <w:rPr>
          <w:sz w:val="24"/>
          <w:szCs w:val="24"/>
        </w:rPr>
        <w:t>Контроль за</w:t>
      </w:r>
      <w:proofErr w:type="gramEnd"/>
      <w:r w:rsidRPr="00E8234A">
        <w:rPr>
          <w:sz w:val="24"/>
          <w:szCs w:val="24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 Ю.И.) и заместителя главы администрации Богучарского муниципального района Кожанова А.Ю..</w:t>
      </w:r>
    </w:p>
    <w:p w:rsidR="00A201ED" w:rsidRPr="00E8234A" w:rsidRDefault="00A201ED" w:rsidP="00A201ED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201ED" w:rsidRPr="00263544" w:rsidTr="004758AD">
        <w:tc>
          <w:tcPr>
            <w:tcW w:w="3285" w:type="dxa"/>
          </w:tcPr>
          <w:p w:rsidR="00A201ED" w:rsidRPr="00263544" w:rsidRDefault="00A201ED" w:rsidP="004758AD">
            <w:pPr>
              <w:ind w:firstLine="0"/>
              <w:rPr>
                <w:rFonts w:cs="Arial"/>
              </w:rPr>
            </w:pPr>
            <w:r w:rsidRPr="00263544">
              <w:rPr>
                <w:rFonts w:cs="Arial"/>
              </w:rPr>
              <w:t>Глава Богучарского муниципального района</w:t>
            </w:r>
          </w:p>
        </w:tc>
        <w:tc>
          <w:tcPr>
            <w:tcW w:w="3286" w:type="dxa"/>
          </w:tcPr>
          <w:p w:rsidR="00A201ED" w:rsidRPr="00263544" w:rsidRDefault="00A201ED" w:rsidP="004758AD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</w:tcPr>
          <w:p w:rsidR="00A201ED" w:rsidRPr="00263544" w:rsidRDefault="00A201ED" w:rsidP="004758AD">
            <w:pPr>
              <w:ind w:firstLine="0"/>
              <w:rPr>
                <w:rFonts w:cs="Arial"/>
              </w:rPr>
            </w:pPr>
            <w:r w:rsidRPr="00263544">
              <w:rPr>
                <w:rFonts w:cs="Arial"/>
              </w:rPr>
              <w:t>А.М. Василенко</w:t>
            </w:r>
          </w:p>
        </w:tc>
      </w:tr>
    </w:tbl>
    <w:p w:rsidR="00A201ED" w:rsidRDefault="00A201ED" w:rsidP="00A201ED">
      <w:pPr>
        <w:ind w:left="4536" w:firstLine="0"/>
        <w:jc w:val="left"/>
        <w:rPr>
          <w:rFonts w:cs="Arial"/>
        </w:rPr>
      </w:pPr>
      <w:r>
        <w:rPr>
          <w:rFonts w:cs="Arial"/>
        </w:rPr>
        <w:br w:type="page"/>
      </w:r>
      <w:r w:rsidRPr="00E8234A">
        <w:rPr>
          <w:rFonts w:cs="Arial"/>
        </w:rPr>
        <w:lastRenderedPageBreak/>
        <w:t xml:space="preserve">Приложение </w:t>
      </w:r>
    </w:p>
    <w:p w:rsidR="00A201ED" w:rsidRPr="00E8234A" w:rsidRDefault="00A201ED" w:rsidP="00A201ED">
      <w:pPr>
        <w:ind w:left="4536" w:firstLine="0"/>
        <w:jc w:val="left"/>
        <w:rPr>
          <w:rFonts w:cs="Arial"/>
        </w:rPr>
      </w:pPr>
      <w:r w:rsidRPr="00E8234A">
        <w:rPr>
          <w:rFonts w:cs="Arial"/>
        </w:rPr>
        <w:t>к решению</w:t>
      </w:r>
      <w:r>
        <w:rPr>
          <w:rFonts w:cs="Arial"/>
        </w:rPr>
        <w:t xml:space="preserve"> </w:t>
      </w:r>
      <w:r w:rsidRPr="00E8234A">
        <w:rPr>
          <w:rFonts w:cs="Arial"/>
        </w:rPr>
        <w:t>Совета народных депутатов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7901"/>
        </w:tabs>
        <w:spacing w:after="0" w:line="240" w:lineRule="auto"/>
        <w:ind w:left="4536" w:firstLine="0"/>
        <w:jc w:val="left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Богучарского муниципального района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7901"/>
        </w:tabs>
        <w:spacing w:after="0" w:line="240" w:lineRule="auto"/>
        <w:ind w:left="4536" w:firstLine="0"/>
        <w:jc w:val="left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от 27</w:t>
      </w:r>
      <w:r>
        <w:rPr>
          <w:rFonts w:cs="Arial"/>
          <w:sz w:val="24"/>
          <w:szCs w:val="24"/>
        </w:rPr>
        <w:t>.12.</w:t>
      </w:r>
      <w:r w:rsidRPr="00E8234A">
        <w:rPr>
          <w:rFonts w:cs="Arial"/>
          <w:sz w:val="24"/>
          <w:szCs w:val="24"/>
        </w:rPr>
        <w:t>2012 № 96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7901"/>
        </w:tabs>
        <w:spacing w:after="0" w:line="240" w:lineRule="auto"/>
        <w:ind w:firstLine="0"/>
        <w:rPr>
          <w:rFonts w:cs="Arial"/>
          <w:sz w:val="24"/>
          <w:szCs w:val="24"/>
        </w:rPr>
      </w:pPr>
    </w:p>
    <w:p w:rsidR="00A201ED" w:rsidRDefault="00A201ED" w:rsidP="00A201ED">
      <w:pPr>
        <w:pStyle w:val="2"/>
        <w:shd w:val="clear" w:color="auto" w:fill="auto"/>
        <w:spacing w:after="0" w:line="240" w:lineRule="auto"/>
        <w:ind w:firstLine="0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 xml:space="preserve">Положение </w:t>
      </w:r>
    </w:p>
    <w:p w:rsidR="00A201ED" w:rsidRDefault="00A201ED" w:rsidP="00A201ED">
      <w:pPr>
        <w:pStyle w:val="2"/>
        <w:shd w:val="clear" w:color="auto" w:fill="auto"/>
        <w:spacing w:after="0" w:line="240" w:lineRule="auto"/>
        <w:ind w:firstLine="0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об оплате труда служащих органов местного самоуправления района, замещающих должности, не относящиеся к должностям муниципальной службы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0"/>
        <w:rPr>
          <w:rFonts w:cs="Arial"/>
          <w:sz w:val="24"/>
          <w:szCs w:val="24"/>
        </w:rPr>
      </w:pP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0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должностям муниципальной службы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(далее – работники).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E8234A">
        <w:rPr>
          <w:rFonts w:cs="Arial"/>
          <w:sz w:val="24"/>
          <w:szCs w:val="24"/>
        </w:rPr>
        <w:t>Оплата труда работников.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Оплата труда работников включает: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left="70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1.1. Д</w:t>
      </w:r>
      <w:r w:rsidRPr="00E8234A">
        <w:rPr>
          <w:rFonts w:cs="Arial"/>
          <w:sz w:val="24"/>
          <w:szCs w:val="24"/>
        </w:rPr>
        <w:t>олжностной оклад.</w:t>
      </w:r>
    </w:p>
    <w:p w:rsidR="00A201ED" w:rsidRPr="00E8234A" w:rsidRDefault="00A201ED" w:rsidP="00A201ED">
      <w:pPr>
        <w:pStyle w:val="2"/>
        <w:numPr>
          <w:ilvl w:val="0"/>
          <w:numId w:val="1"/>
        </w:numPr>
        <w:shd w:val="clear" w:color="auto" w:fill="auto"/>
        <w:tabs>
          <w:tab w:val="left" w:pos="2103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Ежемесячные выплаты: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63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а)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ежемесячная надбавка к должностному окладу за сложность, напряженность и высокие достижения в труде;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б)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ежемесячная надбавка к должностному окладу за выслугу лет;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в)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54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г)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ежемесячное денежное поощрение.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49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1.3. Дополнительные выплаты: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58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а)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единовременная денежная выплата при предоставлении ежегодного оплачиваемого отпуска;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б)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материальная помощь;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73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в)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премии по результатам работы за выполнение особо важных и сложных заданий;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658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г)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E8234A">
        <w:rPr>
          <w:rFonts w:cs="Arial"/>
          <w:sz w:val="24"/>
          <w:szCs w:val="24"/>
        </w:rPr>
        <w:t>Должностной оклад.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-5387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</w:t>
      </w:r>
      <w:r w:rsidRPr="00E8234A">
        <w:rPr>
          <w:rFonts w:cs="Arial"/>
          <w:sz w:val="24"/>
          <w:szCs w:val="24"/>
        </w:rPr>
        <w:t>Размеры должностных окладов работников устанавливаются настоящим положением согласно приложению.</w:t>
      </w:r>
    </w:p>
    <w:p w:rsidR="00A201ED" w:rsidRDefault="00A201ED" w:rsidP="00A201ED">
      <w:pPr>
        <w:pStyle w:val="2"/>
        <w:shd w:val="clear" w:color="auto" w:fill="auto"/>
        <w:tabs>
          <w:tab w:val="left" w:pos="1849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Размеры должностных окладов работников индексируются в размерах и сроки, предусмотренные для муниципальных служащих, в соответствии с нормативным правовым актом органа местного самоуправления Богучарского муниципального района</w:t>
      </w:r>
    </w:p>
    <w:p w:rsidR="00A201ED" w:rsidRPr="00E8234A" w:rsidRDefault="00A201ED" w:rsidP="00A201ED">
      <w:pPr>
        <w:pStyle w:val="21"/>
        <w:shd w:val="clear" w:color="auto" w:fill="auto"/>
        <w:spacing w:before="0" w:after="0" w:line="24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>
        <w:rPr>
          <w:rFonts w:cs="Arial"/>
          <w:sz w:val="24"/>
          <w:szCs w:val="24"/>
        </w:rPr>
        <w:lastRenderedPageBreak/>
        <w:t xml:space="preserve">3. </w:t>
      </w:r>
      <w:r w:rsidRPr="00E8234A">
        <w:rPr>
          <w:rFonts w:cs="Arial"/>
          <w:sz w:val="24"/>
          <w:szCs w:val="24"/>
        </w:rPr>
        <w:t>Ежемесячные выплаты.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3.1. </w:t>
      </w:r>
      <w:r w:rsidRPr="00E8234A">
        <w:rPr>
          <w:rFonts w:cs="Arial"/>
          <w:sz w:val="24"/>
          <w:szCs w:val="24"/>
        </w:rPr>
        <w:t>Ежемесячная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надбавка к должностному окладу за сложность, напряженность и высокие достижения в труде устанавливается в размере от 50 до 200 % должностного оклада.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Конкретный размер надбавки устанавливается правовым актом органа местного самоуправления, им же может изменяться и отменяться.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3.2. </w:t>
      </w:r>
      <w:r w:rsidRPr="00E8234A">
        <w:rPr>
          <w:rFonts w:cs="Arial"/>
          <w:sz w:val="24"/>
          <w:szCs w:val="24"/>
        </w:rPr>
        <w:t>Ежемесячная надбавка к должностному окладу за выслугу лет устанавливается правовым актом органа местного самоуправления в зависимости от общего трудового стажа работников в следующих размерах:</w:t>
      </w:r>
    </w:p>
    <w:p w:rsidR="00A201ED" w:rsidRPr="00E8234A" w:rsidRDefault="00A201ED" w:rsidP="00A201ED">
      <w:pPr>
        <w:pStyle w:val="2"/>
        <w:shd w:val="clear" w:color="auto" w:fill="auto"/>
        <w:tabs>
          <w:tab w:val="left" w:pos="5092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стаж работы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(процентов)</w:t>
      </w:r>
    </w:p>
    <w:p w:rsidR="00A201ED" w:rsidRPr="00E8234A" w:rsidRDefault="00A201ED" w:rsidP="00A201ED">
      <w:pPr>
        <w:pStyle w:val="a8"/>
        <w:shd w:val="clear" w:color="auto" w:fill="auto"/>
        <w:tabs>
          <w:tab w:val="right" w:pos="6320"/>
        </w:tabs>
        <w:spacing w:before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от 3 до 8 лет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10%</w:t>
      </w:r>
    </w:p>
    <w:p w:rsidR="00A201ED" w:rsidRPr="00E8234A" w:rsidRDefault="00A201ED" w:rsidP="00A201ED">
      <w:pPr>
        <w:pStyle w:val="a8"/>
        <w:shd w:val="clear" w:color="auto" w:fill="auto"/>
        <w:tabs>
          <w:tab w:val="right" w:pos="6320"/>
        </w:tabs>
        <w:spacing w:before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от 8 до 13 лет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15 %</w:t>
      </w:r>
    </w:p>
    <w:p w:rsidR="00A201ED" w:rsidRPr="00E8234A" w:rsidRDefault="00A201ED" w:rsidP="00A201ED">
      <w:pPr>
        <w:pStyle w:val="a8"/>
        <w:shd w:val="clear" w:color="auto" w:fill="auto"/>
        <w:tabs>
          <w:tab w:val="right" w:pos="6320"/>
        </w:tabs>
        <w:spacing w:before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от 13 до 18 лет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20%</w:t>
      </w:r>
    </w:p>
    <w:p w:rsidR="00A201ED" w:rsidRPr="00E8234A" w:rsidRDefault="00A201ED" w:rsidP="00A201ED">
      <w:pPr>
        <w:pStyle w:val="a8"/>
        <w:shd w:val="clear" w:color="auto" w:fill="auto"/>
        <w:tabs>
          <w:tab w:val="right" w:pos="6320"/>
        </w:tabs>
        <w:spacing w:before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от 18 до 23 лет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25%</w:t>
      </w:r>
    </w:p>
    <w:p w:rsidR="00A201ED" w:rsidRPr="00E8234A" w:rsidRDefault="00A201ED" w:rsidP="00A201ED">
      <w:pPr>
        <w:pStyle w:val="a8"/>
        <w:shd w:val="clear" w:color="auto" w:fill="auto"/>
        <w:tabs>
          <w:tab w:val="right" w:pos="6320"/>
        </w:tabs>
        <w:spacing w:before="0" w:line="240" w:lineRule="auto"/>
        <w:ind w:firstLine="709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от 23 лет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30%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3.3. </w:t>
      </w:r>
      <w:r w:rsidRPr="00E8234A">
        <w:rPr>
          <w:rFonts w:cs="Arial"/>
          <w:sz w:val="24"/>
          <w:szCs w:val="24"/>
        </w:rPr>
        <w:t>Ежемесячная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процентная надбавка к должностному окладу работникам, допущенным к государственной тайне на постоянной основе, устанавливается в размере и порядке, определенных в соответствии с законодательством Российской Федерации.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3.4. </w:t>
      </w:r>
      <w:r w:rsidRPr="00E8234A">
        <w:rPr>
          <w:rFonts w:cs="Arial"/>
          <w:sz w:val="24"/>
          <w:szCs w:val="24"/>
        </w:rPr>
        <w:t>Ежемесячное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денежное поощрение устанавливается работникам в размере до 2 – х должностных окладов.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Ежемесячное денежное поощрение выплачивается за фактически отработанное время в расчетном периоде.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Конкретный размер поощрения устанавливается правовым актом органа местного самоуправления Богучарского муниципального района.</w:t>
      </w:r>
    </w:p>
    <w:p w:rsidR="00A201ED" w:rsidRPr="00E8234A" w:rsidRDefault="00A201ED" w:rsidP="00A201ED">
      <w:pPr>
        <w:pStyle w:val="21"/>
        <w:shd w:val="clear" w:color="auto" w:fill="auto"/>
        <w:spacing w:before="0" w:after="0" w:line="24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Pr="00E8234A">
        <w:rPr>
          <w:rFonts w:cs="Arial"/>
          <w:sz w:val="24"/>
          <w:szCs w:val="24"/>
        </w:rPr>
        <w:t>Дополнительные выплаты.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4.1. </w:t>
      </w:r>
      <w:r w:rsidRPr="00E8234A">
        <w:rPr>
          <w:rFonts w:cs="Arial"/>
          <w:sz w:val="24"/>
          <w:szCs w:val="24"/>
        </w:rPr>
        <w:t>Единовременная выплата при предоставлении ежегодного оплачиваемого отпуска производится в течение календарного года в размере 2 должностных окладов.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Единовременная выплата при предоставлении ежегодного оплачиваемого отпуска выплачивается к очередному отпуску.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4.2. Материальная помощь предоставляется в течение календарного года в размере 2 должностных окладов.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Материальная помощь выплачивается, как правило, к очередному отпуску или, по желанию работника в иное время.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4.3. </w:t>
      </w:r>
      <w:r w:rsidRPr="00E8234A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Pr="00E8234A">
        <w:rPr>
          <w:rFonts w:cs="Arial"/>
          <w:sz w:val="24"/>
          <w:szCs w:val="24"/>
        </w:rPr>
        <w:t>пределах фонда оплаты труда работникам могут выплачиваться премии по результатам работы за выполнение особо важных и сложных заданий.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Условия и порядок выплаты премии по результатам работы определяется нормативным правовым актом органа местного самоуправления.</w:t>
      </w:r>
    </w:p>
    <w:p w:rsidR="00A201ED" w:rsidRPr="00E8234A" w:rsidRDefault="00A201ED" w:rsidP="00A201ED">
      <w:pPr>
        <w:ind w:firstLine="709"/>
        <w:rPr>
          <w:rFonts w:cs="Arial"/>
        </w:rPr>
      </w:pPr>
      <w:r>
        <w:rPr>
          <w:rFonts w:cs="Arial"/>
          <w:bCs/>
          <w:kern w:val="28"/>
        </w:rPr>
        <w:t xml:space="preserve">4.4. </w:t>
      </w:r>
      <w:r w:rsidRPr="00E8234A">
        <w:rPr>
          <w:rFonts w:cs="Arial"/>
          <w:bCs/>
          <w:kern w:val="28"/>
        </w:rPr>
        <w:t>В пределах фонда оплаты труда</w:t>
      </w:r>
      <w:r w:rsidRPr="00E8234A">
        <w:rPr>
          <w:rFonts w:cs="Arial"/>
        </w:rPr>
        <w:t xml:space="preserve"> служащему может быть оказана дополнительная материальная помощь в размере одного должностного оклада в следующих случаях:</w:t>
      </w:r>
    </w:p>
    <w:p w:rsidR="00A201ED" w:rsidRPr="00E8234A" w:rsidRDefault="00A201ED" w:rsidP="00A201ED">
      <w:pPr>
        <w:ind w:firstLine="709"/>
        <w:rPr>
          <w:rFonts w:cs="Arial"/>
        </w:rPr>
      </w:pPr>
      <w:r w:rsidRPr="00E8234A">
        <w:rPr>
          <w:rFonts w:cs="Arial"/>
        </w:rPr>
        <w:t xml:space="preserve">- при наступлении юбилейных дат (50, 55, 60 и каждые последующие 5 лет); </w:t>
      </w:r>
    </w:p>
    <w:p w:rsidR="00A201ED" w:rsidRPr="00E8234A" w:rsidRDefault="00A201ED" w:rsidP="00A201ED">
      <w:pPr>
        <w:ind w:firstLine="709"/>
        <w:rPr>
          <w:rFonts w:cs="Arial"/>
        </w:rPr>
      </w:pPr>
      <w:r w:rsidRPr="00E8234A">
        <w:rPr>
          <w:rFonts w:cs="Arial"/>
        </w:rPr>
        <w:lastRenderedPageBreak/>
        <w:t>при регистрации брака, на основании копии свидетельства о регистрации брака;</w:t>
      </w:r>
    </w:p>
    <w:p w:rsidR="00A201ED" w:rsidRPr="00E8234A" w:rsidRDefault="00A201ED" w:rsidP="00A201ED">
      <w:pPr>
        <w:ind w:firstLine="709"/>
        <w:rPr>
          <w:rFonts w:cs="Arial"/>
        </w:rPr>
      </w:pPr>
      <w:r w:rsidRPr="00E8234A">
        <w:rPr>
          <w:rFonts w:cs="Arial"/>
        </w:rPr>
        <w:t>- при рождении ребенка, на основании копии свидетельства о рождении;</w:t>
      </w:r>
    </w:p>
    <w:p w:rsidR="00A201ED" w:rsidRPr="00E8234A" w:rsidRDefault="00A201ED" w:rsidP="00A201ED">
      <w:pPr>
        <w:ind w:firstLine="709"/>
        <w:rPr>
          <w:rFonts w:cs="Arial"/>
        </w:rPr>
      </w:pPr>
      <w:r w:rsidRPr="00E8234A">
        <w:rPr>
          <w:rFonts w:cs="Arial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A201ED" w:rsidRPr="00E8234A" w:rsidRDefault="00A201ED" w:rsidP="00A201ED">
      <w:pPr>
        <w:ind w:firstLine="709"/>
        <w:rPr>
          <w:rFonts w:cs="Arial"/>
        </w:rPr>
      </w:pPr>
      <w:r w:rsidRPr="00E8234A">
        <w:rPr>
          <w:rFonts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A201ED" w:rsidRPr="00E8234A" w:rsidRDefault="00A201ED" w:rsidP="00A201ED">
      <w:pPr>
        <w:ind w:firstLine="709"/>
        <w:rPr>
          <w:rFonts w:cs="Arial"/>
        </w:rPr>
      </w:pPr>
      <w:r w:rsidRPr="00E8234A">
        <w:rPr>
          <w:rFonts w:cs="Arial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A201ED" w:rsidRPr="00E8234A" w:rsidRDefault="00A201ED" w:rsidP="00A201ED">
      <w:pPr>
        <w:autoSpaceDE w:val="0"/>
        <w:autoSpaceDN w:val="0"/>
        <w:adjustRightInd w:val="0"/>
        <w:ind w:firstLine="709"/>
        <w:rPr>
          <w:rFonts w:cs="Arial"/>
        </w:rPr>
      </w:pPr>
      <w:r w:rsidRPr="00E8234A">
        <w:rPr>
          <w:rFonts w:cs="Arial"/>
        </w:rPr>
        <w:t>Выплата дополнительной материальной помощи производится в соответствии с правовым актом органа местного самоуправления</w:t>
      </w:r>
      <w:r>
        <w:rPr>
          <w:rFonts w:cs="Arial"/>
        </w:rPr>
        <w:t xml:space="preserve">. </w:t>
      </w:r>
      <w:r w:rsidRPr="00E8234A">
        <w:rPr>
          <w:rFonts w:cs="Arial"/>
        </w:rPr>
        <w:t>(</w:t>
      </w:r>
      <w:r w:rsidRPr="00E8234A">
        <w:rPr>
          <w:rFonts w:cs="Arial"/>
          <w:bCs/>
          <w:kern w:val="28"/>
        </w:rPr>
        <w:t>п. 4.4. ч. 4 в редакции решения от 29.08.2017 № 401</w:t>
      </w:r>
      <w:r w:rsidRPr="00E8234A">
        <w:rPr>
          <w:rFonts w:cs="Arial"/>
        </w:rPr>
        <w:t>)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left="4536"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E8234A">
        <w:rPr>
          <w:rFonts w:cs="Arial"/>
          <w:sz w:val="24"/>
          <w:szCs w:val="24"/>
        </w:rPr>
        <w:lastRenderedPageBreak/>
        <w:t>Приложение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left="4536" w:firstLine="0"/>
        <w:jc w:val="left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к положению об оплате труда работников,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left="4536" w:firstLine="0"/>
        <w:jc w:val="left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замещающих должности, не являющиеся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left="4536" w:firstLine="0"/>
        <w:jc w:val="left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должностями муниципальной службы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left="4536" w:firstLine="0"/>
        <w:jc w:val="left"/>
        <w:rPr>
          <w:rStyle w:val="15pt0pt"/>
          <w:rFonts w:ascii="Arial" w:hAnsi="Arial" w:cs="Arial"/>
          <w:b w:val="0"/>
          <w:i w:val="0"/>
          <w:sz w:val="24"/>
          <w:szCs w:val="24"/>
        </w:rPr>
      </w:pPr>
      <w:r w:rsidRPr="00E8234A">
        <w:rPr>
          <w:rFonts w:cs="Arial"/>
          <w:sz w:val="24"/>
          <w:szCs w:val="24"/>
        </w:rPr>
        <w:t>от 27</w:t>
      </w:r>
      <w:r>
        <w:rPr>
          <w:rFonts w:cs="Arial"/>
          <w:sz w:val="24"/>
          <w:szCs w:val="24"/>
        </w:rPr>
        <w:t>.12.</w:t>
      </w:r>
      <w:r w:rsidRPr="00E8234A">
        <w:rPr>
          <w:rFonts w:cs="Arial"/>
          <w:sz w:val="24"/>
          <w:szCs w:val="24"/>
        </w:rPr>
        <w:t>2012 № 96</w:t>
      </w: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01ED" w:rsidRPr="00E8234A" w:rsidRDefault="00A201ED" w:rsidP="00A201ED">
      <w:pPr>
        <w:pStyle w:val="2"/>
        <w:shd w:val="clear" w:color="auto" w:fill="auto"/>
        <w:spacing w:after="0" w:line="240" w:lineRule="auto"/>
        <w:ind w:firstLine="0"/>
        <w:rPr>
          <w:rFonts w:cs="Arial"/>
          <w:sz w:val="24"/>
          <w:szCs w:val="24"/>
        </w:rPr>
      </w:pPr>
      <w:r w:rsidRPr="00E8234A">
        <w:rPr>
          <w:rFonts w:cs="Arial"/>
          <w:sz w:val="24"/>
          <w:szCs w:val="24"/>
        </w:rPr>
        <w:t>Перечень должностей работников, замещающих должности, не являющиеся должностями муниципальной службы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1997"/>
      </w:tblGrid>
      <w:tr w:rsidR="00A201ED" w:rsidRPr="00E8234A" w:rsidTr="004758AD">
        <w:trPr>
          <w:trHeight w:hRule="exact" w:val="682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Должностной</w:t>
            </w:r>
          </w:p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оклад</w:t>
            </w:r>
          </w:p>
        </w:tc>
      </w:tr>
      <w:tr w:rsidR="00A201ED" w:rsidRPr="00E8234A" w:rsidTr="004758AD">
        <w:trPr>
          <w:trHeight w:hRule="exact" w:val="682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Руководитель секретариата (в ред. от 24.12.2013 № 167)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4682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Заведующий (</w:t>
            </w:r>
            <w:proofErr w:type="spellStart"/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) множительным бюро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Fonts w:cs="Arial"/>
                <w:sz w:val="24"/>
                <w:szCs w:val="24"/>
              </w:rPr>
              <w:t>4438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Заведующий (</w:t>
            </w:r>
            <w:proofErr w:type="spellStart"/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Fonts w:cs="Arial"/>
                <w:sz w:val="24"/>
                <w:szCs w:val="24"/>
              </w:rPr>
              <w:t>4438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Заведующий (</w:t>
            </w:r>
            <w:proofErr w:type="spellStart"/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) канцелярией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Fonts w:cs="Arial"/>
                <w:sz w:val="24"/>
                <w:szCs w:val="24"/>
              </w:rPr>
              <w:t>4438</w:t>
            </w:r>
          </w:p>
        </w:tc>
      </w:tr>
      <w:tr w:rsidR="00A201ED" w:rsidRPr="00E8234A" w:rsidTr="004758AD">
        <w:trPr>
          <w:trHeight w:hRule="exact" w:val="32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Инженер по эксплуатации зданий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4438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Инженер - программист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3713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3713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Заведующий хозяйством, комендант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3713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3697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3697</w:t>
            </w:r>
          </w:p>
        </w:tc>
      </w:tr>
      <w:tr w:rsidR="00A201ED" w:rsidRPr="00E8234A" w:rsidTr="004758AD">
        <w:trPr>
          <w:trHeight w:hRule="exact" w:val="331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2956</w:t>
            </w:r>
          </w:p>
        </w:tc>
      </w:tr>
      <w:tr w:rsidR="00A201ED" w:rsidRPr="00E8234A" w:rsidTr="004758AD">
        <w:trPr>
          <w:trHeight w:hRule="exact" w:val="341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Технический секретарь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2956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Архивариус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2956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Машинистка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2956</w:t>
            </w:r>
          </w:p>
        </w:tc>
      </w:tr>
      <w:tr w:rsidR="00A201ED" w:rsidRPr="00E8234A" w:rsidTr="004758AD">
        <w:trPr>
          <w:trHeight w:hRule="exact" w:val="34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2589</w:t>
            </w:r>
          </w:p>
        </w:tc>
      </w:tr>
      <w:tr w:rsidR="00A201ED" w:rsidRPr="00E8234A" w:rsidTr="004758AD">
        <w:trPr>
          <w:trHeight w:hRule="exact" w:val="341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Кассир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2589</w:t>
            </w:r>
          </w:p>
        </w:tc>
      </w:tr>
      <w:tr w:rsidR="00A201ED" w:rsidRPr="00E8234A" w:rsidTr="004758AD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2220</w:t>
            </w:r>
          </w:p>
        </w:tc>
      </w:tr>
      <w:tr w:rsidR="00A201ED" w:rsidRPr="00E8234A" w:rsidTr="004758AD">
        <w:trPr>
          <w:trHeight w:hRule="exact" w:val="355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Оператор ЭВМ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E8234A">
              <w:rPr>
                <w:rFonts w:cs="Arial"/>
                <w:sz w:val="24"/>
                <w:szCs w:val="24"/>
                <w:lang w:val="en-US"/>
              </w:rPr>
              <w:t>2956</w:t>
            </w:r>
          </w:p>
        </w:tc>
      </w:tr>
      <w:tr w:rsidR="00A201ED" w:rsidRPr="00E8234A" w:rsidTr="004758AD">
        <w:trPr>
          <w:trHeight w:hRule="exact" w:val="355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E8234A">
              <w:rPr>
                <w:rStyle w:val="1"/>
                <w:rFonts w:ascii="Arial" w:hAnsi="Arial" w:cs="Arial"/>
                <w:sz w:val="24"/>
                <w:szCs w:val="24"/>
              </w:rPr>
              <w:t>Техник по уборке территории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1ED" w:rsidRPr="00E8234A" w:rsidRDefault="00A201ED" w:rsidP="004758AD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E8234A">
              <w:rPr>
                <w:rFonts w:cs="Arial"/>
                <w:sz w:val="24"/>
                <w:szCs w:val="24"/>
              </w:rPr>
              <w:t>2956</w:t>
            </w:r>
          </w:p>
        </w:tc>
      </w:tr>
    </w:tbl>
    <w:p w:rsidR="00A201ED" w:rsidRPr="00E8234A" w:rsidRDefault="00A201ED" w:rsidP="00A201ED">
      <w:pPr>
        <w:ind w:firstLine="709"/>
        <w:rPr>
          <w:rFonts w:cs="Arial"/>
        </w:rPr>
      </w:pPr>
    </w:p>
    <w:p w:rsidR="00B72B6C" w:rsidRDefault="00B72B6C"/>
    <w:sectPr w:rsidR="00B72B6C" w:rsidSect="00A20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0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012A">
      <w:r>
        <w:separator/>
      </w:r>
    </w:p>
  </w:endnote>
  <w:endnote w:type="continuationSeparator" w:id="0">
    <w:p w:rsidR="00000000" w:rsidRDefault="007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0" w:rsidRDefault="0072012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0" w:rsidRDefault="007201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0" w:rsidRDefault="0072012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012A">
      <w:r>
        <w:separator/>
      </w:r>
    </w:p>
  </w:footnote>
  <w:footnote w:type="continuationSeparator" w:id="0">
    <w:p w:rsidR="00000000" w:rsidRDefault="0072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55" w:rsidRDefault="007201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55" w:rsidRDefault="0072012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55" w:rsidRDefault="007201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D4"/>
    <w:rsid w:val="0072012A"/>
    <w:rsid w:val="00A201ED"/>
    <w:rsid w:val="00B72B6C"/>
    <w:rsid w:val="00E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01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A20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201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0"/>
    <w:rsid w:val="00A201E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Подпись к картинке_"/>
    <w:basedOn w:val="a0"/>
    <w:link w:val="a6"/>
    <w:rsid w:val="00A20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главление_"/>
    <w:basedOn w:val="a0"/>
    <w:link w:val="a8"/>
    <w:rsid w:val="00A20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0pt">
    <w:name w:val="Основной текст + 15 pt;Полужирный;Курсив;Интервал 0 pt"/>
    <w:basedOn w:val="a4"/>
    <w:rsid w:val="00A201E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201E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201ED"/>
    <w:pPr>
      <w:shd w:val="clear" w:color="auto" w:fill="FFFFFF"/>
      <w:spacing w:after="300" w:line="317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A201ED"/>
    <w:pPr>
      <w:shd w:val="clear" w:color="auto" w:fill="FFFFFF"/>
      <w:spacing w:before="960" w:after="300" w:line="324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a6">
    <w:name w:val="Подпись к картинке"/>
    <w:basedOn w:val="a"/>
    <w:link w:val="a5"/>
    <w:rsid w:val="00A201ED"/>
    <w:pPr>
      <w:shd w:val="clear" w:color="auto" w:fill="FFFFFF"/>
      <w:spacing w:line="319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Оглавление"/>
    <w:basedOn w:val="a"/>
    <w:link w:val="a7"/>
    <w:rsid w:val="00A201ED"/>
    <w:pPr>
      <w:shd w:val="clear" w:color="auto" w:fill="FFFFFF"/>
      <w:spacing w:before="420" w:line="322" w:lineRule="exact"/>
      <w:ind w:firstLine="36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A2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20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01ED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01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0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01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A20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201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0"/>
    <w:rsid w:val="00A201E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Подпись к картинке_"/>
    <w:basedOn w:val="a0"/>
    <w:link w:val="a6"/>
    <w:rsid w:val="00A20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главление_"/>
    <w:basedOn w:val="a0"/>
    <w:link w:val="a8"/>
    <w:rsid w:val="00A20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0pt">
    <w:name w:val="Основной текст + 15 pt;Полужирный;Курсив;Интервал 0 pt"/>
    <w:basedOn w:val="a4"/>
    <w:rsid w:val="00A201E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201E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201ED"/>
    <w:pPr>
      <w:shd w:val="clear" w:color="auto" w:fill="FFFFFF"/>
      <w:spacing w:after="300" w:line="317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A201ED"/>
    <w:pPr>
      <w:shd w:val="clear" w:color="auto" w:fill="FFFFFF"/>
      <w:spacing w:before="960" w:after="300" w:line="324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a6">
    <w:name w:val="Подпись к картинке"/>
    <w:basedOn w:val="a"/>
    <w:link w:val="a5"/>
    <w:rsid w:val="00A201ED"/>
    <w:pPr>
      <w:shd w:val="clear" w:color="auto" w:fill="FFFFFF"/>
      <w:spacing w:line="319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Оглавление"/>
    <w:basedOn w:val="a"/>
    <w:link w:val="a7"/>
    <w:rsid w:val="00A201ED"/>
    <w:pPr>
      <w:shd w:val="clear" w:color="auto" w:fill="FFFFFF"/>
      <w:spacing w:before="420" w:line="322" w:lineRule="exact"/>
      <w:ind w:firstLine="36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A2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20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01ED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01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0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Администратор Богучарского района</cp:lastModifiedBy>
  <cp:revision>3</cp:revision>
  <dcterms:created xsi:type="dcterms:W3CDTF">2017-09-27T12:41:00Z</dcterms:created>
  <dcterms:modified xsi:type="dcterms:W3CDTF">2017-09-27T13:53:00Z</dcterms:modified>
</cp:coreProperties>
</file>