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1ED" w:rsidRPr="00E8234A" w:rsidRDefault="00CE6643" w:rsidP="00A201ED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5.4pt;margin-top:1.8pt;width:45pt;height:64.1pt;z-index:-251658752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593519186" r:id="rId8"/>
        </w:pict>
      </w:r>
    </w:p>
    <w:p w:rsidR="00A201ED" w:rsidRPr="00E8234A" w:rsidRDefault="00A201ED" w:rsidP="00A201ED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201ED" w:rsidRPr="00E8234A" w:rsidRDefault="00A201ED" w:rsidP="00A201ED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201ED" w:rsidRPr="00E8234A" w:rsidRDefault="00A201ED" w:rsidP="00A201ED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201ED" w:rsidRDefault="00A201ED" w:rsidP="00A201ED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201ED" w:rsidRPr="00E8234A" w:rsidRDefault="00A201ED" w:rsidP="00A201ED">
      <w:pPr>
        <w:pStyle w:val="a3"/>
        <w:jc w:val="center"/>
        <w:rPr>
          <w:rFonts w:ascii="Arial" w:hAnsi="Arial" w:cs="Arial"/>
          <w:sz w:val="24"/>
          <w:szCs w:val="24"/>
        </w:rPr>
      </w:pPr>
      <w:r w:rsidRPr="00E8234A">
        <w:rPr>
          <w:rFonts w:ascii="Arial" w:hAnsi="Arial" w:cs="Arial"/>
          <w:sz w:val="24"/>
          <w:szCs w:val="24"/>
        </w:rPr>
        <w:t>СОВЕТ НАРОДНЫХ ДЕПУТАТОВ</w:t>
      </w:r>
    </w:p>
    <w:p w:rsidR="00A201ED" w:rsidRPr="00E8234A" w:rsidRDefault="00A201ED" w:rsidP="00A201ED">
      <w:pPr>
        <w:pStyle w:val="a3"/>
        <w:jc w:val="center"/>
        <w:rPr>
          <w:rFonts w:ascii="Arial" w:hAnsi="Arial" w:cs="Arial"/>
          <w:sz w:val="24"/>
          <w:szCs w:val="24"/>
        </w:rPr>
      </w:pPr>
      <w:r w:rsidRPr="00E8234A">
        <w:rPr>
          <w:rFonts w:ascii="Arial" w:hAnsi="Arial" w:cs="Arial"/>
          <w:spacing w:val="-10"/>
          <w:sz w:val="24"/>
          <w:szCs w:val="24"/>
        </w:rPr>
        <w:t>БОГУЧАРСКОГО МУНИЦИПАЛЬНОГО РАЙОНА</w:t>
      </w:r>
    </w:p>
    <w:p w:rsidR="00A201ED" w:rsidRPr="00E8234A" w:rsidRDefault="00A201ED" w:rsidP="00A201ED">
      <w:pPr>
        <w:pStyle w:val="a3"/>
        <w:jc w:val="center"/>
        <w:rPr>
          <w:rFonts w:ascii="Arial" w:hAnsi="Arial" w:cs="Arial"/>
          <w:sz w:val="24"/>
          <w:szCs w:val="24"/>
        </w:rPr>
      </w:pPr>
      <w:r w:rsidRPr="00E8234A">
        <w:rPr>
          <w:rFonts w:ascii="Arial" w:hAnsi="Arial" w:cs="Arial"/>
          <w:spacing w:val="-3"/>
          <w:sz w:val="24"/>
          <w:szCs w:val="24"/>
        </w:rPr>
        <w:t>ВОРОНЕЖСКОЙ ОБЛАСТИ</w:t>
      </w:r>
    </w:p>
    <w:p w:rsidR="00A201ED" w:rsidRDefault="00A201ED" w:rsidP="00A201ED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РЕШЕНИЕ</w:t>
      </w:r>
    </w:p>
    <w:p w:rsidR="00A201ED" w:rsidRPr="00E8234A" w:rsidRDefault="00A201ED" w:rsidP="00A201ED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A201ED" w:rsidRPr="00E8234A" w:rsidRDefault="00A201ED" w:rsidP="00A201ED">
      <w:pPr>
        <w:pStyle w:val="a3"/>
        <w:jc w:val="both"/>
        <w:rPr>
          <w:rFonts w:ascii="Arial" w:hAnsi="Arial" w:cs="Arial"/>
          <w:sz w:val="24"/>
          <w:szCs w:val="24"/>
        </w:rPr>
      </w:pPr>
      <w:r w:rsidRPr="00E8234A">
        <w:rPr>
          <w:rFonts w:ascii="Arial" w:hAnsi="Arial" w:cs="Arial"/>
          <w:spacing w:val="6"/>
          <w:sz w:val="24"/>
          <w:szCs w:val="24"/>
        </w:rPr>
        <w:t>от «27»декабря</w:t>
      </w:r>
      <w:r w:rsidRPr="00E8234A">
        <w:rPr>
          <w:rFonts w:ascii="Arial" w:hAnsi="Arial" w:cs="Arial"/>
          <w:spacing w:val="-15"/>
          <w:sz w:val="24"/>
          <w:szCs w:val="24"/>
        </w:rPr>
        <w:t>2012 г</w:t>
      </w:r>
      <w:r>
        <w:rPr>
          <w:rFonts w:ascii="Arial" w:hAnsi="Arial" w:cs="Arial"/>
          <w:spacing w:val="-15"/>
          <w:sz w:val="24"/>
          <w:szCs w:val="24"/>
        </w:rPr>
        <w:t xml:space="preserve">. </w:t>
      </w:r>
      <w:r w:rsidRPr="00E8234A">
        <w:rPr>
          <w:rFonts w:ascii="Arial" w:hAnsi="Arial" w:cs="Arial"/>
          <w:spacing w:val="-15"/>
          <w:sz w:val="24"/>
          <w:szCs w:val="24"/>
        </w:rPr>
        <w:t>№ 96</w:t>
      </w:r>
    </w:p>
    <w:p w:rsidR="00A201ED" w:rsidRPr="00E8234A" w:rsidRDefault="00A201ED" w:rsidP="00A201ED">
      <w:pPr>
        <w:pStyle w:val="a3"/>
        <w:jc w:val="both"/>
        <w:rPr>
          <w:rFonts w:ascii="Arial" w:hAnsi="Arial" w:cs="Arial"/>
          <w:spacing w:val="-5"/>
          <w:sz w:val="24"/>
          <w:szCs w:val="24"/>
        </w:rPr>
      </w:pPr>
      <w:r w:rsidRPr="00E8234A">
        <w:rPr>
          <w:rFonts w:ascii="Arial" w:hAnsi="Arial" w:cs="Arial"/>
          <w:spacing w:val="-5"/>
          <w:sz w:val="24"/>
          <w:szCs w:val="24"/>
        </w:rPr>
        <w:t>г. Богучар</w:t>
      </w:r>
    </w:p>
    <w:p w:rsidR="00A201ED" w:rsidRPr="00E8234A" w:rsidRDefault="00A201ED" w:rsidP="00A201ED">
      <w:pPr>
        <w:pStyle w:val="2"/>
        <w:shd w:val="clear" w:color="auto" w:fill="auto"/>
        <w:spacing w:after="0" w:line="240" w:lineRule="auto"/>
        <w:ind w:firstLine="0"/>
        <w:jc w:val="both"/>
        <w:rPr>
          <w:rFonts w:cs="Arial"/>
          <w:sz w:val="24"/>
          <w:szCs w:val="24"/>
        </w:rPr>
      </w:pPr>
    </w:p>
    <w:p w:rsidR="00A201ED" w:rsidRPr="0064761B" w:rsidRDefault="00A201ED" w:rsidP="00A201ED">
      <w:pPr>
        <w:pStyle w:val="2"/>
        <w:shd w:val="clear" w:color="auto" w:fill="auto"/>
        <w:tabs>
          <w:tab w:val="left" w:pos="9356"/>
        </w:tabs>
        <w:spacing w:after="0" w:line="240" w:lineRule="auto"/>
        <w:ind w:firstLine="0"/>
        <w:rPr>
          <w:rFonts w:ascii="Arial" w:hAnsi="Arial" w:cs="Arial"/>
          <w:b/>
          <w:sz w:val="32"/>
          <w:szCs w:val="32"/>
        </w:rPr>
      </w:pPr>
      <w:r w:rsidRPr="0064761B">
        <w:rPr>
          <w:rFonts w:ascii="Arial" w:hAnsi="Arial" w:cs="Arial"/>
          <w:b/>
          <w:sz w:val="32"/>
          <w:szCs w:val="32"/>
        </w:rPr>
        <w:t>Об оплате труда служащих органов местного самоуправления района, замещающих должности, не относящиеся к должностям муниципальной службы</w:t>
      </w:r>
    </w:p>
    <w:p w:rsidR="00A201ED" w:rsidRPr="0064761B" w:rsidRDefault="00A201ED" w:rsidP="00A201ED">
      <w:pPr>
        <w:pStyle w:val="2"/>
        <w:shd w:val="clear" w:color="auto" w:fill="auto"/>
        <w:tabs>
          <w:tab w:val="left" w:pos="9356"/>
        </w:tabs>
        <w:spacing w:after="0" w:line="240" w:lineRule="auto"/>
        <w:ind w:firstLine="0"/>
        <w:jc w:val="both"/>
        <w:rPr>
          <w:rFonts w:ascii="Arial" w:hAnsi="Arial" w:cs="Arial"/>
          <w:sz w:val="24"/>
          <w:szCs w:val="24"/>
        </w:rPr>
      </w:pPr>
    </w:p>
    <w:p w:rsidR="0064761B" w:rsidRDefault="0064761B" w:rsidP="00A201ED">
      <w:pPr>
        <w:pStyle w:val="2"/>
        <w:shd w:val="clear" w:color="auto" w:fill="auto"/>
        <w:tabs>
          <w:tab w:val="left" w:pos="9356"/>
        </w:tabs>
        <w:spacing w:after="0" w:line="240" w:lineRule="auto"/>
        <w:ind w:firstLine="0"/>
        <w:rPr>
          <w:rFonts w:ascii="Arial" w:hAnsi="Arial" w:cs="Arial"/>
          <w:sz w:val="24"/>
          <w:szCs w:val="24"/>
        </w:rPr>
      </w:pPr>
    </w:p>
    <w:p w:rsidR="00A201ED" w:rsidRPr="0064761B" w:rsidRDefault="00A201ED" w:rsidP="00A201ED">
      <w:pPr>
        <w:pStyle w:val="2"/>
        <w:shd w:val="clear" w:color="auto" w:fill="auto"/>
        <w:tabs>
          <w:tab w:val="left" w:pos="9356"/>
        </w:tabs>
        <w:spacing w:after="0" w:line="240" w:lineRule="auto"/>
        <w:ind w:firstLine="0"/>
        <w:rPr>
          <w:rFonts w:ascii="Arial" w:hAnsi="Arial" w:cs="Arial"/>
          <w:sz w:val="24"/>
          <w:szCs w:val="24"/>
        </w:rPr>
      </w:pPr>
      <w:r w:rsidRPr="0064761B">
        <w:rPr>
          <w:rFonts w:ascii="Arial" w:hAnsi="Arial" w:cs="Arial"/>
          <w:sz w:val="24"/>
          <w:szCs w:val="24"/>
        </w:rPr>
        <w:t>(в редакции решений от 24.12.2013 № 167, от 29.08.2017 № 401</w:t>
      </w:r>
      <w:r w:rsidR="0064761B">
        <w:rPr>
          <w:rFonts w:ascii="Arial" w:hAnsi="Arial" w:cs="Arial"/>
          <w:sz w:val="24"/>
          <w:szCs w:val="24"/>
        </w:rPr>
        <w:t>, от 28.02.2018 №65</w:t>
      </w:r>
      <w:r w:rsidRPr="0064761B">
        <w:rPr>
          <w:rFonts w:ascii="Arial" w:hAnsi="Arial" w:cs="Arial"/>
          <w:sz w:val="24"/>
          <w:szCs w:val="24"/>
        </w:rPr>
        <w:t>)</w:t>
      </w:r>
    </w:p>
    <w:p w:rsidR="00A201ED" w:rsidRPr="0064761B" w:rsidRDefault="00A201ED" w:rsidP="00A201ED">
      <w:pPr>
        <w:pStyle w:val="2"/>
        <w:shd w:val="clear" w:color="auto" w:fill="auto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A201ED" w:rsidRPr="0064761B" w:rsidRDefault="00A201ED" w:rsidP="00A201ED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64761B">
        <w:rPr>
          <w:rFonts w:ascii="Arial" w:hAnsi="Arial" w:cs="Arial"/>
          <w:sz w:val="24"/>
          <w:szCs w:val="24"/>
        </w:rPr>
        <w:t xml:space="preserve">В соответствии с Федеральным законом от </w:t>
      </w:r>
      <w:r w:rsidRPr="0064761B">
        <w:rPr>
          <w:rStyle w:val="214pt"/>
          <w:rFonts w:ascii="Arial" w:hAnsi="Arial" w:cs="Arial"/>
          <w:sz w:val="24"/>
          <w:szCs w:val="24"/>
        </w:rPr>
        <w:t xml:space="preserve">06.10.2003 </w:t>
      </w:r>
      <w:r w:rsidRPr="0064761B">
        <w:rPr>
          <w:rFonts w:ascii="Arial" w:hAnsi="Arial" w:cs="Arial"/>
          <w:sz w:val="24"/>
          <w:szCs w:val="24"/>
        </w:rPr>
        <w:t xml:space="preserve">№ </w:t>
      </w:r>
      <w:r w:rsidRPr="0064761B">
        <w:rPr>
          <w:rStyle w:val="214pt"/>
          <w:rFonts w:ascii="Arial" w:hAnsi="Arial" w:cs="Arial"/>
          <w:sz w:val="24"/>
          <w:szCs w:val="24"/>
        </w:rPr>
        <w:t>131</w:t>
      </w:r>
      <w:r w:rsidRPr="0064761B">
        <w:rPr>
          <w:rFonts w:ascii="Arial" w:hAnsi="Arial" w:cs="Arial"/>
          <w:sz w:val="24"/>
          <w:szCs w:val="24"/>
        </w:rPr>
        <w:t xml:space="preserve">–ФЗ «Об общих принципах организации местного самоуправления в Российской Федерации», постановлением Правительства Российской Федерации от </w:t>
      </w:r>
      <w:r w:rsidRPr="0064761B">
        <w:rPr>
          <w:rStyle w:val="214pt"/>
          <w:rFonts w:ascii="Arial" w:hAnsi="Arial" w:cs="Arial"/>
          <w:sz w:val="24"/>
          <w:szCs w:val="24"/>
        </w:rPr>
        <w:t>24.03.2007</w:t>
      </w:r>
      <w:r w:rsidRPr="0064761B">
        <w:rPr>
          <w:rFonts w:ascii="Arial" w:hAnsi="Arial" w:cs="Arial"/>
          <w:sz w:val="24"/>
          <w:szCs w:val="24"/>
        </w:rPr>
        <w:t xml:space="preserve">№ </w:t>
      </w:r>
      <w:r w:rsidRPr="0064761B">
        <w:rPr>
          <w:rStyle w:val="214pt"/>
          <w:rFonts w:ascii="Arial" w:hAnsi="Arial" w:cs="Arial"/>
          <w:sz w:val="24"/>
          <w:szCs w:val="24"/>
        </w:rPr>
        <w:t>176</w:t>
      </w:r>
      <w:r w:rsidRPr="0064761B">
        <w:rPr>
          <w:rFonts w:ascii="Arial" w:hAnsi="Arial" w:cs="Arial"/>
          <w:sz w:val="24"/>
          <w:szCs w:val="24"/>
        </w:rPr>
        <w:t xml:space="preserve"> «Об оплате труда работников федеральных государственных органов, замещающих должности, не являющиеся должностями федеральной государственной гражданской службы»</w:t>
      </w:r>
      <w:r w:rsidRPr="0064761B">
        <w:rPr>
          <w:rStyle w:val="214pt"/>
          <w:rFonts w:ascii="Arial" w:hAnsi="Arial" w:cs="Arial"/>
          <w:sz w:val="24"/>
          <w:szCs w:val="24"/>
        </w:rPr>
        <w:t xml:space="preserve">, </w:t>
      </w:r>
      <w:r w:rsidRPr="0064761B">
        <w:rPr>
          <w:rFonts w:ascii="Arial" w:hAnsi="Arial" w:cs="Arial"/>
          <w:sz w:val="24"/>
          <w:szCs w:val="24"/>
        </w:rPr>
        <w:t>Совет народных депутатов Богучарского муниципального района</w:t>
      </w:r>
    </w:p>
    <w:p w:rsidR="00A201ED" w:rsidRPr="0064761B" w:rsidRDefault="00A201ED" w:rsidP="00A201ED">
      <w:pPr>
        <w:pStyle w:val="21"/>
        <w:shd w:val="clear" w:color="auto" w:fill="auto"/>
        <w:spacing w:before="0" w:after="0" w:line="240" w:lineRule="auto"/>
        <w:ind w:firstLine="0"/>
        <w:jc w:val="center"/>
        <w:rPr>
          <w:rFonts w:ascii="Arial" w:hAnsi="Arial" w:cs="Arial"/>
          <w:sz w:val="24"/>
          <w:szCs w:val="24"/>
        </w:rPr>
      </w:pPr>
      <w:r w:rsidRPr="0064761B">
        <w:rPr>
          <w:rFonts w:ascii="Arial" w:hAnsi="Arial" w:cs="Arial"/>
          <w:sz w:val="24"/>
          <w:szCs w:val="24"/>
        </w:rPr>
        <w:t>РЕШИЛ:</w:t>
      </w:r>
    </w:p>
    <w:p w:rsidR="00A201ED" w:rsidRPr="0064761B" w:rsidRDefault="00A201ED" w:rsidP="00A201ED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64761B">
        <w:rPr>
          <w:rFonts w:ascii="Arial" w:hAnsi="Arial" w:cs="Arial"/>
          <w:sz w:val="24"/>
          <w:szCs w:val="24"/>
        </w:rPr>
        <w:t>1. Утвердить положение об оплате труда служащих органов местного самоуправления района, замещающих должности, не относящиеся к должностям муниципальной службы,согласно приложению.</w:t>
      </w:r>
    </w:p>
    <w:p w:rsidR="00A201ED" w:rsidRPr="0064761B" w:rsidRDefault="00A201ED" w:rsidP="00A201ED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64761B">
        <w:rPr>
          <w:rFonts w:ascii="Arial" w:hAnsi="Arial" w:cs="Arial"/>
          <w:sz w:val="24"/>
          <w:szCs w:val="24"/>
        </w:rPr>
        <w:t>2.Признать утратившими силу решение Совета народных депутатов Богучарского муниципального района от 20.06.2007 № 313 «Об оплате труда служащих органов местного самоуправления района, замещающих должности, не относящиеся к муниципальным должностям».</w:t>
      </w:r>
    </w:p>
    <w:p w:rsidR="00A201ED" w:rsidRPr="0064761B" w:rsidRDefault="00A201ED" w:rsidP="00A201ED">
      <w:pPr>
        <w:pStyle w:val="a6"/>
        <w:shd w:val="clear" w:color="auto" w:fill="auto"/>
        <w:spacing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761B">
        <w:rPr>
          <w:rFonts w:ascii="Arial" w:hAnsi="Arial" w:cs="Arial"/>
          <w:sz w:val="24"/>
          <w:szCs w:val="24"/>
        </w:rPr>
        <w:t>3.Данное решение вступает в силу с 05.03.2013.</w:t>
      </w:r>
    </w:p>
    <w:p w:rsidR="00A201ED" w:rsidRPr="0064761B" w:rsidRDefault="00A201ED" w:rsidP="00A201ED">
      <w:pPr>
        <w:pStyle w:val="ConsPlusNormal"/>
        <w:widowControl/>
        <w:ind w:firstLine="709"/>
        <w:jc w:val="both"/>
        <w:rPr>
          <w:sz w:val="24"/>
          <w:szCs w:val="24"/>
        </w:rPr>
      </w:pPr>
      <w:r w:rsidRPr="0064761B">
        <w:rPr>
          <w:sz w:val="24"/>
          <w:szCs w:val="24"/>
          <w:lang w:eastAsia="en-US"/>
        </w:rPr>
        <w:t>4.</w:t>
      </w:r>
      <w:r w:rsidRPr="0064761B">
        <w:rPr>
          <w:sz w:val="24"/>
          <w:szCs w:val="24"/>
        </w:rPr>
        <w:t xml:space="preserve"> Контроль за выполнением данного решения возложить на постоянную комиссию Совета народных депутатов Богучарского муниципального района по бюджету, финансам, налогам и предпринимательству (Фурсов Ю.И.) и заместителя главы администрации Богучарского муниципального района Кожанова А.Ю..</w:t>
      </w:r>
    </w:p>
    <w:p w:rsidR="00A201ED" w:rsidRPr="0064761B" w:rsidRDefault="00A201ED" w:rsidP="00A201ED">
      <w:pPr>
        <w:ind w:firstLine="709"/>
        <w:rPr>
          <w:rFonts w:cs="Arial"/>
        </w:rPr>
      </w:pPr>
    </w:p>
    <w:tbl>
      <w:tblPr>
        <w:tblW w:w="0" w:type="auto"/>
        <w:tblLook w:val="04A0"/>
      </w:tblPr>
      <w:tblGrid>
        <w:gridCol w:w="3284"/>
        <w:gridCol w:w="3285"/>
        <w:gridCol w:w="3285"/>
      </w:tblGrid>
      <w:tr w:rsidR="00A201ED" w:rsidRPr="0064761B" w:rsidTr="004758AD">
        <w:tc>
          <w:tcPr>
            <w:tcW w:w="3285" w:type="dxa"/>
          </w:tcPr>
          <w:p w:rsidR="00A201ED" w:rsidRPr="0064761B" w:rsidRDefault="00A201ED" w:rsidP="004758AD">
            <w:pPr>
              <w:ind w:firstLine="0"/>
              <w:rPr>
                <w:rFonts w:cs="Arial"/>
              </w:rPr>
            </w:pPr>
            <w:r w:rsidRPr="0064761B">
              <w:rPr>
                <w:rFonts w:cs="Arial"/>
              </w:rPr>
              <w:t>Глава Богучарского муниципального района</w:t>
            </w:r>
          </w:p>
        </w:tc>
        <w:tc>
          <w:tcPr>
            <w:tcW w:w="3286" w:type="dxa"/>
          </w:tcPr>
          <w:p w:rsidR="00A201ED" w:rsidRPr="0064761B" w:rsidRDefault="00A201ED" w:rsidP="004758AD">
            <w:pPr>
              <w:ind w:firstLine="0"/>
              <w:rPr>
                <w:rFonts w:cs="Arial"/>
              </w:rPr>
            </w:pPr>
          </w:p>
        </w:tc>
        <w:tc>
          <w:tcPr>
            <w:tcW w:w="3286" w:type="dxa"/>
          </w:tcPr>
          <w:p w:rsidR="00A201ED" w:rsidRPr="0064761B" w:rsidRDefault="00A201ED" w:rsidP="004758AD">
            <w:pPr>
              <w:ind w:firstLine="0"/>
              <w:rPr>
                <w:rFonts w:cs="Arial"/>
              </w:rPr>
            </w:pPr>
            <w:r w:rsidRPr="0064761B">
              <w:rPr>
                <w:rFonts w:cs="Arial"/>
              </w:rPr>
              <w:t>А.М. Василенко</w:t>
            </w:r>
          </w:p>
        </w:tc>
      </w:tr>
    </w:tbl>
    <w:p w:rsidR="00A201ED" w:rsidRPr="00544B8B" w:rsidRDefault="00A201ED" w:rsidP="00A201ED">
      <w:pPr>
        <w:ind w:left="4536" w:firstLine="0"/>
        <w:jc w:val="left"/>
        <w:rPr>
          <w:rFonts w:cs="Arial"/>
        </w:rPr>
      </w:pPr>
      <w:r>
        <w:rPr>
          <w:rFonts w:cs="Arial"/>
        </w:rPr>
        <w:br w:type="page"/>
      </w:r>
      <w:r w:rsidRPr="00544B8B">
        <w:rPr>
          <w:rFonts w:cs="Arial"/>
        </w:rPr>
        <w:lastRenderedPageBreak/>
        <w:t xml:space="preserve">Приложение </w:t>
      </w:r>
    </w:p>
    <w:p w:rsidR="00A201ED" w:rsidRPr="00544B8B" w:rsidRDefault="00A201ED" w:rsidP="00A201ED">
      <w:pPr>
        <w:ind w:left="4536" w:firstLine="0"/>
        <w:jc w:val="left"/>
        <w:rPr>
          <w:rFonts w:cs="Arial"/>
        </w:rPr>
      </w:pPr>
      <w:r w:rsidRPr="00544B8B">
        <w:rPr>
          <w:rFonts w:cs="Arial"/>
        </w:rPr>
        <w:t>к решениюСовета народных депутатов</w:t>
      </w:r>
    </w:p>
    <w:p w:rsidR="00A201ED" w:rsidRPr="00544B8B" w:rsidRDefault="00A201ED" w:rsidP="00A201ED">
      <w:pPr>
        <w:pStyle w:val="2"/>
        <w:shd w:val="clear" w:color="auto" w:fill="auto"/>
        <w:tabs>
          <w:tab w:val="left" w:pos="7901"/>
        </w:tabs>
        <w:spacing w:after="0" w:line="240" w:lineRule="auto"/>
        <w:ind w:left="4536" w:firstLine="0"/>
        <w:jc w:val="left"/>
        <w:rPr>
          <w:rFonts w:ascii="Arial" w:hAnsi="Arial" w:cs="Arial"/>
          <w:sz w:val="24"/>
          <w:szCs w:val="24"/>
        </w:rPr>
      </w:pPr>
      <w:r w:rsidRPr="00544B8B">
        <w:rPr>
          <w:rFonts w:ascii="Arial" w:hAnsi="Arial" w:cs="Arial"/>
          <w:sz w:val="24"/>
          <w:szCs w:val="24"/>
        </w:rPr>
        <w:t>Богучарского муниципального района</w:t>
      </w:r>
    </w:p>
    <w:p w:rsidR="00A201ED" w:rsidRPr="00544B8B" w:rsidRDefault="00A201ED" w:rsidP="00A201ED">
      <w:pPr>
        <w:pStyle w:val="2"/>
        <w:shd w:val="clear" w:color="auto" w:fill="auto"/>
        <w:tabs>
          <w:tab w:val="left" w:pos="7901"/>
        </w:tabs>
        <w:spacing w:after="0" w:line="240" w:lineRule="auto"/>
        <w:ind w:left="4536" w:firstLine="0"/>
        <w:jc w:val="left"/>
        <w:rPr>
          <w:rFonts w:ascii="Arial" w:hAnsi="Arial" w:cs="Arial"/>
          <w:sz w:val="24"/>
          <w:szCs w:val="24"/>
        </w:rPr>
      </w:pPr>
      <w:r w:rsidRPr="00544B8B">
        <w:rPr>
          <w:rFonts w:ascii="Arial" w:hAnsi="Arial" w:cs="Arial"/>
          <w:sz w:val="24"/>
          <w:szCs w:val="24"/>
        </w:rPr>
        <w:t>от 27.12.2012 № 96</w:t>
      </w:r>
    </w:p>
    <w:p w:rsidR="00A201ED" w:rsidRPr="00E8234A" w:rsidRDefault="00A201ED" w:rsidP="00A201ED">
      <w:pPr>
        <w:pStyle w:val="2"/>
        <w:shd w:val="clear" w:color="auto" w:fill="auto"/>
        <w:tabs>
          <w:tab w:val="left" w:pos="7901"/>
        </w:tabs>
        <w:spacing w:after="0" w:line="240" w:lineRule="auto"/>
        <w:ind w:firstLine="0"/>
        <w:rPr>
          <w:rFonts w:cs="Arial"/>
          <w:sz w:val="24"/>
          <w:szCs w:val="24"/>
        </w:rPr>
      </w:pPr>
    </w:p>
    <w:p w:rsidR="00544B8B" w:rsidRDefault="00544B8B" w:rsidP="00A201ED">
      <w:pPr>
        <w:pStyle w:val="2"/>
        <w:shd w:val="clear" w:color="auto" w:fill="auto"/>
        <w:spacing w:after="0" w:line="240" w:lineRule="auto"/>
        <w:ind w:firstLine="0"/>
        <w:rPr>
          <w:rFonts w:ascii="Arial" w:hAnsi="Arial" w:cs="Arial"/>
          <w:sz w:val="24"/>
          <w:szCs w:val="24"/>
        </w:rPr>
      </w:pPr>
    </w:p>
    <w:p w:rsidR="00A201ED" w:rsidRPr="0064761B" w:rsidRDefault="00A201ED" w:rsidP="00A201ED">
      <w:pPr>
        <w:pStyle w:val="2"/>
        <w:shd w:val="clear" w:color="auto" w:fill="auto"/>
        <w:spacing w:after="0" w:line="240" w:lineRule="auto"/>
        <w:ind w:firstLine="0"/>
        <w:rPr>
          <w:rFonts w:ascii="Arial" w:hAnsi="Arial" w:cs="Arial"/>
          <w:sz w:val="24"/>
          <w:szCs w:val="24"/>
        </w:rPr>
      </w:pPr>
      <w:r w:rsidRPr="0064761B">
        <w:rPr>
          <w:rFonts w:ascii="Arial" w:hAnsi="Arial" w:cs="Arial"/>
          <w:sz w:val="24"/>
          <w:szCs w:val="24"/>
        </w:rPr>
        <w:t xml:space="preserve">Положение </w:t>
      </w:r>
    </w:p>
    <w:p w:rsidR="00A201ED" w:rsidRPr="0064761B" w:rsidRDefault="00A201ED" w:rsidP="00A201ED">
      <w:pPr>
        <w:pStyle w:val="2"/>
        <w:shd w:val="clear" w:color="auto" w:fill="auto"/>
        <w:spacing w:after="0" w:line="240" w:lineRule="auto"/>
        <w:ind w:firstLine="0"/>
        <w:rPr>
          <w:rFonts w:ascii="Arial" w:hAnsi="Arial" w:cs="Arial"/>
          <w:sz w:val="24"/>
          <w:szCs w:val="24"/>
        </w:rPr>
      </w:pPr>
      <w:r w:rsidRPr="0064761B">
        <w:rPr>
          <w:rFonts w:ascii="Arial" w:hAnsi="Arial" w:cs="Arial"/>
          <w:sz w:val="24"/>
          <w:szCs w:val="24"/>
        </w:rPr>
        <w:t>об оплате труда служащих органов местного самоуправления района, замещающих должности, не относящиеся к должностям муниципальной службы</w:t>
      </w:r>
    </w:p>
    <w:p w:rsidR="00A201ED" w:rsidRDefault="00A201ED" w:rsidP="00A201ED">
      <w:pPr>
        <w:pStyle w:val="2"/>
        <w:shd w:val="clear" w:color="auto" w:fill="auto"/>
        <w:spacing w:after="0" w:line="240" w:lineRule="auto"/>
        <w:ind w:firstLine="0"/>
        <w:rPr>
          <w:rFonts w:ascii="Arial" w:hAnsi="Arial" w:cs="Arial"/>
          <w:sz w:val="24"/>
          <w:szCs w:val="24"/>
        </w:rPr>
      </w:pPr>
    </w:p>
    <w:p w:rsidR="00544B8B" w:rsidRPr="0064761B" w:rsidRDefault="00544B8B" w:rsidP="00A201ED">
      <w:pPr>
        <w:pStyle w:val="2"/>
        <w:shd w:val="clear" w:color="auto" w:fill="auto"/>
        <w:spacing w:after="0" w:line="240" w:lineRule="auto"/>
        <w:ind w:firstLine="0"/>
        <w:rPr>
          <w:rFonts w:ascii="Arial" w:hAnsi="Arial" w:cs="Arial"/>
          <w:sz w:val="24"/>
          <w:szCs w:val="24"/>
        </w:rPr>
      </w:pPr>
    </w:p>
    <w:p w:rsidR="00A201ED" w:rsidRPr="0064761B" w:rsidRDefault="00A201ED" w:rsidP="00A201ED">
      <w:pPr>
        <w:pStyle w:val="2"/>
        <w:shd w:val="clear" w:color="auto" w:fill="auto"/>
        <w:spacing w:after="0" w:line="240" w:lineRule="auto"/>
        <w:ind w:firstLine="0"/>
        <w:rPr>
          <w:rFonts w:ascii="Arial" w:hAnsi="Arial" w:cs="Arial"/>
          <w:sz w:val="24"/>
          <w:szCs w:val="24"/>
        </w:rPr>
      </w:pPr>
      <w:r w:rsidRPr="0064761B">
        <w:rPr>
          <w:rFonts w:ascii="Arial" w:hAnsi="Arial" w:cs="Arial"/>
          <w:sz w:val="24"/>
          <w:szCs w:val="24"/>
        </w:rPr>
        <w:t>Настоящее положение устанавливает порядок оплаты труда, перечень должностей и размеры должностных окладов работников, замещающих должности, не относящиеся к должностям муниципальной службы(далее – работники).</w:t>
      </w:r>
    </w:p>
    <w:p w:rsidR="00A201ED" w:rsidRPr="0064761B" w:rsidRDefault="00A201ED" w:rsidP="00A201ED">
      <w:pPr>
        <w:pStyle w:val="2"/>
        <w:shd w:val="clear" w:color="auto" w:fill="auto"/>
        <w:spacing w:after="0" w:line="240" w:lineRule="auto"/>
        <w:ind w:firstLine="0"/>
        <w:rPr>
          <w:rFonts w:ascii="Arial" w:hAnsi="Arial" w:cs="Arial"/>
          <w:sz w:val="24"/>
          <w:szCs w:val="24"/>
        </w:rPr>
      </w:pPr>
      <w:r w:rsidRPr="0064761B">
        <w:rPr>
          <w:rFonts w:ascii="Arial" w:hAnsi="Arial" w:cs="Arial"/>
          <w:sz w:val="24"/>
          <w:szCs w:val="24"/>
        </w:rPr>
        <w:t>1. Оплата труда работников.</w:t>
      </w:r>
    </w:p>
    <w:p w:rsidR="00A201ED" w:rsidRPr="0064761B" w:rsidRDefault="00A201ED" w:rsidP="00A201ED">
      <w:pPr>
        <w:pStyle w:val="2"/>
        <w:shd w:val="clear" w:color="auto" w:fill="auto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761B">
        <w:rPr>
          <w:rFonts w:ascii="Arial" w:hAnsi="Arial" w:cs="Arial"/>
          <w:sz w:val="24"/>
          <w:szCs w:val="24"/>
        </w:rPr>
        <w:t>Оплата труда работников включает:</w:t>
      </w:r>
    </w:p>
    <w:p w:rsidR="00A201ED" w:rsidRPr="0064761B" w:rsidRDefault="00A201ED" w:rsidP="00A201ED">
      <w:pPr>
        <w:pStyle w:val="2"/>
        <w:shd w:val="clear" w:color="auto" w:fill="auto"/>
        <w:spacing w:after="0" w:line="240" w:lineRule="auto"/>
        <w:ind w:left="709" w:firstLine="0"/>
        <w:jc w:val="both"/>
        <w:rPr>
          <w:rFonts w:ascii="Arial" w:hAnsi="Arial" w:cs="Arial"/>
          <w:sz w:val="24"/>
          <w:szCs w:val="24"/>
        </w:rPr>
      </w:pPr>
      <w:r w:rsidRPr="0064761B">
        <w:rPr>
          <w:rFonts w:ascii="Arial" w:hAnsi="Arial" w:cs="Arial"/>
          <w:sz w:val="24"/>
          <w:szCs w:val="24"/>
        </w:rPr>
        <w:t>1.1. Должностной оклад.</w:t>
      </w:r>
    </w:p>
    <w:p w:rsidR="00A201ED" w:rsidRPr="0064761B" w:rsidRDefault="00A201ED" w:rsidP="00A201ED">
      <w:pPr>
        <w:pStyle w:val="2"/>
        <w:numPr>
          <w:ilvl w:val="0"/>
          <w:numId w:val="1"/>
        </w:numPr>
        <w:shd w:val="clear" w:color="auto" w:fill="auto"/>
        <w:tabs>
          <w:tab w:val="left" w:pos="2103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761B">
        <w:rPr>
          <w:rFonts w:ascii="Arial" w:hAnsi="Arial" w:cs="Arial"/>
          <w:sz w:val="24"/>
          <w:szCs w:val="24"/>
        </w:rPr>
        <w:t>Ежемесячные выплаты:</w:t>
      </w:r>
    </w:p>
    <w:p w:rsidR="00A201ED" w:rsidRPr="0064761B" w:rsidRDefault="00A201ED" w:rsidP="00A201ED">
      <w:pPr>
        <w:pStyle w:val="2"/>
        <w:shd w:val="clear" w:color="auto" w:fill="auto"/>
        <w:tabs>
          <w:tab w:val="left" w:pos="663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761B">
        <w:rPr>
          <w:rFonts w:ascii="Arial" w:hAnsi="Arial" w:cs="Arial"/>
          <w:sz w:val="24"/>
          <w:szCs w:val="24"/>
        </w:rPr>
        <w:t>а)ежемесячная надбавка к должностному окладу за сложность, напряженность и высокие достижения в труде;</w:t>
      </w:r>
    </w:p>
    <w:p w:rsidR="00A201ED" w:rsidRPr="0064761B" w:rsidRDefault="00A201ED" w:rsidP="00A201ED">
      <w:pPr>
        <w:pStyle w:val="2"/>
        <w:shd w:val="clear" w:color="auto" w:fill="auto"/>
        <w:tabs>
          <w:tab w:val="left" w:pos="678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761B">
        <w:rPr>
          <w:rFonts w:ascii="Arial" w:hAnsi="Arial" w:cs="Arial"/>
          <w:sz w:val="24"/>
          <w:szCs w:val="24"/>
        </w:rPr>
        <w:t>б)ежемесячная надбавка к должностному окладу за выслугу лет;</w:t>
      </w:r>
    </w:p>
    <w:p w:rsidR="00A201ED" w:rsidRPr="0064761B" w:rsidRDefault="00A201ED" w:rsidP="00A201ED">
      <w:pPr>
        <w:pStyle w:val="2"/>
        <w:shd w:val="clear" w:color="auto" w:fill="auto"/>
        <w:tabs>
          <w:tab w:val="left" w:pos="678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761B">
        <w:rPr>
          <w:rFonts w:ascii="Arial" w:hAnsi="Arial" w:cs="Arial"/>
          <w:sz w:val="24"/>
          <w:szCs w:val="24"/>
        </w:rPr>
        <w:t>в)ежемесячная процентная надбавка к должностному окладу работникам, допущенным к государственной тайне на постоянной основе;</w:t>
      </w:r>
    </w:p>
    <w:p w:rsidR="00A201ED" w:rsidRPr="0064761B" w:rsidRDefault="00A201ED" w:rsidP="00A201ED">
      <w:pPr>
        <w:pStyle w:val="2"/>
        <w:shd w:val="clear" w:color="auto" w:fill="auto"/>
        <w:tabs>
          <w:tab w:val="left" w:pos="654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761B">
        <w:rPr>
          <w:rFonts w:ascii="Arial" w:hAnsi="Arial" w:cs="Arial"/>
          <w:sz w:val="24"/>
          <w:szCs w:val="24"/>
        </w:rPr>
        <w:t>г)ежемесячное денежное поощрение.</w:t>
      </w:r>
    </w:p>
    <w:p w:rsidR="00A201ED" w:rsidRPr="0064761B" w:rsidRDefault="00A201ED" w:rsidP="00A201ED">
      <w:pPr>
        <w:pStyle w:val="2"/>
        <w:shd w:val="clear" w:color="auto" w:fill="auto"/>
        <w:tabs>
          <w:tab w:val="left" w:pos="64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761B">
        <w:rPr>
          <w:rFonts w:ascii="Arial" w:hAnsi="Arial" w:cs="Arial"/>
          <w:sz w:val="24"/>
          <w:szCs w:val="24"/>
        </w:rPr>
        <w:t>1.3. Дополнительные выплаты:</w:t>
      </w:r>
    </w:p>
    <w:p w:rsidR="00A201ED" w:rsidRPr="0064761B" w:rsidRDefault="00A201ED" w:rsidP="00A201ED">
      <w:pPr>
        <w:pStyle w:val="2"/>
        <w:shd w:val="clear" w:color="auto" w:fill="auto"/>
        <w:tabs>
          <w:tab w:val="left" w:pos="658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761B">
        <w:rPr>
          <w:rFonts w:ascii="Arial" w:hAnsi="Arial" w:cs="Arial"/>
          <w:sz w:val="24"/>
          <w:szCs w:val="24"/>
        </w:rPr>
        <w:t>а)единовременная денежная выплата при предоставлении ежегодного оплачиваемого отпуска;</w:t>
      </w:r>
    </w:p>
    <w:p w:rsidR="00A201ED" w:rsidRPr="0064761B" w:rsidRDefault="00A201ED" w:rsidP="00A201ED">
      <w:pPr>
        <w:pStyle w:val="2"/>
        <w:shd w:val="clear" w:color="auto" w:fill="auto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761B">
        <w:rPr>
          <w:rFonts w:ascii="Arial" w:hAnsi="Arial" w:cs="Arial"/>
          <w:sz w:val="24"/>
          <w:szCs w:val="24"/>
        </w:rPr>
        <w:t>б)материальная помощь;</w:t>
      </w:r>
    </w:p>
    <w:p w:rsidR="00A201ED" w:rsidRPr="0064761B" w:rsidRDefault="00A201ED" w:rsidP="00A201ED">
      <w:pPr>
        <w:pStyle w:val="2"/>
        <w:shd w:val="clear" w:color="auto" w:fill="auto"/>
        <w:tabs>
          <w:tab w:val="left" w:pos="673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761B">
        <w:rPr>
          <w:rFonts w:ascii="Arial" w:hAnsi="Arial" w:cs="Arial"/>
          <w:sz w:val="24"/>
          <w:szCs w:val="24"/>
        </w:rPr>
        <w:t>в)премии по результатам работы за выполнение особо важных и сложных заданий;</w:t>
      </w:r>
    </w:p>
    <w:p w:rsidR="00A201ED" w:rsidRPr="0064761B" w:rsidRDefault="00A201ED" w:rsidP="00A201ED">
      <w:pPr>
        <w:pStyle w:val="2"/>
        <w:shd w:val="clear" w:color="auto" w:fill="auto"/>
        <w:tabs>
          <w:tab w:val="left" w:pos="658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761B">
        <w:rPr>
          <w:rFonts w:ascii="Arial" w:hAnsi="Arial" w:cs="Arial"/>
          <w:sz w:val="24"/>
          <w:szCs w:val="24"/>
        </w:rPr>
        <w:t>г)иные выплаты, предусмотренные соответствующими федеральными законами, законами Воронежской области и иными нормативными правовыми актами.</w:t>
      </w:r>
    </w:p>
    <w:p w:rsidR="00A201ED" w:rsidRPr="0064761B" w:rsidRDefault="00A201ED" w:rsidP="00A201ED">
      <w:pPr>
        <w:pStyle w:val="2"/>
        <w:shd w:val="clear" w:color="auto" w:fill="auto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761B">
        <w:rPr>
          <w:rFonts w:ascii="Arial" w:hAnsi="Arial" w:cs="Arial"/>
          <w:sz w:val="24"/>
          <w:szCs w:val="24"/>
        </w:rPr>
        <w:t>2. Должностной оклад.</w:t>
      </w:r>
    </w:p>
    <w:p w:rsidR="00A201ED" w:rsidRPr="0064761B" w:rsidRDefault="00A201ED" w:rsidP="00A201ED">
      <w:pPr>
        <w:pStyle w:val="2"/>
        <w:shd w:val="clear" w:color="auto" w:fill="auto"/>
        <w:tabs>
          <w:tab w:val="left" w:pos="-5387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761B">
        <w:rPr>
          <w:rFonts w:ascii="Arial" w:hAnsi="Arial" w:cs="Arial"/>
          <w:sz w:val="24"/>
          <w:szCs w:val="24"/>
        </w:rPr>
        <w:t>2.1. Размеры должностных окладов работников устанавливаются настоящим положением согласно приложению.</w:t>
      </w:r>
    </w:p>
    <w:p w:rsidR="00A201ED" w:rsidRPr="0064761B" w:rsidRDefault="00A201ED" w:rsidP="00A201ED">
      <w:pPr>
        <w:pStyle w:val="2"/>
        <w:shd w:val="clear" w:color="auto" w:fill="auto"/>
        <w:tabs>
          <w:tab w:val="left" w:pos="184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761B">
        <w:rPr>
          <w:rFonts w:ascii="Arial" w:hAnsi="Arial" w:cs="Arial"/>
          <w:sz w:val="24"/>
          <w:szCs w:val="24"/>
        </w:rPr>
        <w:t>Размеры должностных окладов работников индексируются в размерах и сроки, предусмотренные для муниципальных служащих, в соответствии с нормативным правовым актом органа местного самоуправления Богучарского муниципального района</w:t>
      </w:r>
    </w:p>
    <w:p w:rsidR="00A201ED" w:rsidRPr="0064761B" w:rsidRDefault="00A201ED" w:rsidP="00A201ED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64761B">
        <w:rPr>
          <w:rFonts w:ascii="Arial" w:hAnsi="Arial" w:cs="Arial"/>
          <w:sz w:val="24"/>
          <w:szCs w:val="24"/>
        </w:rPr>
        <w:t>3. Ежемесячные выплаты.</w:t>
      </w:r>
    </w:p>
    <w:p w:rsidR="00A201ED" w:rsidRPr="0064761B" w:rsidRDefault="00A201ED" w:rsidP="00A201ED">
      <w:pPr>
        <w:pStyle w:val="2"/>
        <w:shd w:val="clear" w:color="auto" w:fill="auto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761B">
        <w:rPr>
          <w:rFonts w:ascii="Arial" w:hAnsi="Arial" w:cs="Arial"/>
          <w:sz w:val="24"/>
          <w:szCs w:val="24"/>
        </w:rPr>
        <w:t>3.1. Ежемесячнаянадбавка к должностному окладу за сложность, напряженность и высокие достижения в труде устанавливается в размере от 50 до 200 % должностного оклада.</w:t>
      </w:r>
    </w:p>
    <w:p w:rsidR="00A201ED" w:rsidRPr="0064761B" w:rsidRDefault="00A201ED" w:rsidP="00A201ED">
      <w:pPr>
        <w:pStyle w:val="2"/>
        <w:shd w:val="clear" w:color="auto" w:fill="auto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761B">
        <w:rPr>
          <w:rFonts w:ascii="Arial" w:hAnsi="Arial" w:cs="Arial"/>
          <w:sz w:val="24"/>
          <w:szCs w:val="24"/>
        </w:rPr>
        <w:t>Конкретный размер надбавки устанавливается правовым актом органа местного самоуправления, им же может изменяться и отменяться.</w:t>
      </w:r>
    </w:p>
    <w:p w:rsidR="00A201ED" w:rsidRPr="0064761B" w:rsidRDefault="00A201ED" w:rsidP="00A201ED">
      <w:pPr>
        <w:pStyle w:val="2"/>
        <w:shd w:val="clear" w:color="auto" w:fill="auto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761B">
        <w:rPr>
          <w:rFonts w:ascii="Arial" w:hAnsi="Arial" w:cs="Arial"/>
          <w:sz w:val="24"/>
          <w:szCs w:val="24"/>
        </w:rPr>
        <w:t>3.2. Ежемесячная надбавка к должностному окладу за выслугу лет устанавливается правовым актом органа местного самоуправления в зависимости от общего трудового стажа работников в следующих размерах:</w:t>
      </w:r>
    </w:p>
    <w:p w:rsidR="00A201ED" w:rsidRPr="0064761B" w:rsidRDefault="00A201ED" w:rsidP="00A201ED">
      <w:pPr>
        <w:pStyle w:val="2"/>
        <w:shd w:val="clear" w:color="auto" w:fill="auto"/>
        <w:tabs>
          <w:tab w:val="left" w:pos="5092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761B">
        <w:rPr>
          <w:rFonts w:ascii="Arial" w:hAnsi="Arial" w:cs="Arial"/>
          <w:sz w:val="24"/>
          <w:szCs w:val="24"/>
        </w:rPr>
        <w:t>стаж работы(процентов)</w:t>
      </w:r>
    </w:p>
    <w:p w:rsidR="00A201ED" w:rsidRPr="0064761B" w:rsidRDefault="00A201ED" w:rsidP="00A201ED">
      <w:pPr>
        <w:pStyle w:val="a8"/>
        <w:shd w:val="clear" w:color="auto" w:fill="auto"/>
        <w:tabs>
          <w:tab w:val="right" w:pos="6320"/>
        </w:tabs>
        <w:spacing w:before="0" w:line="240" w:lineRule="auto"/>
        <w:ind w:firstLine="709"/>
        <w:rPr>
          <w:rFonts w:ascii="Arial" w:hAnsi="Arial" w:cs="Arial"/>
          <w:sz w:val="24"/>
          <w:szCs w:val="24"/>
        </w:rPr>
      </w:pPr>
      <w:r w:rsidRPr="0064761B">
        <w:rPr>
          <w:rFonts w:ascii="Arial" w:hAnsi="Arial" w:cs="Arial"/>
          <w:sz w:val="24"/>
          <w:szCs w:val="24"/>
        </w:rPr>
        <w:t>от 3 до 8 лет10%</w:t>
      </w:r>
    </w:p>
    <w:p w:rsidR="00A201ED" w:rsidRPr="0064761B" w:rsidRDefault="00A201ED" w:rsidP="00A201ED">
      <w:pPr>
        <w:pStyle w:val="a8"/>
        <w:shd w:val="clear" w:color="auto" w:fill="auto"/>
        <w:tabs>
          <w:tab w:val="right" w:pos="6320"/>
        </w:tabs>
        <w:spacing w:before="0" w:line="240" w:lineRule="auto"/>
        <w:ind w:firstLine="709"/>
        <w:rPr>
          <w:rFonts w:ascii="Arial" w:hAnsi="Arial" w:cs="Arial"/>
          <w:sz w:val="24"/>
          <w:szCs w:val="24"/>
        </w:rPr>
      </w:pPr>
      <w:r w:rsidRPr="0064761B">
        <w:rPr>
          <w:rFonts w:ascii="Arial" w:hAnsi="Arial" w:cs="Arial"/>
          <w:sz w:val="24"/>
          <w:szCs w:val="24"/>
        </w:rPr>
        <w:t>от 8 до 13 лет15 %</w:t>
      </w:r>
    </w:p>
    <w:p w:rsidR="00A201ED" w:rsidRPr="0064761B" w:rsidRDefault="00A201ED" w:rsidP="00A201ED">
      <w:pPr>
        <w:pStyle w:val="a8"/>
        <w:shd w:val="clear" w:color="auto" w:fill="auto"/>
        <w:tabs>
          <w:tab w:val="right" w:pos="6320"/>
        </w:tabs>
        <w:spacing w:before="0" w:line="240" w:lineRule="auto"/>
        <w:ind w:firstLine="709"/>
        <w:rPr>
          <w:rFonts w:ascii="Arial" w:hAnsi="Arial" w:cs="Arial"/>
          <w:sz w:val="24"/>
          <w:szCs w:val="24"/>
        </w:rPr>
      </w:pPr>
      <w:r w:rsidRPr="0064761B">
        <w:rPr>
          <w:rFonts w:ascii="Arial" w:hAnsi="Arial" w:cs="Arial"/>
          <w:sz w:val="24"/>
          <w:szCs w:val="24"/>
        </w:rPr>
        <w:lastRenderedPageBreak/>
        <w:t>от 13 до 18 лет20%</w:t>
      </w:r>
    </w:p>
    <w:p w:rsidR="00A201ED" w:rsidRPr="0064761B" w:rsidRDefault="00A201ED" w:rsidP="00A201ED">
      <w:pPr>
        <w:pStyle w:val="a8"/>
        <w:shd w:val="clear" w:color="auto" w:fill="auto"/>
        <w:tabs>
          <w:tab w:val="right" w:pos="6320"/>
        </w:tabs>
        <w:spacing w:before="0" w:line="240" w:lineRule="auto"/>
        <w:ind w:firstLine="709"/>
        <w:rPr>
          <w:rFonts w:ascii="Arial" w:hAnsi="Arial" w:cs="Arial"/>
          <w:sz w:val="24"/>
          <w:szCs w:val="24"/>
        </w:rPr>
      </w:pPr>
      <w:r w:rsidRPr="0064761B">
        <w:rPr>
          <w:rFonts w:ascii="Arial" w:hAnsi="Arial" w:cs="Arial"/>
          <w:sz w:val="24"/>
          <w:szCs w:val="24"/>
        </w:rPr>
        <w:t>от 18 до 23 лет25%</w:t>
      </w:r>
    </w:p>
    <w:p w:rsidR="00A201ED" w:rsidRPr="0064761B" w:rsidRDefault="00A201ED" w:rsidP="00A201ED">
      <w:pPr>
        <w:pStyle w:val="a8"/>
        <w:shd w:val="clear" w:color="auto" w:fill="auto"/>
        <w:tabs>
          <w:tab w:val="right" w:pos="6320"/>
        </w:tabs>
        <w:spacing w:before="0" w:line="240" w:lineRule="auto"/>
        <w:ind w:firstLine="709"/>
        <w:rPr>
          <w:rFonts w:ascii="Arial" w:hAnsi="Arial" w:cs="Arial"/>
          <w:sz w:val="24"/>
          <w:szCs w:val="24"/>
        </w:rPr>
      </w:pPr>
      <w:r w:rsidRPr="0064761B">
        <w:rPr>
          <w:rFonts w:ascii="Arial" w:hAnsi="Arial" w:cs="Arial"/>
          <w:sz w:val="24"/>
          <w:szCs w:val="24"/>
        </w:rPr>
        <w:t>от 23 лет30%</w:t>
      </w:r>
    </w:p>
    <w:p w:rsidR="00A201ED" w:rsidRPr="0064761B" w:rsidRDefault="00A201ED" w:rsidP="00A201ED">
      <w:pPr>
        <w:pStyle w:val="2"/>
        <w:shd w:val="clear" w:color="auto" w:fill="auto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761B">
        <w:rPr>
          <w:rFonts w:ascii="Arial" w:hAnsi="Arial" w:cs="Arial"/>
          <w:sz w:val="24"/>
          <w:szCs w:val="24"/>
        </w:rPr>
        <w:t>Стаж работы, дающий право на установление указанной надбавки, исчисляется по трудовой книжке служащего в соответствии с правилами исчисления общего стажа работы.</w:t>
      </w:r>
    </w:p>
    <w:p w:rsidR="00A201ED" w:rsidRPr="0064761B" w:rsidRDefault="00A201ED" w:rsidP="00A201ED">
      <w:pPr>
        <w:pStyle w:val="2"/>
        <w:shd w:val="clear" w:color="auto" w:fill="auto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761B">
        <w:rPr>
          <w:rFonts w:ascii="Arial" w:hAnsi="Arial" w:cs="Arial"/>
          <w:sz w:val="24"/>
          <w:szCs w:val="24"/>
        </w:rPr>
        <w:t>3.3. Ежемесячнаяпроцентная надбавка к должностному окладу работникам, допущенным к государственной тайне на постоянной основе, устанавливается в размере и порядке, определенных в соответствии с законодательством Российской Федерации.</w:t>
      </w:r>
    </w:p>
    <w:p w:rsidR="00A201ED" w:rsidRPr="0064761B" w:rsidRDefault="00A201ED" w:rsidP="00A201ED">
      <w:pPr>
        <w:pStyle w:val="2"/>
        <w:shd w:val="clear" w:color="auto" w:fill="auto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761B">
        <w:rPr>
          <w:rFonts w:ascii="Arial" w:hAnsi="Arial" w:cs="Arial"/>
          <w:sz w:val="24"/>
          <w:szCs w:val="24"/>
        </w:rPr>
        <w:t>3.4. Ежемесячноеденежное поощрение устанавливается работникам в размере до 2 – х должностных окладов.</w:t>
      </w:r>
    </w:p>
    <w:p w:rsidR="00A201ED" w:rsidRPr="0064761B" w:rsidRDefault="00A201ED" w:rsidP="00A201ED">
      <w:pPr>
        <w:pStyle w:val="2"/>
        <w:shd w:val="clear" w:color="auto" w:fill="auto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761B">
        <w:rPr>
          <w:rFonts w:ascii="Arial" w:hAnsi="Arial" w:cs="Arial"/>
          <w:sz w:val="24"/>
          <w:szCs w:val="24"/>
        </w:rPr>
        <w:t>Ежемесячное денежное поощрение выплачивается за фактически отработанное время в расчетном периоде.</w:t>
      </w:r>
    </w:p>
    <w:p w:rsidR="00A201ED" w:rsidRPr="0064761B" w:rsidRDefault="00A201ED" w:rsidP="00A201ED">
      <w:pPr>
        <w:pStyle w:val="2"/>
        <w:shd w:val="clear" w:color="auto" w:fill="auto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761B">
        <w:rPr>
          <w:rFonts w:ascii="Arial" w:hAnsi="Arial" w:cs="Arial"/>
          <w:sz w:val="24"/>
          <w:szCs w:val="24"/>
        </w:rPr>
        <w:t>Конкретный размер поощрения устанавливается правовым актом органа местного самоуправления Богучарского муниципального района.</w:t>
      </w:r>
    </w:p>
    <w:p w:rsidR="00A201ED" w:rsidRPr="0064761B" w:rsidRDefault="00A201ED" w:rsidP="00A201ED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64761B">
        <w:rPr>
          <w:rFonts w:ascii="Arial" w:hAnsi="Arial" w:cs="Arial"/>
          <w:sz w:val="24"/>
          <w:szCs w:val="24"/>
        </w:rPr>
        <w:t>4. Дополнительные выплаты.</w:t>
      </w:r>
    </w:p>
    <w:p w:rsidR="00A201ED" w:rsidRPr="0064761B" w:rsidRDefault="00A201ED" w:rsidP="00A201ED">
      <w:pPr>
        <w:pStyle w:val="2"/>
        <w:shd w:val="clear" w:color="auto" w:fill="auto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761B">
        <w:rPr>
          <w:rFonts w:ascii="Arial" w:hAnsi="Arial" w:cs="Arial"/>
          <w:sz w:val="24"/>
          <w:szCs w:val="24"/>
        </w:rPr>
        <w:t>4.1. Единовременная выплата при предоставлении ежегодного оплачиваемого отпуска производится в течение календарного года в размере 2 должностных окладов.</w:t>
      </w:r>
    </w:p>
    <w:p w:rsidR="00A201ED" w:rsidRPr="0064761B" w:rsidRDefault="00A201ED" w:rsidP="00A201ED">
      <w:pPr>
        <w:pStyle w:val="2"/>
        <w:shd w:val="clear" w:color="auto" w:fill="auto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761B">
        <w:rPr>
          <w:rFonts w:ascii="Arial" w:hAnsi="Arial" w:cs="Arial"/>
          <w:sz w:val="24"/>
          <w:szCs w:val="24"/>
        </w:rPr>
        <w:t>Единовременная выплата при предоставлении ежегодного оплачиваемого отпуска выплачивается к очередному отпуску. При поступлении работника на работу, переводе, увольнении единовременная выплата к отпуску выплачивается пропорционально отработанному времени в текущем календарном году из расчета 1/12 годового размера единовременной выплаты к отпуску за каждый полный месяц работы.</w:t>
      </w:r>
    </w:p>
    <w:p w:rsidR="00A201ED" w:rsidRPr="0064761B" w:rsidRDefault="00A201ED" w:rsidP="00A201ED">
      <w:pPr>
        <w:pStyle w:val="2"/>
        <w:shd w:val="clear" w:color="auto" w:fill="auto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761B">
        <w:rPr>
          <w:rFonts w:ascii="Arial" w:hAnsi="Arial" w:cs="Arial"/>
          <w:sz w:val="24"/>
          <w:szCs w:val="24"/>
        </w:rPr>
        <w:t>4.2. Материальная помощь предоставляется в течение календарного года в размере 2 должностных окладов.</w:t>
      </w:r>
    </w:p>
    <w:p w:rsidR="00A201ED" w:rsidRPr="0064761B" w:rsidRDefault="00A201ED" w:rsidP="00A201ED">
      <w:pPr>
        <w:pStyle w:val="2"/>
        <w:shd w:val="clear" w:color="auto" w:fill="auto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761B">
        <w:rPr>
          <w:rFonts w:ascii="Arial" w:hAnsi="Arial" w:cs="Arial"/>
          <w:sz w:val="24"/>
          <w:szCs w:val="24"/>
        </w:rPr>
        <w:t>Материальная помощь выплачивается, как правило, к очередному отпуску или, по желанию работника в иное время.</w:t>
      </w:r>
    </w:p>
    <w:p w:rsidR="00A201ED" w:rsidRPr="0064761B" w:rsidRDefault="00A201ED" w:rsidP="00A201ED">
      <w:pPr>
        <w:pStyle w:val="2"/>
        <w:shd w:val="clear" w:color="auto" w:fill="auto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761B">
        <w:rPr>
          <w:rFonts w:ascii="Arial" w:hAnsi="Arial" w:cs="Arial"/>
          <w:sz w:val="24"/>
          <w:szCs w:val="24"/>
        </w:rPr>
        <w:t>При поступлении работника на работу, переводе, увольнении материальная помощь выплачивается пропорционально отработанному времени в текущем календарном году из расчета 1/12 годового размера материальной помощи за каждый полный месяц работы.</w:t>
      </w:r>
    </w:p>
    <w:p w:rsidR="00A201ED" w:rsidRPr="0064761B" w:rsidRDefault="00A201ED" w:rsidP="00A201ED">
      <w:pPr>
        <w:pStyle w:val="2"/>
        <w:shd w:val="clear" w:color="auto" w:fill="auto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761B">
        <w:rPr>
          <w:rFonts w:ascii="Arial" w:hAnsi="Arial" w:cs="Arial"/>
          <w:sz w:val="24"/>
          <w:szCs w:val="24"/>
        </w:rPr>
        <w:t>4.3. Впределах фонда оплаты труда работникам могут выплачиваться премии по результатам работы за выполнение особо важных и сложных заданий.</w:t>
      </w:r>
    </w:p>
    <w:p w:rsidR="00A201ED" w:rsidRPr="0064761B" w:rsidRDefault="00A201ED" w:rsidP="00A201ED">
      <w:pPr>
        <w:pStyle w:val="2"/>
        <w:shd w:val="clear" w:color="auto" w:fill="auto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761B">
        <w:rPr>
          <w:rFonts w:ascii="Arial" w:hAnsi="Arial" w:cs="Arial"/>
          <w:sz w:val="24"/>
          <w:szCs w:val="24"/>
        </w:rPr>
        <w:t>Условия и порядок выплаты премии по результатам работы определяется нормативным правовым актом органа местного самоуправления.</w:t>
      </w:r>
    </w:p>
    <w:p w:rsidR="00A201ED" w:rsidRPr="0064761B" w:rsidRDefault="00A201ED" w:rsidP="00A201ED">
      <w:pPr>
        <w:ind w:firstLine="709"/>
        <w:rPr>
          <w:rFonts w:cs="Arial"/>
        </w:rPr>
      </w:pPr>
      <w:r w:rsidRPr="0064761B">
        <w:rPr>
          <w:rFonts w:cs="Arial"/>
          <w:bCs/>
          <w:kern w:val="28"/>
        </w:rPr>
        <w:t>4.4. В пределах фонда оплаты труда</w:t>
      </w:r>
      <w:r w:rsidRPr="0064761B">
        <w:rPr>
          <w:rFonts w:cs="Arial"/>
        </w:rPr>
        <w:t xml:space="preserve"> служащему может быть оказана дополнительная материальная помощь в размере одного должностного оклада в следующих случаях:</w:t>
      </w:r>
    </w:p>
    <w:p w:rsidR="00A201ED" w:rsidRPr="0064761B" w:rsidRDefault="00A201ED" w:rsidP="00A201ED">
      <w:pPr>
        <w:ind w:firstLine="709"/>
        <w:rPr>
          <w:rFonts w:cs="Arial"/>
        </w:rPr>
      </w:pPr>
      <w:r w:rsidRPr="0064761B">
        <w:rPr>
          <w:rFonts w:cs="Arial"/>
        </w:rPr>
        <w:t xml:space="preserve">- при наступлении юбилейных дат (50, 55, 60 и каждые последующие 5 лет); </w:t>
      </w:r>
    </w:p>
    <w:p w:rsidR="00A201ED" w:rsidRPr="0064761B" w:rsidRDefault="00A201ED" w:rsidP="00A201ED">
      <w:pPr>
        <w:ind w:firstLine="709"/>
        <w:rPr>
          <w:rFonts w:cs="Arial"/>
        </w:rPr>
      </w:pPr>
      <w:r w:rsidRPr="0064761B">
        <w:rPr>
          <w:rFonts w:cs="Arial"/>
        </w:rPr>
        <w:t>при регистрации брака, на основании копии свидетельства о регистрации брака;</w:t>
      </w:r>
    </w:p>
    <w:p w:rsidR="00A201ED" w:rsidRPr="0064761B" w:rsidRDefault="00A201ED" w:rsidP="00A201ED">
      <w:pPr>
        <w:ind w:firstLine="709"/>
        <w:rPr>
          <w:rFonts w:cs="Arial"/>
        </w:rPr>
      </w:pPr>
      <w:r w:rsidRPr="0064761B">
        <w:rPr>
          <w:rFonts w:cs="Arial"/>
        </w:rPr>
        <w:t>- при рождении ребенка, на основании копии свидетельства о рождении;</w:t>
      </w:r>
    </w:p>
    <w:p w:rsidR="00A201ED" w:rsidRPr="00E8234A" w:rsidRDefault="00A201ED" w:rsidP="00A201ED">
      <w:pPr>
        <w:ind w:firstLine="709"/>
        <w:rPr>
          <w:rFonts w:cs="Arial"/>
        </w:rPr>
      </w:pPr>
      <w:r w:rsidRPr="00E8234A">
        <w:rPr>
          <w:rFonts w:cs="Arial"/>
        </w:rPr>
        <w:t>- в случае смерти близких родственников (родителей, супруга(и), детей), на основании копии свидетельства о смерти и документов, подтверждающих родство;</w:t>
      </w:r>
    </w:p>
    <w:p w:rsidR="00A201ED" w:rsidRPr="00E8234A" w:rsidRDefault="00A201ED" w:rsidP="00A201ED">
      <w:pPr>
        <w:ind w:firstLine="709"/>
        <w:rPr>
          <w:rFonts w:cs="Arial"/>
        </w:rPr>
      </w:pPr>
      <w:r w:rsidRPr="00E8234A">
        <w:rPr>
          <w:rFonts w:cs="Arial"/>
        </w:rPr>
        <w:t>- в связи с утратой или повреждением имущества в результате стихийного бедствия, пожара, кражи, аварий систем водоснабжения, отопления и другими чрезвычайными обстоятельствами, на основании подтверждающих документов;</w:t>
      </w:r>
    </w:p>
    <w:p w:rsidR="00A201ED" w:rsidRPr="00E8234A" w:rsidRDefault="00A201ED" w:rsidP="00A201ED">
      <w:pPr>
        <w:ind w:firstLine="709"/>
        <w:rPr>
          <w:rFonts w:cs="Arial"/>
        </w:rPr>
      </w:pPr>
      <w:r w:rsidRPr="00E8234A">
        <w:rPr>
          <w:rFonts w:cs="Arial"/>
        </w:rPr>
        <w:lastRenderedPageBreak/>
        <w:t>- в случае нуждаемости в лечении, в связи с расходами, произведенными на лечение, восстановление после длительной болезни, на основании подтверждающих документов.</w:t>
      </w:r>
    </w:p>
    <w:p w:rsidR="00A201ED" w:rsidRPr="00E8234A" w:rsidRDefault="00A201ED" w:rsidP="00A201ED">
      <w:pPr>
        <w:autoSpaceDE w:val="0"/>
        <w:autoSpaceDN w:val="0"/>
        <w:adjustRightInd w:val="0"/>
        <w:ind w:firstLine="709"/>
        <w:rPr>
          <w:rFonts w:cs="Arial"/>
        </w:rPr>
      </w:pPr>
      <w:r w:rsidRPr="00E8234A">
        <w:rPr>
          <w:rFonts w:cs="Arial"/>
        </w:rPr>
        <w:t>Выплата дополнительной материальной помощи производится в соответствии с правовым актом органа местного самоуправления</w:t>
      </w:r>
      <w:r>
        <w:rPr>
          <w:rFonts w:cs="Arial"/>
        </w:rPr>
        <w:t xml:space="preserve">. </w:t>
      </w:r>
      <w:r w:rsidRPr="00E8234A">
        <w:rPr>
          <w:rFonts w:cs="Arial"/>
        </w:rPr>
        <w:t>(</w:t>
      </w:r>
      <w:r w:rsidRPr="00E8234A">
        <w:rPr>
          <w:rFonts w:cs="Arial"/>
          <w:bCs/>
          <w:kern w:val="28"/>
        </w:rPr>
        <w:t>п. 4.4. ч. 4 в редакции решения от 29.08.2017 № 401</w:t>
      </w:r>
      <w:r w:rsidRPr="00E8234A">
        <w:rPr>
          <w:rFonts w:cs="Arial"/>
        </w:rPr>
        <w:t>)</w:t>
      </w:r>
    </w:p>
    <w:p w:rsidR="00A201ED" w:rsidRPr="0064761B" w:rsidRDefault="00A201ED" w:rsidP="00A201ED">
      <w:pPr>
        <w:pStyle w:val="2"/>
        <w:shd w:val="clear" w:color="auto" w:fill="auto"/>
        <w:spacing w:after="0" w:line="240" w:lineRule="auto"/>
        <w:ind w:left="4536" w:firstLine="0"/>
        <w:jc w:val="left"/>
        <w:rPr>
          <w:rFonts w:ascii="Arial" w:hAnsi="Arial" w:cs="Arial"/>
          <w:sz w:val="24"/>
          <w:szCs w:val="24"/>
        </w:rPr>
      </w:pPr>
      <w:r>
        <w:rPr>
          <w:rFonts w:cs="Arial"/>
          <w:sz w:val="24"/>
          <w:szCs w:val="24"/>
        </w:rPr>
        <w:br w:type="page"/>
      </w:r>
      <w:r w:rsidRPr="0064761B">
        <w:rPr>
          <w:rFonts w:ascii="Arial" w:hAnsi="Arial" w:cs="Arial"/>
          <w:sz w:val="24"/>
          <w:szCs w:val="24"/>
        </w:rPr>
        <w:lastRenderedPageBreak/>
        <w:t>Приложение</w:t>
      </w:r>
    </w:p>
    <w:p w:rsidR="00A201ED" w:rsidRPr="0064761B" w:rsidRDefault="00A201ED" w:rsidP="00A201ED">
      <w:pPr>
        <w:pStyle w:val="2"/>
        <w:shd w:val="clear" w:color="auto" w:fill="auto"/>
        <w:spacing w:after="0" w:line="240" w:lineRule="auto"/>
        <w:ind w:left="4536" w:firstLine="0"/>
        <w:jc w:val="left"/>
        <w:rPr>
          <w:rFonts w:ascii="Arial" w:hAnsi="Arial" w:cs="Arial"/>
          <w:sz w:val="24"/>
          <w:szCs w:val="24"/>
        </w:rPr>
      </w:pPr>
      <w:r w:rsidRPr="0064761B">
        <w:rPr>
          <w:rFonts w:ascii="Arial" w:hAnsi="Arial" w:cs="Arial"/>
          <w:sz w:val="24"/>
          <w:szCs w:val="24"/>
        </w:rPr>
        <w:t>к положению об оплате труда работников,</w:t>
      </w:r>
    </w:p>
    <w:p w:rsidR="00A201ED" w:rsidRPr="0064761B" w:rsidRDefault="00A201ED" w:rsidP="00A201ED">
      <w:pPr>
        <w:pStyle w:val="2"/>
        <w:shd w:val="clear" w:color="auto" w:fill="auto"/>
        <w:spacing w:after="0" w:line="240" w:lineRule="auto"/>
        <w:ind w:left="4536" w:firstLine="0"/>
        <w:jc w:val="left"/>
        <w:rPr>
          <w:rFonts w:ascii="Arial" w:hAnsi="Arial" w:cs="Arial"/>
          <w:sz w:val="24"/>
          <w:szCs w:val="24"/>
        </w:rPr>
      </w:pPr>
      <w:r w:rsidRPr="0064761B">
        <w:rPr>
          <w:rFonts w:ascii="Arial" w:hAnsi="Arial" w:cs="Arial"/>
          <w:sz w:val="24"/>
          <w:szCs w:val="24"/>
        </w:rPr>
        <w:t>замещающих должности, не являющиеся</w:t>
      </w:r>
    </w:p>
    <w:p w:rsidR="00A201ED" w:rsidRPr="0064761B" w:rsidRDefault="00A201ED" w:rsidP="00A201ED">
      <w:pPr>
        <w:pStyle w:val="2"/>
        <w:shd w:val="clear" w:color="auto" w:fill="auto"/>
        <w:spacing w:after="0" w:line="240" w:lineRule="auto"/>
        <w:ind w:left="4536" w:firstLine="0"/>
        <w:jc w:val="left"/>
        <w:rPr>
          <w:rFonts w:ascii="Arial" w:hAnsi="Arial" w:cs="Arial"/>
          <w:sz w:val="24"/>
          <w:szCs w:val="24"/>
        </w:rPr>
      </w:pPr>
      <w:r w:rsidRPr="0064761B">
        <w:rPr>
          <w:rFonts w:ascii="Arial" w:hAnsi="Arial" w:cs="Arial"/>
          <w:sz w:val="24"/>
          <w:szCs w:val="24"/>
        </w:rPr>
        <w:t>должностями муниципальной службы</w:t>
      </w:r>
    </w:p>
    <w:p w:rsidR="00A201ED" w:rsidRPr="0064761B" w:rsidRDefault="00A201ED" w:rsidP="00A201ED">
      <w:pPr>
        <w:pStyle w:val="2"/>
        <w:shd w:val="clear" w:color="auto" w:fill="auto"/>
        <w:spacing w:after="0" w:line="240" w:lineRule="auto"/>
        <w:ind w:left="4536" w:firstLine="0"/>
        <w:jc w:val="left"/>
        <w:rPr>
          <w:rFonts w:ascii="Arial" w:hAnsi="Arial" w:cs="Arial"/>
          <w:sz w:val="24"/>
          <w:szCs w:val="24"/>
        </w:rPr>
      </w:pPr>
      <w:r w:rsidRPr="0064761B">
        <w:rPr>
          <w:rFonts w:ascii="Arial" w:hAnsi="Arial" w:cs="Arial"/>
          <w:sz w:val="24"/>
          <w:szCs w:val="24"/>
        </w:rPr>
        <w:t>от 27.12.2012 № 96</w:t>
      </w:r>
    </w:p>
    <w:p w:rsidR="0064761B" w:rsidRPr="0064761B" w:rsidRDefault="0064761B" w:rsidP="00A201ED">
      <w:pPr>
        <w:pStyle w:val="2"/>
        <w:shd w:val="clear" w:color="auto" w:fill="auto"/>
        <w:spacing w:after="0" w:line="240" w:lineRule="auto"/>
        <w:ind w:left="4536" w:firstLine="0"/>
        <w:jc w:val="left"/>
        <w:rPr>
          <w:rStyle w:val="15pt0pt"/>
          <w:rFonts w:ascii="Arial" w:hAnsi="Arial" w:cs="Arial"/>
          <w:b w:val="0"/>
          <w:i w:val="0"/>
          <w:sz w:val="24"/>
          <w:szCs w:val="24"/>
        </w:rPr>
      </w:pPr>
      <w:r w:rsidRPr="0064761B">
        <w:rPr>
          <w:rFonts w:ascii="Arial" w:hAnsi="Arial" w:cs="Arial"/>
          <w:sz w:val="24"/>
          <w:szCs w:val="24"/>
        </w:rPr>
        <w:t xml:space="preserve"> </w:t>
      </w:r>
      <w:r w:rsidRPr="0064761B">
        <w:rPr>
          <w:rStyle w:val="1"/>
          <w:rFonts w:ascii="Arial" w:hAnsi="Arial" w:cs="Arial"/>
          <w:sz w:val="24"/>
          <w:szCs w:val="24"/>
        </w:rPr>
        <w:t>(в ред. от 28.02.2018 № 65)</w:t>
      </w:r>
    </w:p>
    <w:p w:rsidR="00A201ED" w:rsidRPr="0064761B" w:rsidRDefault="00A201ED" w:rsidP="00A201ED">
      <w:pPr>
        <w:pStyle w:val="2"/>
        <w:shd w:val="clear" w:color="auto" w:fill="auto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A201ED" w:rsidRPr="0064761B" w:rsidRDefault="00A201ED" w:rsidP="00A201ED">
      <w:pPr>
        <w:pStyle w:val="2"/>
        <w:shd w:val="clear" w:color="auto" w:fill="auto"/>
        <w:spacing w:after="0" w:line="240" w:lineRule="auto"/>
        <w:ind w:firstLine="0"/>
        <w:rPr>
          <w:rFonts w:ascii="Arial" w:hAnsi="Arial" w:cs="Arial"/>
          <w:sz w:val="24"/>
          <w:szCs w:val="24"/>
        </w:rPr>
      </w:pPr>
      <w:r w:rsidRPr="0064761B">
        <w:rPr>
          <w:rFonts w:ascii="Arial" w:hAnsi="Arial" w:cs="Arial"/>
          <w:sz w:val="24"/>
          <w:szCs w:val="24"/>
        </w:rPr>
        <w:t>Перечень должностей работников, замещающих должности, не являющиеся должностями муниципальной службы</w:t>
      </w:r>
    </w:p>
    <w:p w:rsidR="0064761B" w:rsidRDefault="0064761B" w:rsidP="00A201ED">
      <w:pPr>
        <w:pStyle w:val="2"/>
        <w:shd w:val="clear" w:color="auto" w:fill="auto"/>
        <w:spacing w:after="0" w:line="240" w:lineRule="auto"/>
        <w:ind w:firstLine="0"/>
        <w:rPr>
          <w:rFonts w:cs="Arial"/>
          <w:sz w:val="24"/>
          <w:szCs w:val="24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7128"/>
        <w:gridCol w:w="1997"/>
      </w:tblGrid>
      <w:tr w:rsidR="0064761B" w:rsidRPr="0064761B" w:rsidTr="0064761B">
        <w:trPr>
          <w:trHeight w:hRule="exact" w:val="921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4761B" w:rsidRPr="0064761B" w:rsidRDefault="0064761B">
            <w:pPr>
              <w:widowControl w:val="0"/>
              <w:jc w:val="center"/>
              <w:rPr>
                <w:rFonts w:cs="Arial"/>
                <w:color w:val="000000"/>
                <w:lang w:eastAsia="en-US"/>
              </w:rPr>
            </w:pPr>
            <w:r w:rsidRPr="0064761B">
              <w:rPr>
                <w:rFonts w:cs="Arial"/>
                <w:color w:val="000000"/>
                <w:shd w:val="clear" w:color="auto" w:fill="FFFFFF"/>
              </w:rPr>
              <w:t>Наименование должностей служащих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4761B" w:rsidRPr="0064761B" w:rsidRDefault="0064761B" w:rsidP="0064761B">
            <w:pPr>
              <w:widowControl w:val="0"/>
              <w:ind w:firstLine="0"/>
              <w:jc w:val="center"/>
              <w:rPr>
                <w:rFonts w:cs="Arial"/>
                <w:color w:val="000000"/>
                <w:lang w:eastAsia="en-US"/>
              </w:rPr>
            </w:pPr>
            <w:r w:rsidRPr="0064761B">
              <w:rPr>
                <w:rFonts w:cs="Arial"/>
                <w:color w:val="000000"/>
                <w:shd w:val="clear" w:color="auto" w:fill="FFFFFF"/>
              </w:rPr>
              <w:t>Должностной</w:t>
            </w:r>
          </w:p>
          <w:p w:rsidR="0064761B" w:rsidRPr="0064761B" w:rsidRDefault="0064761B" w:rsidP="0064761B">
            <w:pPr>
              <w:widowControl w:val="0"/>
              <w:ind w:firstLine="0"/>
              <w:jc w:val="center"/>
              <w:rPr>
                <w:rFonts w:cs="Arial"/>
                <w:color w:val="000000"/>
                <w:lang w:eastAsia="en-US"/>
              </w:rPr>
            </w:pPr>
            <w:r w:rsidRPr="0064761B">
              <w:rPr>
                <w:rFonts w:cs="Arial"/>
                <w:color w:val="000000"/>
                <w:shd w:val="clear" w:color="auto" w:fill="FFFFFF"/>
              </w:rPr>
              <w:t>оклад</w:t>
            </w:r>
          </w:p>
        </w:tc>
      </w:tr>
      <w:tr w:rsidR="0064761B" w:rsidRPr="0064761B" w:rsidTr="0064761B">
        <w:trPr>
          <w:trHeight w:hRule="exact" w:val="336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4761B" w:rsidRPr="0064761B" w:rsidRDefault="0064761B">
            <w:pPr>
              <w:widowControl w:val="0"/>
              <w:rPr>
                <w:rFonts w:cs="Arial"/>
                <w:color w:val="000000"/>
                <w:lang w:eastAsia="en-US"/>
              </w:rPr>
            </w:pPr>
            <w:r w:rsidRPr="0064761B">
              <w:rPr>
                <w:rFonts w:cs="Arial"/>
                <w:color w:val="000000"/>
                <w:shd w:val="clear" w:color="auto" w:fill="FFFFFF"/>
              </w:rPr>
              <w:t>Заведующий (ая) множительным бюро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4761B" w:rsidRPr="0064761B" w:rsidRDefault="0064761B">
            <w:pPr>
              <w:widowControl w:val="0"/>
              <w:jc w:val="center"/>
              <w:rPr>
                <w:rFonts w:cs="Arial"/>
                <w:color w:val="000000"/>
                <w:lang w:eastAsia="en-US"/>
              </w:rPr>
            </w:pPr>
            <w:r w:rsidRPr="0064761B">
              <w:rPr>
                <w:rFonts w:cs="Arial"/>
                <w:color w:val="000000"/>
                <w:lang w:val="en-US"/>
              </w:rPr>
              <w:t>4</w:t>
            </w:r>
            <w:r w:rsidRPr="0064761B">
              <w:rPr>
                <w:rFonts w:cs="Arial"/>
                <w:color w:val="000000"/>
              </w:rPr>
              <w:t>870</w:t>
            </w:r>
          </w:p>
        </w:tc>
      </w:tr>
      <w:tr w:rsidR="0064761B" w:rsidRPr="0064761B" w:rsidTr="0064761B">
        <w:trPr>
          <w:trHeight w:hRule="exact" w:val="336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4761B" w:rsidRPr="0064761B" w:rsidRDefault="0064761B">
            <w:pPr>
              <w:widowControl w:val="0"/>
              <w:rPr>
                <w:rFonts w:cs="Arial"/>
                <w:color w:val="000000"/>
                <w:lang w:eastAsia="en-US"/>
              </w:rPr>
            </w:pPr>
            <w:r w:rsidRPr="0064761B">
              <w:rPr>
                <w:rFonts w:cs="Arial"/>
                <w:color w:val="000000"/>
                <w:shd w:val="clear" w:color="auto" w:fill="FFFFFF"/>
              </w:rPr>
              <w:t>Заведующий (ая) архивом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4761B" w:rsidRPr="0064761B" w:rsidRDefault="0064761B">
            <w:pPr>
              <w:widowControl w:val="0"/>
              <w:jc w:val="center"/>
              <w:rPr>
                <w:rFonts w:cs="Arial"/>
                <w:color w:val="000000"/>
                <w:lang w:eastAsia="en-US"/>
              </w:rPr>
            </w:pPr>
            <w:r w:rsidRPr="0064761B">
              <w:rPr>
                <w:rFonts w:cs="Arial"/>
                <w:color w:val="000000"/>
                <w:lang w:val="en-US"/>
              </w:rPr>
              <w:t>4</w:t>
            </w:r>
            <w:r w:rsidRPr="0064761B">
              <w:rPr>
                <w:rFonts w:cs="Arial"/>
                <w:color w:val="000000"/>
              </w:rPr>
              <w:t>870</w:t>
            </w:r>
          </w:p>
        </w:tc>
      </w:tr>
      <w:tr w:rsidR="0064761B" w:rsidRPr="0064761B" w:rsidTr="0064761B">
        <w:trPr>
          <w:trHeight w:hRule="exact" w:val="336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4761B" w:rsidRPr="0064761B" w:rsidRDefault="0064761B">
            <w:pPr>
              <w:widowControl w:val="0"/>
              <w:rPr>
                <w:rFonts w:cs="Arial"/>
                <w:color w:val="000000"/>
                <w:lang w:eastAsia="en-US"/>
              </w:rPr>
            </w:pPr>
            <w:r w:rsidRPr="0064761B">
              <w:rPr>
                <w:rFonts w:cs="Arial"/>
                <w:color w:val="000000"/>
                <w:shd w:val="clear" w:color="auto" w:fill="FFFFFF"/>
              </w:rPr>
              <w:t>Заведующий (ая) канцелярией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4761B" w:rsidRPr="0064761B" w:rsidRDefault="0064761B">
            <w:pPr>
              <w:widowControl w:val="0"/>
              <w:jc w:val="center"/>
              <w:rPr>
                <w:rFonts w:cs="Arial"/>
                <w:color w:val="000000"/>
                <w:lang w:eastAsia="en-US"/>
              </w:rPr>
            </w:pPr>
            <w:r w:rsidRPr="0064761B">
              <w:rPr>
                <w:rFonts w:cs="Arial"/>
                <w:color w:val="000000"/>
                <w:lang w:val="en-US"/>
              </w:rPr>
              <w:t>4</w:t>
            </w:r>
            <w:r w:rsidRPr="0064761B">
              <w:rPr>
                <w:rFonts w:cs="Arial"/>
                <w:color w:val="000000"/>
              </w:rPr>
              <w:t>870</w:t>
            </w:r>
          </w:p>
        </w:tc>
      </w:tr>
      <w:tr w:rsidR="0064761B" w:rsidRPr="0064761B" w:rsidTr="0064761B">
        <w:trPr>
          <w:trHeight w:hRule="exact" w:val="326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4761B" w:rsidRPr="0064761B" w:rsidRDefault="0064761B">
            <w:pPr>
              <w:widowControl w:val="0"/>
              <w:rPr>
                <w:rFonts w:cs="Arial"/>
                <w:color w:val="000000"/>
                <w:lang w:eastAsia="en-US"/>
              </w:rPr>
            </w:pPr>
            <w:r w:rsidRPr="0064761B">
              <w:rPr>
                <w:rFonts w:cs="Arial"/>
                <w:color w:val="000000"/>
                <w:shd w:val="clear" w:color="auto" w:fill="FFFFFF"/>
              </w:rPr>
              <w:t>Инженер по эксплуатации зданий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4761B" w:rsidRPr="0064761B" w:rsidRDefault="0064761B">
            <w:pPr>
              <w:widowControl w:val="0"/>
              <w:jc w:val="center"/>
              <w:rPr>
                <w:rFonts w:cs="Arial"/>
                <w:color w:val="000000"/>
                <w:lang w:eastAsia="en-US"/>
              </w:rPr>
            </w:pPr>
            <w:r w:rsidRPr="0064761B">
              <w:rPr>
                <w:rFonts w:cs="Arial"/>
                <w:color w:val="000000"/>
              </w:rPr>
              <w:t>4870</w:t>
            </w:r>
          </w:p>
        </w:tc>
      </w:tr>
      <w:tr w:rsidR="0064761B" w:rsidRPr="0064761B" w:rsidTr="0064761B">
        <w:trPr>
          <w:trHeight w:hRule="exact" w:val="339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4761B" w:rsidRPr="0064761B" w:rsidRDefault="0064761B" w:rsidP="0064761B">
            <w:pPr>
              <w:widowControl w:val="0"/>
              <w:ind w:left="567" w:firstLine="0"/>
              <w:rPr>
                <w:rFonts w:cs="Arial"/>
                <w:color w:val="000000"/>
                <w:shd w:val="clear" w:color="auto" w:fill="FFFFFF"/>
                <w:lang w:eastAsia="en-US"/>
              </w:rPr>
            </w:pPr>
            <w:r w:rsidRPr="0064761B">
              <w:rPr>
                <w:rFonts w:cs="Arial"/>
                <w:color w:val="000000"/>
                <w:shd w:val="clear" w:color="auto" w:fill="FFFFFF"/>
              </w:rPr>
              <w:t xml:space="preserve">Руководитель секретариата </w:t>
            </w:r>
            <w:r w:rsidRPr="0064761B">
              <w:rPr>
                <w:rStyle w:val="1"/>
                <w:rFonts w:ascii="Arial" w:hAnsi="Arial" w:cs="Arial"/>
                <w:sz w:val="24"/>
                <w:szCs w:val="24"/>
              </w:rPr>
              <w:t>(в ред. от 24.12.2013 № 167)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4761B" w:rsidRPr="0064761B" w:rsidRDefault="0064761B">
            <w:pPr>
              <w:widowControl w:val="0"/>
              <w:jc w:val="center"/>
              <w:rPr>
                <w:rFonts w:cs="Arial"/>
                <w:sz w:val="28"/>
                <w:szCs w:val="28"/>
                <w:lang w:eastAsia="en-US"/>
              </w:rPr>
            </w:pPr>
            <w:r w:rsidRPr="0064761B">
              <w:rPr>
                <w:rFonts w:cs="Arial"/>
                <w:color w:val="000000"/>
              </w:rPr>
              <w:t>4870</w:t>
            </w:r>
          </w:p>
        </w:tc>
      </w:tr>
      <w:tr w:rsidR="0064761B" w:rsidRPr="0064761B" w:rsidTr="0064761B">
        <w:trPr>
          <w:trHeight w:hRule="exact" w:val="336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4761B" w:rsidRPr="0064761B" w:rsidRDefault="0064761B">
            <w:pPr>
              <w:widowControl w:val="0"/>
              <w:rPr>
                <w:rFonts w:cs="Arial"/>
                <w:color w:val="000000"/>
                <w:lang w:eastAsia="en-US"/>
              </w:rPr>
            </w:pPr>
            <w:r w:rsidRPr="0064761B">
              <w:rPr>
                <w:rFonts w:cs="Arial"/>
                <w:color w:val="000000"/>
                <w:shd w:val="clear" w:color="auto" w:fill="FFFFFF"/>
              </w:rPr>
              <w:t>Инженер - программист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4761B" w:rsidRPr="0064761B" w:rsidRDefault="0064761B">
            <w:pPr>
              <w:widowControl w:val="0"/>
              <w:jc w:val="center"/>
              <w:rPr>
                <w:rFonts w:cs="Arial"/>
                <w:color w:val="000000"/>
                <w:lang w:eastAsia="en-US"/>
              </w:rPr>
            </w:pPr>
            <w:r w:rsidRPr="0064761B">
              <w:rPr>
                <w:rFonts w:cs="Arial"/>
                <w:color w:val="000000"/>
              </w:rPr>
              <w:t>4074</w:t>
            </w:r>
          </w:p>
        </w:tc>
      </w:tr>
      <w:tr w:rsidR="0064761B" w:rsidRPr="0064761B" w:rsidTr="0064761B">
        <w:trPr>
          <w:trHeight w:hRule="exact" w:val="336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4761B" w:rsidRPr="0064761B" w:rsidRDefault="0064761B">
            <w:pPr>
              <w:widowControl w:val="0"/>
              <w:rPr>
                <w:rFonts w:cs="Arial"/>
                <w:color w:val="000000"/>
                <w:lang w:eastAsia="en-US"/>
              </w:rPr>
            </w:pPr>
            <w:r w:rsidRPr="0064761B">
              <w:rPr>
                <w:rFonts w:cs="Arial"/>
                <w:color w:val="000000"/>
                <w:shd w:val="clear" w:color="auto" w:fill="FFFFFF"/>
              </w:rPr>
              <w:t>Системный администратор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4761B" w:rsidRPr="0064761B" w:rsidRDefault="0064761B">
            <w:pPr>
              <w:widowControl w:val="0"/>
              <w:jc w:val="center"/>
              <w:rPr>
                <w:rFonts w:cs="Arial"/>
                <w:color w:val="000000"/>
                <w:lang w:eastAsia="en-US"/>
              </w:rPr>
            </w:pPr>
            <w:r w:rsidRPr="0064761B">
              <w:rPr>
                <w:rFonts w:cs="Arial"/>
                <w:color w:val="000000"/>
              </w:rPr>
              <w:t>4260</w:t>
            </w:r>
          </w:p>
        </w:tc>
      </w:tr>
      <w:tr w:rsidR="0064761B" w:rsidRPr="0064761B" w:rsidTr="0064761B">
        <w:trPr>
          <w:trHeight w:hRule="exact" w:val="336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4761B" w:rsidRPr="0064761B" w:rsidRDefault="0064761B">
            <w:pPr>
              <w:widowControl w:val="0"/>
              <w:rPr>
                <w:rFonts w:cs="Arial"/>
                <w:color w:val="000000"/>
                <w:lang w:eastAsia="en-US"/>
              </w:rPr>
            </w:pPr>
            <w:r w:rsidRPr="0064761B">
              <w:rPr>
                <w:rFonts w:cs="Arial"/>
                <w:color w:val="000000"/>
                <w:shd w:val="clear" w:color="auto" w:fill="FFFFFF"/>
              </w:rPr>
              <w:t>Заведующий хозяйством, комендант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4761B" w:rsidRPr="0064761B" w:rsidRDefault="0064761B">
            <w:pPr>
              <w:widowControl w:val="0"/>
              <w:jc w:val="center"/>
              <w:rPr>
                <w:rFonts w:cs="Arial"/>
                <w:color w:val="000000"/>
                <w:lang w:eastAsia="en-US"/>
              </w:rPr>
            </w:pPr>
            <w:r w:rsidRPr="0064761B">
              <w:rPr>
                <w:rFonts w:cs="Arial"/>
                <w:color w:val="000000"/>
              </w:rPr>
              <w:t>4260</w:t>
            </w:r>
          </w:p>
        </w:tc>
      </w:tr>
      <w:tr w:rsidR="0064761B" w:rsidRPr="0064761B" w:rsidTr="0064761B">
        <w:trPr>
          <w:trHeight w:hRule="exact" w:val="336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4761B" w:rsidRPr="0064761B" w:rsidRDefault="0064761B">
            <w:pPr>
              <w:widowControl w:val="0"/>
              <w:rPr>
                <w:rFonts w:cs="Arial"/>
                <w:color w:val="000000"/>
                <w:lang w:eastAsia="en-US"/>
              </w:rPr>
            </w:pPr>
            <w:r w:rsidRPr="0064761B">
              <w:rPr>
                <w:rFonts w:cs="Arial"/>
                <w:color w:val="000000"/>
                <w:shd w:val="clear" w:color="auto" w:fill="FFFFFF"/>
              </w:rPr>
              <w:t>Техник по вождению автомобиля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4761B" w:rsidRPr="0064761B" w:rsidRDefault="0064761B">
            <w:pPr>
              <w:widowControl w:val="0"/>
              <w:jc w:val="center"/>
              <w:rPr>
                <w:rFonts w:cs="Arial"/>
                <w:color w:val="000000"/>
                <w:lang w:eastAsia="en-US"/>
              </w:rPr>
            </w:pPr>
            <w:r w:rsidRPr="0064761B">
              <w:rPr>
                <w:rFonts w:cs="Arial"/>
                <w:color w:val="000000"/>
              </w:rPr>
              <w:t>4056</w:t>
            </w:r>
          </w:p>
        </w:tc>
      </w:tr>
      <w:tr w:rsidR="0064761B" w:rsidRPr="0064761B" w:rsidTr="0064761B">
        <w:trPr>
          <w:trHeight w:hRule="exact" w:val="336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4761B" w:rsidRPr="0064761B" w:rsidRDefault="0064761B">
            <w:pPr>
              <w:widowControl w:val="0"/>
              <w:rPr>
                <w:rFonts w:cs="Arial"/>
                <w:color w:val="000000"/>
                <w:lang w:eastAsia="en-US"/>
              </w:rPr>
            </w:pPr>
            <w:r w:rsidRPr="0064761B">
              <w:rPr>
                <w:rFonts w:cs="Arial"/>
                <w:color w:val="000000"/>
                <w:shd w:val="clear" w:color="auto" w:fill="FFFFFF"/>
              </w:rPr>
              <w:t>Старший инспектор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4761B" w:rsidRPr="0064761B" w:rsidRDefault="0064761B">
            <w:pPr>
              <w:widowControl w:val="0"/>
              <w:jc w:val="center"/>
              <w:rPr>
                <w:rFonts w:cs="Arial"/>
                <w:color w:val="000000"/>
                <w:lang w:eastAsia="en-US"/>
              </w:rPr>
            </w:pPr>
            <w:r w:rsidRPr="0064761B">
              <w:rPr>
                <w:rFonts w:cs="Arial"/>
                <w:color w:val="000000"/>
              </w:rPr>
              <w:t>4056</w:t>
            </w:r>
          </w:p>
        </w:tc>
      </w:tr>
      <w:tr w:rsidR="0064761B" w:rsidRPr="0064761B" w:rsidTr="0064761B">
        <w:trPr>
          <w:trHeight w:hRule="exact" w:val="331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4761B" w:rsidRPr="0064761B" w:rsidRDefault="0064761B">
            <w:pPr>
              <w:widowControl w:val="0"/>
              <w:rPr>
                <w:rFonts w:cs="Arial"/>
                <w:color w:val="000000"/>
                <w:lang w:eastAsia="en-US"/>
              </w:rPr>
            </w:pPr>
            <w:r w:rsidRPr="0064761B">
              <w:rPr>
                <w:rFonts w:cs="Arial"/>
                <w:color w:val="000000"/>
                <w:shd w:val="clear" w:color="auto" w:fill="FFFFFF"/>
              </w:rPr>
              <w:t>Инспектор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4761B" w:rsidRPr="0064761B" w:rsidRDefault="0064761B">
            <w:pPr>
              <w:widowControl w:val="0"/>
              <w:jc w:val="center"/>
              <w:rPr>
                <w:rFonts w:cs="Arial"/>
                <w:color w:val="000000"/>
                <w:lang w:eastAsia="en-US"/>
              </w:rPr>
            </w:pPr>
            <w:r w:rsidRPr="0064761B">
              <w:rPr>
                <w:rFonts w:cs="Arial"/>
                <w:color w:val="000000"/>
              </w:rPr>
              <w:t>3244</w:t>
            </w:r>
          </w:p>
        </w:tc>
      </w:tr>
      <w:tr w:rsidR="0064761B" w:rsidRPr="0064761B" w:rsidTr="0064761B">
        <w:trPr>
          <w:trHeight w:hRule="exact" w:val="341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4761B" w:rsidRPr="0064761B" w:rsidRDefault="0064761B">
            <w:pPr>
              <w:widowControl w:val="0"/>
              <w:rPr>
                <w:rFonts w:cs="Arial"/>
                <w:color w:val="000000"/>
                <w:lang w:eastAsia="en-US"/>
              </w:rPr>
            </w:pPr>
            <w:r w:rsidRPr="0064761B">
              <w:rPr>
                <w:rFonts w:cs="Arial"/>
                <w:color w:val="000000"/>
                <w:shd w:val="clear" w:color="auto" w:fill="FFFFFF"/>
              </w:rPr>
              <w:t>Технический секретарь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4761B" w:rsidRPr="0064761B" w:rsidRDefault="0064761B">
            <w:pPr>
              <w:widowControl w:val="0"/>
              <w:jc w:val="center"/>
              <w:rPr>
                <w:rFonts w:cs="Arial"/>
                <w:color w:val="000000"/>
                <w:lang w:eastAsia="en-US"/>
              </w:rPr>
            </w:pPr>
            <w:r w:rsidRPr="0064761B">
              <w:rPr>
                <w:rFonts w:cs="Arial"/>
                <w:color w:val="000000"/>
              </w:rPr>
              <w:t>3244</w:t>
            </w:r>
          </w:p>
        </w:tc>
      </w:tr>
      <w:tr w:rsidR="0064761B" w:rsidRPr="0064761B" w:rsidTr="0064761B">
        <w:trPr>
          <w:trHeight w:hRule="exact" w:val="336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4761B" w:rsidRPr="0064761B" w:rsidRDefault="0064761B">
            <w:pPr>
              <w:widowControl w:val="0"/>
              <w:rPr>
                <w:rFonts w:cs="Arial"/>
                <w:color w:val="000000"/>
                <w:lang w:eastAsia="en-US"/>
              </w:rPr>
            </w:pPr>
            <w:r w:rsidRPr="0064761B">
              <w:rPr>
                <w:rFonts w:cs="Arial"/>
                <w:color w:val="000000"/>
                <w:shd w:val="clear" w:color="auto" w:fill="FFFFFF"/>
              </w:rPr>
              <w:t>Архивариус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4761B" w:rsidRPr="0064761B" w:rsidRDefault="0064761B">
            <w:pPr>
              <w:widowControl w:val="0"/>
              <w:jc w:val="center"/>
              <w:rPr>
                <w:rFonts w:cs="Arial"/>
                <w:color w:val="000000"/>
                <w:lang w:eastAsia="en-US"/>
              </w:rPr>
            </w:pPr>
            <w:r w:rsidRPr="0064761B">
              <w:rPr>
                <w:rFonts w:cs="Arial"/>
                <w:color w:val="000000"/>
              </w:rPr>
              <w:t>3244</w:t>
            </w:r>
          </w:p>
        </w:tc>
      </w:tr>
      <w:tr w:rsidR="0064761B" w:rsidRPr="0064761B" w:rsidTr="0064761B">
        <w:trPr>
          <w:trHeight w:hRule="exact" w:val="336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4761B" w:rsidRPr="0064761B" w:rsidRDefault="0064761B">
            <w:pPr>
              <w:widowControl w:val="0"/>
              <w:rPr>
                <w:rFonts w:cs="Arial"/>
                <w:color w:val="000000"/>
                <w:lang w:eastAsia="en-US"/>
              </w:rPr>
            </w:pPr>
            <w:r w:rsidRPr="0064761B">
              <w:rPr>
                <w:rFonts w:cs="Arial"/>
                <w:color w:val="000000"/>
                <w:shd w:val="clear" w:color="auto" w:fill="FFFFFF"/>
              </w:rPr>
              <w:t>Машинистка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4761B" w:rsidRPr="0064761B" w:rsidRDefault="0064761B">
            <w:pPr>
              <w:widowControl w:val="0"/>
              <w:jc w:val="center"/>
              <w:rPr>
                <w:rFonts w:cs="Arial"/>
                <w:color w:val="000000"/>
                <w:lang w:eastAsia="en-US"/>
              </w:rPr>
            </w:pPr>
            <w:r w:rsidRPr="0064761B">
              <w:rPr>
                <w:rFonts w:cs="Arial"/>
                <w:color w:val="000000"/>
              </w:rPr>
              <w:t>3244</w:t>
            </w:r>
          </w:p>
        </w:tc>
      </w:tr>
      <w:tr w:rsidR="0064761B" w:rsidRPr="0064761B" w:rsidTr="0064761B">
        <w:trPr>
          <w:trHeight w:hRule="exact" w:val="346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4761B" w:rsidRPr="0064761B" w:rsidRDefault="0064761B">
            <w:pPr>
              <w:widowControl w:val="0"/>
              <w:rPr>
                <w:rFonts w:cs="Arial"/>
                <w:color w:val="000000"/>
                <w:lang w:eastAsia="en-US"/>
              </w:rPr>
            </w:pPr>
            <w:r w:rsidRPr="0064761B">
              <w:rPr>
                <w:rFonts w:cs="Arial"/>
                <w:color w:val="000000"/>
                <w:shd w:val="clear" w:color="auto" w:fill="FFFFFF"/>
              </w:rPr>
              <w:t>Делопроизводитель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4761B" w:rsidRPr="0064761B" w:rsidRDefault="0064761B">
            <w:pPr>
              <w:widowControl w:val="0"/>
              <w:jc w:val="center"/>
              <w:rPr>
                <w:rFonts w:cs="Arial"/>
                <w:color w:val="000000"/>
                <w:lang w:eastAsia="en-US"/>
              </w:rPr>
            </w:pPr>
            <w:r w:rsidRPr="0064761B">
              <w:rPr>
                <w:rFonts w:cs="Arial"/>
                <w:color w:val="000000"/>
              </w:rPr>
              <w:t>3244</w:t>
            </w:r>
          </w:p>
        </w:tc>
      </w:tr>
      <w:tr w:rsidR="0064761B" w:rsidRPr="0064761B" w:rsidTr="0064761B">
        <w:trPr>
          <w:trHeight w:hRule="exact" w:val="341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4761B" w:rsidRPr="0064761B" w:rsidRDefault="0064761B">
            <w:pPr>
              <w:widowControl w:val="0"/>
              <w:rPr>
                <w:rFonts w:cs="Arial"/>
                <w:color w:val="000000"/>
                <w:lang w:eastAsia="en-US"/>
              </w:rPr>
            </w:pPr>
            <w:r w:rsidRPr="0064761B">
              <w:rPr>
                <w:rFonts w:cs="Arial"/>
                <w:color w:val="000000"/>
                <w:shd w:val="clear" w:color="auto" w:fill="FFFFFF"/>
              </w:rPr>
              <w:t>Кассир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4761B" w:rsidRPr="0064761B" w:rsidRDefault="0064761B">
            <w:pPr>
              <w:widowControl w:val="0"/>
              <w:jc w:val="center"/>
              <w:rPr>
                <w:rFonts w:cs="Arial"/>
                <w:color w:val="000000"/>
                <w:lang w:eastAsia="en-US"/>
              </w:rPr>
            </w:pPr>
            <w:r w:rsidRPr="0064761B">
              <w:rPr>
                <w:rFonts w:cs="Arial"/>
                <w:color w:val="000000"/>
              </w:rPr>
              <w:t>2840</w:t>
            </w:r>
          </w:p>
        </w:tc>
      </w:tr>
      <w:tr w:rsidR="0064761B" w:rsidRPr="0064761B" w:rsidTr="0064761B">
        <w:trPr>
          <w:trHeight w:hRule="exact" w:val="336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4761B" w:rsidRPr="0064761B" w:rsidRDefault="0064761B">
            <w:pPr>
              <w:widowControl w:val="0"/>
              <w:rPr>
                <w:rFonts w:cs="Arial"/>
                <w:color w:val="000000"/>
                <w:lang w:eastAsia="en-US"/>
              </w:rPr>
            </w:pPr>
            <w:r w:rsidRPr="0064761B">
              <w:rPr>
                <w:rFonts w:cs="Arial"/>
                <w:color w:val="000000"/>
                <w:shd w:val="clear" w:color="auto" w:fill="FFFFFF"/>
              </w:rPr>
              <w:t>Техник по уборке помещений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4761B" w:rsidRPr="0064761B" w:rsidRDefault="0064761B">
            <w:pPr>
              <w:widowControl w:val="0"/>
              <w:jc w:val="center"/>
              <w:rPr>
                <w:rFonts w:cs="Arial"/>
                <w:color w:val="000000"/>
                <w:lang w:eastAsia="en-US"/>
              </w:rPr>
            </w:pPr>
            <w:r w:rsidRPr="0064761B">
              <w:rPr>
                <w:rFonts w:cs="Arial"/>
                <w:color w:val="000000"/>
              </w:rPr>
              <w:t>2436</w:t>
            </w:r>
          </w:p>
        </w:tc>
      </w:tr>
      <w:tr w:rsidR="0064761B" w:rsidRPr="0064761B" w:rsidTr="0064761B">
        <w:trPr>
          <w:trHeight w:hRule="exact" w:val="355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4761B" w:rsidRPr="0064761B" w:rsidRDefault="0064761B">
            <w:pPr>
              <w:widowControl w:val="0"/>
              <w:rPr>
                <w:rFonts w:cs="Arial"/>
                <w:color w:val="000000"/>
                <w:lang w:eastAsia="en-US"/>
              </w:rPr>
            </w:pPr>
            <w:r w:rsidRPr="0064761B">
              <w:rPr>
                <w:rFonts w:cs="Arial"/>
                <w:color w:val="000000"/>
                <w:shd w:val="clear" w:color="auto" w:fill="FFFFFF"/>
              </w:rPr>
              <w:t>Оператор ЭВМ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4761B" w:rsidRPr="0064761B" w:rsidRDefault="0064761B">
            <w:pPr>
              <w:widowControl w:val="0"/>
              <w:jc w:val="center"/>
              <w:rPr>
                <w:rFonts w:cs="Arial"/>
                <w:color w:val="000000"/>
                <w:lang w:eastAsia="en-US"/>
              </w:rPr>
            </w:pPr>
            <w:r w:rsidRPr="0064761B">
              <w:rPr>
                <w:rFonts w:cs="Arial"/>
                <w:color w:val="000000"/>
              </w:rPr>
              <w:t>3244</w:t>
            </w:r>
          </w:p>
        </w:tc>
      </w:tr>
      <w:tr w:rsidR="0064761B" w:rsidRPr="0064761B" w:rsidTr="0064761B">
        <w:trPr>
          <w:trHeight w:hRule="exact" w:val="355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4761B" w:rsidRPr="0064761B" w:rsidRDefault="0064761B">
            <w:pPr>
              <w:widowControl w:val="0"/>
              <w:rPr>
                <w:rFonts w:cs="Arial"/>
                <w:color w:val="000000"/>
                <w:shd w:val="clear" w:color="auto" w:fill="FFFFFF"/>
                <w:lang w:eastAsia="en-US"/>
              </w:rPr>
            </w:pPr>
            <w:r w:rsidRPr="0064761B">
              <w:rPr>
                <w:rFonts w:cs="Arial"/>
                <w:color w:val="000000"/>
                <w:shd w:val="clear" w:color="auto" w:fill="FFFFFF"/>
              </w:rPr>
              <w:t>Техник по уборке территории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4761B" w:rsidRPr="0064761B" w:rsidRDefault="0064761B">
            <w:pPr>
              <w:widowControl w:val="0"/>
              <w:jc w:val="center"/>
              <w:rPr>
                <w:rFonts w:cs="Arial"/>
                <w:sz w:val="28"/>
                <w:szCs w:val="28"/>
                <w:lang w:eastAsia="en-US"/>
              </w:rPr>
            </w:pPr>
            <w:r w:rsidRPr="0064761B">
              <w:rPr>
                <w:rFonts w:cs="Arial"/>
                <w:color w:val="000000"/>
              </w:rPr>
              <w:t>3244</w:t>
            </w:r>
          </w:p>
        </w:tc>
      </w:tr>
    </w:tbl>
    <w:p w:rsidR="0064761B" w:rsidRDefault="0064761B" w:rsidP="00A201ED">
      <w:pPr>
        <w:pStyle w:val="2"/>
        <w:shd w:val="clear" w:color="auto" w:fill="auto"/>
        <w:spacing w:after="0" w:line="240" w:lineRule="auto"/>
        <w:ind w:firstLine="0"/>
        <w:rPr>
          <w:rFonts w:cs="Arial"/>
          <w:sz w:val="24"/>
          <w:szCs w:val="24"/>
        </w:rPr>
      </w:pPr>
    </w:p>
    <w:p w:rsidR="0064761B" w:rsidRDefault="0064761B" w:rsidP="00A201ED">
      <w:pPr>
        <w:pStyle w:val="2"/>
        <w:shd w:val="clear" w:color="auto" w:fill="auto"/>
        <w:spacing w:after="0" w:line="240" w:lineRule="auto"/>
        <w:ind w:firstLine="0"/>
        <w:rPr>
          <w:rFonts w:cs="Arial"/>
          <w:sz w:val="24"/>
          <w:szCs w:val="24"/>
        </w:rPr>
      </w:pPr>
    </w:p>
    <w:p w:rsidR="0064761B" w:rsidRPr="00E8234A" w:rsidRDefault="0064761B" w:rsidP="00A201ED">
      <w:pPr>
        <w:pStyle w:val="2"/>
        <w:shd w:val="clear" w:color="auto" w:fill="auto"/>
        <w:spacing w:after="0" w:line="240" w:lineRule="auto"/>
        <w:ind w:firstLine="0"/>
        <w:rPr>
          <w:rFonts w:cs="Arial"/>
          <w:sz w:val="24"/>
          <w:szCs w:val="24"/>
        </w:rPr>
      </w:pPr>
    </w:p>
    <w:p w:rsidR="00A201ED" w:rsidRPr="00E8234A" w:rsidRDefault="00A201ED" w:rsidP="00A201ED">
      <w:pPr>
        <w:ind w:firstLine="709"/>
        <w:rPr>
          <w:rFonts w:cs="Arial"/>
        </w:rPr>
      </w:pPr>
    </w:p>
    <w:p w:rsidR="00B72B6C" w:rsidRDefault="00B72B6C">
      <w:bookmarkStart w:id="0" w:name="_GoBack"/>
      <w:bookmarkEnd w:id="0"/>
    </w:p>
    <w:sectPr w:rsidR="00B72B6C" w:rsidSect="0064761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40"/>
      <w:pgMar w:top="1418" w:right="567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0B68" w:rsidRDefault="00E70B68" w:rsidP="00CE6643">
      <w:r>
        <w:separator/>
      </w:r>
    </w:p>
  </w:endnote>
  <w:endnote w:type="continuationSeparator" w:id="1">
    <w:p w:rsidR="00E70B68" w:rsidRDefault="00E70B68" w:rsidP="00CE66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6960" w:rsidRDefault="00E70B68">
    <w:pPr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6960" w:rsidRDefault="00E70B68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6960" w:rsidRDefault="00E70B68">
    <w:pPr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0B68" w:rsidRDefault="00E70B68" w:rsidP="00CE6643">
      <w:r>
        <w:separator/>
      </w:r>
    </w:p>
  </w:footnote>
  <w:footnote w:type="continuationSeparator" w:id="1">
    <w:p w:rsidR="00E70B68" w:rsidRDefault="00E70B68" w:rsidP="00CE664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5D55" w:rsidRDefault="00E70B68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5D55" w:rsidRDefault="00E70B68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5D55" w:rsidRDefault="00E70B68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B23F24"/>
    <w:multiLevelType w:val="multilevel"/>
    <w:tmpl w:val="6FC2C83E"/>
    <w:lvl w:ilvl="0">
      <w:start w:val="2"/>
      <w:numFmt w:val="decimal"/>
      <w:suff w:val="space"/>
      <w:lvlText w:val="1.%1."/>
      <w:lvlJc w:val="left"/>
      <w:pPr>
        <w:ind w:left="0" w:firstLine="0"/>
      </w:pPr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321D4"/>
    <w:rsid w:val="00544B8B"/>
    <w:rsid w:val="0064761B"/>
    <w:rsid w:val="00A201ED"/>
    <w:rsid w:val="00B72B6C"/>
    <w:rsid w:val="00CE6643"/>
    <w:rsid w:val="00E321D4"/>
    <w:rsid w:val="00E70B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A201ED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201E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Основной текст_"/>
    <w:basedOn w:val="a0"/>
    <w:link w:val="2"/>
    <w:rsid w:val="00A201E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0">
    <w:name w:val="Основной текст (2)_"/>
    <w:basedOn w:val="a0"/>
    <w:link w:val="21"/>
    <w:rsid w:val="00A201ED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214pt">
    <w:name w:val="Основной текст (2) + 14 pt"/>
    <w:basedOn w:val="20"/>
    <w:rsid w:val="00A201ED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a5">
    <w:name w:val="Подпись к картинке_"/>
    <w:basedOn w:val="a0"/>
    <w:link w:val="a6"/>
    <w:rsid w:val="00A201E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a7">
    <w:name w:val="Оглавление_"/>
    <w:basedOn w:val="a0"/>
    <w:link w:val="a8"/>
    <w:rsid w:val="00A201E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15pt0pt">
    <w:name w:val="Основной текст + 15 pt;Полужирный;Курсив;Интервал 0 pt"/>
    <w:basedOn w:val="a4"/>
    <w:rsid w:val="00A201ED"/>
    <w:rPr>
      <w:rFonts w:ascii="Times New Roman" w:eastAsia="Times New Roman" w:hAnsi="Times New Roman" w:cs="Times New Roman"/>
      <w:b/>
      <w:bCs/>
      <w:i/>
      <w:iCs/>
      <w:color w:val="000000"/>
      <w:spacing w:val="-10"/>
      <w:w w:val="100"/>
      <w:position w:val="0"/>
      <w:sz w:val="30"/>
      <w:szCs w:val="30"/>
      <w:shd w:val="clear" w:color="auto" w:fill="FFFFFF"/>
      <w:lang w:val="ru-RU"/>
    </w:rPr>
  </w:style>
  <w:style w:type="character" w:customStyle="1" w:styleId="1">
    <w:name w:val="Основной текст1"/>
    <w:basedOn w:val="a4"/>
    <w:rsid w:val="00A201ED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4"/>
    <w:rsid w:val="00A201ED"/>
    <w:pPr>
      <w:shd w:val="clear" w:color="auto" w:fill="FFFFFF"/>
      <w:spacing w:after="300" w:line="317" w:lineRule="exact"/>
      <w:jc w:val="center"/>
    </w:pPr>
    <w:rPr>
      <w:rFonts w:ascii="Times New Roman" w:hAnsi="Times New Roman"/>
      <w:sz w:val="28"/>
      <w:szCs w:val="28"/>
      <w:lang w:eastAsia="en-US"/>
    </w:rPr>
  </w:style>
  <w:style w:type="paragraph" w:customStyle="1" w:styleId="21">
    <w:name w:val="Основной текст (2)"/>
    <w:basedOn w:val="a"/>
    <w:link w:val="20"/>
    <w:rsid w:val="00A201ED"/>
    <w:pPr>
      <w:shd w:val="clear" w:color="auto" w:fill="FFFFFF"/>
      <w:spacing w:before="960" w:after="300" w:line="324" w:lineRule="exact"/>
    </w:pPr>
    <w:rPr>
      <w:rFonts w:ascii="Times New Roman" w:hAnsi="Times New Roman"/>
      <w:sz w:val="27"/>
      <w:szCs w:val="27"/>
      <w:lang w:eastAsia="en-US"/>
    </w:rPr>
  </w:style>
  <w:style w:type="paragraph" w:customStyle="1" w:styleId="a6">
    <w:name w:val="Подпись к картинке"/>
    <w:basedOn w:val="a"/>
    <w:link w:val="a5"/>
    <w:rsid w:val="00A201ED"/>
    <w:pPr>
      <w:shd w:val="clear" w:color="auto" w:fill="FFFFFF"/>
      <w:spacing w:line="319" w:lineRule="exact"/>
      <w:jc w:val="center"/>
    </w:pPr>
    <w:rPr>
      <w:rFonts w:ascii="Times New Roman" w:hAnsi="Times New Roman"/>
      <w:sz w:val="28"/>
      <w:szCs w:val="28"/>
      <w:lang w:eastAsia="en-US"/>
    </w:rPr>
  </w:style>
  <w:style w:type="paragraph" w:customStyle="1" w:styleId="a8">
    <w:name w:val="Оглавление"/>
    <w:basedOn w:val="a"/>
    <w:link w:val="a7"/>
    <w:rsid w:val="00A201ED"/>
    <w:pPr>
      <w:shd w:val="clear" w:color="auto" w:fill="FFFFFF"/>
      <w:spacing w:before="420" w:line="322" w:lineRule="exact"/>
      <w:ind w:firstLine="360"/>
    </w:pPr>
    <w:rPr>
      <w:rFonts w:ascii="Times New Roman" w:hAnsi="Times New Roman"/>
      <w:sz w:val="28"/>
      <w:szCs w:val="28"/>
      <w:lang w:eastAsia="en-US"/>
    </w:rPr>
  </w:style>
  <w:style w:type="paragraph" w:customStyle="1" w:styleId="ConsPlusNormal">
    <w:name w:val="ConsPlusNormal"/>
    <w:rsid w:val="00A201E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A201E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201ED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00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1165</Words>
  <Characters>6647</Characters>
  <Application>Microsoft Office Word</Application>
  <DocSecurity>0</DocSecurity>
  <Lines>55</Lines>
  <Paragraphs>15</Paragraphs>
  <ScaleCrop>false</ScaleCrop>
  <Company/>
  <LinksUpToDate>false</LinksUpToDate>
  <CharactersWithSpaces>7797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Мыльникова Елена Борисовна</cp:lastModifiedBy>
  <cp:revision>2</cp:revision>
  <dcterms:created xsi:type="dcterms:W3CDTF">2018-07-19T12:27:00Z</dcterms:created>
  <dcterms:modified xsi:type="dcterms:W3CDTF">2018-07-19T12:27:00Z</dcterms:modified>
</cp:coreProperties>
</file>