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00" w:rsidRDefault="00C74700" w:rsidP="00C747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сентября 2014 года в зале заседаний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прошло совещание с уполномоченными представ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телями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района по вопросам подготовки и проведения выборов губернатора Воронежской области. Совещание открывал и </w:t>
      </w:r>
      <w:proofErr w:type="gramStart"/>
      <w:r>
        <w:rPr>
          <w:rFonts w:ascii="Times New Roman" w:hAnsi="Times New Roman"/>
          <w:sz w:val="28"/>
          <w:szCs w:val="28"/>
        </w:rPr>
        <w:t xml:space="preserve">вел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Кузнецов В.В. В ходе совещания перед присутствующими  выступили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председатель Территориальной избирател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комиссии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С.И. и замест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дитель аппарата администрации района Самодурова Н.А. </w:t>
      </w:r>
    </w:p>
    <w:p w:rsidR="00C74700" w:rsidRDefault="00C74700" w:rsidP="00C747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С.И. доложил присутствующим о ходе подготовки к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выборов, а именно  готовности помещений избирательных участков,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ставе участковых избирательных комиссий, оборудовании избирательных участков  необходимым технологическим оборудованием,  выдаче откреп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тельных удостоверений, работе со списками избирателей, впервые голосу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щими, лицами с ограниченными возможностями.</w:t>
      </w:r>
    </w:p>
    <w:p w:rsidR="00C74700" w:rsidRDefault="00C74700" w:rsidP="00C747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Самодурова Н.А. выступила </w:t>
      </w:r>
      <w:proofErr w:type="gramStart"/>
      <w:r>
        <w:rPr>
          <w:rFonts w:ascii="Times New Roman" w:hAnsi="Times New Roman"/>
          <w:sz w:val="28"/>
          <w:szCs w:val="28"/>
        </w:rPr>
        <w:t>с информацией о порядке предоставления сведений о количестве проголосовавших в день выборов на избирательных участках</w:t>
      </w:r>
      <w:proofErr w:type="gramEnd"/>
      <w:r>
        <w:rPr>
          <w:rFonts w:ascii="Times New Roman" w:hAnsi="Times New Roman"/>
          <w:sz w:val="28"/>
          <w:szCs w:val="28"/>
        </w:rPr>
        <w:t xml:space="preserve"> в Территориальную избирательную комиссию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74700"/>
    <w:rsid w:val="000B4CC6"/>
    <w:rsid w:val="000C65AC"/>
    <w:rsid w:val="00593A07"/>
    <w:rsid w:val="00696EAA"/>
    <w:rsid w:val="008067D0"/>
    <w:rsid w:val="008D15BB"/>
    <w:rsid w:val="00C74700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700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Work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2014-09-13T04:09:00Z</dcterms:created>
  <dcterms:modified xsi:type="dcterms:W3CDTF">2014-09-13T04:09:00Z</dcterms:modified>
</cp:coreProperties>
</file>