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C7" w:rsidRPr="0025188E" w:rsidRDefault="002115C7" w:rsidP="00211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8E">
        <w:rPr>
          <w:rFonts w:ascii="Times New Roman" w:hAnsi="Times New Roman" w:cs="Times New Roman"/>
          <w:sz w:val="28"/>
          <w:szCs w:val="28"/>
        </w:rPr>
        <w:t xml:space="preserve">31 июля 2015 года в 15.40 в </w:t>
      </w:r>
      <w:proofErr w:type="spellStart"/>
      <w:r w:rsidRPr="0025188E">
        <w:rPr>
          <w:rFonts w:ascii="Times New Roman" w:hAnsi="Times New Roman" w:cs="Times New Roman"/>
          <w:sz w:val="28"/>
          <w:szCs w:val="28"/>
        </w:rPr>
        <w:t>видеоконференцзале</w:t>
      </w:r>
      <w:proofErr w:type="spellEnd"/>
      <w:r w:rsidRPr="0025188E">
        <w:rPr>
          <w:rFonts w:ascii="Times New Roman" w:hAnsi="Times New Roman" w:cs="Times New Roman"/>
          <w:sz w:val="28"/>
          <w:szCs w:val="28"/>
        </w:rPr>
        <w:t xml:space="preserve"> администрации Бог</w:t>
      </w:r>
      <w:r w:rsidRPr="0025188E">
        <w:rPr>
          <w:rFonts w:ascii="Times New Roman" w:hAnsi="Times New Roman" w:cs="Times New Roman"/>
          <w:sz w:val="28"/>
          <w:szCs w:val="28"/>
        </w:rPr>
        <w:t>у</w:t>
      </w:r>
      <w:r w:rsidRPr="0025188E">
        <w:rPr>
          <w:rFonts w:ascii="Times New Roman" w:hAnsi="Times New Roman" w:cs="Times New Roman"/>
          <w:sz w:val="28"/>
          <w:szCs w:val="28"/>
        </w:rPr>
        <w:t>чарского муниципального района прошло заседание комиссии по установл</w:t>
      </w:r>
      <w:r w:rsidRPr="0025188E">
        <w:rPr>
          <w:rFonts w:ascii="Times New Roman" w:hAnsi="Times New Roman" w:cs="Times New Roman"/>
          <w:sz w:val="28"/>
          <w:szCs w:val="28"/>
        </w:rPr>
        <w:t>е</w:t>
      </w:r>
      <w:r w:rsidRPr="0025188E">
        <w:rPr>
          <w:rFonts w:ascii="Times New Roman" w:hAnsi="Times New Roman" w:cs="Times New Roman"/>
          <w:sz w:val="28"/>
          <w:szCs w:val="28"/>
        </w:rPr>
        <w:t>нию стажа работы муниципальных служащих, служащих, замещающих должности, не относящиеся к муниципальным должностям муниц</w:t>
      </w:r>
      <w:r w:rsidRPr="0025188E">
        <w:rPr>
          <w:rFonts w:ascii="Times New Roman" w:hAnsi="Times New Roman" w:cs="Times New Roman"/>
          <w:sz w:val="28"/>
          <w:szCs w:val="28"/>
        </w:rPr>
        <w:t>и</w:t>
      </w:r>
      <w:r w:rsidRPr="0025188E">
        <w:rPr>
          <w:rFonts w:ascii="Times New Roman" w:hAnsi="Times New Roman" w:cs="Times New Roman"/>
          <w:sz w:val="28"/>
          <w:szCs w:val="28"/>
        </w:rPr>
        <w:t>пальной слу</w:t>
      </w:r>
      <w:r>
        <w:rPr>
          <w:rFonts w:ascii="Times New Roman" w:hAnsi="Times New Roman" w:cs="Times New Roman"/>
          <w:sz w:val="28"/>
          <w:szCs w:val="28"/>
        </w:rPr>
        <w:t>жбы. Заседание откры</w:t>
      </w:r>
      <w:r w:rsidRPr="0025188E">
        <w:rPr>
          <w:rFonts w:ascii="Times New Roman" w:hAnsi="Times New Roman" w:cs="Times New Roman"/>
          <w:sz w:val="28"/>
          <w:szCs w:val="28"/>
        </w:rPr>
        <w:t xml:space="preserve">ла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25188E">
        <w:rPr>
          <w:rFonts w:ascii="Times New Roman" w:hAnsi="Times New Roman" w:cs="Times New Roman"/>
          <w:sz w:val="28"/>
          <w:szCs w:val="28"/>
        </w:rPr>
        <w:t xml:space="preserve">вела Самодурова Наталья Анатольевна – заместитель </w:t>
      </w:r>
      <w:r w:rsidRPr="0025188E">
        <w:rPr>
          <w:rStyle w:val="FontStyle12"/>
          <w:b w:val="0"/>
          <w:sz w:val="28"/>
          <w:szCs w:val="28"/>
        </w:rPr>
        <w:t>главы администрации Богучарского муниципального района - руководитель аппарата администрации района, заместитель председателя к</w:t>
      </w:r>
      <w:r w:rsidRPr="0025188E">
        <w:rPr>
          <w:rStyle w:val="FontStyle12"/>
          <w:b w:val="0"/>
          <w:sz w:val="28"/>
          <w:szCs w:val="28"/>
        </w:rPr>
        <w:t>о</w:t>
      </w:r>
      <w:r w:rsidRPr="0025188E">
        <w:rPr>
          <w:rStyle w:val="FontStyle12"/>
          <w:b w:val="0"/>
          <w:sz w:val="28"/>
          <w:szCs w:val="28"/>
        </w:rPr>
        <w:t xml:space="preserve">миссии. </w:t>
      </w:r>
      <w:r w:rsidRPr="0025188E">
        <w:rPr>
          <w:rFonts w:ascii="Times New Roman" w:hAnsi="Times New Roman" w:cs="Times New Roman"/>
          <w:sz w:val="28"/>
          <w:szCs w:val="28"/>
        </w:rPr>
        <w:t>В ходе заседания комиссии были рассмотрены вопросы  об опред</w:t>
      </w:r>
      <w:r w:rsidRPr="0025188E">
        <w:rPr>
          <w:rFonts w:ascii="Times New Roman" w:hAnsi="Times New Roman" w:cs="Times New Roman"/>
          <w:sz w:val="28"/>
          <w:szCs w:val="28"/>
        </w:rPr>
        <w:t>е</w:t>
      </w:r>
      <w:r w:rsidRPr="0025188E">
        <w:rPr>
          <w:rFonts w:ascii="Times New Roman" w:hAnsi="Times New Roman" w:cs="Times New Roman"/>
          <w:sz w:val="28"/>
          <w:szCs w:val="28"/>
        </w:rPr>
        <w:t>лении</w:t>
      </w:r>
      <w:r>
        <w:rPr>
          <w:rFonts w:ascii="Times New Roman" w:hAnsi="Times New Roman" w:cs="Times New Roman"/>
          <w:sz w:val="28"/>
          <w:szCs w:val="28"/>
        </w:rPr>
        <w:t xml:space="preserve"> общего стаж  работы сотрудников, принятых</w:t>
      </w:r>
      <w:r w:rsidRPr="0025188E">
        <w:rPr>
          <w:rFonts w:ascii="Times New Roman" w:hAnsi="Times New Roman" w:cs="Times New Roman"/>
          <w:sz w:val="28"/>
          <w:szCs w:val="28"/>
        </w:rPr>
        <w:t xml:space="preserve"> на должности старших и</w:t>
      </w:r>
      <w:r w:rsidRPr="0025188E">
        <w:rPr>
          <w:rFonts w:ascii="Times New Roman" w:hAnsi="Times New Roman" w:cs="Times New Roman"/>
          <w:sz w:val="28"/>
          <w:szCs w:val="28"/>
        </w:rPr>
        <w:t>н</w:t>
      </w:r>
      <w:r w:rsidRPr="0025188E">
        <w:rPr>
          <w:rFonts w:ascii="Times New Roman" w:hAnsi="Times New Roman" w:cs="Times New Roman"/>
          <w:sz w:val="28"/>
          <w:szCs w:val="28"/>
        </w:rPr>
        <w:t>спекторов в отделы администрации Богучарского муниципального района по строительству и архитектуре, транспорту, топливно-энергетическому комплексу, ЖКХ и по управлению муниципальным имуществом и земел</w:t>
      </w:r>
      <w:r w:rsidRPr="0025188E">
        <w:rPr>
          <w:rFonts w:ascii="Times New Roman" w:hAnsi="Times New Roman" w:cs="Times New Roman"/>
          <w:sz w:val="28"/>
          <w:szCs w:val="28"/>
        </w:rPr>
        <w:t>ь</w:t>
      </w:r>
      <w:r w:rsidRPr="0025188E">
        <w:rPr>
          <w:rFonts w:ascii="Times New Roman" w:hAnsi="Times New Roman" w:cs="Times New Roman"/>
          <w:sz w:val="28"/>
          <w:szCs w:val="28"/>
        </w:rPr>
        <w:t>ным отношениям для выплаты им надбавки за выслугу лет. Изучив записи в трудовых книжках вновь принятых сотрудников, комиссия определила их общий стаж и вынесла решение рекомендовать главе администрации Бог</w:t>
      </w:r>
      <w:r w:rsidRPr="0025188E">
        <w:rPr>
          <w:rFonts w:ascii="Times New Roman" w:hAnsi="Times New Roman" w:cs="Times New Roman"/>
          <w:sz w:val="28"/>
          <w:szCs w:val="28"/>
        </w:rPr>
        <w:t>у</w:t>
      </w:r>
      <w:r w:rsidRPr="0025188E"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установить им надбавки к должностному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ладу за выслугу лет в соответствии с их общим стажем работы.</w:t>
      </w:r>
      <w:r w:rsidRPr="0025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C7" w:rsidRDefault="002115C7" w:rsidP="0021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115C7"/>
    <w:rsid w:val="000B4CC6"/>
    <w:rsid w:val="002115C7"/>
    <w:rsid w:val="00392372"/>
    <w:rsid w:val="003A2C4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2115C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2115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Work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2015-08-01T09:04:00Z</dcterms:created>
  <dcterms:modified xsi:type="dcterms:W3CDTF">2015-08-01T09:04:00Z</dcterms:modified>
</cp:coreProperties>
</file>