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EC" w:rsidRDefault="007143EC" w:rsidP="00714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января 2015 года в 14.00 часов в зале заседаний Богучарского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 состоялось расширенное заседание комиссии по делам несовершеннолетних и защите их прав администрации Богучарского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под председательством председателя комиссии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7143EC" w:rsidRDefault="007143EC" w:rsidP="007143E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заседании основным вопросом рассматривалась информация  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тюхова П.А. – начальника подразделения по делам несовершеннолетних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о состоянии преступности несове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шеннолетних </w:t>
      </w:r>
      <w:r>
        <w:rPr>
          <w:rFonts w:ascii="Times New Roman" w:eastAsia="Calibri" w:hAnsi="Times New Roman" w:cs="Times New Roman"/>
          <w:sz w:val="28"/>
          <w:szCs w:val="28"/>
        </w:rPr>
        <w:t>на территории Богучарского муниципального района, о профилактической работе  с несовершеннолетними, 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стоящими на учете по итогам 2014 года.</w:t>
      </w:r>
    </w:p>
    <w:p w:rsidR="007143EC" w:rsidRDefault="007143EC" w:rsidP="00714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выступлении Артюхов П.В. отметил, что по итогам 12 месяцев 2014 года на территории района произошел рост количества преступлений, сове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шенных несовершеннолетними. Тяжких и особо тяжких преступлений нес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вершеннолетними не совершено. Преступлений, совершенных из числа ранее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судимыми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зарегистрировано. В течение 2014 года выявлено 96 несовершеннолетних за различные административные правонарушения.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ставлено на учет 23 несовершеннолетних, снято с учета – 18. По состоянию на 1 января 2015 года на учете комиссии по делам несовершеннолетних и защите их прав состояло 32 подростка.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состоящими на учете несоверше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нолетних постоянно в течение года проводилась профилактич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ская работа.</w:t>
      </w:r>
    </w:p>
    <w:p w:rsidR="007143EC" w:rsidRDefault="007143EC" w:rsidP="00714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 заседании рассматривались вопросы о привлечении к административной ответственности. По результатам рассмотрения к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стративной ответственности привлечены:</w:t>
      </w:r>
    </w:p>
    <w:p w:rsidR="007143EC" w:rsidRDefault="007143EC" w:rsidP="007143EC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 несовершеннолетних  по факту употребления спиртных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питков;</w:t>
      </w:r>
    </w:p>
    <w:p w:rsidR="007143EC" w:rsidRDefault="007143EC" w:rsidP="007143EC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родитель, не занимающийся воспитанием, содержанием, обучением нес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вершеннолетней дочери;</w:t>
      </w:r>
    </w:p>
    <w:p w:rsidR="007143EC" w:rsidRDefault="007143EC" w:rsidP="007143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родитель по факту несоблюдения требований к обеспечению мер по соде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ствию физическому, интеллектуальному, психическому, духовному и нравственному развитию несовершенноле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него ребенка.</w:t>
      </w:r>
    </w:p>
    <w:p w:rsidR="007143EC" w:rsidRDefault="007143EC" w:rsidP="00714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данных лиц приняты меры воздействия в виде штрафов, предупреждений. </w:t>
      </w:r>
    </w:p>
    <w:p w:rsidR="007143EC" w:rsidRDefault="007143EC" w:rsidP="007143EC">
      <w:pPr>
        <w:spacing w:after="0" w:line="240" w:lineRule="auto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завершение членами комиссии рассмотрено постановление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об отказе в возбуждении уголо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дела в отношении несовершеннолетнего по факту нанесения телесных повреждений. Вын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сена мера наказания – предупреждение.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7143EC"/>
    <w:rsid w:val="000B4CC6"/>
    <w:rsid w:val="002558F0"/>
    <w:rsid w:val="00593A07"/>
    <w:rsid w:val="00696EAA"/>
    <w:rsid w:val="007143EC"/>
    <w:rsid w:val="008067D0"/>
    <w:rsid w:val="008D15BB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EC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3EC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Company>Work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2015-01-24T08:31:00Z</dcterms:created>
  <dcterms:modified xsi:type="dcterms:W3CDTF">2015-01-24T08:32:00Z</dcterms:modified>
</cp:coreProperties>
</file>