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0E" w:rsidRDefault="0039770E" w:rsidP="000C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E09" w:rsidRDefault="000C2E09" w:rsidP="000C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9A">
        <w:rPr>
          <w:rFonts w:ascii="Times New Roman" w:hAnsi="Times New Roman" w:cs="Times New Roman"/>
          <w:sz w:val="28"/>
          <w:szCs w:val="28"/>
        </w:rPr>
        <w:t xml:space="preserve">21 июля 2015 года  в администрации </w:t>
      </w:r>
      <w:proofErr w:type="spellStart"/>
      <w:r w:rsidRPr="0022759A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22759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22759A">
        <w:rPr>
          <w:rFonts w:ascii="Times New Roman" w:hAnsi="Times New Roman" w:cs="Times New Roman"/>
          <w:sz w:val="28"/>
          <w:szCs w:val="28"/>
        </w:rPr>
        <w:t>е</w:t>
      </w:r>
      <w:r w:rsidRPr="0022759A">
        <w:rPr>
          <w:rFonts w:ascii="Times New Roman" w:hAnsi="Times New Roman" w:cs="Times New Roman"/>
          <w:sz w:val="28"/>
          <w:szCs w:val="28"/>
        </w:rPr>
        <w:t xml:space="preserve">ния прием граждан по личным вопросам проводил заместитель главы администрации Богучарского муниципального района </w:t>
      </w:r>
      <w:proofErr w:type="spellStart"/>
      <w:r w:rsidRPr="0022759A">
        <w:rPr>
          <w:rFonts w:ascii="Times New Roman" w:hAnsi="Times New Roman" w:cs="Times New Roman"/>
          <w:sz w:val="28"/>
          <w:szCs w:val="28"/>
        </w:rPr>
        <w:t>Чв</w:t>
      </w:r>
      <w:r w:rsidRPr="0022759A">
        <w:rPr>
          <w:rFonts w:ascii="Times New Roman" w:hAnsi="Times New Roman" w:cs="Times New Roman"/>
          <w:sz w:val="28"/>
          <w:szCs w:val="28"/>
        </w:rPr>
        <w:t>и</w:t>
      </w:r>
      <w:r w:rsidRPr="0022759A">
        <w:rPr>
          <w:rFonts w:ascii="Times New Roman" w:hAnsi="Times New Roman" w:cs="Times New Roman"/>
          <w:sz w:val="28"/>
          <w:szCs w:val="28"/>
        </w:rPr>
        <w:t>калов</w:t>
      </w:r>
      <w:proofErr w:type="spellEnd"/>
      <w:r w:rsidRPr="0022759A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Некоторые вопросы, заданные Сергею Николаевичу были положительно решены в ходе приема, другие взяты на контроль. Для рассмотрения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вопрос были привлечены руководители структурных подразделений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и муниципальных казенных учреждений Богучарского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района. В период подготовки школ к новому учебному году жителями поселения были заданы вопросы об организации горячего питания 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открытии дополнительного класса для первоклассников, а также перспективах строительства детского сада в селе Монастырщина. Вопрос об открытии дополнительного класса для перв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классников, был решен положительно в ходе обращения. Созвонившись с руководителем МКУК «Управление по образованию и молодежной политике Богучарского муниципального района» Ткачевым И.В., Сергей Николаевич обсудил с ним вопросы по открытию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 Вопрос решен положительно.</w:t>
      </w:r>
    </w:p>
    <w:p w:rsidR="000C2E09" w:rsidRDefault="000C2E09" w:rsidP="000C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пока не удается положительно решить вопрос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детского сада в селе Монастырщина. Изготовлена проектно-сметная документация,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правительством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ронежской области подписана заявка на его строительство, но из-за проблем с финансированием строительство перенесено на 2016 – 2017 год.</w:t>
      </w:r>
    </w:p>
    <w:p w:rsidR="000C2E09" w:rsidRPr="0022759A" w:rsidRDefault="000C2E09" w:rsidP="000C2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горячего 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необходимо строительство столовой. Проектно-сметная документация изготовлена, но финансирование проектов в текущем году приостановлено и перенесено на 2016 год.       </w:t>
      </w:r>
    </w:p>
    <w:p w:rsidR="000C2E09" w:rsidRDefault="000C2E09" w:rsidP="000C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был решен вопрос об оформлении наследства на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мельный пай, находящийся в долевой собственности. Сергей Николаевич разъяснил заявителю порядок подготовки и оформления документов, а также рекомендовал решать данный вопрос в судебном порядке.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C2E09"/>
    <w:rsid w:val="000B4CC6"/>
    <w:rsid w:val="000C2E09"/>
    <w:rsid w:val="00207582"/>
    <w:rsid w:val="00392372"/>
    <w:rsid w:val="0039770E"/>
    <w:rsid w:val="00593A07"/>
    <w:rsid w:val="00696EAA"/>
    <w:rsid w:val="008067D0"/>
    <w:rsid w:val="008D15B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0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Work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2015-07-27T04:23:00Z</dcterms:created>
  <dcterms:modified xsi:type="dcterms:W3CDTF">2015-07-27T04:23:00Z</dcterms:modified>
</cp:coreProperties>
</file>