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97C">
        <w:rPr>
          <w:rFonts w:ascii="Times New Roman" w:hAnsi="Times New Roman"/>
          <w:sz w:val="28"/>
          <w:szCs w:val="28"/>
        </w:rPr>
        <w:t xml:space="preserve">15,16,17 декабря </w:t>
      </w:r>
      <w:r>
        <w:rPr>
          <w:rFonts w:ascii="Times New Roman" w:hAnsi="Times New Roman"/>
          <w:sz w:val="28"/>
          <w:szCs w:val="28"/>
        </w:rPr>
        <w:t>2015 года, в дни начала операции «Малый Сатурн» на среднем Дону, в Доме культуры ветеранов прошли встречи под названием «Не забывай те грозные года», посвященные 73 годовщине со дня освобо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Богучара и Богучарского района от немецко-фашистских захватч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ков.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встречу с учащимися </w:t>
      </w:r>
      <w:proofErr w:type="spellStart"/>
      <w:r>
        <w:rPr>
          <w:rFonts w:ascii="Times New Roman" w:hAnsi="Times New Roman"/>
          <w:sz w:val="28"/>
          <w:szCs w:val="28"/>
        </w:rPr>
        <w:t>Залиманской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были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глашены участница Великой Отечественной войны, освободительница г.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гучара и Богучарского района Березкина Мария Савельевна, участница ВОВ Шевцова Пелагея Семеновна, несовершеннолетняя узница Максакова Анг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лина Дмитриевна, краевед Гончарова Нина Павловна, участник боевых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ствий в Афганистане и ликвидации Чернобыльской аварии </w:t>
      </w:r>
      <w:proofErr w:type="spellStart"/>
      <w:r>
        <w:rPr>
          <w:rFonts w:ascii="Times New Roman" w:hAnsi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Николаевич, заместитель председателя районного Совета ветеранов Резников Александр Петрович, ребенок военного времени Шульгина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Прасковья 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новна. Березкина М.С. говорила со слезами на глазах о первом дне наступл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о подвиге солдат, которые ценой своей жизни шли на прорыв, несмотря на сильный мороз, высокие сугробы. Вспоминала, с какой радостью их встречало мирное население х. Тихий Дон, </w:t>
      </w:r>
      <w:proofErr w:type="spellStart"/>
      <w:r>
        <w:rPr>
          <w:rFonts w:ascii="Times New Roman" w:hAnsi="Times New Roman"/>
          <w:sz w:val="28"/>
          <w:szCs w:val="28"/>
        </w:rPr>
        <w:t>Филоново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Перещепное</w:t>
      </w:r>
      <w:proofErr w:type="spellEnd"/>
      <w:r>
        <w:rPr>
          <w:rFonts w:ascii="Times New Roman" w:hAnsi="Times New Roman"/>
          <w:sz w:val="28"/>
          <w:szCs w:val="28"/>
        </w:rPr>
        <w:t>, а 19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– Богучар.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Максакова А.Д. говорила о событиях первого дня войны, когда фаш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сты напали на Советский Союз и подошли к Бресту. С сожалением вспом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нала своего отца, офицера Красной Армии, которого видела в последний раз 22 июня 1941 года, концлагерях в Польше, где с матерью и братом они были до апреля 1945 года…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Н.П. вспоминала о своих родителях, вступивших в состав 1 Гвардейской стрелковой дивизии. Говорила о встречах ветеранов, проходи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ших на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земле: о книге «Донские добровольцы», изданной по воспоминаниям освободителей и о  самых юных донских добровольцах,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торые погибли на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земле. 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Шевцова П.С. вспомнила о первых днях на войне, когда еще 16-летней девочкой пришла помогать солдатам. Была связисткой под Сталинградом. Дошла до </w:t>
      </w:r>
      <w:proofErr w:type="spellStart"/>
      <w:r>
        <w:rPr>
          <w:rFonts w:ascii="Times New Roman" w:hAnsi="Times New Roman"/>
          <w:sz w:val="28"/>
          <w:szCs w:val="28"/>
        </w:rPr>
        <w:t>Кенингсберга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Шульгина П.И. вспомнила дни, когда фашисты вошли в Богучар, 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лоде, разрушенном городе, о том, что будущая профессия – медика началась с госпиталя, расположенного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Богучаре в 1942 году.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говорил, что любая война приносит людям горе, и его они переносят, будь то военное или мирное время. Благодаря сплоченности 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наша страна – самая могущественная. Анатолий Николаевич пожелал учащимся быть достойными нашей страны.</w:t>
      </w:r>
    </w:p>
    <w:p w:rsidR="00341788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Резников А.П. прошел хронологию всего периода ВОВ, начиная с 22 июня 1941 года по 9 мая 1945 г. </w:t>
      </w:r>
    </w:p>
    <w:p w:rsidR="00341788" w:rsidRPr="0088797C" w:rsidRDefault="00341788" w:rsidP="00341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директор Дома культуры ветеранов Сахно А.М. сказала, что такие встречи проходят в рамках патриотического воспитания подра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тающего поколения, что память о тех людях, которые погибли при освобо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 Богучара и Богучарского района всегда должна быть в наших сердцах.</w:t>
      </w:r>
    </w:p>
    <w:p w:rsidR="00341788" w:rsidRDefault="00341788" w:rsidP="00341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41788"/>
    <w:rsid w:val="000B4CC6"/>
    <w:rsid w:val="00341788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Work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2015-12-19T09:32:00Z</dcterms:created>
  <dcterms:modified xsi:type="dcterms:W3CDTF">2015-12-19T09:32:00Z</dcterms:modified>
</cp:coreProperties>
</file>