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87" w:rsidRPr="006D0209" w:rsidRDefault="00DA7E87" w:rsidP="00DA7E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209">
        <w:rPr>
          <w:rFonts w:ascii="Times New Roman" w:hAnsi="Times New Roman" w:cs="Times New Roman"/>
          <w:sz w:val="28"/>
          <w:szCs w:val="28"/>
        </w:rPr>
        <w:t>25 декабря 2015 года в 9.00 часов в зале заседаний администрации Богучарского муниципального района прошло организационное заседание Общественной палаты Богучарского муниципального района Воронежской области. Заседание открывала Самодурова Н.А. – заместитель главы админис</w:t>
      </w:r>
      <w:r w:rsidRPr="006D0209">
        <w:rPr>
          <w:rFonts w:ascii="Times New Roman" w:hAnsi="Times New Roman" w:cs="Times New Roman"/>
          <w:sz w:val="28"/>
          <w:szCs w:val="28"/>
        </w:rPr>
        <w:t>т</w:t>
      </w:r>
      <w:r w:rsidRPr="006D0209">
        <w:rPr>
          <w:rFonts w:ascii="Times New Roman" w:hAnsi="Times New Roman" w:cs="Times New Roman"/>
          <w:sz w:val="28"/>
          <w:szCs w:val="28"/>
        </w:rPr>
        <w:t>рации Богучарского муниципального района – руководитель аппарата адм</w:t>
      </w:r>
      <w:r w:rsidRPr="006D0209">
        <w:rPr>
          <w:rFonts w:ascii="Times New Roman" w:hAnsi="Times New Roman" w:cs="Times New Roman"/>
          <w:sz w:val="28"/>
          <w:szCs w:val="28"/>
        </w:rPr>
        <w:t>и</w:t>
      </w:r>
      <w:r w:rsidRPr="006D0209">
        <w:rPr>
          <w:rFonts w:ascii="Times New Roman" w:hAnsi="Times New Roman" w:cs="Times New Roman"/>
          <w:sz w:val="28"/>
          <w:szCs w:val="28"/>
        </w:rPr>
        <w:t>нистрации района. Она рассказала о причинах создания Общественных п</w:t>
      </w:r>
      <w:r w:rsidRPr="006D0209">
        <w:rPr>
          <w:rFonts w:ascii="Times New Roman" w:hAnsi="Times New Roman" w:cs="Times New Roman"/>
          <w:sz w:val="28"/>
          <w:szCs w:val="28"/>
        </w:rPr>
        <w:t>а</w:t>
      </w:r>
      <w:r w:rsidRPr="006D0209">
        <w:rPr>
          <w:rFonts w:ascii="Times New Roman" w:hAnsi="Times New Roman" w:cs="Times New Roman"/>
          <w:sz w:val="28"/>
          <w:szCs w:val="28"/>
        </w:rPr>
        <w:t>лат, их целях и задачах, сообщила присутствующим, о том, что на з</w:t>
      </w:r>
      <w:r w:rsidRPr="006D0209">
        <w:rPr>
          <w:rFonts w:ascii="Times New Roman" w:hAnsi="Times New Roman" w:cs="Times New Roman"/>
          <w:sz w:val="28"/>
          <w:szCs w:val="28"/>
        </w:rPr>
        <w:t>а</w:t>
      </w:r>
      <w:r w:rsidRPr="006D0209">
        <w:rPr>
          <w:rFonts w:ascii="Times New Roman" w:hAnsi="Times New Roman" w:cs="Times New Roman"/>
          <w:sz w:val="28"/>
          <w:szCs w:val="28"/>
        </w:rPr>
        <w:t xml:space="preserve">седании сессии Совета народных депутатов Богучарского муниципального района, прошедшем накануне 24 декабря, депутатами было принято решение об   </w:t>
      </w:r>
      <w:r w:rsidRPr="006D0209">
        <w:rPr>
          <w:rFonts w:ascii="Times New Roman" w:hAnsi="Times New Roman" w:cs="Times New Roman"/>
          <w:color w:val="000000"/>
          <w:sz w:val="28"/>
          <w:szCs w:val="28"/>
        </w:rPr>
        <w:t>Общественной палате Богучарского муниципального района, которым у</w:t>
      </w:r>
      <w:r w:rsidRPr="006D020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D0209">
        <w:rPr>
          <w:rFonts w:ascii="Times New Roman" w:hAnsi="Times New Roman" w:cs="Times New Roman"/>
          <w:color w:val="000000"/>
          <w:sz w:val="28"/>
          <w:szCs w:val="28"/>
        </w:rPr>
        <w:t>верждался количественный и персональный состав Общественной палаты Богучарского муниципального района. Наталья Анатольевна доложила о проведенной работе по формированию Обществе</w:t>
      </w:r>
      <w:r w:rsidRPr="006D02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D0209">
        <w:rPr>
          <w:rFonts w:ascii="Times New Roman" w:hAnsi="Times New Roman" w:cs="Times New Roman"/>
          <w:color w:val="000000"/>
          <w:sz w:val="28"/>
          <w:szCs w:val="28"/>
        </w:rPr>
        <w:t>ной палаты, отметив, что администрацией района были направлены письма в общественные организ</w:t>
      </w:r>
      <w:r w:rsidRPr="006D02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D0209">
        <w:rPr>
          <w:rFonts w:ascii="Times New Roman" w:hAnsi="Times New Roman" w:cs="Times New Roman"/>
          <w:color w:val="000000"/>
          <w:sz w:val="28"/>
          <w:szCs w:val="28"/>
        </w:rPr>
        <w:t>ции, учреждения и объединения района с целью представления кандидатур для включения в состав Общественной палаты.  На заседание рабочей гру</w:t>
      </w:r>
      <w:r w:rsidRPr="006D020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D0209">
        <w:rPr>
          <w:rFonts w:ascii="Times New Roman" w:hAnsi="Times New Roman" w:cs="Times New Roman"/>
          <w:color w:val="000000"/>
          <w:sz w:val="28"/>
          <w:szCs w:val="28"/>
        </w:rPr>
        <w:t xml:space="preserve">пы по формированию Общественной палаты, </w:t>
      </w:r>
      <w:proofErr w:type="gramStart"/>
      <w:r w:rsidRPr="006D0209">
        <w:rPr>
          <w:rFonts w:ascii="Times New Roman" w:hAnsi="Times New Roman" w:cs="Times New Roman"/>
          <w:color w:val="000000"/>
          <w:sz w:val="28"/>
          <w:szCs w:val="28"/>
        </w:rPr>
        <w:t>состоявшемся</w:t>
      </w:r>
      <w:proofErr w:type="gramEnd"/>
      <w:r w:rsidRPr="006D0209">
        <w:rPr>
          <w:rFonts w:ascii="Times New Roman" w:hAnsi="Times New Roman" w:cs="Times New Roman"/>
          <w:color w:val="000000"/>
          <w:sz w:val="28"/>
          <w:szCs w:val="28"/>
        </w:rPr>
        <w:t xml:space="preserve"> 22 декабря т</w:t>
      </w:r>
      <w:r w:rsidRPr="006D02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D0209">
        <w:rPr>
          <w:rFonts w:ascii="Times New Roman" w:hAnsi="Times New Roman" w:cs="Times New Roman"/>
          <w:color w:val="000000"/>
          <w:sz w:val="28"/>
          <w:szCs w:val="28"/>
        </w:rPr>
        <w:t>кущего года, были представлены материалы на 24 кандидатуры. Рабочей группой были рассмотрены все представленные кандидатуры и в соответс</w:t>
      </w:r>
      <w:r w:rsidRPr="006D020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D0209">
        <w:rPr>
          <w:rFonts w:ascii="Times New Roman" w:hAnsi="Times New Roman" w:cs="Times New Roman"/>
          <w:color w:val="000000"/>
          <w:sz w:val="28"/>
          <w:szCs w:val="28"/>
        </w:rPr>
        <w:t xml:space="preserve">вии с решением Совета народных депутатов Богучарского муниципального района от 25.05.2015 № 251 утверждающим </w:t>
      </w:r>
      <w:r w:rsidRPr="006D0209">
        <w:rPr>
          <w:rFonts w:ascii="Times New Roman" w:hAnsi="Times New Roman" w:cs="Times New Roman"/>
          <w:sz w:val="28"/>
          <w:szCs w:val="28"/>
        </w:rPr>
        <w:t>Положение об общественной п</w:t>
      </w:r>
      <w:r w:rsidRPr="006D0209">
        <w:rPr>
          <w:rFonts w:ascii="Times New Roman" w:hAnsi="Times New Roman" w:cs="Times New Roman"/>
          <w:sz w:val="28"/>
          <w:szCs w:val="28"/>
        </w:rPr>
        <w:t>а</w:t>
      </w:r>
      <w:r w:rsidRPr="006D0209">
        <w:rPr>
          <w:rFonts w:ascii="Times New Roman" w:hAnsi="Times New Roman" w:cs="Times New Roman"/>
          <w:sz w:val="28"/>
          <w:szCs w:val="28"/>
        </w:rPr>
        <w:t xml:space="preserve">лате Богучарского муниципального района Воронежской области </w:t>
      </w:r>
      <w:r w:rsidRPr="006D0209">
        <w:rPr>
          <w:rFonts w:ascii="Times New Roman" w:hAnsi="Times New Roman" w:cs="Times New Roman"/>
          <w:color w:val="000000"/>
          <w:sz w:val="28"/>
          <w:szCs w:val="28"/>
        </w:rPr>
        <w:t>в ее состав вошли 20 человек по одному кандидату от общественных организаций, объ</w:t>
      </w:r>
      <w:r w:rsidRPr="006D02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D0209">
        <w:rPr>
          <w:rFonts w:ascii="Times New Roman" w:hAnsi="Times New Roman" w:cs="Times New Roman"/>
          <w:color w:val="000000"/>
          <w:sz w:val="28"/>
          <w:szCs w:val="28"/>
        </w:rPr>
        <w:t>динений, формирований, расположенных на территории  района. В ее состав вошли представители учреждений, организаций и предприятий культуры, а</w:t>
      </w:r>
      <w:r w:rsidRPr="006D020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D0209">
        <w:rPr>
          <w:rFonts w:ascii="Times New Roman" w:hAnsi="Times New Roman" w:cs="Times New Roman"/>
          <w:color w:val="000000"/>
          <w:sz w:val="28"/>
          <w:szCs w:val="28"/>
        </w:rPr>
        <w:t xml:space="preserve">ропромышленного комплекса, образования, предпринимательства, торговли, общественных организаций. </w:t>
      </w:r>
    </w:p>
    <w:p w:rsidR="00DA7E87" w:rsidRPr="006D0209" w:rsidRDefault="00DA7E87" w:rsidP="00DA7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209">
        <w:rPr>
          <w:rFonts w:ascii="Times New Roman" w:hAnsi="Times New Roman" w:cs="Times New Roman"/>
          <w:color w:val="000000"/>
          <w:sz w:val="28"/>
          <w:szCs w:val="28"/>
        </w:rPr>
        <w:t xml:space="preserve">В своем выступлении Наталья Анатольевна подчеркнула, что </w:t>
      </w:r>
      <w:r w:rsidRPr="006D0209">
        <w:rPr>
          <w:rFonts w:ascii="Times New Roman" w:hAnsi="Times New Roman" w:cs="Times New Roman"/>
          <w:sz w:val="28"/>
          <w:szCs w:val="28"/>
        </w:rPr>
        <w:t>Общес</w:t>
      </w:r>
      <w:r w:rsidRPr="006D0209">
        <w:rPr>
          <w:rFonts w:ascii="Times New Roman" w:hAnsi="Times New Roman" w:cs="Times New Roman"/>
          <w:sz w:val="28"/>
          <w:szCs w:val="28"/>
        </w:rPr>
        <w:t>т</w:t>
      </w:r>
      <w:r w:rsidRPr="006D0209">
        <w:rPr>
          <w:rFonts w:ascii="Times New Roman" w:hAnsi="Times New Roman" w:cs="Times New Roman"/>
          <w:sz w:val="28"/>
          <w:szCs w:val="28"/>
        </w:rPr>
        <w:t>венная палата Богучарского муниципального района на территории района создается с целью обеспечения взаимодействия граждан Российской Федер</w:t>
      </w:r>
      <w:r w:rsidRPr="006D0209">
        <w:rPr>
          <w:rFonts w:ascii="Times New Roman" w:hAnsi="Times New Roman" w:cs="Times New Roman"/>
          <w:sz w:val="28"/>
          <w:szCs w:val="28"/>
        </w:rPr>
        <w:t>а</w:t>
      </w:r>
      <w:r w:rsidRPr="006D0209">
        <w:rPr>
          <w:rFonts w:ascii="Times New Roman" w:hAnsi="Times New Roman" w:cs="Times New Roman"/>
          <w:sz w:val="28"/>
          <w:szCs w:val="28"/>
        </w:rPr>
        <w:t>ции, проживающих на территории Богучарского муниципального района, общественных объединений, профессиональных союзов, творч</w:t>
      </w:r>
      <w:r w:rsidRPr="006D0209">
        <w:rPr>
          <w:rFonts w:ascii="Times New Roman" w:hAnsi="Times New Roman" w:cs="Times New Roman"/>
          <w:sz w:val="28"/>
          <w:szCs w:val="28"/>
        </w:rPr>
        <w:t>е</w:t>
      </w:r>
      <w:r w:rsidRPr="006D0209">
        <w:rPr>
          <w:rFonts w:ascii="Times New Roman" w:hAnsi="Times New Roman" w:cs="Times New Roman"/>
          <w:sz w:val="28"/>
          <w:szCs w:val="28"/>
        </w:rPr>
        <w:t>ских союзов, объединений работодателей и их ассоциаций, профессиональных объедин</w:t>
      </w:r>
      <w:r w:rsidRPr="006D0209">
        <w:rPr>
          <w:rFonts w:ascii="Times New Roman" w:hAnsi="Times New Roman" w:cs="Times New Roman"/>
          <w:sz w:val="28"/>
          <w:szCs w:val="28"/>
        </w:rPr>
        <w:t>е</w:t>
      </w:r>
      <w:r w:rsidRPr="006D0209">
        <w:rPr>
          <w:rFonts w:ascii="Times New Roman" w:hAnsi="Times New Roman" w:cs="Times New Roman"/>
          <w:sz w:val="28"/>
          <w:szCs w:val="28"/>
        </w:rPr>
        <w:t>ний, а также иных некоммерческих организаций, созданных для представл</w:t>
      </w:r>
      <w:r w:rsidRPr="006D0209">
        <w:rPr>
          <w:rFonts w:ascii="Times New Roman" w:hAnsi="Times New Roman" w:cs="Times New Roman"/>
          <w:sz w:val="28"/>
          <w:szCs w:val="28"/>
        </w:rPr>
        <w:t>е</w:t>
      </w:r>
      <w:r w:rsidRPr="006D0209">
        <w:rPr>
          <w:rFonts w:ascii="Times New Roman" w:hAnsi="Times New Roman" w:cs="Times New Roman"/>
          <w:sz w:val="28"/>
          <w:szCs w:val="28"/>
        </w:rPr>
        <w:t>ния и защиты интересов профессиональных и социальных групп, осуществляющих деятельность на</w:t>
      </w:r>
      <w:proofErr w:type="gramEnd"/>
      <w:r w:rsidRPr="006D0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209">
        <w:rPr>
          <w:rFonts w:ascii="Times New Roman" w:hAnsi="Times New Roman" w:cs="Times New Roman"/>
          <w:sz w:val="28"/>
          <w:szCs w:val="28"/>
        </w:rPr>
        <w:t>территории Богучарского м</w:t>
      </w:r>
      <w:r w:rsidRPr="006D0209">
        <w:rPr>
          <w:rFonts w:ascii="Times New Roman" w:hAnsi="Times New Roman" w:cs="Times New Roman"/>
          <w:sz w:val="28"/>
          <w:szCs w:val="28"/>
        </w:rPr>
        <w:t>у</w:t>
      </w:r>
      <w:r w:rsidRPr="006D0209">
        <w:rPr>
          <w:rFonts w:ascii="Times New Roman" w:hAnsi="Times New Roman" w:cs="Times New Roman"/>
          <w:sz w:val="28"/>
          <w:szCs w:val="28"/>
        </w:rPr>
        <w:t>ниципального района, с территориальными органами государственной власти и органами местн</w:t>
      </w:r>
      <w:r w:rsidRPr="006D0209">
        <w:rPr>
          <w:rFonts w:ascii="Times New Roman" w:hAnsi="Times New Roman" w:cs="Times New Roman"/>
          <w:sz w:val="28"/>
          <w:szCs w:val="28"/>
        </w:rPr>
        <w:t>о</w:t>
      </w:r>
      <w:r w:rsidRPr="006D0209">
        <w:rPr>
          <w:rFonts w:ascii="Times New Roman" w:hAnsi="Times New Roman" w:cs="Times New Roman"/>
          <w:sz w:val="28"/>
          <w:szCs w:val="28"/>
        </w:rPr>
        <w:t>го самоуправления муниципальных образований для учета потребностей и интересов граждан, з</w:t>
      </w:r>
      <w:r w:rsidRPr="006D0209">
        <w:rPr>
          <w:rFonts w:ascii="Times New Roman" w:hAnsi="Times New Roman" w:cs="Times New Roman"/>
          <w:sz w:val="28"/>
          <w:szCs w:val="28"/>
        </w:rPr>
        <w:t>а</w:t>
      </w:r>
      <w:r w:rsidRPr="006D0209">
        <w:rPr>
          <w:rFonts w:ascii="Times New Roman" w:hAnsi="Times New Roman" w:cs="Times New Roman"/>
          <w:sz w:val="28"/>
          <w:szCs w:val="28"/>
        </w:rPr>
        <w:t>щиты их прав и свобод, прав общественных объединений, иных некоммерческих организаций при формировании и реализации гос</w:t>
      </w:r>
      <w:r w:rsidRPr="006D0209">
        <w:rPr>
          <w:rFonts w:ascii="Times New Roman" w:hAnsi="Times New Roman" w:cs="Times New Roman"/>
          <w:sz w:val="28"/>
          <w:szCs w:val="28"/>
        </w:rPr>
        <w:t>у</w:t>
      </w:r>
      <w:r w:rsidRPr="006D0209">
        <w:rPr>
          <w:rFonts w:ascii="Times New Roman" w:hAnsi="Times New Roman" w:cs="Times New Roman"/>
          <w:sz w:val="28"/>
          <w:szCs w:val="28"/>
        </w:rPr>
        <w:t xml:space="preserve">дарственной политики в </w:t>
      </w:r>
      <w:proofErr w:type="spellStart"/>
      <w:r w:rsidRPr="006D0209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6D0209">
        <w:rPr>
          <w:rFonts w:ascii="Times New Roman" w:hAnsi="Times New Roman" w:cs="Times New Roman"/>
          <w:sz w:val="28"/>
          <w:szCs w:val="28"/>
        </w:rPr>
        <w:t xml:space="preserve"> районе, решении наиболее важных в</w:t>
      </w:r>
      <w:r w:rsidRPr="006D0209">
        <w:rPr>
          <w:rFonts w:ascii="Times New Roman" w:hAnsi="Times New Roman" w:cs="Times New Roman"/>
          <w:sz w:val="28"/>
          <w:szCs w:val="28"/>
        </w:rPr>
        <w:t>о</w:t>
      </w:r>
      <w:r w:rsidRPr="006D0209">
        <w:rPr>
          <w:rFonts w:ascii="Times New Roman" w:hAnsi="Times New Roman" w:cs="Times New Roman"/>
          <w:sz w:val="28"/>
          <w:szCs w:val="28"/>
        </w:rPr>
        <w:t>просов экономического и социального развития Богучарского муниципал</w:t>
      </w:r>
      <w:r w:rsidRPr="006D0209">
        <w:rPr>
          <w:rFonts w:ascii="Times New Roman" w:hAnsi="Times New Roman" w:cs="Times New Roman"/>
          <w:sz w:val="28"/>
          <w:szCs w:val="28"/>
        </w:rPr>
        <w:t>ь</w:t>
      </w:r>
      <w:r w:rsidRPr="006D0209">
        <w:rPr>
          <w:rFonts w:ascii="Times New Roman" w:hAnsi="Times New Roman" w:cs="Times New Roman"/>
          <w:sz w:val="28"/>
          <w:szCs w:val="28"/>
        </w:rPr>
        <w:t>ного района в целях осуществления общественного контроля за деятельностью органов</w:t>
      </w:r>
      <w:proofErr w:type="gramEnd"/>
      <w:r w:rsidRPr="006D0209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6D0209">
        <w:rPr>
          <w:rFonts w:ascii="Times New Roman" w:hAnsi="Times New Roman" w:cs="Times New Roman"/>
          <w:sz w:val="28"/>
          <w:szCs w:val="28"/>
        </w:rPr>
        <w:lastRenderedPageBreak/>
        <w:t>самоуправл</w:t>
      </w:r>
      <w:r w:rsidRPr="006D0209">
        <w:rPr>
          <w:rFonts w:ascii="Times New Roman" w:hAnsi="Times New Roman" w:cs="Times New Roman"/>
          <w:sz w:val="28"/>
          <w:szCs w:val="28"/>
        </w:rPr>
        <w:t>е</w:t>
      </w:r>
      <w:r w:rsidRPr="006D0209">
        <w:rPr>
          <w:rFonts w:ascii="Times New Roman" w:hAnsi="Times New Roman" w:cs="Times New Roman"/>
          <w:sz w:val="28"/>
          <w:szCs w:val="28"/>
        </w:rPr>
        <w:t>ния, государственных и муниципальных организаций, иных органов и организаций, осущест</w:t>
      </w:r>
      <w:r w:rsidRPr="006D0209">
        <w:rPr>
          <w:rFonts w:ascii="Times New Roman" w:hAnsi="Times New Roman" w:cs="Times New Roman"/>
          <w:sz w:val="28"/>
          <w:szCs w:val="28"/>
        </w:rPr>
        <w:t>в</w:t>
      </w:r>
      <w:r w:rsidRPr="006D0209">
        <w:rPr>
          <w:rFonts w:ascii="Times New Roman" w:hAnsi="Times New Roman" w:cs="Times New Roman"/>
          <w:sz w:val="28"/>
          <w:szCs w:val="28"/>
        </w:rPr>
        <w:t>ляющих в соответствии с федеральными законами отдельные публичные полномочия, а также в ц</w:t>
      </w:r>
      <w:r w:rsidRPr="006D0209">
        <w:rPr>
          <w:rFonts w:ascii="Times New Roman" w:hAnsi="Times New Roman" w:cs="Times New Roman"/>
          <w:sz w:val="28"/>
          <w:szCs w:val="28"/>
        </w:rPr>
        <w:t>е</w:t>
      </w:r>
      <w:r w:rsidRPr="006D0209">
        <w:rPr>
          <w:rFonts w:ascii="Times New Roman" w:hAnsi="Times New Roman" w:cs="Times New Roman"/>
          <w:sz w:val="28"/>
          <w:szCs w:val="28"/>
        </w:rPr>
        <w:t>лях общественной проверки, анализа и общественной оценки издаваемых ими актов и прин</w:t>
      </w:r>
      <w:r w:rsidRPr="006D0209">
        <w:rPr>
          <w:rFonts w:ascii="Times New Roman" w:hAnsi="Times New Roman" w:cs="Times New Roman"/>
          <w:sz w:val="28"/>
          <w:szCs w:val="28"/>
        </w:rPr>
        <w:t>и</w:t>
      </w:r>
      <w:r w:rsidRPr="006D0209">
        <w:rPr>
          <w:rFonts w:ascii="Times New Roman" w:hAnsi="Times New Roman" w:cs="Times New Roman"/>
          <w:sz w:val="28"/>
          <w:szCs w:val="28"/>
        </w:rPr>
        <w:t>маемых решений.</w:t>
      </w:r>
    </w:p>
    <w:p w:rsidR="00DA7E87" w:rsidRPr="006D0209" w:rsidRDefault="00DA7E87" w:rsidP="00DA7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присутствующими был утвержден регламент работы </w:t>
      </w:r>
      <w:r w:rsidRPr="006D0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палаты Богучарского муниципального района.</w:t>
      </w:r>
    </w:p>
    <w:p w:rsidR="00DA7E87" w:rsidRPr="006D0209" w:rsidRDefault="00DA7E87" w:rsidP="00DA7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09">
        <w:rPr>
          <w:rFonts w:ascii="Times New Roman" w:hAnsi="Times New Roman" w:cs="Times New Roman"/>
          <w:sz w:val="28"/>
          <w:szCs w:val="28"/>
        </w:rPr>
        <w:t>Самодурова Н.А. также доложила присутствующим, что на заседании сессии Совета народных депутатов Богучарского муниципального района 24 декабря 2015 года глава администрации Богучарского муниципального района Кузнецов В.В. внес предложение о назначении председателем Общес</w:t>
      </w:r>
      <w:r w:rsidRPr="006D0209">
        <w:rPr>
          <w:rFonts w:ascii="Times New Roman" w:hAnsi="Times New Roman" w:cs="Times New Roman"/>
          <w:sz w:val="28"/>
          <w:szCs w:val="28"/>
        </w:rPr>
        <w:t>т</w:t>
      </w:r>
      <w:r w:rsidRPr="006D0209">
        <w:rPr>
          <w:rFonts w:ascii="Times New Roman" w:hAnsi="Times New Roman" w:cs="Times New Roman"/>
          <w:sz w:val="28"/>
          <w:szCs w:val="28"/>
        </w:rPr>
        <w:t>венной палаты Богучарского муниципального района Андросовой Е.В.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0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дактора районной газеты «Сельская новь». </w:t>
      </w:r>
      <w:r w:rsidRPr="006D0209">
        <w:rPr>
          <w:rFonts w:ascii="Times New Roman" w:hAnsi="Times New Roman" w:cs="Times New Roman"/>
          <w:sz w:val="28"/>
          <w:szCs w:val="28"/>
        </w:rPr>
        <w:t>Депутаты Совета народных деп</w:t>
      </w:r>
      <w:r w:rsidRPr="006D0209">
        <w:rPr>
          <w:rFonts w:ascii="Times New Roman" w:hAnsi="Times New Roman" w:cs="Times New Roman"/>
          <w:sz w:val="28"/>
          <w:szCs w:val="28"/>
        </w:rPr>
        <w:t>у</w:t>
      </w:r>
      <w:r w:rsidRPr="006D0209">
        <w:rPr>
          <w:rFonts w:ascii="Times New Roman" w:hAnsi="Times New Roman" w:cs="Times New Roman"/>
          <w:sz w:val="28"/>
          <w:szCs w:val="28"/>
        </w:rPr>
        <w:t xml:space="preserve">татов предложенную кандидатуру поддержали. </w:t>
      </w:r>
    </w:p>
    <w:p w:rsidR="00DA7E87" w:rsidRPr="006D0209" w:rsidRDefault="00DA7E87" w:rsidP="00DA7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Продолжила вести заседание Общественной палаты Андросова Е.В.. В ходе дальнейшего заседания  были избраны </w:t>
      </w:r>
      <w:r w:rsidRPr="006D0209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D0209">
        <w:rPr>
          <w:rFonts w:ascii="Times New Roman" w:hAnsi="Times New Roman" w:cs="Times New Roman"/>
          <w:sz w:val="28"/>
          <w:szCs w:val="28"/>
        </w:rPr>
        <w:t xml:space="preserve"> председателя Общ</w:t>
      </w:r>
      <w:r w:rsidRPr="006D0209">
        <w:rPr>
          <w:rFonts w:ascii="Times New Roman" w:hAnsi="Times New Roman" w:cs="Times New Roman"/>
          <w:sz w:val="28"/>
          <w:szCs w:val="28"/>
        </w:rPr>
        <w:t>е</w:t>
      </w:r>
      <w:r w:rsidRPr="006D0209">
        <w:rPr>
          <w:rFonts w:ascii="Times New Roman" w:hAnsi="Times New Roman" w:cs="Times New Roman"/>
          <w:sz w:val="28"/>
          <w:szCs w:val="28"/>
        </w:rPr>
        <w:t>ственной палаты Богучарского муниципального района Воронежской обла</w:t>
      </w:r>
      <w:r w:rsidRPr="006D0209">
        <w:rPr>
          <w:rFonts w:ascii="Times New Roman" w:hAnsi="Times New Roman" w:cs="Times New Roman"/>
          <w:sz w:val="28"/>
          <w:szCs w:val="28"/>
        </w:rPr>
        <w:t>с</w:t>
      </w:r>
      <w:r w:rsidRPr="006D0209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, которым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и </w:t>
      </w:r>
      <w:r w:rsidRPr="006D0209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0209">
        <w:rPr>
          <w:rFonts w:ascii="Times New Roman" w:hAnsi="Times New Roman" w:cs="Times New Roman"/>
          <w:sz w:val="28"/>
          <w:szCs w:val="28"/>
        </w:rPr>
        <w:t xml:space="preserve"> Общественной палаты Бог</w:t>
      </w:r>
      <w:r w:rsidRPr="006D0209">
        <w:rPr>
          <w:rFonts w:ascii="Times New Roman" w:hAnsi="Times New Roman" w:cs="Times New Roman"/>
          <w:sz w:val="28"/>
          <w:szCs w:val="28"/>
        </w:rPr>
        <w:t>у</w:t>
      </w:r>
      <w:r w:rsidRPr="006D0209">
        <w:rPr>
          <w:rFonts w:ascii="Times New Roman" w:hAnsi="Times New Roman" w:cs="Times New Roman"/>
          <w:sz w:val="28"/>
          <w:szCs w:val="28"/>
        </w:rPr>
        <w:t>чарского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Лезгину Л.В</w:t>
      </w:r>
      <w:r w:rsidRPr="006D02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7E87" w:rsidRDefault="00DA7E87" w:rsidP="00DA7E87">
      <w:pPr>
        <w:ind w:left="705"/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7E87"/>
    <w:rsid w:val="000B4CC6"/>
    <w:rsid w:val="00392372"/>
    <w:rsid w:val="00593A07"/>
    <w:rsid w:val="00696EAA"/>
    <w:rsid w:val="006E784D"/>
    <w:rsid w:val="008067D0"/>
    <w:rsid w:val="008D15BB"/>
    <w:rsid w:val="00917C25"/>
    <w:rsid w:val="00B877C2"/>
    <w:rsid w:val="00DA7E87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87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Company>Work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2015-12-26T14:31:00Z</dcterms:created>
  <dcterms:modified xsi:type="dcterms:W3CDTF">2015-12-26T14:31:00Z</dcterms:modified>
</cp:coreProperties>
</file>