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A" w:rsidRPr="00D3069A" w:rsidRDefault="00D3069A" w:rsidP="00D3069A">
      <w:pPr>
        <w:tabs>
          <w:tab w:val="left" w:pos="3120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D3069A">
        <w:rPr>
          <w:rStyle w:val="2"/>
          <w:rFonts w:ascii="Times New Roman" w:hAnsi="Times New Roman" w:cs="Times New Roman"/>
          <w:color w:val="000000"/>
        </w:rPr>
        <w:t xml:space="preserve">          03 июля 2017 года в кабинете заместителя главы администрации </w:t>
      </w:r>
      <w:proofErr w:type="spellStart"/>
      <w:r w:rsidRPr="00D3069A">
        <w:rPr>
          <w:rStyle w:val="2"/>
          <w:rFonts w:ascii="Times New Roman" w:hAnsi="Times New Roman" w:cs="Times New Roman"/>
          <w:color w:val="000000"/>
        </w:rPr>
        <w:t>Богучарского</w:t>
      </w:r>
      <w:proofErr w:type="spellEnd"/>
      <w:r w:rsidRPr="00D3069A">
        <w:rPr>
          <w:rStyle w:val="2"/>
          <w:rFonts w:ascii="Times New Roman" w:hAnsi="Times New Roman" w:cs="Times New Roman"/>
          <w:color w:val="000000"/>
        </w:rPr>
        <w:t xml:space="preserve"> муниципального район, курирующего вопросы экономики и финансов, Кожанова А.Ю. состоялось совещание по вопросу отработке транспортного налога. </w:t>
      </w:r>
    </w:p>
    <w:p w:rsidR="00D3069A" w:rsidRPr="00D3069A" w:rsidRDefault="00D3069A" w:rsidP="00D3069A">
      <w:pPr>
        <w:tabs>
          <w:tab w:val="left" w:pos="709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D3069A">
        <w:rPr>
          <w:rStyle w:val="2"/>
          <w:rFonts w:ascii="Times New Roman" w:hAnsi="Times New Roman" w:cs="Times New Roman"/>
          <w:color w:val="000000"/>
        </w:rPr>
        <w:tab/>
        <w:t xml:space="preserve">Заседание  открывал и вел заместитель главы администрации  </w:t>
      </w:r>
      <w:proofErr w:type="spellStart"/>
      <w:r w:rsidRPr="00D3069A">
        <w:rPr>
          <w:rStyle w:val="2"/>
          <w:rFonts w:ascii="Times New Roman" w:hAnsi="Times New Roman" w:cs="Times New Roman"/>
          <w:color w:val="000000"/>
        </w:rPr>
        <w:t>Богучарского</w:t>
      </w:r>
      <w:proofErr w:type="spellEnd"/>
      <w:r w:rsidRPr="00D3069A">
        <w:rPr>
          <w:rStyle w:val="2"/>
          <w:rFonts w:ascii="Times New Roman" w:hAnsi="Times New Roman" w:cs="Times New Roman"/>
          <w:color w:val="000000"/>
        </w:rPr>
        <w:t xml:space="preserve"> муниципального района Кожанов А.Ю., который внес предложение  заслушать глав сельских поселений и заместителя главы администрации городского поселения - г</w:t>
      </w:r>
      <w:proofErr w:type="gramStart"/>
      <w:r w:rsidRPr="00D3069A">
        <w:rPr>
          <w:rStyle w:val="2"/>
          <w:rFonts w:ascii="Times New Roman" w:hAnsi="Times New Roman" w:cs="Times New Roman"/>
          <w:color w:val="000000"/>
        </w:rPr>
        <w:t>.Б</w:t>
      </w:r>
      <w:proofErr w:type="gramEnd"/>
      <w:r w:rsidRPr="00D3069A">
        <w:rPr>
          <w:rStyle w:val="2"/>
          <w:rFonts w:ascii="Times New Roman" w:hAnsi="Times New Roman" w:cs="Times New Roman"/>
          <w:color w:val="000000"/>
        </w:rPr>
        <w:t>огучар по вопросу отработки недоимки по транспортному налогу на 01.06.2017 года. Комиссия, заслушав информацию и обсудив создавшуюся ситуацию, решила  рекомендовать главам поселений   сделать более подробный анализ недоимки по транспортному налогу, а также принять комплекс мер к погашению недоимки по транспортному налогу, реальной к взысканию в течение одного месяца.</w:t>
      </w:r>
    </w:p>
    <w:p w:rsidR="00D3069A" w:rsidRDefault="00D3069A" w:rsidP="00D3069A"/>
    <w:p w:rsidR="00000000" w:rsidRDefault="00D3069A"/>
    <w:sectPr w:rsidR="00000000" w:rsidSect="003D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9A"/>
    <w:rsid w:val="00D3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306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69A"/>
    <w:pPr>
      <w:widowControl w:val="0"/>
      <w:shd w:val="clear" w:color="auto" w:fill="FFFFFF"/>
      <w:spacing w:after="0"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2017-07-10T07:43:00Z</dcterms:created>
  <dcterms:modified xsi:type="dcterms:W3CDTF">2017-07-10T07:43:00Z</dcterms:modified>
</cp:coreProperties>
</file>