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98" w:rsidRDefault="00026898" w:rsidP="00026898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412AFA">
        <w:rPr>
          <w:rFonts w:ascii="Arial" w:hAnsi="Arial" w:cs="Arial"/>
          <w:color w:val="595959"/>
          <w:sz w:val="24"/>
        </w:rPr>
        <w:t>7</w:t>
      </w:r>
      <w:r>
        <w:rPr>
          <w:rFonts w:ascii="Arial" w:hAnsi="Arial" w:cs="Arial"/>
          <w:color w:val="595959"/>
          <w:sz w:val="24"/>
        </w:rPr>
        <w:t>.10.2021</w:t>
      </w:r>
    </w:p>
    <w:p w:rsidR="00026898" w:rsidRDefault="00026898" w:rsidP="00026898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СТРАНА ВЫБИРАЕТ ОНЛАЙН-ПЕРЕПИСЬ</w:t>
      </w:r>
    </w:p>
    <w:p w:rsidR="00026898" w:rsidRDefault="00026898" w:rsidP="0002689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 выяснили самый популярный способ участия во Всероссийской переписи населения, стартующей 15 октября. Более половины респондентов склоняются в пользу самостоятельного заполнения переписных листов онлайн. Таковы результаты опроса, проведенного порталом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SuperJob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026898" w:rsidRDefault="00026898" w:rsidP="00412AFA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Hlk84406138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 выяснили самый популярный способ участия во Всероссийской переписи населения, стартующей 15 октября. Более половины респондентов склоняются в пользу самостоятельного заполнения переписных листов онлайн. Таковы результаты опроса, проведенного порталом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SuperJob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bookmarkEnd w:id="0"/>
    <w:p w:rsidR="00026898" w:rsidRDefault="00026898" w:rsidP="00412AFA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Согласно данным опроса портала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SuperJob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самый популярный способ участия в предстоящей Всероссийской переписи населения </w:t>
      </w:r>
      <w:r w:rsidR="00412AFA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онлайн, с помощью портала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Таким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образом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планируют рассказать о себе 58% опрошенных. Свои планы респонденты объясняют безопасностью такого способа – не надо никого впускать в квартиру – и желанием получить обещанные подарки от партнера самого масштабного статистического обследования десятилетия.</w:t>
      </w:r>
    </w:p>
    <w:p w:rsidR="00026898" w:rsidRDefault="00026898" w:rsidP="00412AFA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шестой респондент (16%) планирует принять переписчика у себя дома. Еще 7%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намерены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посетить стационарный переписной участок или МФЦ, в большинстве из которых тоже можно будет переписаться. И лишь 19%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пока не определились со способом участия или сомневаются.</w:t>
      </w:r>
    </w:p>
    <w:p w:rsidR="00026898" w:rsidRDefault="00026898" w:rsidP="00412AFA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проведенном в конце сентября опросе сервиса по поиску высокооплачиваемой работы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SuperJob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приняли участие 2500 представителей экономически активного населения из всех округов страны.</w:t>
      </w:r>
    </w:p>
    <w:p w:rsidR="00026898" w:rsidRDefault="00026898" w:rsidP="00412AFA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что ранее стали известны итоги сентябрьского исследования на платформе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проведенного среди пользователей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соцсетей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 и «Одноклассники». Среди участников этого опроса 56% отдали предпочтение переписи через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29% собирались дождаться переписчика дома, а еще 10% заявили о желании посетить переписной участок. При этом более 65% уверенно согласились с тем, что проведение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переписи необходимо для страны. Позицию «Участвуя в переписи, я влияю на свое будущее» разделили 25% респондентов. Скорее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согласны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 этим утверждением </w:t>
      </w:r>
      <w:r w:rsidR="00412AFA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20%, частично </w:t>
      </w:r>
      <w:r w:rsidR="00412AFA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28%.</w:t>
      </w:r>
    </w:p>
    <w:p w:rsidR="00026898" w:rsidRDefault="00026898" w:rsidP="00412AFA">
      <w:pPr>
        <w:spacing w:after="0" w:line="360" w:lineRule="auto"/>
        <w:ind w:firstLine="709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Ссылки на исследования: </w:t>
      </w:r>
    </w:p>
    <w:p w:rsidR="00026898" w:rsidRDefault="00026898" w:rsidP="00026898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hyperlink r:id="rId9" w:history="1">
        <w:r>
          <w:rPr>
            <w:rStyle w:val="a7"/>
            <w:rFonts w:ascii="Arial" w:eastAsia="Calibri" w:hAnsi="Arial" w:cs="Arial"/>
            <w:bCs/>
            <w:sz w:val="24"/>
            <w:szCs w:val="24"/>
          </w:rPr>
          <w:t>https://www.superjob.ru/research/articles/113097/kazhdyj-pyatyj-ekonomicheski-aktivnyj-rossiyanin-ne-otkroet-perepischiku-dver/</w:t>
        </w:r>
      </w:hyperlink>
    </w:p>
    <w:p w:rsidR="00026898" w:rsidRDefault="00026898" w:rsidP="00026898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hyperlink r:id="rId10" w:history="1">
        <w:r>
          <w:rPr>
            <w:rStyle w:val="a7"/>
            <w:rFonts w:ascii="Arial" w:eastAsia="Calibri" w:hAnsi="Arial" w:cs="Arial"/>
            <w:bCs/>
            <w:sz w:val="24"/>
            <w:szCs w:val="24"/>
          </w:rPr>
          <w:t>https://www.strana2020.ru/novosti/o-perepisi-znayut-pochti-vse-zhiteli-rossii/</w:t>
        </w:r>
      </w:hyperlink>
    </w:p>
    <w:p w:rsidR="00026898" w:rsidRDefault="00026898" w:rsidP="0002689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026898" w:rsidRDefault="00026898" w:rsidP="0002689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95895" w:rsidRDefault="00395895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Pr="00813818" w:rsidRDefault="00813818" w:rsidP="00813818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1" w:name="_GoBack"/>
      <w:bookmarkEnd w:id="1"/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Пресс-служба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 xml:space="preserve">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Pr="00522AD5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 w:rsidR="00522AD5" w:rsidRPr="00916FB2">
          <w:rPr>
            <w:rStyle w:val="a7"/>
            <w:b/>
            <w:i/>
            <w:lang w:val="en-US"/>
          </w:rPr>
          <w:t>p</w:t>
        </w:r>
        <w:r w:rsidR="00522AD5" w:rsidRPr="00522AD5">
          <w:rPr>
            <w:rStyle w:val="a7"/>
            <w:b/>
            <w:i/>
          </w:rPr>
          <w:t>36_</w:t>
        </w:r>
        <w:r w:rsidR="00522AD5" w:rsidRPr="00916FB2">
          <w:rPr>
            <w:rStyle w:val="a7"/>
            <w:b/>
            <w:i/>
            <w:lang w:val="en-US"/>
          </w:rPr>
          <w:t>mail</w:t>
        </w:r>
        <w:r w:rsidR="00522AD5" w:rsidRPr="00522AD5">
          <w:rPr>
            <w:rStyle w:val="a7"/>
            <w:b/>
            <w:i/>
          </w:rPr>
          <w:t>@</w:t>
        </w:r>
        <w:proofErr w:type="spellStart"/>
        <w:r w:rsidR="00522AD5" w:rsidRPr="00916FB2">
          <w:rPr>
            <w:rStyle w:val="a7"/>
            <w:b/>
            <w:i/>
            <w:lang w:val="en-US"/>
          </w:rPr>
          <w:t>gks</w:t>
        </w:r>
        <w:proofErr w:type="spellEnd"/>
        <w:r w:rsidR="00522AD5" w:rsidRPr="00522AD5">
          <w:rPr>
            <w:rStyle w:val="a7"/>
            <w:b/>
            <w:i/>
          </w:rPr>
          <w:t>.</w:t>
        </w:r>
        <w:proofErr w:type="spellStart"/>
        <w:r w:rsidR="00522AD5" w:rsidRPr="00916FB2">
          <w:rPr>
            <w:rStyle w:val="a7"/>
            <w:b/>
            <w:i/>
            <w:lang w:val="en-US"/>
          </w:rPr>
          <w:t>ru</w:t>
        </w:r>
        <w:proofErr w:type="spellEnd"/>
      </w:hyperlink>
      <w:r w:rsidR="00522AD5" w:rsidRPr="00522AD5">
        <w:rPr>
          <w:b/>
          <w:i/>
        </w:rPr>
        <w:t xml:space="preserve"> </w:t>
      </w:r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62" w:rsidRDefault="00A52262" w:rsidP="00A02726">
      <w:pPr>
        <w:spacing w:after="0" w:line="240" w:lineRule="auto"/>
      </w:pPr>
      <w:r>
        <w:separator/>
      </w:r>
    </w:p>
  </w:endnote>
  <w:endnote w:type="continuationSeparator" w:id="0">
    <w:p w:rsidR="00A52262" w:rsidRDefault="00A522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13818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62" w:rsidRDefault="00A52262" w:rsidP="00A02726">
      <w:pPr>
        <w:spacing w:after="0" w:line="240" w:lineRule="auto"/>
      </w:pPr>
      <w:r>
        <w:separator/>
      </w:r>
    </w:p>
  </w:footnote>
  <w:footnote w:type="continuationSeparator" w:id="0">
    <w:p w:rsidR="00A52262" w:rsidRDefault="00A522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522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A52262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522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6898"/>
    <w:rsid w:val="00074447"/>
    <w:rsid w:val="00081779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45928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D51DA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2AFA"/>
    <w:rsid w:val="00413FA7"/>
    <w:rsid w:val="00420125"/>
    <w:rsid w:val="004228B6"/>
    <w:rsid w:val="00435FDE"/>
    <w:rsid w:val="00442FD7"/>
    <w:rsid w:val="00452575"/>
    <w:rsid w:val="0045649A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22AD5"/>
    <w:rsid w:val="00532FC8"/>
    <w:rsid w:val="00547E15"/>
    <w:rsid w:val="00554AE4"/>
    <w:rsid w:val="0058658F"/>
    <w:rsid w:val="00597CD5"/>
    <w:rsid w:val="005A5B4A"/>
    <w:rsid w:val="005C178C"/>
    <w:rsid w:val="005C7EF9"/>
    <w:rsid w:val="005E33A1"/>
    <w:rsid w:val="005F4F55"/>
    <w:rsid w:val="005F68A5"/>
    <w:rsid w:val="00604F20"/>
    <w:rsid w:val="0060551D"/>
    <w:rsid w:val="00615C25"/>
    <w:rsid w:val="0062512B"/>
    <w:rsid w:val="00632B7D"/>
    <w:rsid w:val="006913AD"/>
    <w:rsid w:val="006916B7"/>
    <w:rsid w:val="006A5E2A"/>
    <w:rsid w:val="006B4C70"/>
    <w:rsid w:val="006C1CC9"/>
    <w:rsid w:val="006D4BB9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3818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07C9"/>
    <w:rsid w:val="00A12E94"/>
    <w:rsid w:val="00A16064"/>
    <w:rsid w:val="00A30260"/>
    <w:rsid w:val="00A33B84"/>
    <w:rsid w:val="00A44EAF"/>
    <w:rsid w:val="00A46B22"/>
    <w:rsid w:val="00A52262"/>
    <w:rsid w:val="00A82D08"/>
    <w:rsid w:val="00A956C4"/>
    <w:rsid w:val="00A967AA"/>
    <w:rsid w:val="00AA4967"/>
    <w:rsid w:val="00AA567C"/>
    <w:rsid w:val="00AA6EFB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6_mail@g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trana2020.ru/novosti/o-perepisi-znayut-pochti-vse-zhiteli-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perjob.ru/research/articles/113097/kazhdyj-pyatyj-ekonomicheski-aktivnyj-rossiyanin-ne-otkroet-perepischiku-dve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85BA-6DD9-4AFA-A89F-FF3CC032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5</cp:revision>
  <cp:lastPrinted>2021-10-07T08:01:00Z</cp:lastPrinted>
  <dcterms:created xsi:type="dcterms:W3CDTF">2021-10-07T05:32:00Z</dcterms:created>
  <dcterms:modified xsi:type="dcterms:W3CDTF">2021-10-07T08:02:00Z</dcterms:modified>
</cp:coreProperties>
</file>