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B76" w:rsidRDefault="001E3B76" w:rsidP="001E3B7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1E3B76" w:rsidRDefault="001E3B76" w:rsidP="001E3B7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1E3B76" w:rsidRDefault="001E3B76" w:rsidP="001E3B7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22.2pt;margin-top:-12.75pt;width:45pt;height:64.1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9" DrawAspect="Content" ObjectID="_1519108031" r:id="rId8"/>
        </w:pict>
      </w:r>
    </w:p>
    <w:p w:rsidR="001E3B76" w:rsidRDefault="001E3B76" w:rsidP="001E3B7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1E3B76" w:rsidRDefault="00FC2500" w:rsidP="001E3B7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1E3B76">
        <w:rPr>
          <w:sz w:val="28"/>
          <w:szCs w:val="28"/>
        </w:rPr>
        <w:t xml:space="preserve">АДМИНИСТРАЦИЯ </w:t>
      </w:r>
    </w:p>
    <w:p w:rsidR="001E3B76" w:rsidRDefault="00FC2500" w:rsidP="001E3B7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1E3B76">
        <w:rPr>
          <w:sz w:val="28"/>
          <w:szCs w:val="28"/>
        </w:rPr>
        <w:t xml:space="preserve">БОГУЧАРСКОГО МУНИЦИПАЛЬНОГО РАЙОНА </w:t>
      </w:r>
    </w:p>
    <w:p w:rsidR="00385CFD" w:rsidRPr="001E3B76" w:rsidRDefault="00FC2500" w:rsidP="001E3B7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1E3B76">
        <w:rPr>
          <w:sz w:val="28"/>
          <w:szCs w:val="28"/>
        </w:rPr>
        <w:t>ВОРОНЕЖСКОЙ ОБЛАСТИ</w:t>
      </w:r>
    </w:p>
    <w:p w:rsidR="00385CFD" w:rsidRPr="001E3B76" w:rsidRDefault="00FC2500" w:rsidP="001E3B7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1E3B76">
        <w:rPr>
          <w:sz w:val="28"/>
          <w:szCs w:val="28"/>
        </w:rPr>
        <w:t>ПОСТАНОВЛЕНИЕ</w:t>
      </w:r>
    </w:p>
    <w:p w:rsidR="001E3B76" w:rsidRDefault="001E3B76">
      <w:pPr>
        <w:pStyle w:val="1"/>
        <w:shd w:val="clear" w:color="auto" w:fill="auto"/>
        <w:spacing w:before="0" w:after="0" w:line="330" w:lineRule="exact"/>
        <w:ind w:left="40"/>
        <w:rPr>
          <w:sz w:val="28"/>
          <w:szCs w:val="28"/>
        </w:rPr>
      </w:pPr>
    </w:p>
    <w:p w:rsidR="002653E3" w:rsidRPr="002653E3" w:rsidRDefault="002653E3" w:rsidP="001E3B76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</w:t>
      </w:r>
      <w:r w:rsidRPr="002653E3">
        <w:rPr>
          <w:b w:val="0"/>
          <w:sz w:val="24"/>
          <w:szCs w:val="24"/>
        </w:rPr>
        <w:t>т «04» марта 2016 г. № 108</w:t>
      </w:r>
    </w:p>
    <w:p w:rsidR="002653E3" w:rsidRDefault="002653E3" w:rsidP="001E3B76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1E3B76" w:rsidRDefault="00FC2500" w:rsidP="001E3B76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1E3B76">
        <w:rPr>
          <w:sz w:val="28"/>
          <w:szCs w:val="28"/>
        </w:rPr>
        <w:t xml:space="preserve">О внесении дополнения в постановление </w:t>
      </w:r>
    </w:p>
    <w:p w:rsidR="001E3B76" w:rsidRDefault="00FC2500" w:rsidP="001E3B76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1E3B76">
        <w:rPr>
          <w:sz w:val="28"/>
          <w:szCs w:val="28"/>
        </w:rPr>
        <w:t xml:space="preserve">администрации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</w:t>
      </w:r>
      <w:proofErr w:type="gramStart"/>
      <w:r w:rsidRPr="001E3B76">
        <w:rPr>
          <w:sz w:val="28"/>
          <w:szCs w:val="28"/>
        </w:rPr>
        <w:t>муниципального</w:t>
      </w:r>
      <w:proofErr w:type="gramEnd"/>
      <w:r w:rsidRPr="001E3B76">
        <w:rPr>
          <w:sz w:val="28"/>
          <w:szCs w:val="28"/>
        </w:rPr>
        <w:t xml:space="preserve"> </w:t>
      </w:r>
    </w:p>
    <w:p w:rsidR="00385CFD" w:rsidRPr="001E3B76" w:rsidRDefault="00FC2500" w:rsidP="001E3B76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1E3B76">
        <w:rPr>
          <w:sz w:val="28"/>
          <w:szCs w:val="28"/>
        </w:rPr>
        <w:t>района от 24.01.2014 г. № 36</w:t>
      </w:r>
    </w:p>
    <w:p w:rsidR="001E3B76" w:rsidRDefault="001E3B76" w:rsidP="001E3B76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385CFD" w:rsidRPr="001E3B76" w:rsidRDefault="00FC2500" w:rsidP="001E3B76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1E3B76">
        <w:rPr>
          <w:sz w:val="28"/>
          <w:szCs w:val="28"/>
        </w:rPr>
        <w:t>В соответствии с Жилищным кодексом Российской Федерации, Федеральными законами от 06.10.2003 № 131-Ф</w:t>
      </w:r>
      <w:r w:rsidR="001E3B76">
        <w:rPr>
          <w:sz w:val="28"/>
          <w:szCs w:val="28"/>
        </w:rPr>
        <w:t>З</w:t>
      </w:r>
      <w:r w:rsidRPr="001E3B76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от 22.08.2004 №</w:t>
      </w:r>
      <w:r w:rsidR="001E3B76">
        <w:rPr>
          <w:sz w:val="28"/>
          <w:szCs w:val="28"/>
        </w:rPr>
        <w:t xml:space="preserve"> </w:t>
      </w:r>
      <w:r w:rsidRPr="001E3B76">
        <w:rPr>
          <w:sz w:val="28"/>
          <w:szCs w:val="28"/>
        </w:rPr>
        <w:t xml:space="preserve">122-ФЗ «О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</w:t>
      </w:r>
      <w:r w:rsidR="001E3B76">
        <w:rPr>
          <w:sz w:val="28"/>
          <w:szCs w:val="28"/>
        </w:rPr>
        <w:t>Ф</w:t>
      </w:r>
      <w:r w:rsidRPr="001E3B76">
        <w:rPr>
          <w:sz w:val="28"/>
          <w:szCs w:val="28"/>
        </w:rPr>
        <w:t>едеральных законов «О внесении изменений и дополнений в Федеральный закон «Об общих принципах организации законодательных</w:t>
      </w:r>
      <w:proofErr w:type="gramEnd"/>
      <w:r w:rsidRPr="001E3B76">
        <w:rPr>
          <w:sz w:val="28"/>
          <w:szCs w:val="28"/>
        </w:rPr>
        <w:t xml:space="preserve"> (</w:t>
      </w:r>
      <w:proofErr w:type="gramStart"/>
      <w:r w:rsidRPr="001E3B76">
        <w:rPr>
          <w:sz w:val="28"/>
          <w:szCs w:val="28"/>
        </w:rPr>
        <w:t xml:space="preserve">представительных) и исполнительных органов государственной власти субъектов Российской Федерации» и «Об общих принципах организации местного самоуправления в Российской Федерации», решением Совета народных депутатов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муниципального района от 24.10.2013 № 150 «О формировании специализированного жилищного фонда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муниципального района и порядке предоставления жилых помещений специализированного жилищного фонда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муниципального района», администрация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муниципального района </w:t>
      </w:r>
      <w:r w:rsidRPr="001E3B76">
        <w:rPr>
          <w:rStyle w:val="2pt"/>
          <w:spacing w:val="0"/>
          <w:sz w:val="28"/>
          <w:szCs w:val="28"/>
        </w:rPr>
        <w:t>постановляет:</w:t>
      </w:r>
      <w:proofErr w:type="gramEnd"/>
    </w:p>
    <w:p w:rsidR="00385CFD" w:rsidRPr="001E3B76" w:rsidRDefault="00FC2500" w:rsidP="001E3B76">
      <w:pPr>
        <w:pStyle w:val="1"/>
        <w:numPr>
          <w:ilvl w:val="0"/>
          <w:numId w:val="1"/>
        </w:numPr>
        <w:shd w:val="clear" w:color="auto" w:fill="auto"/>
        <w:tabs>
          <w:tab w:val="left" w:pos="123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1E3B76">
        <w:rPr>
          <w:sz w:val="28"/>
          <w:szCs w:val="28"/>
        </w:rPr>
        <w:t xml:space="preserve">Внести дополнение в постановление администрации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муниципального района Воронежской области от 24.01.2014 г. № 36 «Об утверждении перечня профессий</w:t>
      </w:r>
      <w:r w:rsidR="001E3B76">
        <w:rPr>
          <w:sz w:val="28"/>
          <w:szCs w:val="28"/>
        </w:rPr>
        <w:t xml:space="preserve"> </w:t>
      </w:r>
      <w:r w:rsidRPr="001E3B76">
        <w:rPr>
          <w:sz w:val="28"/>
          <w:szCs w:val="28"/>
        </w:rPr>
        <w:t>(специальностей) граждан, по которым предоставляются служебные жилые помещения» следующего содержания:</w:t>
      </w:r>
    </w:p>
    <w:p w:rsidR="001E3B76" w:rsidRDefault="00FC2500" w:rsidP="001E3B76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1E3B76">
        <w:rPr>
          <w:sz w:val="28"/>
          <w:szCs w:val="28"/>
        </w:rPr>
        <w:t xml:space="preserve">1.1. Приложение к постановлению администрации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муниципального района от 24.01.2014 г. № 36 «Перечень профессий (специальностей) граждан, по которым могут предоставляться служебные жилые помещения специализированного жилищного фонда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муниципального района Воронежской области» дополнить пунктом следующего содержания: </w:t>
      </w:r>
    </w:p>
    <w:p w:rsidR="00385CFD" w:rsidRPr="001E3B76" w:rsidRDefault="00FC2500" w:rsidP="001E3B76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1E3B76">
        <w:rPr>
          <w:sz w:val="28"/>
          <w:szCs w:val="28"/>
        </w:rPr>
        <w:t>«6. Электромонтер муниципального унитарного предприятия».</w:t>
      </w:r>
    </w:p>
    <w:p w:rsidR="00385CFD" w:rsidRDefault="00FC2500" w:rsidP="001E3B76">
      <w:pPr>
        <w:pStyle w:val="1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1E3B76">
        <w:rPr>
          <w:sz w:val="28"/>
          <w:szCs w:val="28"/>
        </w:rPr>
        <w:t>Контроль за</w:t>
      </w:r>
      <w:proofErr w:type="gramEnd"/>
      <w:r w:rsidRPr="001E3B76">
        <w:rPr>
          <w:sz w:val="28"/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1E3B76">
        <w:rPr>
          <w:sz w:val="28"/>
          <w:szCs w:val="28"/>
        </w:rPr>
        <w:t>Богучарского</w:t>
      </w:r>
      <w:proofErr w:type="spellEnd"/>
      <w:r w:rsidRPr="001E3B76">
        <w:rPr>
          <w:sz w:val="28"/>
          <w:szCs w:val="28"/>
        </w:rPr>
        <w:t xml:space="preserve"> муниципального района Кожанова А.Ю.</w:t>
      </w:r>
    </w:p>
    <w:p w:rsidR="001E3B76" w:rsidRDefault="001E3B76" w:rsidP="001E3B76">
      <w:pPr>
        <w:pStyle w:val="1"/>
        <w:shd w:val="clear" w:color="auto" w:fill="auto"/>
        <w:tabs>
          <w:tab w:val="left" w:pos="726"/>
        </w:tabs>
        <w:spacing w:before="0" w:after="0" w:line="240" w:lineRule="auto"/>
        <w:ind w:left="567"/>
        <w:jc w:val="both"/>
        <w:rPr>
          <w:sz w:val="28"/>
          <w:szCs w:val="28"/>
        </w:rPr>
      </w:pPr>
    </w:p>
    <w:p w:rsidR="001E3B76" w:rsidRDefault="001E3B76" w:rsidP="001E3B76">
      <w:pPr>
        <w:pStyle w:val="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1E3B76" w:rsidRDefault="001E3B76" w:rsidP="001E3B76">
      <w:pPr>
        <w:pStyle w:val="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1E3B76" w:rsidRPr="001E3B76" w:rsidRDefault="001E3B76" w:rsidP="001E3B76">
      <w:pPr>
        <w:pStyle w:val="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                                                                           В.В. Кузнецов</w:t>
      </w:r>
    </w:p>
    <w:sectPr w:rsidR="001E3B76" w:rsidRPr="001E3B76" w:rsidSect="001E3B76"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EAB" w:rsidRDefault="00EA6EAB" w:rsidP="00385CFD">
      <w:r>
        <w:separator/>
      </w:r>
    </w:p>
  </w:endnote>
  <w:endnote w:type="continuationSeparator" w:id="0">
    <w:p w:rsidR="00EA6EAB" w:rsidRDefault="00EA6EAB" w:rsidP="00385C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EAB" w:rsidRDefault="00EA6EAB"/>
  </w:footnote>
  <w:footnote w:type="continuationSeparator" w:id="0">
    <w:p w:rsidR="00EA6EAB" w:rsidRDefault="00EA6EA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657CC"/>
    <w:multiLevelType w:val="multilevel"/>
    <w:tmpl w:val="3E28DA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385CFD"/>
    <w:rsid w:val="001E3B76"/>
    <w:rsid w:val="002653E3"/>
    <w:rsid w:val="00385CFD"/>
    <w:rsid w:val="008D338A"/>
    <w:rsid w:val="00954F03"/>
    <w:rsid w:val="00A8530D"/>
    <w:rsid w:val="00EA6EAB"/>
    <w:rsid w:val="00FC2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5CF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85CFD"/>
    <w:rPr>
      <w:color w:val="000080"/>
      <w:u w:val="single"/>
    </w:rPr>
  </w:style>
  <w:style w:type="character" w:customStyle="1" w:styleId="Exact">
    <w:name w:val="Подпись к картинке Exact"/>
    <w:basedOn w:val="a0"/>
    <w:link w:val="a4"/>
    <w:rsid w:val="00385C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rsid w:val="00385C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_"/>
    <w:basedOn w:val="a0"/>
    <w:link w:val="1"/>
    <w:rsid w:val="00385C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65pt-2pt">
    <w:name w:val="Основной текст + 16;5 pt;Курсив;Интервал -2 pt"/>
    <w:basedOn w:val="a5"/>
    <w:rsid w:val="00385CFD"/>
    <w:rPr>
      <w:i/>
      <w:iCs/>
      <w:color w:val="000000"/>
      <w:spacing w:val="-40"/>
      <w:w w:val="100"/>
      <w:position w:val="0"/>
      <w:sz w:val="33"/>
      <w:szCs w:val="33"/>
      <w:u w:val="single"/>
      <w:lang w:val="ru-RU"/>
    </w:rPr>
  </w:style>
  <w:style w:type="character" w:customStyle="1" w:styleId="165pt">
    <w:name w:val="Основной текст + 16;5 pt"/>
    <w:basedOn w:val="a5"/>
    <w:rsid w:val="00385CFD"/>
    <w:rPr>
      <w:color w:val="000000"/>
      <w:spacing w:val="0"/>
      <w:w w:val="100"/>
      <w:position w:val="0"/>
      <w:sz w:val="33"/>
      <w:szCs w:val="33"/>
    </w:rPr>
  </w:style>
  <w:style w:type="character" w:customStyle="1" w:styleId="3">
    <w:name w:val="Основной текст (3)_"/>
    <w:basedOn w:val="a0"/>
    <w:link w:val="30"/>
    <w:rsid w:val="00385C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pt">
    <w:name w:val="Основной текст + Полужирный;Интервал 2 pt"/>
    <w:basedOn w:val="a5"/>
    <w:rsid w:val="00385CFD"/>
    <w:rPr>
      <w:b/>
      <w:bCs/>
      <w:color w:val="000000"/>
      <w:spacing w:val="40"/>
      <w:w w:val="100"/>
      <w:position w:val="0"/>
      <w:lang w:val="ru-RU"/>
    </w:rPr>
  </w:style>
  <w:style w:type="paragraph" w:customStyle="1" w:styleId="a4">
    <w:name w:val="Подпись к картинке"/>
    <w:basedOn w:val="a"/>
    <w:link w:val="Exact"/>
    <w:rsid w:val="00385CF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8"/>
      <w:sz w:val="25"/>
      <w:szCs w:val="25"/>
    </w:rPr>
  </w:style>
  <w:style w:type="paragraph" w:customStyle="1" w:styleId="20">
    <w:name w:val="Основной текст (2)"/>
    <w:basedOn w:val="a"/>
    <w:link w:val="2"/>
    <w:rsid w:val="00385CFD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Основной текст1"/>
    <w:basedOn w:val="a"/>
    <w:link w:val="a5"/>
    <w:rsid w:val="00385CFD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385CFD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sBundukov</cp:lastModifiedBy>
  <cp:revision>3</cp:revision>
  <dcterms:created xsi:type="dcterms:W3CDTF">2016-03-10T05:02:00Z</dcterms:created>
  <dcterms:modified xsi:type="dcterms:W3CDTF">2016-03-10T06:41:00Z</dcterms:modified>
</cp:coreProperties>
</file>