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35" w:rsidRDefault="000157B0" w:rsidP="000157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0599A5" wp14:editId="61E42675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935" w:rsidRDefault="007A5935" w:rsidP="009C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7A5935" w:rsidRDefault="007A5935" w:rsidP="009C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7A5935" w:rsidRDefault="007A5935" w:rsidP="009C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A5935" w:rsidRDefault="007A5935" w:rsidP="009C1D4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5935" w:rsidRDefault="007A5935" w:rsidP="007A5935">
      <w:pPr>
        <w:jc w:val="both"/>
        <w:rPr>
          <w:b/>
          <w:sz w:val="28"/>
          <w:szCs w:val="28"/>
        </w:rPr>
      </w:pPr>
    </w:p>
    <w:p w:rsidR="007A5935" w:rsidRDefault="007A5935" w:rsidP="007A593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C1D46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9C1D46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2017г</w:t>
      </w:r>
      <w:r w:rsidR="009C1D4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9C1D46">
        <w:rPr>
          <w:sz w:val="28"/>
          <w:szCs w:val="28"/>
        </w:rPr>
        <w:t xml:space="preserve"> 14</w:t>
      </w:r>
    </w:p>
    <w:p w:rsidR="007A5935" w:rsidRDefault="007A5935" w:rsidP="007A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г.</w:t>
      </w:r>
      <w:r w:rsidR="009C1D46">
        <w:rPr>
          <w:sz w:val="28"/>
          <w:szCs w:val="28"/>
        </w:rPr>
        <w:t xml:space="preserve"> </w:t>
      </w:r>
      <w:r>
        <w:rPr>
          <w:sz w:val="28"/>
          <w:szCs w:val="28"/>
        </w:rPr>
        <w:t>Богучар</w:t>
      </w:r>
    </w:p>
    <w:p w:rsidR="00F2381C" w:rsidRDefault="00F2381C"/>
    <w:p w:rsidR="007A5935" w:rsidRDefault="007A5935">
      <w:pPr>
        <w:rPr>
          <w:sz w:val="28"/>
          <w:szCs w:val="28"/>
        </w:rPr>
      </w:pPr>
      <w:r w:rsidRPr="007A5935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исполняющего</w:t>
      </w:r>
      <w:proofErr w:type="gramEnd"/>
      <w:r>
        <w:rPr>
          <w:sz w:val="28"/>
          <w:szCs w:val="28"/>
        </w:rPr>
        <w:t xml:space="preserve"> обязанности </w:t>
      </w:r>
    </w:p>
    <w:p w:rsidR="007A5935" w:rsidRDefault="007A5935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Богучарского </w:t>
      </w:r>
    </w:p>
    <w:p w:rsidR="007A5935" w:rsidRDefault="007A593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 области</w:t>
      </w:r>
    </w:p>
    <w:p w:rsidR="007A5935" w:rsidRDefault="007A5935">
      <w:pPr>
        <w:rPr>
          <w:sz w:val="28"/>
          <w:szCs w:val="28"/>
        </w:rPr>
      </w:pPr>
    </w:p>
    <w:p w:rsidR="007A5935" w:rsidRDefault="007A5935" w:rsidP="009C1D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муниципального района, Совет народных депутатов Богучарского муниципального района </w:t>
      </w:r>
      <w:proofErr w:type="gramStart"/>
      <w:r w:rsidRPr="007A5935">
        <w:rPr>
          <w:b/>
          <w:sz w:val="28"/>
          <w:szCs w:val="28"/>
        </w:rPr>
        <w:t>р</w:t>
      </w:r>
      <w:proofErr w:type="gramEnd"/>
      <w:r w:rsidRPr="007A5935">
        <w:rPr>
          <w:b/>
          <w:sz w:val="28"/>
          <w:szCs w:val="28"/>
        </w:rPr>
        <w:t xml:space="preserve"> е ш и л:</w:t>
      </w:r>
    </w:p>
    <w:p w:rsidR="007A5935" w:rsidRDefault="007A5935" w:rsidP="009C1D46">
      <w:pPr>
        <w:ind w:firstLine="708"/>
        <w:jc w:val="both"/>
        <w:rPr>
          <w:sz w:val="28"/>
          <w:szCs w:val="28"/>
        </w:rPr>
      </w:pPr>
      <w:r w:rsidRPr="00CA58D4">
        <w:rPr>
          <w:sz w:val="28"/>
          <w:szCs w:val="28"/>
        </w:rPr>
        <w:t>Назначить исполняющим обязанности гла</w:t>
      </w:r>
      <w:r w:rsidR="00CA58D4" w:rsidRPr="00CA58D4">
        <w:rPr>
          <w:sz w:val="28"/>
          <w:szCs w:val="28"/>
        </w:rPr>
        <w:t>в</w:t>
      </w:r>
      <w:r w:rsidRPr="00CA58D4">
        <w:rPr>
          <w:sz w:val="28"/>
          <w:szCs w:val="28"/>
        </w:rPr>
        <w:t xml:space="preserve">ы администрации Богучарского муниципального района Воронежской области </w:t>
      </w:r>
      <w:r w:rsidR="00545C19">
        <w:rPr>
          <w:sz w:val="28"/>
          <w:szCs w:val="28"/>
        </w:rPr>
        <w:t>первого заместителя главы администрации Богучарского муниципального района Величенко Юрия Михайловича</w:t>
      </w:r>
      <w:r w:rsidR="00D94511">
        <w:rPr>
          <w:sz w:val="28"/>
          <w:szCs w:val="28"/>
        </w:rPr>
        <w:t xml:space="preserve"> </w:t>
      </w:r>
      <w:r w:rsidR="00CA58D4" w:rsidRPr="00CA58D4">
        <w:rPr>
          <w:sz w:val="28"/>
          <w:szCs w:val="28"/>
        </w:rPr>
        <w:t>до избрания главы Богучарского муниципального района из числа кандидатов, представленных конкурсной комиссией.</w:t>
      </w:r>
    </w:p>
    <w:p w:rsidR="00556FEB" w:rsidRDefault="00556FEB" w:rsidP="00CA58D4">
      <w:pPr>
        <w:ind w:firstLine="708"/>
        <w:rPr>
          <w:sz w:val="28"/>
          <w:szCs w:val="28"/>
        </w:rPr>
      </w:pPr>
    </w:p>
    <w:p w:rsidR="00556FEB" w:rsidRDefault="00556FEB" w:rsidP="00556FEB">
      <w:pPr>
        <w:rPr>
          <w:sz w:val="28"/>
          <w:szCs w:val="28"/>
        </w:rPr>
      </w:pPr>
      <w:r>
        <w:rPr>
          <w:sz w:val="28"/>
          <w:szCs w:val="28"/>
        </w:rPr>
        <w:t>Глава Богучарского</w:t>
      </w:r>
    </w:p>
    <w:p w:rsidR="00556FEB" w:rsidRPr="00CA58D4" w:rsidRDefault="00556FEB" w:rsidP="00556F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9C1D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А.М.Василенко</w:t>
      </w:r>
    </w:p>
    <w:sectPr w:rsidR="00556FEB" w:rsidRPr="00CA58D4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4B0"/>
    <w:multiLevelType w:val="hybridMultilevel"/>
    <w:tmpl w:val="6E1A6C1E"/>
    <w:lvl w:ilvl="0" w:tplc="CFB88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935"/>
    <w:rsid w:val="000157B0"/>
    <w:rsid w:val="000408E8"/>
    <w:rsid w:val="000540DE"/>
    <w:rsid w:val="000B4CC6"/>
    <w:rsid w:val="00327869"/>
    <w:rsid w:val="00392372"/>
    <w:rsid w:val="003E4623"/>
    <w:rsid w:val="004101CD"/>
    <w:rsid w:val="00545C19"/>
    <w:rsid w:val="00556FEB"/>
    <w:rsid w:val="00593A07"/>
    <w:rsid w:val="00622865"/>
    <w:rsid w:val="00696EAA"/>
    <w:rsid w:val="007A5935"/>
    <w:rsid w:val="00800C98"/>
    <w:rsid w:val="008067D0"/>
    <w:rsid w:val="008D15BB"/>
    <w:rsid w:val="00917C25"/>
    <w:rsid w:val="00974742"/>
    <w:rsid w:val="009C1D46"/>
    <w:rsid w:val="009E79F3"/>
    <w:rsid w:val="00B877C2"/>
    <w:rsid w:val="00BC7A20"/>
    <w:rsid w:val="00CA58D4"/>
    <w:rsid w:val="00D7059D"/>
    <w:rsid w:val="00D94511"/>
    <w:rsid w:val="00DE5B51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3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B0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8</cp:revision>
  <dcterms:created xsi:type="dcterms:W3CDTF">2017-09-13T14:29:00Z</dcterms:created>
  <dcterms:modified xsi:type="dcterms:W3CDTF">2017-10-09T14:39:00Z</dcterms:modified>
</cp:coreProperties>
</file>