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28" w:rsidRPr="00B56728" w:rsidRDefault="00B56728" w:rsidP="00B56728">
      <w:pPr>
        <w:widowControl w:val="0"/>
        <w:tabs>
          <w:tab w:val="center" w:pos="4677"/>
        </w:tabs>
        <w:spacing w:after="0" w:line="240" w:lineRule="auto"/>
        <w:jc w:val="center"/>
        <w:rPr>
          <w:rFonts w:ascii="Times New Roman" w:eastAsia="Times New Roman" w:hAnsi="Times New Roman" w:cs="Times New Roman"/>
          <w:sz w:val="28"/>
          <w:szCs w:val="28"/>
          <w:lang w:eastAsia="ru-RU"/>
        </w:rPr>
      </w:pPr>
      <w:r w:rsidRPr="00B56728">
        <w:rPr>
          <w:rFonts w:ascii="Times New Roman" w:eastAsia="Times New Roman" w:hAnsi="Times New Roman" w:cs="Times New Roman"/>
          <w:noProof/>
          <w:sz w:val="28"/>
          <w:szCs w:val="28"/>
          <w:lang w:eastAsia="ru-RU"/>
        </w:rPr>
        <w:drawing>
          <wp:inline distT="0" distB="0" distL="0" distR="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9150"/>
                    </a:xfrm>
                    <a:prstGeom prst="rect">
                      <a:avLst/>
                    </a:prstGeom>
                    <a:noFill/>
                    <a:ln>
                      <a:noFill/>
                    </a:ln>
                  </pic:spPr>
                </pic:pic>
              </a:graphicData>
            </a:graphic>
          </wp:inline>
        </w:drawing>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АДМИНИСТРАЦИЯ</w:t>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БОГУЧАРСКОГО МУНИЦИПАЛЬНОГО РАЙОНА</w:t>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ВОРОНЕЖСКОЙ ОБЛАСТИ</w:t>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ПОСТАНОВЛЕНИЕ</w:t>
      </w:r>
    </w:p>
    <w:p w:rsidR="00B56728" w:rsidRPr="00B56728" w:rsidRDefault="00B56728" w:rsidP="00B56728">
      <w:pPr>
        <w:widowControl w:val="0"/>
        <w:tabs>
          <w:tab w:val="left" w:pos="7809"/>
        </w:tabs>
        <w:spacing w:after="0" w:line="240" w:lineRule="auto"/>
        <w:jc w:val="both"/>
        <w:rPr>
          <w:rFonts w:ascii="Times New Roman" w:eastAsia="Calibri" w:hAnsi="Times New Roman" w:cs="Times New Roman"/>
          <w:sz w:val="28"/>
          <w:szCs w:val="28"/>
          <w:lang w:eastAsia="ru-RU"/>
        </w:rPr>
      </w:pPr>
    </w:p>
    <w:p w:rsidR="00B56728" w:rsidRPr="00B56728" w:rsidRDefault="00B56728" w:rsidP="00B56728">
      <w:pPr>
        <w:widowControl w:val="0"/>
        <w:tabs>
          <w:tab w:val="left" w:pos="7809"/>
        </w:tabs>
        <w:spacing w:after="0" w:line="240" w:lineRule="auto"/>
        <w:jc w:val="both"/>
        <w:rPr>
          <w:rFonts w:ascii="Times New Roman" w:eastAsia="Calibri" w:hAnsi="Times New Roman" w:cs="Times New Roman"/>
          <w:sz w:val="28"/>
          <w:szCs w:val="28"/>
          <w:lang w:eastAsia="ru-RU"/>
        </w:rPr>
      </w:pPr>
      <w:bookmarkStart w:id="0" w:name="_GoBack"/>
      <w:r w:rsidRPr="00B56728">
        <w:rPr>
          <w:rFonts w:ascii="Times New Roman" w:eastAsia="Calibri" w:hAnsi="Times New Roman" w:cs="Times New Roman"/>
          <w:sz w:val="28"/>
          <w:szCs w:val="28"/>
          <w:lang w:eastAsia="ru-RU"/>
        </w:rPr>
        <w:t>от «28» декабря 2018 г. № 983</w:t>
      </w:r>
    </w:p>
    <w:bookmarkEnd w:id="0"/>
    <w:p w:rsidR="00B56728" w:rsidRPr="00B56728" w:rsidRDefault="00B56728" w:rsidP="00B56728">
      <w:pPr>
        <w:widowControl w:val="0"/>
        <w:tabs>
          <w:tab w:val="left" w:pos="7809"/>
        </w:tabs>
        <w:spacing w:after="0" w:line="240" w:lineRule="auto"/>
        <w:jc w:val="both"/>
        <w:rPr>
          <w:rFonts w:ascii="Times New Roman" w:eastAsia="Calibri" w:hAnsi="Times New Roman" w:cs="Times New Roman"/>
          <w:sz w:val="28"/>
          <w:szCs w:val="28"/>
          <w:lang w:eastAsia="ru-RU"/>
        </w:rPr>
      </w:pPr>
      <w:r w:rsidRPr="00B56728">
        <w:rPr>
          <w:rFonts w:ascii="Times New Roman" w:eastAsia="Calibri" w:hAnsi="Times New Roman" w:cs="Times New Roman"/>
          <w:sz w:val="28"/>
          <w:szCs w:val="28"/>
          <w:lang w:eastAsia="ru-RU"/>
        </w:rPr>
        <w:t>г. Богучар</w:t>
      </w:r>
    </w:p>
    <w:p w:rsidR="00B56728" w:rsidRPr="00B56728" w:rsidRDefault="00B56728" w:rsidP="00B56728">
      <w:pPr>
        <w:widowControl w:val="0"/>
        <w:tabs>
          <w:tab w:val="left" w:pos="1418"/>
        </w:tabs>
        <w:spacing w:after="0" w:line="240" w:lineRule="auto"/>
        <w:jc w:val="both"/>
        <w:rPr>
          <w:rFonts w:ascii="Times New Roman" w:eastAsia="Calibri" w:hAnsi="Times New Roman" w:cs="Times New Roman"/>
          <w:sz w:val="28"/>
          <w:szCs w:val="28"/>
          <w:lang w:eastAsia="ru-RU"/>
        </w:rPr>
      </w:pPr>
    </w:p>
    <w:p w:rsidR="00B56728" w:rsidRPr="00B56728" w:rsidRDefault="00B56728" w:rsidP="00B56728">
      <w:pPr>
        <w:spacing w:after="0" w:line="240" w:lineRule="auto"/>
        <w:ind w:right="2837"/>
        <w:jc w:val="both"/>
        <w:outlineLvl w:val="0"/>
        <w:rPr>
          <w:rFonts w:ascii="Times New Roman" w:eastAsia="Times New Roman" w:hAnsi="Times New Roman" w:cs="Times New Roman"/>
          <w:b/>
          <w:bCs/>
          <w:kern w:val="28"/>
          <w:sz w:val="28"/>
          <w:szCs w:val="28"/>
          <w:lang w:eastAsia="ru-RU"/>
        </w:rPr>
      </w:pPr>
      <w:r w:rsidRPr="00B56728">
        <w:rPr>
          <w:rFonts w:ascii="Times New Roman" w:eastAsia="Times New Roman" w:hAnsi="Times New Roman" w:cs="Times New Roman"/>
          <w:b/>
          <w:bCs/>
          <w:kern w:val="28"/>
          <w:sz w:val="28"/>
          <w:szCs w:val="28"/>
          <w:lang w:eastAsia="ru-RU"/>
        </w:rPr>
        <w:t>«Об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В соответствии с Федеральным законом от 06.10.2003 № 131-03 «Об общих принципах организации местного самоуправления в Российской Федерации», статьей 179 Бюджетного кодекса Российской Федерации, Уставом Богучарского муниципального района, администрация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shd w:val="clear" w:color="auto" w:fill="FFFFFF"/>
          <w:lang/>
        </w:rPr>
      </w:pPr>
      <w:r w:rsidRPr="00B56728">
        <w:rPr>
          <w:rFonts w:ascii="Times New Roman" w:eastAsia="Times New Roman" w:hAnsi="Times New Roman" w:cs="Times New Roman"/>
          <w:spacing w:val="-2"/>
          <w:sz w:val="28"/>
          <w:szCs w:val="28"/>
          <w:shd w:val="clear" w:color="auto" w:fill="FFFFFF"/>
          <w:lang/>
        </w:rPr>
        <w:t>ПОСТАНОВЛЯЕТ:</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728">
        <w:rPr>
          <w:rFonts w:ascii="Times New Roman" w:eastAsia="Times New Roman" w:hAnsi="Times New Roman" w:cs="Times New Roman"/>
          <w:spacing w:val="-2"/>
          <w:sz w:val="28"/>
          <w:szCs w:val="28"/>
          <w:lang w:eastAsia="ru-RU"/>
        </w:rPr>
        <w:t>1. Утвердить муниципальную программу Богучарского муниципального района Воронежской области «Муниципальное управление и гражданское общество» согласно приложению.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2. Постановление администрации Богучарского муниципального района от 23.12.2013 № 1046 «Об утверждении муниципальной программы Богучарского муниципального района Воронежской области «Муниципальное управление и гражданское общество» признать утратившим силу.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 xml:space="preserve">3. Контроль за выполнением данного постановления возложить на первого заместителя главы администрации Богучарского муниципального района </w:t>
      </w:r>
      <w:proofErr w:type="spellStart"/>
      <w:r w:rsidRPr="00B56728">
        <w:rPr>
          <w:rFonts w:ascii="Times New Roman" w:eastAsia="Times New Roman" w:hAnsi="Times New Roman" w:cs="Times New Roman"/>
          <w:spacing w:val="-2"/>
          <w:sz w:val="28"/>
          <w:szCs w:val="28"/>
          <w:lang w:eastAsia="ru-RU"/>
        </w:rPr>
        <w:t>Величенко</w:t>
      </w:r>
      <w:proofErr w:type="spellEnd"/>
      <w:r w:rsidRPr="00B56728">
        <w:rPr>
          <w:rFonts w:ascii="Times New Roman" w:eastAsia="Times New Roman" w:hAnsi="Times New Roman" w:cs="Times New Roman"/>
          <w:spacing w:val="-2"/>
          <w:sz w:val="28"/>
          <w:szCs w:val="28"/>
          <w:lang w:eastAsia="ru-RU"/>
        </w:rPr>
        <w:t xml:space="preserve"> Ю.М, на заместителя главы администрации Богучарского муниципального района Кожанова А.Ю., на заместителя главы администрации Богучарского муниципального района - руководителя аппарата администрации района </w:t>
      </w:r>
      <w:proofErr w:type="spellStart"/>
      <w:r w:rsidRPr="00B56728">
        <w:rPr>
          <w:rFonts w:ascii="Times New Roman" w:eastAsia="Times New Roman" w:hAnsi="Times New Roman" w:cs="Times New Roman"/>
          <w:spacing w:val="-2"/>
          <w:sz w:val="28"/>
          <w:szCs w:val="28"/>
          <w:lang w:eastAsia="ru-RU"/>
        </w:rPr>
        <w:t>Самодурову</w:t>
      </w:r>
      <w:proofErr w:type="spellEnd"/>
      <w:r w:rsidRPr="00B56728">
        <w:rPr>
          <w:rFonts w:ascii="Times New Roman" w:eastAsia="Times New Roman" w:hAnsi="Times New Roman" w:cs="Times New Roman"/>
          <w:spacing w:val="-2"/>
          <w:sz w:val="28"/>
          <w:szCs w:val="28"/>
          <w:lang w:eastAsia="ru-RU"/>
        </w:rPr>
        <w:t xml:space="preserve"> 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W w:w="0" w:type="auto"/>
        <w:tblLook w:val="04A0"/>
      </w:tblPr>
      <w:tblGrid>
        <w:gridCol w:w="4503"/>
        <w:gridCol w:w="2068"/>
        <w:gridCol w:w="3286"/>
      </w:tblGrid>
      <w:tr w:rsidR="00B56728" w:rsidRPr="00B56728" w:rsidTr="00B56728">
        <w:tc>
          <w:tcPr>
            <w:tcW w:w="4503" w:type="dxa"/>
            <w:hideMark/>
          </w:tcPr>
          <w:p w:rsidR="00B56728" w:rsidRPr="00B56728" w:rsidRDefault="00B56728" w:rsidP="00CD055B">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Глава</w:t>
            </w:r>
            <w:r w:rsidR="00CD055B">
              <w:t> </w:t>
            </w:r>
            <w:r w:rsidRPr="00B56728">
              <w:rPr>
                <w:rFonts w:ascii="Times New Roman" w:eastAsia="Times New Roman" w:hAnsi="Times New Roman" w:cs="Times New Roman"/>
                <w:spacing w:val="-2"/>
                <w:sz w:val="28"/>
                <w:szCs w:val="28"/>
                <w:lang w:eastAsia="ru-RU"/>
              </w:rPr>
              <w:t>Богучарского муниципального</w:t>
            </w:r>
            <w:r w:rsidR="00CD055B">
              <w:rPr>
                <w:rFonts w:ascii="Times New Roman" w:eastAsia="Times New Roman" w:hAnsi="Times New Roman" w:cs="Times New Roman"/>
                <w:spacing w:val="-2"/>
                <w:sz w:val="28"/>
                <w:szCs w:val="28"/>
                <w:lang w:eastAsia="ru-RU"/>
              </w:rPr>
              <w:t> </w:t>
            </w:r>
            <w:r w:rsidRPr="00B56728">
              <w:rPr>
                <w:rFonts w:ascii="Times New Roman" w:eastAsia="Times New Roman" w:hAnsi="Times New Roman" w:cs="Times New Roman"/>
                <w:spacing w:val="-2"/>
                <w:sz w:val="28"/>
                <w:szCs w:val="28"/>
                <w:lang w:eastAsia="ru-RU"/>
              </w:rPr>
              <w:t>района Воронежской области</w:t>
            </w:r>
          </w:p>
        </w:tc>
        <w:tc>
          <w:tcPr>
            <w:tcW w:w="2068" w:type="dxa"/>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tc>
        <w:tc>
          <w:tcPr>
            <w:tcW w:w="3286" w:type="dxa"/>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В.В. Кузнецов</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B56728" w:rsidRPr="00B56728" w:rsidRDefault="00B56728" w:rsidP="00B56728">
      <w:pPr>
        <w:widowControl w:val="0"/>
        <w:tabs>
          <w:tab w:val="center" w:pos="4677"/>
        </w:tabs>
        <w:spacing w:after="0" w:line="240" w:lineRule="auto"/>
        <w:ind w:left="4536"/>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br w:type="page"/>
      </w:r>
      <w:r w:rsidRPr="00B56728">
        <w:rPr>
          <w:rFonts w:ascii="Times New Roman" w:eastAsia="Times New Roman" w:hAnsi="Times New Roman" w:cs="Times New Roman"/>
          <w:sz w:val="24"/>
          <w:szCs w:val="24"/>
          <w:lang w:eastAsia="ru-RU"/>
        </w:rPr>
        <w:lastRenderedPageBreak/>
        <w:t xml:space="preserve">Приложение </w:t>
      </w:r>
    </w:p>
    <w:p w:rsidR="00B56728" w:rsidRPr="00B56728" w:rsidRDefault="00B56728" w:rsidP="00B56728">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постановлению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 28.12.2018 № 983</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pacing w:val="-1"/>
          <w:sz w:val="24"/>
          <w:szCs w:val="24"/>
          <w:lang w:eastAsia="ru-RU"/>
        </w:rPr>
      </w:pPr>
      <w:r w:rsidRPr="00B56728">
        <w:rPr>
          <w:rFonts w:ascii="Times New Roman" w:eastAsia="Times New Roman" w:hAnsi="Times New Roman" w:cs="Times New Roman"/>
          <w:bCs/>
          <w:spacing w:val="-1"/>
          <w:sz w:val="24"/>
          <w:szCs w:val="24"/>
          <w:lang w:eastAsia="ru-RU"/>
        </w:rPr>
        <w:t>Муниципальная 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муниципальной программы</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0" w:type="dxa"/>
        <w:jc w:val="right"/>
        <w:tblLayout w:type="fixed"/>
        <w:tblCellMar>
          <w:left w:w="40" w:type="dxa"/>
          <w:right w:w="40" w:type="dxa"/>
        </w:tblCellMar>
        <w:tblLook w:val="00A0"/>
      </w:tblPr>
      <w:tblGrid>
        <w:gridCol w:w="2696"/>
        <w:gridCol w:w="1032"/>
        <w:gridCol w:w="1559"/>
        <w:gridCol w:w="1134"/>
        <w:gridCol w:w="1702"/>
        <w:gridCol w:w="1597"/>
      </w:tblGrid>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администрация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Администрация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Управление финансами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деятельности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4.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w:t>
            </w:r>
            <w:r w:rsidRPr="00B56728">
              <w:rPr>
                <w:rFonts w:ascii="Times New Roman" w:eastAsia="Times New Roman" w:hAnsi="Times New Roman" w:cs="Times New Roman"/>
                <w:spacing w:val="-1"/>
                <w:sz w:val="24"/>
                <w:szCs w:val="24"/>
                <w:lang w:eastAsia="ru-RU"/>
              </w:rPr>
              <w:t>.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B56728">
              <w:rPr>
                <w:rFonts w:ascii="Times New Roman" w:eastAsia="Times New Roman" w:hAnsi="Times New Roman" w:cs="Times New Roman"/>
                <w:sz w:val="24"/>
                <w:szCs w:val="24"/>
                <w:lang w:eastAsia="ru-RU"/>
              </w:rPr>
              <w:t>Повышение эффективности деятельности администрации Богучарского муниципального района по реализации своих полномочий, решению вопросов местного значения и осуществлению отдельных государственных полномочий, переданных в соответствии с законодательством,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 xml:space="preserve">системы Богучарского района; повышение качества предоставляемых государственных и муниципальных услуг, предоставляемых в электронном виде расширение их перечня; создание условий для эффективного развития гражданского общества,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снижение рисков чрезвычайных ситуаций природного и техногенного характера, противодействие терроризму и экстремизму на территории Богучарского муниципального района.</w:t>
            </w:r>
          </w:p>
        </w:tc>
      </w:tr>
      <w:tr w:rsidR="00B56728" w:rsidRPr="00B56728" w:rsidTr="00B56728">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Организация бюджетного процесса;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сбалансированности и устойчивости бюджетной системы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Увеличение объемов информационных материалов,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размещенных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6. Формирование резерва муниципальных служащих.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Издание правовых актов.</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 xml:space="preserve"> 9. Совершенствование системы экстренного реагирования в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r w:rsidRPr="00B56728">
              <w:rPr>
                <w:rFonts w:ascii="Times New Roman" w:eastAsia="Times New Roman" w:hAnsi="Times New Roman" w:cs="Times New Roman"/>
                <w:spacing w:val="1"/>
                <w:sz w:val="24"/>
                <w:szCs w:val="24"/>
                <w:lang w:eastAsia="ru-RU"/>
              </w:rPr>
              <w:t xml:space="preserve"> Усиление антитеррористической защищенности объектов социальной сферы и</w:t>
            </w:r>
            <w:r w:rsidRPr="00B56728">
              <w:rPr>
                <w:rFonts w:ascii="Times New Roman" w:eastAsia="Times New Roman" w:hAnsi="Times New Roman" w:cs="Times New Roman"/>
                <w:sz w:val="24"/>
                <w:szCs w:val="24"/>
                <w:lang w:eastAsia="ru-RU"/>
              </w:rPr>
              <w:t xml:space="preserve"> содействие правоохранительным органам в выявлении правонарушений и преступлений.</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индикаторы и показатели программы муниципальной </w:t>
            </w:r>
            <w:r w:rsidRPr="00B56728">
              <w:rPr>
                <w:rFonts w:ascii="Times New Roman" w:eastAsia="Times New Roman" w:hAnsi="Times New Roman" w:cs="Times New Roman"/>
                <w:sz w:val="24"/>
                <w:szCs w:val="24"/>
                <w:lang w:eastAsia="ru-RU"/>
              </w:rPr>
              <w:lastRenderedPageBreak/>
              <w:t>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 Муниципальный долг Богучарского района, в % к 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Число информационных материалов, размещенных в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Количество рассмотренных протоколов об административных правонарушениях.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 Снижение количества пострадавшего населения от ЧС, пожаров.</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постоянной основе 01.01.2019 — 31.12.2025</w:t>
            </w:r>
          </w:p>
        </w:tc>
      </w:tr>
      <w:tr w:rsidR="00B56728" w:rsidRPr="00B56728" w:rsidTr="00B56728">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муниципальной программы «Муниципальное управление и гражданское общество» на 2019-2025 годы составляет 595 987,6 тыс. рублей, в том числе средства федерального бюджета - 0 тыс.руб., средства областного бюджета – 2 845,5 тыс. рублей, средства районного бюджета составляет – 593 142,1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бюджетных ассигнований на реализацию подпрограмм составляет: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 – 237 770,2 тыс.руб., в том числе средства областного бюджета – 541,5 тыс.руб., средства федерального бюджета 0 тыс.руб.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2. Обеспечение деятельности органов местного самоуправления Богучарского муниципального района – 266 139,3 тыс. руб., в том числе средства областного бюджета 2 304,0 тыс.рублей; средства федерального бюджета 0 тыс.руб.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Подпрограмма 3. 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 2 322,0 тыс.руб.;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Подпрограмма 4.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 66 444,7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Подпрограмма5</w:t>
            </w:r>
            <w:r w:rsidRPr="00B56728">
              <w:rPr>
                <w:rFonts w:ascii="Times New Roman" w:eastAsia="Times New Roman" w:hAnsi="Times New Roman" w:cs="Times New Roman"/>
                <w:spacing w:val="-1"/>
                <w:sz w:val="24"/>
                <w:szCs w:val="24"/>
                <w:lang w:eastAsia="ru-RU"/>
              </w:rPr>
              <w:t>.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- 23 311,4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Объем бюджетных ассигнований на реализацию муниципальной программы по годам составляет (тыс.</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руб.):</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Фед</w:t>
            </w:r>
            <w:proofErr w:type="spellEnd"/>
            <w:r w:rsidRPr="00B56728">
              <w:rPr>
                <w:rFonts w:ascii="Times New Roman" w:eastAsia="Times New Roman" w:hAnsi="Times New Roman" w:cs="Times New Roman"/>
                <w:sz w:val="24"/>
                <w:szCs w:val="24"/>
                <w:lang w:eastAsia="ru-RU"/>
              </w:rPr>
              <w:t>.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Районный бюджет</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156 509,6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931,5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155 578,1</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69 565,1 </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956,5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68 608,6</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69 787,1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68 829,6</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71 521,0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71 521,0</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73 800,6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73 800,6</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76 169,8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76 169,8</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78 634,4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78 634,4</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Увеличение доли граждан, использующих механизм получения государственных и муниципальных услуг в электронной форме к 2025 году до 80%.</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 Снижение рисков возникновения ЧС для населения в местах, подверженных воздействию неблагоприятных факторов.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Общая характеристика сферы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Современное состояние и развитие системы управления муниципальными финансами в </w:t>
      </w:r>
      <w:proofErr w:type="spellStart"/>
      <w:r w:rsidRPr="00B56728">
        <w:rPr>
          <w:rFonts w:ascii="Times New Roman" w:eastAsia="Times New Roman" w:hAnsi="Times New Roman" w:cs="Times New Roman"/>
          <w:sz w:val="24"/>
          <w:szCs w:val="24"/>
        </w:rPr>
        <w:t>Богучарском</w:t>
      </w:r>
      <w:proofErr w:type="spellEnd"/>
      <w:r w:rsidRPr="00B56728">
        <w:rPr>
          <w:rFonts w:ascii="Times New Roman" w:eastAsia="Times New Roman" w:hAnsi="Times New Roman" w:cs="Times New Roman"/>
          <w:sz w:val="24"/>
          <w:szCs w:val="24"/>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рамках реализации Федерального закона от 06.10.2006 № 131-ФЗ «О</w:t>
      </w:r>
      <w:r w:rsidRPr="00B56728">
        <w:rPr>
          <w:rFonts w:ascii="Times New Roman" w:eastAsia="Times New Roman" w:hAnsi="Times New Roman" w:cs="Times New Roman"/>
          <w:sz w:val="24"/>
          <w:szCs w:val="24"/>
        </w:rPr>
        <w:t>б общих принципах организации местного самоуправления в Российской Федерации» отмечено, что д</w:t>
      </w:r>
      <w:r w:rsidRPr="00B56728">
        <w:rPr>
          <w:rFonts w:ascii="Times New Roman" w:eastAsia="Times New Roman" w:hAnsi="Times New Roman" w:cs="Times New Roman"/>
          <w:sz w:val="24"/>
          <w:szCs w:val="24"/>
          <w:lang w:eastAsia="ru-RU"/>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B56728">
        <w:rPr>
          <w:rFonts w:ascii="Times New Roman" w:eastAsia="Times New Roman" w:hAnsi="Times New Roman" w:cs="Times New Roman"/>
          <w:sz w:val="24"/>
          <w:szCs w:val="24"/>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Межбюджетные отношения в Воронежской области формируются в рамках Закона Воронежской области от</w:t>
      </w:r>
      <w:r w:rsidRPr="00B56728">
        <w:rPr>
          <w:rFonts w:ascii="Times New Roman" w:eastAsia="Times New Roman" w:hAnsi="Times New Roman" w:cs="Times New Roman"/>
          <w:sz w:val="24"/>
          <w:szCs w:val="24"/>
          <w:lang w:val="en-US"/>
        </w:rPr>
        <w:t> </w:t>
      </w:r>
      <w:r w:rsidRPr="00B56728">
        <w:rPr>
          <w:rFonts w:ascii="Times New Roman" w:eastAsia="Times New Roman" w:hAnsi="Times New Roman" w:cs="Times New Roman"/>
          <w:sz w:val="24"/>
          <w:szCs w:val="24"/>
          <w:lang w:eastAsia="ru-RU"/>
        </w:rPr>
        <w:t>17.11.2005 № 68-ОЗ «О межбюджетных отношениях органов государственной власти и органов местного самоуправления 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Сложившаяся структура межбюджетных трансфертов создает условия для </w:t>
      </w:r>
      <w:r w:rsidRPr="00B56728">
        <w:rPr>
          <w:rFonts w:ascii="Times New Roman" w:eastAsia="Times New Roman" w:hAnsi="Times New Roman" w:cs="Times New Roman"/>
          <w:sz w:val="24"/>
          <w:szCs w:val="24"/>
        </w:rPr>
        <w:lastRenderedPageBreak/>
        <w:t xml:space="preserve">устойчивого социально-экономического развития поселений в </w:t>
      </w:r>
      <w:proofErr w:type="spellStart"/>
      <w:r w:rsidRPr="00B56728">
        <w:rPr>
          <w:rFonts w:ascii="Times New Roman" w:eastAsia="Times New Roman" w:hAnsi="Times New Roman" w:cs="Times New Roman"/>
          <w:sz w:val="24"/>
          <w:szCs w:val="24"/>
        </w:rPr>
        <w:t>Богучарском</w:t>
      </w:r>
      <w:proofErr w:type="spellEnd"/>
      <w:r w:rsidRPr="00B56728">
        <w:rPr>
          <w:rFonts w:ascii="Times New Roman" w:eastAsia="Times New Roman" w:hAnsi="Times New Roman" w:cs="Times New Roman"/>
          <w:sz w:val="24"/>
          <w:szCs w:val="24"/>
        </w:rPr>
        <w:t xml:space="preserve"> районе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В исключительной компетенции Совета народных депутатов Богучарского муниципального района находятся: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принятие Устава Богучарского муниципального района и внесение в него изменений и дополнений;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утверждение бюджета Богучарского муниципального района и отчета о его исполнении;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принятие планов и программ развития Богучарского муниципального района, утверждение отчетов об их исполнении;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определение порядка участия Богучарского муниципального района в организациях межмуниципального сотрудничества;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принятие решения об удалении главы Богучарского муниципального района в отставку.</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 компетенции Совета народных депутатов Богучарского муниципального района также относятся: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избрание председателя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избрание главы муниципального района из числа кандидатов, представленных конкурсной комиссией по результатам конкурса;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принятие решения о назначении местного референдума;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осуществление права законодательной инициативы в Воронежской областной Думе;</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назначение муниципальных выборов;</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9) определение порядка организации и проведения публичных слушаний, а также </w:t>
      </w:r>
      <w:r w:rsidRPr="00B56728">
        <w:rPr>
          <w:rFonts w:ascii="Times New Roman" w:eastAsia="Times New Roman" w:hAnsi="Times New Roman" w:cs="Times New Roman"/>
          <w:sz w:val="24"/>
          <w:szCs w:val="24"/>
          <w:lang w:eastAsia="ru-RU"/>
        </w:rPr>
        <w:lastRenderedPageBreak/>
        <w:t>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избрание и освобождение от должности заместителя председателя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принятие Регламента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утверждение структуры администрации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 определение в соответствии с требованиями действующего законодательства порядка и условий приватизации муниципального имущества;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учреждение печатного средства массовой информации;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 рассмотрение запросов депутатов и принятие по ним решений;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19) учреждение почетных званий, наград и премий Богучарского муниципального района и положений о них;</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 утверждение Положений по вопросам организации муниципальной службы;</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утверждение иных Положений и принятие иных нормативных правовых актов, определенных в данном Уставе;</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утверждение порядка проведения конкурса на замещение должности главы местной администрации;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вопросов, связанных с владением, пользованием и распоряжением имуществом, находящимся в собственности Богучарского муниципального </w:t>
      </w:r>
      <w:proofErr w:type="spellStart"/>
      <w:r w:rsidRPr="00B56728">
        <w:rPr>
          <w:rFonts w:ascii="Times New Roman" w:eastAsia="Times New Roman" w:hAnsi="Times New Roman" w:cs="Times New Roman"/>
          <w:sz w:val="24"/>
          <w:szCs w:val="24"/>
          <w:lang w:eastAsia="ru-RU"/>
        </w:rPr>
        <w:t>района,в</w:t>
      </w:r>
      <w:proofErr w:type="spellEnd"/>
      <w:r w:rsidRPr="00B56728">
        <w:rPr>
          <w:rFonts w:ascii="Times New Roman" w:eastAsia="Times New Roman" w:hAnsi="Times New Roman" w:cs="Times New Roman"/>
          <w:sz w:val="24"/>
          <w:szCs w:val="24"/>
          <w:lang w:eastAsia="ru-RU"/>
        </w:rPr>
        <w:t xml:space="preserve">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56728">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осуществление материально-технического обеспечения подготовки и проведения </w:t>
      </w:r>
      <w:r w:rsidRPr="00B56728">
        <w:rPr>
          <w:rFonts w:ascii="Times New Roman" w:eastAsia="Times New Roman" w:hAnsi="Times New Roman" w:cs="Times New Roman"/>
          <w:sz w:val="24"/>
          <w:szCs w:val="24"/>
          <w:lang w:eastAsia="ru-RU"/>
        </w:rPr>
        <w:lastRenderedPageBreak/>
        <w:t>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и организации деятельности комиссий по делам несовершеннолетних и защите их прав.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w:t>
      </w:r>
      <w:r w:rsidRPr="00B56728">
        <w:rPr>
          <w:rFonts w:ascii="Times New Roman" w:eastAsia="Times New Roman" w:hAnsi="Times New Roman" w:cs="Times New Roman"/>
          <w:sz w:val="24"/>
          <w:szCs w:val="24"/>
          <w:lang w:eastAsia="ru-RU"/>
        </w:rPr>
        <w:lastRenderedPageBreak/>
        <w:t xml:space="preserve">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Муниципальная 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ЧС.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Целью муниципальной программы является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своевременное и полное информирование населения о деятельности Совета народных депутатов, администрации района, повышение комфортности и упрощение процедур получения гражданами и юридическими лицами государственных и муниципальных услуг и реализация государствен</w:t>
      </w:r>
      <w:r w:rsidRPr="00B56728">
        <w:rPr>
          <w:rFonts w:ascii="Times New Roman" w:eastAsia="Times New Roman" w:hAnsi="Times New Roman" w:cs="Times New Roman"/>
          <w:spacing w:val="-1"/>
          <w:sz w:val="24"/>
          <w:szCs w:val="24"/>
          <w:lang w:eastAsia="ru-RU"/>
        </w:rPr>
        <w:t>ной политики в области профилактики терроризма и экстремизма в Рос</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 xml:space="preserve">сийской Федерации;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Приоритеты в сфере реализации муниципальной программы определены: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Стратегией социально-экономического развития Богучарского района на период до 2035 года;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ежегодными Бюджетными посланиями Президента Российской Федерации</w:t>
      </w:r>
      <w:r w:rsidRPr="00B56728">
        <w:rPr>
          <w:rFonts w:ascii="Times New Roman" w:eastAsia="Times New Roman" w:hAnsi="Times New Roman" w:cs="Times New Roman"/>
          <w:sz w:val="24"/>
          <w:szCs w:val="24"/>
        </w:rPr>
        <w:t xml:space="preserve"> Федеральному Собранию Российской Федерации</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муниципальной программы будет осуществляться путем решения задач в рамках соответствующих мероприятий.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 целей, задач и мероприятий муниципальной программы приведен в ее паспорте.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каждого мероприятия муниципальной программы требует </w:t>
      </w:r>
      <w:r w:rsidRPr="00B56728">
        <w:rPr>
          <w:rFonts w:ascii="Times New Roman" w:eastAsia="Times New Roman" w:hAnsi="Times New Roman" w:cs="Times New Roman"/>
          <w:spacing w:val="-1"/>
          <w:sz w:val="24"/>
          <w:szCs w:val="24"/>
          <w:lang w:eastAsia="ru-RU"/>
        </w:rPr>
        <w:t>решения комплекса задач</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целевых значений показателей (индикаторов) муниципальной </w:t>
      </w:r>
      <w:r w:rsidRPr="00B56728">
        <w:rPr>
          <w:rFonts w:ascii="Times New Roman" w:eastAsia="Times New Roman" w:hAnsi="Times New Roman" w:cs="Times New Roman"/>
          <w:spacing w:val="-1"/>
          <w:sz w:val="24"/>
          <w:szCs w:val="24"/>
          <w:lang w:eastAsia="ru-RU"/>
        </w:rPr>
        <w:t xml:space="preserve">программы </w:t>
      </w:r>
      <w:r w:rsidRPr="00B56728">
        <w:rPr>
          <w:rFonts w:ascii="Times New Roman" w:eastAsia="Times New Roman" w:hAnsi="Times New Roman" w:cs="Times New Roman"/>
          <w:sz w:val="24"/>
          <w:szCs w:val="24"/>
          <w:lang w:eastAsia="ru-RU"/>
        </w:rPr>
        <w:t xml:space="preserve">обеспечивается при условии соблюдения показателей прогноза социально-экономического </w:t>
      </w:r>
      <w:r w:rsidRPr="00B56728">
        <w:rPr>
          <w:rFonts w:ascii="Times New Roman" w:eastAsia="Times New Roman" w:hAnsi="Times New Roman" w:cs="Times New Roman"/>
          <w:sz w:val="24"/>
          <w:szCs w:val="24"/>
          <w:lang w:eastAsia="ru-RU"/>
        </w:rPr>
        <w:lastRenderedPageBreak/>
        <w:t>развития Богучарского района на долгосрочный период до 2035 года.</w:t>
      </w:r>
      <w:r w:rsidRPr="00B56728">
        <w:rPr>
          <w:rFonts w:ascii="Times New Roman" w:eastAsia="Times New Roman" w:hAnsi="Times New Roman" w:cs="Times New Roman"/>
          <w:spacing w:val="-1"/>
          <w:sz w:val="24"/>
          <w:szCs w:val="24"/>
          <w:lang w:eastAsia="ru-RU"/>
        </w:rPr>
        <w:t xml:space="preserve"> В случае отклонения фактических показателей социально-экономического развития </w:t>
      </w:r>
      <w:r w:rsidRPr="00B56728">
        <w:rPr>
          <w:rFonts w:ascii="Times New Roman" w:eastAsia="Times New Roman" w:hAnsi="Times New Roman" w:cs="Times New Roman"/>
          <w:sz w:val="24"/>
          <w:szCs w:val="24"/>
          <w:lang w:eastAsia="ru-RU"/>
        </w:rPr>
        <w:t>от прогнозируемых, целевые значения показателей подлежат соответствующей корректировке.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Обоснование выделения подпрограмм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д</w:t>
      </w:r>
      <w:r w:rsidRPr="00B56728">
        <w:rPr>
          <w:rFonts w:ascii="Times New Roman" w:eastAsia="Times New Roman" w:hAnsi="Times New Roman" w:cs="Times New Roman"/>
          <w:sz w:val="24"/>
          <w:szCs w:val="24"/>
          <w:lang w:eastAsia="ru-RU"/>
        </w:rPr>
        <w:t xml:space="preserve">еятельностью Совета народных депутатов Богучарского муниципального района,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Решение задач, связанных с предоставлением населению и юридическим лицам муниципальных услуг Решение задач, связанных </w:t>
      </w: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w:t>
      </w:r>
      <w:r w:rsidRPr="00B56728">
        <w:rPr>
          <w:rFonts w:ascii="Times New Roman" w:eastAsia="Times New Roman" w:hAnsi="Times New Roman" w:cs="Times New Roman"/>
          <w:sz w:val="24"/>
          <w:szCs w:val="24"/>
          <w:lang w:eastAsia="ru-RU"/>
        </w:rPr>
        <w:t xml:space="preserve">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п</w:t>
      </w:r>
      <w:r w:rsidRPr="00B56728">
        <w:rPr>
          <w:rFonts w:ascii="Times New Roman" w:eastAsia="Times New Roman" w:hAnsi="Times New Roman" w:cs="Times New Roman"/>
          <w:sz w:val="24"/>
          <w:szCs w:val="24"/>
          <w:lang w:eastAsia="ru-RU"/>
        </w:rPr>
        <w:t>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w:t>
      </w:r>
      <w:r w:rsidRPr="00B56728">
        <w:rPr>
          <w:rFonts w:ascii="Times New Roman" w:eastAsia="Times New Roman" w:hAnsi="Times New Roman" w:cs="Times New Roman"/>
          <w:sz w:val="24"/>
          <w:szCs w:val="24"/>
        </w:rPr>
        <w:t xml:space="preserve"> с п</w:t>
      </w:r>
      <w:r w:rsidRPr="00B56728">
        <w:rPr>
          <w:rFonts w:ascii="Times New Roman" w:eastAsia="Times New Roman" w:hAnsi="Times New Roman" w:cs="Times New Roman"/>
          <w:sz w:val="24"/>
          <w:szCs w:val="24"/>
          <w:lang w:eastAsia="ru-RU"/>
        </w:rPr>
        <w:t xml:space="preserve">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 </w:t>
      </w:r>
      <w:r w:rsidRPr="00B56728">
        <w:rPr>
          <w:rFonts w:ascii="Times New Roman" w:eastAsia="Times New Roman" w:hAnsi="Times New Roman" w:cs="Times New Roman"/>
          <w:sz w:val="24"/>
          <w:szCs w:val="24"/>
        </w:rPr>
        <w:t>выделены в подпрограмму</w:t>
      </w:r>
      <w:r w:rsidRPr="00B56728">
        <w:rPr>
          <w:rFonts w:ascii="Times New Roman" w:eastAsia="Times New Roman" w:hAnsi="Times New Roman" w:cs="Times New Roman"/>
          <w:sz w:val="24"/>
          <w:szCs w:val="24"/>
          <w:lang w:eastAsia="ru-RU"/>
        </w:rPr>
        <w:t xml:space="preserve"> «</w:t>
      </w:r>
      <w:r w:rsidRPr="00B56728">
        <w:rPr>
          <w:rFonts w:ascii="Times New Roman" w:eastAsia="Times New Roman" w:hAnsi="Times New Roman" w:cs="Times New Roman"/>
          <w:spacing w:val="-1"/>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Обобщенная характеристика основных мероприятий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программы на весь срок ее реализации приведены в приложении 1.</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Перечень основных мероприятий муниципальной программы приведен в приложении 2.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5.Обобщенная характеристика мер муниципального регулирования.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w:t>
      </w:r>
      <w:r w:rsidRPr="00B56728">
        <w:rPr>
          <w:rFonts w:ascii="Times New Roman" w:eastAsia="Times New Roman" w:hAnsi="Times New Roman" w:cs="Times New Roman"/>
          <w:sz w:val="24"/>
          <w:szCs w:val="24"/>
          <w:lang w:eastAsia="ru-RU"/>
        </w:rPr>
        <w:lastRenderedPageBreak/>
        <w:t>необходимости законодательных и иных нормативных правовых актов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Сведения об основных мерах правового регулирования в сфере реализации муниципальной программы приведены в приложении 3.</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Финансовое обеспечение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программы в 2019-2021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2019 год и на плановый период 2020 и 2021 годов. На 2022-2025 годы объемы бюджетных ассигнований рассчитаны исходя из объемов бюджетных ассигнований на продление обязательств длящегося характера.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Анализ рисков реализации муниципальной программы и описание мер управления рисками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Оценка эффективности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 Оценка </w:t>
      </w:r>
      <w:r w:rsidRPr="00B56728">
        <w:rPr>
          <w:rFonts w:ascii="Times New Roman" w:eastAsia="Times New Roman" w:hAnsi="Times New Roman" w:cs="Times New Roman"/>
          <w:sz w:val="24"/>
          <w:szCs w:val="24"/>
          <w:lang w:eastAsia="ru-RU"/>
        </w:rPr>
        <w:t>эффективности реализации муниципальной программы будет осуществляться путем ежегодного сопоставления: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программы (целевой параметр –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программы (целевой параметр –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Муниципальная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 xml:space="preserve">подпрограммы «Управление финансами Богучарского муниципального района» </w:t>
      </w:r>
      <w:r w:rsidRPr="00B56728">
        <w:rPr>
          <w:rFonts w:ascii="Times New Roman" w:eastAsia="Times New Roman" w:hAnsi="Times New Roman" w:cs="Times New Roman"/>
          <w:sz w:val="24"/>
          <w:szCs w:val="24"/>
          <w:lang w:eastAsia="ru-RU"/>
        </w:rPr>
        <w:lastRenderedPageBreak/>
        <w:t>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tblPr>
      <w:tblGrid>
        <w:gridCol w:w="2741"/>
        <w:gridCol w:w="1229"/>
        <w:gridCol w:w="2086"/>
        <w:gridCol w:w="1937"/>
        <w:gridCol w:w="2087"/>
        <w:gridCol w:w="100"/>
      </w:tblGrid>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Наименование </w:t>
            </w:r>
            <w:r w:rsidRPr="00B56728">
              <w:rPr>
                <w:rFonts w:ascii="Times New Roman" w:eastAsia="Times New Roman" w:hAnsi="Times New Roman" w:cs="Times New Roman"/>
                <w:sz w:val="24"/>
                <w:szCs w:val="24"/>
                <w:lang w:eastAsia="ru-RU"/>
              </w:rPr>
              <w:t xml:space="preserve">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Управление финансами Богучарского муниципального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Исполнители </w:t>
            </w:r>
            <w:r w:rsidRPr="00B56728">
              <w:rPr>
                <w:rFonts w:ascii="Times New Roman" w:eastAsia="Times New Roman" w:hAnsi="Times New Roman" w:cs="Times New Roman"/>
                <w:sz w:val="24"/>
                <w:szCs w:val="24"/>
                <w:lang w:eastAsia="ru-RU"/>
              </w:rPr>
              <w:t xml:space="preserve">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1. Управление муниципальным долгом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2. Выравнивание бюджетной обеспеченности бюджетов поселений.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3. Поддержка мер по обеспечению сбалансированности бюджетов поселений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4. Финансовое обеспечение деятельности финансового отдела администрации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 xml:space="preserve">5. Финансовое обеспечение выполнения других расходных обязательств финансового отдела администрации Богучарского района </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spacing w:after="0" w:line="240" w:lineRule="auto"/>
              <w:jc w:val="both"/>
              <w:rPr>
                <w:rFonts w:ascii="Times New Roman" w:eastAsia="Times New Roman" w:hAnsi="Times New Roman" w:cs="Times New Roman"/>
                <w:spacing w:val="-1"/>
                <w:sz w:val="24"/>
                <w:szCs w:val="24"/>
                <w:lang w:eastAsia="ru-RU"/>
              </w:rPr>
            </w:pP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spacing w:after="0" w:line="240" w:lineRule="auto"/>
              <w:jc w:val="both"/>
              <w:rPr>
                <w:rFonts w:ascii="Times New Roman" w:eastAsia="Times New Roman" w:hAnsi="Times New Roman" w:cs="Times New Roman"/>
                <w:spacing w:val="-1"/>
                <w:sz w:val="24"/>
                <w:szCs w:val="24"/>
                <w:lang w:eastAsia="ru-RU"/>
              </w:rPr>
            </w:pP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B56728">
              <w:rPr>
                <w:rFonts w:ascii="Times New Roman" w:eastAsia="Times New Roman" w:hAnsi="Times New Roman" w:cs="Times New Roman"/>
                <w:spacing w:val="-5"/>
                <w:sz w:val="24"/>
                <w:szCs w:val="24"/>
                <w:lang w:eastAsia="ru-RU"/>
              </w:rPr>
              <w:t xml:space="preserve">Обеспечение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Организация бюджетного процесса;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2.Обеспечение сбалансированности и устойчивости бюджетной системы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w:t>
            </w:r>
            <w:r w:rsidRPr="00B56728">
              <w:rPr>
                <w:rFonts w:ascii="Times New Roman" w:eastAsia="Times New Roman" w:hAnsi="Times New Roman" w:cs="Times New Roman"/>
                <w:spacing w:val="-2"/>
                <w:sz w:val="24"/>
                <w:szCs w:val="24"/>
                <w:lang w:eastAsia="ru-RU"/>
              </w:rPr>
              <w:t xml:space="preserve">индикаторы и </w:t>
            </w:r>
            <w:r w:rsidRPr="00B56728">
              <w:rPr>
                <w:rFonts w:ascii="Times New Roman" w:eastAsia="Times New Roman" w:hAnsi="Times New Roman" w:cs="Times New Roman"/>
                <w:sz w:val="24"/>
                <w:szCs w:val="24"/>
                <w:lang w:eastAsia="ru-RU"/>
              </w:rPr>
              <w:t>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1. Дефицит районного бюджета по отношению к </w:t>
            </w:r>
            <w:r w:rsidRPr="00B56728">
              <w:rPr>
                <w:rFonts w:ascii="Times New Roman" w:eastAsia="Times New Roman" w:hAnsi="Times New Roman" w:cs="Times New Roman"/>
                <w:sz w:val="24"/>
                <w:szCs w:val="24"/>
              </w:rPr>
              <w:t>годовому объему доходов районного бюджета без учета утвержденного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Муниципальный долг Богучарского района, в %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Этапы и сроки </w:t>
            </w:r>
            <w:r w:rsidRPr="00B56728">
              <w:rPr>
                <w:rFonts w:ascii="Times New Roman" w:eastAsia="Times New Roman" w:hAnsi="Times New Roman" w:cs="Times New Roman"/>
                <w:sz w:val="24"/>
                <w:szCs w:val="24"/>
                <w:lang w:eastAsia="ru-RU"/>
              </w:rPr>
              <w:lastRenderedPageBreak/>
              <w:t>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На постоянной основе 01.01.2019 — 31.12.2025</w:t>
            </w:r>
          </w:p>
        </w:tc>
      </w:tr>
      <w:tr w:rsidR="00B56728" w:rsidRPr="00B56728" w:rsidTr="00B56728">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муниципальной подпрограммы составляет 237 770,2тыс. рублей, в том числе средства федерального бюджета 0 тыс. руб., средства областного бюджета – 541,5 тыс. рублей, средства районного бюджета составляет – 237 228,7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муниципальной подпрограммы по годам составляет (тыс. руб.):</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100 714,3</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180,5</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100 533,8</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21 887,0</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21 706,5</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22 098,0</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21 917,5</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22 744,3</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22 744,3</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23 084,2</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23 437,1</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23 805,3</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r>
      <w:tr w:rsidR="00B56728" w:rsidRPr="00B56728" w:rsidTr="00B56728">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Общая характеристика сферы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Современное состояние и развитие системы управления муниципальными финансами в </w:t>
      </w:r>
      <w:proofErr w:type="spellStart"/>
      <w:r w:rsidRPr="00B56728">
        <w:rPr>
          <w:rFonts w:ascii="Times New Roman" w:eastAsia="Times New Roman" w:hAnsi="Times New Roman" w:cs="Times New Roman"/>
          <w:sz w:val="24"/>
          <w:szCs w:val="24"/>
        </w:rPr>
        <w:t>Богучарском</w:t>
      </w:r>
      <w:proofErr w:type="spellEnd"/>
      <w:r w:rsidRPr="00B56728">
        <w:rPr>
          <w:rFonts w:ascii="Times New Roman" w:eastAsia="Times New Roman" w:hAnsi="Times New Roman" w:cs="Times New Roman"/>
          <w:sz w:val="24"/>
          <w:szCs w:val="24"/>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осуществление перехода от годового к среднесрочному формированию районного бюджета на трехлетний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внедрение системы казначейского исполнения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модернизация системы бюджетного учета и отчетности;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системы учета расходных обязательств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прозрачности бюджетной системы и публичности бюджетного процесса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автоматизации бюджетного процесса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введение формализованных методик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 xml:space="preserve">Финансовое обеспечение деятельности казенного учреждения осуществляется за счет </w:t>
      </w:r>
      <w:r w:rsidRPr="00B56728">
        <w:rPr>
          <w:rFonts w:ascii="Times New Roman" w:eastAsia="Times New Roman" w:hAnsi="Times New Roman" w:cs="Times New Roman"/>
          <w:sz w:val="24"/>
          <w:szCs w:val="24"/>
          <w:lang w:eastAsia="ru-RU"/>
        </w:rPr>
        <w:lastRenderedPageBreak/>
        <w:t>средств районного бюджета на основании бюджетной сметы.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рамках реализации Федерального закона от 06.10.2006 № 131-ФЗ «О</w:t>
      </w:r>
      <w:r w:rsidRPr="00B56728">
        <w:rPr>
          <w:rFonts w:ascii="Times New Roman" w:eastAsia="Times New Roman" w:hAnsi="Times New Roman" w:cs="Times New Roman"/>
          <w:sz w:val="24"/>
          <w:szCs w:val="24"/>
        </w:rPr>
        <w:t>б общих принципах организации местного самоуправления в Российской Федерации» отмечено, что д</w:t>
      </w:r>
      <w:r w:rsidRPr="00B56728">
        <w:rPr>
          <w:rFonts w:ascii="Times New Roman" w:eastAsia="Times New Roman" w:hAnsi="Times New Roman" w:cs="Times New Roman"/>
          <w:sz w:val="24"/>
          <w:szCs w:val="24"/>
          <w:lang w:eastAsia="ru-RU"/>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B56728">
        <w:rPr>
          <w:rFonts w:ascii="Times New Roman" w:eastAsia="Times New Roman" w:hAnsi="Times New Roman" w:cs="Times New Roman"/>
          <w:sz w:val="24"/>
          <w:szCs w:val="24"/>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Межбюджетные отношения в Воронежской области формируются в рамках Закона Воронежской области от </w:t>
      </w:r>
      <w:r w:rsidRPr="00B56728">
        <w:rPr>
          <w:rFonts w:ascii="Times New Roman" w:eastAsia="Times New Roman" w:hAnsi="Times New Roman" w:cs="Times New Roman"/>
          <w:sz w:val="24"/>
          <w:szCs w:val="24"/>
          <w:lang w:eastAsia="ru-RU"/>
        </w:rPr>
        <w:t>17.11.2005 № 68-ОЗ «О межбюджетных отношениях органов государственной власти и органов местного самоуправления 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B56728">
        <w:rPr>
          <w:rFonts w:ascii="Times New Roman" w:eastAsia="Times New Roman" w:hAnsi="Times New Roman" w:cs="Times New Roman"/>
          <w:sz w:val="24"/>
          <w:szCs w:val="24"/>
        </w:rPr>
        <w:t>Богучарском</w:t>
      </w:r>
      <w:proofErr w:type="spellEnd"/>
      <w:r w:rsidRPr="00B56728">
        <w:rPr>
          <w:rFonts w:ascii="Times New Roman" w:eastAsia="Times New Roman" w:hAnsi="Times New Roman" w:cs="Times New Roman"/>
          <w:sz w:val="24"/>
          <w:szCs w:val="24"/>
        </w:rPr>
        <w:t xml:space="preserve"> районе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Целью муниципальной подпрограммы является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Приоритеты в сфере реализации муниципальной подпрограммы определены: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 - Стратегией социально-экономического развития Богучарского района на период до 2035 года;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ежегодными Бюджетными посланиями Президента Российской Федерации</w:t>
      </w:r>
      <w:r w:rsidRPr="00B56728">
        <w:rPr>
          <w:rFonts w:ascii="Times New Roman" w:eastAsia="Times New Roman" w:hAnsi="Times New Roman" w:cs="Times New Roman"/>
          <w:sz w:val="24"/>
          <w:szCs w:val="24"/>
        </w:rPr>
        <w:t xml:space="preserve"> Федеральному Собранию Российской Федерации</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соответствии с указанными документами сформированы следующие приоритеты в сфере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Богучарского района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полноты учета и прогнозирования финансовых ресурсов, которые могут </w:t>
      </w:r>
      <w:r w:rsidRPr="00B56728">
        <w:rPr>
          <w:rFonts w:ascii="Times New Roman" w:eastAsia="Times New Roman" w:hAnsi="Times New Roman" w:cs="Times New Roman"/>
          <w:spacing w:val="-1"/>
          <w:sz w:val="24"/>
          <w:szCs w:val="24"/>
          <w:lang w:eastAsia="ru-RU"/>
        </w:rPr>
        <w:t>быть направлены на достижение целей;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планирования бюджетных ассигнований исходя из необходимости безусловного исполнения действующих расходных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проведения систематического анализа и оценки рисков для бюджетной системы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2) </w:t>
      </w:r>
      <w:r w:rsidRPr="00B56728">
        <w:rPr>
          <w:rFonts w:ascii="Times New Roman" w:eastAsia="Times New Roman" w:hAnsi="Times New Roman" w:cs="Times New Roman"/>
          <w:sz w:val="24"/>
          <w:szCs w:val="24"/>
          <w:lang w:eastAsia="ru-RU"/>
        </w:rPr>
        <w:t>Эффективное управление муниципальным долгом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Создание условий для устойчивого исполнения бюджетов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муниципальной подпрограммы будет осуществляться путем решения задач в рамках соответствующих мероприятий.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 целей, задач и мероприятий муниципальной подпрограммы приведен в ее паспорте.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каждого мероприятия муниципальной подпрограммы требует </w:t>
      </w:r>
      <w:r w:rsidRPr="00B56728">
        <w:rPr>
          <w:rFonts w:ascii="Times New Roman" w:eastAsia="Times New Roman" w:hAnsi="Times New Roman" w:cs="Times New Roman"/>
          <w:spacing w:val="-1"/>
          <w:sz w:val="24"/>
          <w:szCs w:val="24"/>
          <w:lang w:eastAsia="ru-RU"/>
        </w:rPr>
        <w:t>решения комплекса задач</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запланированных результатов муниципальной подпрограммы характеризуется следующими целевыми показателями (индикаторами):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1. Отношение дефицита районного бюджета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Значение указанного показателя планируется сохранить на экономически безопасном уровне.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Муниципальный долг Богучарского района в %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Показатель рассчитывается как отношение объема муниципального долга Богучарского района на конец года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r w:rsidRPr="00B56728">
        <w:rPr>
          <w:rFonts w:ascii="Times New Roman" w:eastAsia="Times New Roman" w:hAnsi="Times New Roman" w:cs="Times New Roman"/>
          <w:sz w:val="24"/>
          <w:szCs w:val="24"/>
          <w:lang w:eastAsia="ru-RU"/>
        </w:rPr>
        <w:t xml:space="preserve"> за соответствующий год. </w:t>
      </w:r>
      <w:r w:rsidRPr="00B56728">
        <w:rPr>
          <w:rFonts w:ascii="Times New Roman" w:eastAsia="Times New Roman" w:hAnsi="Times New Roman" w:cs="Times New Roman"/>
          <w:spacing w:val="-8"/>
          <w:sz w:val="24"/>
          <w:szCs w:val="24"/>
          <w:lang w:eastAsia="ru-RU"/>
        </w:rPr>
        <w:t xml:space="preserve">Значение указанного не </w:t>
      </w:r>
      <w:r w:rsidRPr="00B56728">
        <w:rPr>
          <w:rFonts w:ascii="Times New Roman" w:eastAsia="Times New Roman" w:hAnsi="Times New Roman" w:cs="Times New Roman"/>
          <w:sz w:val="24"/>
          <w:szCs w:val="24"/>
          <w:lang w:eastAsia="ru-RU"/>
        </w:rPr>
        <w:t>должно превышать 100%.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вследствие выравнивания их бюджетной обеспеченности</w:t>
      </w:r>
      <w:r w:rsidRPr="00B56728">
        <w:rPr>
          <w:rFonts w:ascii="Times New Roman" w:eastAsia="Times New Roman" w:hAnsi="Times New Roman" w:cs="Times New Roman"/>
          <w:sz w:val="24"/>
          <w:szCs w:val="24"/>
        </w:rPr>
        <w:t xml:space="preserve"> (</w:t>
      </w:r>
      <w:proofErr w:type="spellStart"/>
      <w:r w:rsidRPr="00B56728">
        <w:rPr>
          <w:rFonts w:ascii="Times New Roman" w:eastAsia="Times New Roman" w:hAnsi="Times New Roman" w:cs="Times New Roman"/>
          <w:sz w:val="24"/>
          <w:szCs w:val="24"/>
        </w:rPr>
        <w:t>Сд</w:t>
      </w:r>
      <w:proofErr w:type="spellEnd"/>
      <w:r w:rsidRPr="00B56728">
        <w:rPr>
          <w:rFonts w:ascii="Times New Roman" w:eastAsia="Times New Roman" w:hAnsi="Times New Roman" w:cs="Times New Roman"/>
          <w:sz w:val="24"/>
          <w:szCs w:val="24"/>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БОмр</w:t>
      </w:r>
      <w:r w:rsidRPr="00B56728">
        <w:rPr>
          <w:rFonts w:ascii="Times New Roman" w:eastAsia="Times New Roman" w:hAnsi="Times New Roman" w:cs="Times New Roman"/>
          <w:sz w:val="24"/>
          <w:szCs w:val="24"/>
          <w:vertAlign w:val="subscript"/>
          <w:lang w:eastAsia="ru-RU"/>
        </w:rPr>
        <w:t>max</w:t>
      </w:r>
      <w:proofErr w:type="spellEnd"/>
      <w:r w:rsidRPr="00B56728">
        <w:rPr>
          <w:rFonts w:ascii="Times New Roman" w:eastAsia="Times New Roman" w:hAnsi="Times New Roman" w:cs="Times New Roman"/>
          <w:sz w:val="24"/>
          <w:szCs w:val="24"/>
          <w:lang w:eastAsia="ru-RU"/>
        </w:rPr>
        <w:t>/</w:t>
      </w:r>
      <w:proofErr w:type="spellStart"/>
      <w:r w:rsidRPr="00B56728">
        <w:rPr>
          <w:rFonts w:ascii="Times New Roman" w:eastAsia="Times New Roman" w:hAnsi="Times New Roman" w:cs="Times New Roman"/>
          <w:sz w:val="24"/>
          <w:szCs w:val="24"/>
          <w:lang w:eastAsia="ru-RU"/>
        </w:rPr>
        <w:t>БОмр</w:t>
      </w:r>
      <w:r w:rsidRPr="00B56728">
        <w:rPr>
          <w:rFonts w:ascii="Times New Roman" w:eastAsia="Times New Roman" w:hAnsi="Times New Roman" w:cs="Times New Roman"/>
          <w:sz w:val="24"/>
          <w:szCs w:val="24"/>
          <w:vertAlign w:val="subscript"/>
          <w:lang w:eastAsia="ru-RU"/>
        </w:rPr>
        <w:t>min</w:t>
      </w:r>
      <w:proofErr w:type="spellEnd"/>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Сд</w:t>
      </w:r>
      <w:proofErr w:type="spellEnd"/>
      <w:r w:rsidRPr="00B56728">
        <w:rPr>
          <w:rFonts w:ascii="Times New Roman" w:eastAsia="Times New Roman" w:hAnsi="Times New Roman" w:cs="Times New Roman"/>
          <w:sz w:val="24"/>
          <w:szCs w:val="24"/>
          <w:lang w:eastAsia="ru-RU"/>
        </w:rPr>
        <w:t xml:space="preserve"> =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B56728">
        <w:rPr>
          <w:rFonts w:ascii="Times New Roman" w:eastAsia="Times New Roman" w:hAnsi="Times New Roman" w:cs="Times New Roman"/>
          <w:sz w:val="24"/>
          <w:szCs w:val="24"/>
          <w:lang w:eastAsia="ru-RU"/>
        </w:rPr>
        <w:t>БО2мр</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 xml:space="preserve"> /БО2мр</w:t>
      </w:r>
      <w:r w:rsidRPr="00B56728">
        <w:rPr>
          <w:rFonts w:ascii="Times New Roman" w:eastAsia="Times New Roman" w:hAnsi="Times New Roman" w:cs="Times New Roman"/>
          <w:sz w:val="24"/>
          <w:szCs w:val="24"/>
          <w:vertAlign w:val="subscript"/>
          <w:lang w:eastAsia="ru-RU"/>
        </w:rPr>
        <w:t>min</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где: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БОп</w:t>
      </w:r>
      <w:r w:rsidRPr="00B56728">
        <w:rPr>
          <w:rFonts w:ascii="Times New Roman" w:eastAsia="Times New Roman" w:hAnsi="Times New Roman" w:cs="Times New Roman"/>
          <w:sz w:val="24"/>
          <w:szCs w:val="24"/>
          <w:vertAlign w:val="subscript"/>
          <w:lang w:eastAsia="ru-RU"/>
        </w:rPr>
        <w:t>max</w:t>
      </w:r>
      <w:proofErr w:type="spellEnd"/>
      <w:r w:rsidRPr="00B56728">
        <w:rPr>
          <w:rFonts w:ascii="Times New Roman" w:eastAsia="Times New Roman" w:hAnsi="Times New Roman" w:cs="Times New Roman"/>
          <w:sz w:val="24"/>
          <w:szCs w:val="24"/>
          <w:lang w:eastAsia="ru-RU"/>
        </w:rPr>
        <w:t xml:space="preserve"> - наибольший уровень бюджетной обеспеченности поселения до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БОп</w:t>
      </w:r>
      <w:r w:rsidRPr="00B56728">
        <w:rPr>
          <w:rFonts w:ascii="Times New Roman" w:eastAsia="Times New Roman" w:hAnsi="Times New Roman" w:cs="Times New Roman"/>
          <w:sz w:val="24"/>
          <w:szCs w:val="24"/>
          <w:vertAlign w:val="subscript"/>
          <w:lang w:eastAsia="ru-RU"/>
        </w:rPr>
        <w:t>min</w:t>
      </w:r>
      <w:proofErr w:type="spellEnd"/>
      <w:r w:rsidRPr="00B56728">
        <w:rPr>
          <w:rFonts w:ascii="Times New Roman" w:eastAsia="Times New Roman" w:hAnsi="Times New Roman" w:cs="Times New Roman"/>
          <w:sz w:val="24"/>
          <w:szCs w:val="24"/>
          <w:lang w:eastAsia="ru-RU"/>
        </w:rPr>
        <w:t xml:space="preserve"> - наименьший уровень бюджетной обеспеченности поселения до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БО2п</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 xml:space="preserve"> - наибольший уровень бюджетной обеспеченности поселения после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БО2п</w:t>
      </w:r>
      <w:r w:rsidRPr="00B56728">
        <w:rPr>
          <w:rFonts w:ascii="Times New Roman" w:eastAsia="Times New Roman" w:hAnsi="Times New Roman" w:cs="Times New Roman"/>
          <w:sz w:val="24"/>
          <w:szCs w:val="24"/>
          <w:vertAlign w:val="subscript"/>
          <w:lang w:eastAsia="ru-RU"/>
        </w:rPr>
        <w:t>min</w:t>
      </w:r>
      <w:r w:rsidRPr="00B56728">
        <w:rPr>
          <w:rFonts w:ascii="Times New Roman" w:eastAsia="Times New Roman" w:hAnsi="Times New Roman" w:cs="Times New Roman"/>
          <w:sz w:val="24"/>
          <w:szCs w:val="24"/>
          <w:lang w:eastAsia="ru-RU"/>
        </w:rPr>
        <w:t xml:space="preserve"> - наименьший уровень бюджетной обеспеченности поселения после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Достижение целевых значений показателей (индикаторов) муниципальной под</w:t>
      </w:r>
      <w:r w:rsidRPr="00B56728">
        <w:rPr>
          <w:rFonts w:ascii="Times New Roman" w:eastAsia="Times New Roman" w:hAnsi="Times New Roman" w:cs="Times New Roman"/>
          <w:spacing w:val="-1"/>
          <w:sz w:val="24"/>
          <w:szCs w:val="24"/>
          <w:lang w:eastAsia="ru-RU"/>
        </w:rPr>
        <w:t xml:space="preserve"> программы </w:t>
      </w:r>
      <w:r w:rsidRPr="00B56728">
        <w:rPr>
          <w:rFonts w:ascii="Times New Roman" w:eastAsia="Times New Roman" w:hAnsi="Times New Roman" w:cs="Times New Roman"/>
          <w:sz w:val="24"/>
          <w:szCs w:val="24"/>
          <w:lang w:eastAsia="ru-RU"/>
        </w:rPr>
        <w:t>обеспечивается при условии соблюдения показателей прогноза социально-экономического развития Богучарского района на долгосрочный период до 2035 года.</w:t>
      </w:r>
      <w:r w:rsidRPr="00B56728">
        <w:rPr>
          <w:rFonts w:ascii="Times New Roman" w:eastAsia="Times New Roman" w:hAnsi="Times New Roman" w:cs="Times New Roman"/>
          <w:spacing w:val="-1"/>
          <w:sz w:val="24"/>
          <w:szCs w:val="24"/>
          <w:lang w:eastAsia="ru-RU"/>
        </w:rPr>
        <w:t xml:space="preserve"> В случае отклонения фактических показателей социально-экономического развития </w:t>
      </w:r>
      <w:r w:rsidRPr="00B56728">
        <w:rPr>
          <w:rFonts w:ascii="Times New Roman" w:eastAsia="Times New Roman" w:hAnsi="Times New Roman" w:cs="Times New Roman"/>
          <w:sz w:val="24"/>
          <w:szCs w:val="24"/>
          <w:lang w:eastAsia="ru-RU"/>
        </w:rPr>
        <w:t>от прогнозируемых, целевые значения показателей подлежат соответствующей корректировке.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результаты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Улучшение качества прогнозирования основных параметров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Соблюдение требований бюджетного законодательства.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Обеспечение приемлемого и экономически обоснованного объема и структуры муниципального долга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6. Обеспечение открытости и прозрачности деятельности финансового отдела.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Создание стимулов для развития налогового потенциала поселений район.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Сокращение разрыва в бюджетной обеспеченности бюджетов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Рост качества управления муниципальными финансами.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Обоснование выделения мероприятий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Обобщенная характеристика основных мероприятий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Перечень основных мероприятий муниципальной подпрограммы приведен в приложении 2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 Обобщенная характеристика мер муниципального регулирования.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lastRenderedPageBreak/>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1.6. Финансовое обеспечение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2019 год и на плановый период 2020 и 2021 годов. На 2022-2025 годы объемы бюджетных ассигнований рассчитаны исходя из </w:t>
      </w:r>
      <w:proofErr w:type="spellStart"/>
      <w:r w:rsidRPr="00B56728">
        <w:rPr>
          <w:rFonts w:ascii="Times New Roman" w:eastAsia="Times New Roman" w:hAnsi="Times New Roman" w:cs="Times New Roman"/>
          <w:sz w:val="24"/>
          <w:szCs w:val="24"/>
          <w:lang w:eastAsia="ru-RU"/>
        </w:rPr>
        <w:t>досчета</w:t>
      </w:r>
      <w:proofErr w:type="spellEnd"/>
      <w:r w:rsidRPr="00B56728">
        <w:rPr>
          <w:rFonts w:ascii="Times New Roman" w:eastAsia="Times New Roman" w:hAnsi="Times New Roman" w:cs="Times New Roman"/>
          <w:sz w:val="24"/>
          <w:szCs w:val="24"/>
          <w:lang w:eastAsia="ru-RU"/>
        </w:rPr>
        <w:t xml:space="preserve"> объемов бюджетных ассигнований на продление обязательств длящегося характера.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подпрограммы приведены в приложении 4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Анализ рисков реализации муниципальной подпрограммы и описание мер управления рисками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минимизации рисков реализации муниципальной подпрограммы необходима разработка программы повышения </w:t>
      </w:r>
      <w:r w:rsidRPr="00B56728">
        <w:rPr>
          <w:rFonts w:ascii="Times New Roman" w:eastAsia="Times New Roman" w:hAnsi="Times New Roman" w:cs="Times New Roman"/>
          <w:sz w:val="24"/>
          <w:szCs w:val="24"/>
        </w:rPr>
        <w:t xml:space="preserve">эффективности управления муниципальными финансами Богучарского района, </w:t>
      </w:r>
      <w:r w:rsidRPr="00B56728">
        <w:rPr>
          <w:rFonts w:ascii="Times New Roman" w:eastAsia="Times New Roman" w:hAnsi="Times New Roman" w:cs="Times New Roman"/>
          <w:sz w:val="24"/>
          <w:szCs w:val="24"/>
          <w:lang w:eastAsia="ru-RU"/>
        </w:rPr>
        <w:t>а также проведение оперативного мониторинга качества финансового менеджмента и анализа бюджетных расходов.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w:t>
      </w:r>
      <w:r w:rsidRPr="00B56728">
        <w:rPr>
          <w:rFonts w:ascii="Times New Roman" w:eastAsia="Times New Roman" w:hAnsi="Times New Roman" w:cs="Times New Roman"/>
          <w:sz w:val="24"/>
          <w:szCs w:val="24"/>
          <w:lang w:eastAsia="ru-RU"/>
        </w:rPr>
        <w:lastRenderedPageBreak/>
        <w:t>бюджетного процесса, а также органов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 Оценка эффективности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Оценка </w:t>
      </w:r>
      <w:r w:rsidRPr="00B56728">
        <w:rPr>
          <w:rFonts w:ascii="Times New Roman" w:eastAsia="Times New Roman" w:hAnsi="Times New Roman" w:cs="Times New Roman"/>
          <w:sz w:val="24"/>
          <w:szCs w:val="24"/>
          <w:lang w:eastAsia="ru-RU"/>
        </w:rPr>
        <w:t>эффективности реализации муниципальной подпрограммы будет осуществляться путем ежегодного сопоставления: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подпрограммы (целевой параметр –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подпрограммы (целевой параметр –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деятельности органов местного самоуправления</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Богучарского муниципального района»</w:t>
      </w:r>
      <w:bookmarkStart w:id="1" w:name="Par714"/>
      <w:bookmarkEnd w:id="1"/>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подпрограммы «Обеспечение деятельности органов местного самоуправления </w:t>
      </w:r>
      <w:proofErr w:type="spellStart"/>
      <w:r w:rsidRPr="00B56728">
        <w:rPr>
          <w:rFonts w:ascii="Times New Roman" w:eastAsia="Times New Roman" w:hAnsi="Times New Roman" w:cs="Times New Roman"/>
          <w:sz w:val="24"/>
          <w:szCs w:val="24"/>
          <w:lang w:eastAsia="ru-RU"/>
        </w:rPr>
        <w:t>Богучасрского</w:t>
      </w:r>
      <w:proofErr w:type="spellEnd"/>
      <w:r w:rsidRPr="00B56728">
        <w:rPr>
          <w:rFonts w:ascii="Times New Roman" w:eastAsia="Times New Roman" w:hAnsi="Times New Roman" w:cs="Times New Roman"/>
          <w:sz w:val="24"/>
          <w:szCs w:val="24"/>
          <w:lang w:eastAsia="ru-RU"/>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tblPr>
      <w:tblGrid>
        <w:gridCol w:w="3141"/>
        <w:gridCol w:w="7502"/>
      </w:tblGrid>
      <w:tr w:rsidR="00B56728" w:rsidRPr="00B56728" w:rsidTr="00B56728">
        <w:trPr>
          <w:jc w:val="right"/>
        </w:trPr>
        <w:tc>
          <w:tcPr>
            <w:tcW w:w="3141"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r>
      <w:tr w:rsidR="00B56728" w:rsidRPr="00B56728" w:rsidTr="00B56728">
        <w:trPr>
          <w:trHeight w:val="400"/>
          <w:jc w:val="right"/>
        </w:trPr>
        <w:tc>
          <w:tcPr>
            <w:tcW w:w="3141" w:type="dxa"/>
            <w:tcBorders>
              <w:top w:val="nil"/>
              <w:left w:val="single" w:sz="4" w:space="0" w:color="auto"/>
              <w:bottom w:val="single" w:sz="4" w:space="0" w:color="000000"/>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r>
      <w:tr w:rsidR="00B56728" w:rsidRPr="00B56728" w:rsidTr="00B56728">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учета и отчетности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Юридический отдел администрации Богучарского муниципального района</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1.Обеспечение деятельности Совета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2.Обеспечение деятельности администрации Богучарского муниципального района</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Совершенствование деятельности органов местного самоуправления </w:t>
            </w:r>
            <w:r w:rsidRPr="00B56728">
              <w:rPr>
                <w:rFonts w:ascii="Times New Roman" w:eastAsia="Times New Roman" w:hAnsi="Times New Roman" w:cs="Times New Roman"/>
                <w:sz w:val="24"/>
                <w:szCs w:val="24"/>
                <w:lang w:eastAsia="ru-RU"/>
              </w:rPr>
              <w:lastRenderedPageBreak/>
              <w:t>Богучарского муниципального района</w:t>
            </w:r>
          </w:p>
        </w:tc>
      </w:tr>
      <w:tr w:rsidR="00B56728" w:rsidRPr="00B56728" w:rsidTr="00B56728">
        <w:trPr>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Увеличение объемов информационных материалов, размещенных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Формирование резерва муниципальных служащих.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Издание правовых актов.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Приобретение программного обеспечения, оргтехники.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Проведение независимой оценки условий труда.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10.Техническое содержание административных зданий и сооружений.</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показатели </w:t>
            </w:r>
            <w:r w:rsidRPr="00B56728">
              <w:rPr>
                <w:rFonts w:ascii="Times New Roman" w:eastAsia="Times New Roman" w:hAnsi="Times New Roman" w:cs="Times New Roman"/>
                <w:sz w:val="24"/>
                <w:szCs w:val="24"/>
                <w:lang w:eastAsia="ru-RU"/>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Число информационных материалов, размещенных в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Количество публикаций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Число работников, включенных в кадровый резерв.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Число муниципальных служащих, прошедших обучение.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Количество распорядительных документов.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Количество протоколов об административных правонарушениях.</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один этап в период</w:t>
            </w:r>
            <w:r w:rsidRPr="00B56728">
              <w:rPr>
                <w:rFonts w:ascii="Times New Roman" w:eastAsia="Times New Roman" w:hAnsi="Times New Roman" w:cs="Times New Roman"/>
                <w:sz w:val="24"/>
                <w:szCs w:val="24"/>
                <w:lang w:eastAsia="ru-RU"/>
              </w:rPr>
              <w:br/>
              <w:t>2019 - 2025 годов</w:t>
            </w:r>
          </w:p>
        </w:tc>
      </w:tr>
      <w:tr w:rsidR="00B56728" w:rsidRPr="00B56728" w:rsidTr="00B56728">
        <w:trPr>
          <w:trHeight w:val="6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и источники </w:t>
            </w:r>
            <w:r w:rsidRPr="00B56728">
              <w:rPr>
                <w:rFonts w:ascii="Times New Roman" w:eastAsia="Times New Roman" w:hAnsi="Times New Roman" w:cs="Times New Roman"/>
                <w:sz w:val="24"/>
                <w:szCs w:val="24"/>
                <w:lang w:eastAsia="ru-RU"/>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Общий объём бюджетных ассигнований на реализацию подпрограммы из бюджета Богучарского муниципального района – 266 139,3 тыс. руб., в том числе средства областного бюджета 2 304,0тыс. руб., средства районного бюджета 263 835,3 тыс. рублей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939"/>
              <w:gridCol w:w="2113"/>
              <w:gridCol w:w="1741"/>
              <w:gridCol w:w="1657"/>
            </w:tblGrid>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Год</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Всего</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Районный бюджет</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2019</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46 703,4</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751,0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45 952,4</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2020</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34 733,6</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776,0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33 957,6</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2021</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34 734,6</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777,0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33 957,6</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2022</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35 315,9</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35 315,9</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2023</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36 728,5</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36 728,5</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2024</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38 197,7</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38 197,7</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2025</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39 725,6</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39 725,6</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Характеристика сферы реализации подпрограммы, описание основных проблем и обоснование включения в муниципальную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народных депутатов, 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 решение вопросов, связанных с владением, пользованием и распоряжением имуществом, находящимся в собственности Богучарского муниципального </w:t>
      </w:r>
      <w:proofErr w:type="spellStart"/>
      <w:r w:rsidRPr="00B56728">
        <w:rPr>
          <w:rFonts w:ascii="Times New Roman" w:eastAsia="Times New Roman" w:hAnsi="Times New Roman" w:cs="Times New Roman"/>
          <w:sz w:val="24"/>
          <w:szCs w:val="24"/>
          <w:lang w:eastAsia="ru-RU"/>
        </w:rPr>
        <w:t>района,в</w:t>
      </w:r>
      <w:proofErr w:type="spellEnd"/>
      <w:r w:rsidRPr="00B56728">
        <w:rPr>
          <w:rFonts w:ascii="Times New Roman" w:eastAsia="Times New Roman" w:hAnsi="Times New Roman" w:cs="Times New Roman"/>
          <w:sz w:val="24"/>
          <w:szCs w:val="24"/>
          <w:lang w:eastAsia="ru-RU"/>
        </w:rPr>
        <w:t xml:space="preserve">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56728">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Деятельность Совета народных депутатов Богучарского муниципального района, как главного распорядителя бюджетных средств, заключается в финансировании деятельности Ревизионной комиссии Богучарского муниципального района, а также расходных обязательств по ее деятельности.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1. Своевременное и полное информирование населения о деятельности администрации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1.1.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1.2. Увеличение объемов информационных материалов, размещенных в электронных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2. Формирование оптимальной системы управления администрации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2.1. Формирование резерва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2.2. 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3. Организация правотворческой деятельности в рамках полномочий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3.1. Издание правовых актов.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4.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4.1. Количество протоколов об административных правонарушениях.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5. Повысить престиж муниципальной службы и авторитета муниципальных служащих, обеспечить открытость и прозрачность муниципальной службы.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5.1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6. Создание благоприятных условий для работников органов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6.1. Приобретение программного обеспечения, оргтехники.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6.2. Специальная оценка условия труда.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6.3. Техническое содержание административных зданий и сооружений.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реализуется в один этап с 2019 по 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2.5. Участие структурных подразделений администрации Богучарского муниципального района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Структурные подразделения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Отдел учета и отчетности администрации Богучарского муниципального района – </w:t>
      </w:r>
      <w:r w:rsidRPr="00B56728">
        <w:rPr>
          <w:rFonts w:ascii="Times New Roman" w:eastAsia="Times New Roman" w:hAnsi="Times New Roman" w:cs="Times New Roman"/>
          <w:sz w:val="24"/>
          <w:szCs w:val="24"/>
          <w:lang w:eastAsia="ru-RU"/>
        </w:rPr>
        <w:lastRenderedPageBreak/>
        <w:t>финансирование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Юридический отдел администрации Богучарского муниципального района – юридическое сопровождение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Look w:val="00A0"/>
      </w:tblPr>
      <w:tblGrid>
        <w:gridCol w:w="9468"/>
      </w:tblGrid>
      <w:tr w:rsidR="00B56728" w:rsidRPr="00B56728" w:rsidTr="00B56728">
        <w:trPr>
          <w:trHeight w:val="450"/>
        </w:trPr>
        <w:tc>
          <w:tcPr>
            <w:tcW w:w="9468" w:type="dxa"/>
            <w:hideMark/>
          </w:tcPr>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организации муниципальной службы в Совете народных депутатов, администрации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 Создание условий для оптимального организационно-правового обеспечения муниципальной службы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Создание условий для превращения системы обучения муниципальных служащих в эффективную форму кадровой политики, в важный фактор получения теоретических знаний и практических навыков современных форм и методов управленческой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3. Проведение мониторинга нормативных правовых актов по вопросам повышения квалификации муниципальных служащих и оценки соответствия нормативных правовых актов органов местного самоуправления Богучарского муниципального района требованиям трудового законодательства, законодательства о муниципальной службе.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 xml:space="preserve">4. Изучение предложений высших учебных заведений по повышению квалификации, переподготовке кадров.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 xml:space="preserve">5. Определение приоритетных направлений (программ) повышения квалификации.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Определение потребности в повышении квалификации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Повышение профессионального уровня муниципальных служащих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Batang" w:hAnsi="Times New Roman" w:cs="Times New Roman"/>
                <w:sz w:val="24"/>
                <w:szCs w:val="24"/>
                <w:lang w:eastAsia="ru-RU"/>
              </w:rPr>
              <w:t>8. С</w:t>
            </w:r>
            <w:r w:rsidRPr="00B56728">
              <w:rPr>
                <w:rFonts w:ascii="Times New Roman" w:eastAsia="Times New Roman" w:hAnsi="Times New Roman" w:cs="Times New Roman"/>
                <w:sz w:val="24"/>
                <w:szCs w:val="24"/>
                <w:lang w:eastAsia="ru-RU"/>
              </w:rPr>
              <w:t>оздание системы непрерывной подготовки и переподготовки, повышения квалификации муниципальных служащих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w:t>
            </w:r>
            <w:r w:rsidRPr="00B56728">
              <w:rPr>
                <w:rFonts w:ascii="Times New Roman" w:eastAsia="Batang" w:hAnsi="Times New Roman" w:cs="Times New Roman"/>
                <w:sz w:val="24"/>
                <w:szCs w:val="24"/>
                <w:lang w:eastAsia="ru-RU"/>
              </w:rPr>
              <w:t>С</w:t>
            </w:r>
            <w:r w:rsidRPr="00B56728">
              <w:rPr>
                <w:rFonts w:ascii="Times New Roman" w:eastAsia="Times New Roman" w:hAnsi="Times New Roman" w:cs="Times New Roman"/>
                <w:sz w:val="24"/>
                <w:szCs w:val="24"/>
                <w:lang w:eastAsia="ru-RU"/>
              </w:rPr>
              <w:t>оздание системы непрерывной подготовки и переподготовки, повышения квалификации резерва кадров на замещение должностей муниципальной службы в органах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10. Организация обучения муниципальных служащих администрации Богучарского муниципального района на курсах повышения квалификации.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11. Повышение уровня профессиональной подготовки кадров.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12. Формирование, ведение и обновление резерва кадров муниципальных служащих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13. Проведение квалификационного экзамена для муниципальных служащих администрации Богучарского муниципального района и структурных подразделений администраций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14. Проведение аттестации муниципальных служащих администрации муниципального района и структурных подразделений администраций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15. Обеспечение системного подхода получения дополнительного профессионального образования муниципальными служащими органов местного самоуправления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16. Обеспечение повышения профессионального уровня муниципальных служащих органов местного самоуправления Богучарского муниципального района.</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Мероприятия к подпрограмме «Обеспечение деятельности органов местного самоуправления Богучарского муниципального района» по повышению эффективности организационно-документационной деятельности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памяток по соблюдению установленного порядка работы с документами, проведение обучающих семинаров;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контроль за соблюдением сроков исполнения поручений главы администрации Богучарского муниципального района, контролируемых документов, обращений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подготовка аналитических справок о состоянии исполнительской дисциплины для главы администрации Богучарского муниципального района, его заместителей с целью дисциплинарного реагирования;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обеспечение проведения публичных слушаний в пределах компетенции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опубликование принятых нормативных правовых актов Богучарского муниципального района в Вестнике органов местного самоуправления Богучарского муниципального района, районной газете «Сельская новь».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размещение принятых нормативных правовых актов Богучарского муниципального района на официальном сайте;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направление принятых нормативных правовых актов Богучарского муниципального района в Регистр МНПА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843"/>
        <w:gridCol w:w="2410"/>
        <w:gridCol w:w="2550"/>
      </w:tblGrid>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п</w:t>
            </w:r>
            <w:proofErr w:type="spellEnd"/>
            <w:r w:rsidRPr="00B56728">
              <w:rPr>
                <w:rFonts w:ascii="Times New Roman" w:eastAsia="Times New Roman" w:hAnsi="Times New Roman" w:cs="Times New Roman"/>
                <w:sz w:val="24"/>
                <w:szCs w:val="24"/>
                <w:lang w:eastAsia="ru-RU"/>
              </w:rPr>
              <w:t>/</w:t>
            </w:r>
            <w:proofErr w:type="spellStart"/>
            <w:r w:rsidRPr="00B56728">
              <w:rPr>
                <w:rFonts w:ascii="Times New Roman" w:eastAsia="Times New Roman" w:hAnsi="Times New Roman" w:cs="Times New Roman"/>
                <w:sz w:val="24"/>
                <w:szCs w:val="24"/>
                <w:lang w:eastAsia="ru-RU"/>
              </w:rPr>
              <w:t>п</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Ожидаемый результат</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w:t>
            </w:r>
            <w:proofErr w:type="spellStart"/>
            <w:proofErr w:type="gramStart"/>
            <w:r w:rsidRPr="00B56728">
              <w:rPr>
                <w:rFonts w:ascii="Times New Roman" w:eastAsia="Times New Roman" w:hAnsi="Times New Roman" w:cs="Times New Roman"/>
                <w:sz w:val="24"/>
                <w:szCs w:val="24"/>
                <w:lang w:eastAsia="ru-RU"/>
              </w:rPr>
              <w:t>неисполнен-ных</w:t>
            </w:r>
            <w:proofErr w:type="spellEnd"/>
            <w:proofErr w:type="gramEnd"/>
            <w:r w:rsidRPr="00B56728">
              <w:rPr>
                <w:rFonts w:ascii="Times New Roman" w:eastAsia="Times New Roman" w:hAnsi="Times New Roman" w:cs="Times New Roman"/>
                <w:sz w:val="24"/>
                <w:szCs w:val="24"/>
                <w:lang w:eastAsia="ru-RU"/>
              </w:rPr>
              <w:t xml:space="preserve"> решений оперативных совещаний, поручений главы района (%)</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контроля за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направленных уведомлений о сроках выполненных решений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Координация организации собраний по отчетам глав поселений перед </w:t>
            </w:r>
            <w:r w:rsidRPr="00B56728">
              <w:rPr>
                <w:rFonts w:ascii="Times New Roman" w:eastAsia="Times New Roman" w:hAnsi="Times New Roman" w:cs="Times New Roman"/>
                <w:sz w:val="24"/>
                <w:szCs w:val="24"/>
                <w:lang w:eastAsia="ru-RU"/>
              </w:rPr>
              <w:lastRenderedPageBreak/>
              <w:t>населением</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w:t>
            </w:r>
            <w:r w:rsidRPr="00B56728">
              <w:rPr>
                <w:rFonts w:ascii="Times New Roman" w:eastAsia="Times New Roman" w:hAnsi="Times New Roman" w:cs="Times New Roman"/>
                <w:sz w:val="24"/>
                <w:szCs w:val="24"/>
                <w:lang w:eastAsia="ru-RU"/>
              </w:rPr>
              <w:lastRenderedPageBreak/>
              <w:t>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Количество человек, присутствующих на отчетных собраниях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рабочих встреч главы муниципального района с населением поселений</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выездных встреч главы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Мониторинг исполнения поручений главы муниципального района, составленных по результатам проведенных встреч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исполненных поручений главы муниципального района по обращениям граждан на собраниях. (%)</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Планируемые мероприятия по правовому обеспечению Совета народных депутатов Богучарского муниципального района 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Учет при разработке форм документов обобщенных правовых аспектов требований надзорных органов.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Проведения обучающих семинаров, тренингов, раздачи методической литературы.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2.2. Организация широкого освещения наиболее резонансных коррупционных дел и неотвратимости их наказания.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Обеспечение ознакомления работников администрации района с судебной практикой по делам, касающимся их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Проведение юридических консультаций работников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Представления интересов органов местного самоуправления в судах, надзорных органах.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3.4. Проведение </w:t>
      </w:r>
      <w:proofErr w:type="spellStart"/>
      <w:r w:rsidRPr="00B56728">
        <w:rPr>
          <w:rFonts w:ascii="Times New Roman" w:eastAsia="Times New Roman" w:hAnsi="Times New Roman" w:cs="Times New Roman"/>
          <w:sz w:val="24"/>
          <w:szCs w:val="24"/>
          <w:lang w:eastAsia="ru-RU"/>
        </w:rPr>
        <w:t>антикоррупционной</w:t>
      </w:r>
      <w:proofErr w:type="spellEnd"/>
      <w:r w:rsidRPr="00B56728">
        <w:rPr>
          <w:rFonts w:ascii="Times New Roman" w:eastAsia="Times New Roman" w:hAnsi="Times New Roman" w:cs="Times New Roman"/>
          <w:sz w:val="24"/>
          <w:szCs w:val="24"/>
          <w:lang w:eastAsia="ru-RU"/>
        </w:rPr>
        <w:t xml:space="preserve"> экспертизы нормативных правовых актов и их проектов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Разработка проектов нормативных правовых актов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Ведение регистра нормативных правовых актов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 Размещение на официальном сайте администрации Богучарского муниципального района нормативных правовых актов Совета народных депутатов 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w:t>
      </w:r>
      <w:proofErr w:type="gramStart"/>
      <w:r w:rsidRPr="00B56728">
        <w:rPr>
          <w:rFonts w:ascii="Times New Roman" w:eastAsia="Times New Roman" w:hAnsi="Times New Roman" w:cs="Times New Roman"/>
          <w:sz w:val="24"/>
          <w:szCs w:val="24"/>
          <w:lang w:eastAsia="ru-RU"/>
        </w:rPr>
        <w:t>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и поселений путем:</w:t>
      </w:r>
      <w:proofErr w:type="gramEnd"/>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5.2. Проведения </w:t>
      </w:r>
      <w:proofErr w:type="spellStart"/>
      <w:r w:rsidRPr="00B56728">
        <w:rPr>
          <w:rFonts w:ascii="Times New Roman" w:eastAsia="Times New Roman" w:hAnsi="Times New Roman" w:cs="Times New Roman"/>
          <w:sz w:val="24"/>
          <w:szCs w:val="24"/>
          <w:lang w:eastAsia="ru-RU"/>
        </w:rPr>
        <w:t>антикоррупционных</w:t>
      </w:r>
      <w:proofErr w:type="spellEnd"/>
      <w:r w:rsidRPr="00B56728">
        <w:rPr>
          <w:rFonts w:ascii="Times New Roman" w:eastAsia="Times New Roman" w:hAnsi="Times New Roman" w:cs="Times New Roman"/>
          <w:sz w:val="24"/>
          <w:szCs w:val="24"/>
          <w:lang w:eastAsia="ru-RU"/>
        </w:rPr>
        <w:t xml:space="preserve"> заключений по нормативным правовым актам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sub_1003"/>
      <w:r w:rsidRPr="00B56728">
        <w:rPr>
          <w:rFonts w:ascii="Times New Roman" w:eastAsia="Times New Roman" w:hAnsi="Times New Roman" w:cs="Times New Roman"/>
          <w:sz w:val="24"/>
          <w:szCs w:val="24"/>
          <w:lang w:eastAsia="ru-RU"/>
        </w:rPr>
        <w:t>3.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подпрограммы «Повышение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2"/>
        <w:gridCol w:w="7028"/>
      </w:tblGrid>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администрации Богучарского муниципального района </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 «Многофункциональный центр» г. Богучар (далее – МФЦ) (по согласованию)</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реализуются мероприятия, входящие в состав ведомственных </w:t>
            </w:r>
            <w:r w:rsidRPr="00B56728">
              <w:rPr>
                <w:rFonts w:ascii="Times New Roman" w:eastAsia="Times New Roman" w:hAnsi="Times New Roman" w:cs="Times New Roman"/>
                <w:sz w:val="24"/>
                <w:szCs w:val="24"/>
                <w:lang w:eastAsia="ru-RU"/>
              </w:rPr>
              <w:lastRenderedPageBreak/>
              <w:t>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управлению муниципальным имуществом и земельным отношениям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административных барьеров.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предоставляемых в электронном виде.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4"/>
                <w:szCs w:val="24"/>
                <w:lang w:eastAsia="ru-RU"/>
              </w:rPr>
              <w:t>Регламентация процедур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B56728">
              <w:rPr>
                <w:rFonts w:ascii="Times New Roman" w:eastAsia="Times New Roman" w:hAnsi="Times New Roman" w:cs="Times New Roman"/>
                <w:sz w:val="24"/>
                <w:szCs w:val="24"/>
                <w:lang w:eastAsia="ru-RU"/>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качеством предоставления муниципальных услуг на муниципальном уровне.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и развитие сети удаленных рабочих мест МФЦ предоставления муниципальных услуг.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контроля за достижением объемных показателей планового задания на предоставление муниципальных услуг.</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созданных удаленных рабочих мест по принципу «одного окна».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оказанных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услуг, размещенных на едином портале государственных (муниципальных) услуг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муниципальных услуг, оказываемых в МФЦ, от общего числа услуг, оказываемых на территории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заявителей, удовлетворенных качеством получения услуг в МФЦ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жителей, имеющих доступ к получению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 </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период 2019-2025 годов</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подпрограммы в 2019 – 2025 годах составляет 2 322,0 тыс. рублей, в том числе по годам:</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3"/>
              <w:gridCol w:w="1199"/>
              <w:gridCol w:w="2076"/>
              <w:gridCol w:w="3717"/>
            </w:tblGrid>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207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Рост уровня удовлетворенности граждан качеством муниципальных услуг – до 100 % к 2025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2025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доли граждан, использующих механизм получения государственных и муниципальных услуг в электронной форме к 2025 году до 80 %.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3.1. Характеристика сферы реализации подпрограммы, описание основных проблем и обоснование включения в муниципальную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B56728">
        <w:rPr>
          <w:rFonts w:ascii="Times New Roman" w:eastAsia="Times New Roman" w:hAnsi="Times New Roman" w:cs="Times New Roman"/>
          <w:sz w:val="24"/>
          <w:szCs w:val="24"/>
          <w:lang w:val="en-US" w:eastAsia="ru-RU"/>
        </w:rPr>
        <w:t>VipNet</w:t>
      </w:r>
      <w:proofErr w:type="spellEnd"/>
      <w:r w:rsidRPr="00B56728">
        <w:rPr>
          <w:rFonts w:ascii="Times New Roman" w:eastAsia="Times New Roman" w:hAnsi="Times New Roman" w:cs="Times New Roman"/>
          <w:sz w:val="24"/>
          <w:szCs w:val="24"/>
          <w:lang w:eastAsia="ru-RU"/>
        </w:rPr>
        <w:t xml:space="preserve"> для обеспечения защиты персональных данных при обмене информацией в СМЭВ в соответствии с федеральным законом от 27 июля 2006 г. № 152-ФЗ «О персональных данных».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администрации Богучарского муниципального района в настоящее время разработаны 47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w:t>
      </w:r>
      <w:r w:rsidRPr="00B56728">
        <w:rPr>
          <w:rFonts w:ascii="Times New Roman" w:eastAsia="Times New Roman" w:hAnsi="Times New Roman" w:cs="Times New Roman"/>
          <w:sz w:val="24"/>
          <w:szCs w:val="24"/>
          <w:lang w:eastAsia="ru-RU"/>
        </w:rPr>
        <w:lastRenderedPageBreak/>
        <w:t>внесению изменений в действующие административные регламенты, утвержденные администрацией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 1993-р администрацией Богучарского муниципального района 47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 Кроме того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w:t>
      </w:r>
      <w:proofErr w:type="gramStart"/>
      <w:r w:rsidRPr="00B56728">
        <w:rPr>
          <w:rFonts w:ascii="Times New Roman" w:eastAsia="Times New Roman" w:hAnsi="Times New Roman" w:cs="Times New Roman"/>
          <w:sz w:val="24"/>
          <w:szCs w:val="24"/>
          <w:lang w:eastAsia="ru-RU"/>
        </w:rPr>
        <w:t>сельским</w:t>
      </w:r>
      <w:proofErr w:type="gramEnd"/>
      <w:r w:rsidRPr="00B56728">
        <w:rPr>
          <w:rFonts w:ascii="Times New Roman" w:eastAsia="Times New Roman" w:hAnsi="Times New Roman" w:cs="Times New Roman"/>
          <w:sz w:val="24"/>
          <w:szCs w:val="24"/>
          <w:lang w:eastAsia="ru-RU"/>
        </w:rPr>
        <w:t xml:space="preserve"> и городскому поселению до 20 услуг к концу 2025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Открытый в сентябре 2013 года АУ «Многофункциональный центр» г. Богучара осуществляет следующие функции: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подпрограммы достигается решением следующих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оптимизация административных процедур и повышение качества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включает проведение следующих мероприятий: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3.Управление качеством предоставления муниципальных услуг на муниципальном уровне.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4. Развитие сети удаленных рабочих мест МФЦ предоставления муниципальных услуг.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5.Осуществление контроля за достижением объемных показателей планового задания на предоставление муниципальных услуг.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 подпрограммы – 2019-2025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управлению муниципальным имуществом и земельным отношениям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«Отдел физической культуры и спорта Богучарского муниципального района </w:t>
      </w:r>
      <w:r w:rsidRPr="00B56728">
        <w:rPr>
          <w:rFonts w:ascii="Times New Roman" w:eastAsia="Times New Roman" w:hAnsi="Times New Roman" w:cs="Times New Roman"/>
          <w:sz w:val="24"/>
          <w:szCs w:val="24"/>
          <w:lang w:eastAsia="ru-RU"/>
        </w:rPr>
        <w:lastRenderedPageBreak/>
        <w:t>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 «Многофункциональный центр» г. Богучара.</w:t>
      </w:r>
    </w:p>
    <w:bookmarkEnd w:id="2"/>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подпрограммы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муниципальной программы «Муниципальное управление и гражданское общество»</w:t>
      </w:r>
    </w:p>
    <w:tbl>
      <w:tblPr>
        <w:tblW w:w="0" w:type="dxa"/>
        <w:tblInd w:w="75" w:type="dxa"/>
        <w:tblLayout w:type="fixed"/>
        <w:tblCellMar>
          <w:left w:w="75" w:type="dxa"/>
          <w:right w:w="75" w:type="dxa"/>
        </w:tblCellMar>
        <w:tblLook w:val="00A0"/>
      </w:tblPr>
      <w:tblGrid>
        <w:gridCol w:w="3242"/>
        <w:gridCol w:w="6118"/>
      </w:tblGrid>
      <w:tr w:rsidR="00B56728" w:rsidRPr="00B56728" w:rsidTr="00B56728">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rPr>
          <w:trHeight w:val="400"/>
        </w:trPr>
        <w:tc>
          <w:tcPr>
            <w:tcW w:w="324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учета и отчетности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Юридический отдел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г.Богучар (по согласованию).</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АУВО «РИА «Воронеж» - редакция газеты «Сельская новь» (по согласованию).</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Финансовое обеспечение деятельности подведомственных учреждений</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51"/>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Задача 1. Поддержка некоммерческих организаций, деятельность которых направлена на гармонизацию </w:t>
            </w:r>
            <w:proofErr w:type="spellStart"/>
            <w:r w:rsidRPr="00B56728">
              <w:rPr>
                <w:rFonts w:ascii="Times New Roman" w:eastAsia="Times New Roman" w:hAnsi="Times New Roman" w:cs="Times New Roman"/>
                <w:sz w:val="24"/>
                <w:szCs w:val="24"/>
                <w:lang w:eastAsia="ru-RU"/>
              </w:rPr>
              <w:t>этноконфессиональных</w:t>
            </w:r>
            <w:proofErr w:type="spellEnd"/>
            <w:r w:rsidRPr="00B56728">
              <w:rPr>
                <w:rFonts w:ascii="Times New Roman" w:eastAsia="Times New Roman" w:hAnsi="Times New Roman" w:cs="Times New Roman"/>
                <w:sz w:val="24"/>
                <w:szCs w:val="24"/>
                <w:lang w:eastAsia="ru-RU"/>
              </w:rPr>
              <w:t xml:space="preserve"> отношений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Задача 2. Поддержка молодежных инициатив некоммерческих организаций, направленных на патриотическое воспитание молодежи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Задача 5. Проведение мероприятий, направленных на повышение прозрачности деятельности СО НКО: развитие взаимодействия со СМИ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B56728" w:rsidRPr="00B56728" w:rsidTr="00B56728">
        <w:trPr>
          <w:trHeight w:val="498"/>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один этап в период</w:t>
            </w:r>
            <w:r w:rsidRPr="00B56728">
              <w:rPr>
                <w:rFonts w:ascii="Times New Roman" w:eastAsia="Times New Roman" w:hAnsi="Times New Roman" w:cs="Times New Roman"/>
                <w:sz w:val="24"/>
                <w:szCs w:val="24"/>
                <w:lang w:eastAsia="ru-RU"/>
              </w:rPr>
              <w:br/>
              <w:t>2019-2025 годов</w:t>
            </w:r>
          </w:p>
        </w:tc>
      </w:tr>
      <w:tr w:rsidR="00B56728" w:rsidRPr="00B56728" w:rsidTr="00B56728">
        <w:trPr>
          <w:trHeight w:val="6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подпрограммы по годам составляет 66 444,7 тыс. рублей:</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4"/>
              <w:gridCol w:w="1251"/>
              <w:gridCol w:w="1621"/>
              <w:gridCol w:w="1599"/>
            </w:tblGrid>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6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5 687,1</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5 687,1</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2021</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9 847,8</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9 847,8</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4.1. Характеристика сферы реализации подпрограммы, описание основных проблем и обоснование включения в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Подпрограмма направлена на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принятием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поскольку: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6) НКО являются действенным механизмом развития общества, поскольку в </w:t>
      </w:r>
      <w:r w:rsidRPr="00B56728">
        <w:rPr>
          <w:rFonts w:ascii="Times New Roman" w:eastAsia="Times New Roman" w:hAnsi="Times New Roman" w:cs="Times New Roman"/>
          <w:sz w:val="24"/>
          <w:szCs w:val="24"/>
          <w:lang w:eastAsia="ru-RU"/>
        </w:rPr>
        <w:lastRenderedPageBreak/>
        <w:t>большинстве своем объединяют активную, образованную и профессиональную часть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НКО и объединения осуществляют деятельность в различных сферах: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социальной политики, социальной поддержки и защиты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образования и науки;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благотворительности и </w:t>
      </w:r>
      <w:proofErr w:type="spellStart"/>
      <w:r w:rsidRPr="00B56728">
        <w:rPr>
          <w:rFonts w:ascii="Times New Roman" w:eastAsia="Times New Roman" w:hAnsi="Times New Roman" w:cs="Times New Roman"/>
          <w:sz w:val="24"/>
          <w:szCs w:val="24"/>
          <w:lang w:eastAsia="ru-RU"/>
        </w:rPr>
        <w:t>волонтерства</w:t>
      </w:r>
      <w:proofErr w:type="spellEnd"/>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поддержки и развития бизнеса и предпринимательства;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охраны окружающей среды и защиты животных;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поддержки гражданских инициатив, правозащитной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культуры, просвещения и исторической реконструкции;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физической культуры и спорта.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оказание услуг, направленных на повышение качества жизни людей пожилого возраста, на социальную адаптацию инвалидов и их семей;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социального сиротства;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материнства и детства;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оказание медицинской помощи больным детям с хроническими заболеваниями;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охрана окружающей среды;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и совершенствование существующих подразделений добровольной пожарной охраны;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социально опасных форм поведения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пропаганда здорового образа жизни;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благотворительная деятельность, а также деятельность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по содействию благотворительности и добровольчества.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w w:val="105"/>
          <w:sz w:val="24"/>
          <w:szCs w:val="24"/>
          <w:lang w:eastAsia="ru-RU"/>
        </w:rPr>
      </w:pPr>
      <w:r w:rsidRPr="00B56728">
        <w:rPr>
          <w:rFonts w:ascii="Times New Roman" w:eastAsia="Times New Roman" w:hAnsi="Times New Roman" w:cs="Times New Roman"/>
          <w:sz w:val="24"/>
          <w:szCs w:val="24"/>
          <w:lang w:eastAsia="ru-RU"/>
        </w:rPr>
        <w:lastRenderedPageBreak/>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r w:rsidRPr="00B56728">
        <w:rPr>
          <w:rFonts w:ascii="Times New Roman" w:eastAsia="Times New Roman" w:hAnsi="Times New Roman" w:cs="Times New Roman"/>
          <w:sz w:val="24"/>
          <w:szCs w:val="24"/>
          <w:lang w:eastAsia="ru-RU"/>
        </w:rPr>
        <w:t xml:space="preserve">, </w:t>
      </w:r>
      <w:r w:rsidRPr="00B56728">
        <w:rPr>
          <w:rFonts w:ascii="Times New Roman" w:eastAsia="Times New Roman" w:hAnsi="Times New Roman" w:cs="Times New Roman"/>
          <w:w w:val="105"/>
          <w:sz w:val="24"/>
          <w:szCs w:val="24"/>
          <w:lang w:eastAsia="ru-RU"/>
        </w:rPr>
        <w:t xml:space="preserve">формирование и развитие обеспечивающих механизмов реализации </w:t>
      </w:r>
      <w:r w:rsidRPr="00B56728">
        <w:rPr>
          <w:rFonts w:ascii="Times New Roman" w:eastAsia="Times New Roman" w:hAnsi="Times New Roman" w:cs="Times New Roman"/>
          <w:w w:val="105"/>
          <w:sz w:val="24"/>
          <w:szCs w:val="24"/>
          <w:lang w:eastAsia="ru-RU"/>
        </w:rPr>
        <w:t>муниципальной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w w:val="105"/>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Намеченные цели предполагается решить с помощью следующих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поддержка некоммерческих организаций, деятельность которых направлена на гармонизацию </w:t>
      </w:r>
      <w:proofErr w:type="spellStart"/>
      <w:r w:rsidRPr="00B56728">
        <w:rPr>
          <w:rFonts w:ascii="Times New Roman" w:eastAsia="Times New Roman" w:hAnsi="Times New Roman" w:cs="Times New Roman"/>
          <w:sz w:val="24"/>
          <w:szCs w:val="24"/>
          <w:lang w:eastAsia="ru-RU"/>
        </w:rPr>
        <w:t>этноконфессиональных</w:t>
      </w:r>
      <w:proofErr w:type="spellEnd"/>
      <w:r w:rsidRPr="00B56728">
        <w:rPr>
          <w:rFonts w:ascii="Times New Roman" w:eastAsia="Times New Roman" w:hAnsi="Times New Roman" w:cs="Times New Roman"/>
          <w:sz w:val="24"/>
          <w:szCs w:val="24"/>
          <w:lang w:eastAsia="ru-RU"/>
        </w:rPr>
        <w:t xml:space="preserve"> отношений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молодежных инициатив некоммерческих организаций, направленных на патриотическое воспитание молодежи;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проведение мероприятий, направленных на повышение прозрачности деятельности СО НКО: развитие взаимодействия со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 подпрограммы в один этап с 2019 по 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4.5. Участие структурных подразделений администрации Богучарского муниципального района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Отдел по организационной работе и делопроизводству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Отдел учета и отчетности администрации Богучарского муниципального района финансирование подпрограммы;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Юридический отдел администрации Богучарского муниципального района – юридическое сопровождение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МКУ «Функциональный центр»;</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spellStart"/>
      <w:r w:rsidRPr="00B56728">
        <w:rPr>
          <w:rFonts w:ascii="Times New Roman" w:eastAsia="Times New Roman" w:hAnsi="Times New Roman" w:cs="Times New Roman"/>
          <w:sz w:val="24"/>
          <w:szCs w:val="24"/>
          <w:lang w:eastAsia="ru-RU"/>
        </w:rPr>
        <w:t>в%</w:t>
      </w:r>
      <w:proofErr w:type="spellEnd"/>
      <w:r w:rsidRPr="00B56728">
        <w:rPr>
          <w:rFonts w:ascii="Times New Roman" w:eastAsia="Times New Roman" w:hAnsi="Times New Roman" w:cs="Times New Roman"/>
          <w:sz w:val="24"/>
          <w:szCs w:val="24"/>
          <w:lang w:eastAsia="ru-RU"/>
        </w:rPr>
        <w:t xml:space="preserve"> к предыдущему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эффективности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Подпрограмма</w:t>
      </w:r>
    </w:p>
    <w:p w:rsidR="00B56728" w:rsidRPr="00B56728" w:rsidRDefault="00B56728" w:rsidP="00B56728">
      <w:pPr>
        <w:widowControl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подпрограммы </w:t>
      </w:r>
      <w:r w:rsidRPr="00B56728">
        <w:rPr>
          <w:rFonts w:ascii="Times New Roman" w:eastAsia="Times New Roman" w:hAnsi="Times New Roman" w:cs="Times New Roman"/>
          <w:bCs/>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B56728">
        <w:rPr>
          <w:rFonts w:ascii="Times New Roman" w:eastAsia="Times New Roman" w:hAnsi="Times New Roman" w:cs="Times New Roman"/>
          <w:sz w:val="24"/>
          <w:szCs w:val="24"/>
          <w:lang w:eastAsia="ru-RU"/>
        </w:rPr>
        <w:t>муниципальной программы «Муниципальное управление и гражданское общество»</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788"/>
      </w:tblGrid>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Помощник главы администрации Богучарского муниципального района по ГО и ЧС.</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«Отдел по управлению муниципальным имуществом и земельным </w:t>
            </w:r>
            <w:r w:rsidRPr="00B56728">
              <w:rPr>
                <w:rFonts w:ascii="Times New Roman" w:eastAsia="Times New Roman" w:hAnsi="Times New Roman" w:cs="Times New Roman"/>
                <w:sz w:val="24"/>
                <w:szCs w:val="24"/>
                <w:lang w:eastAsia="ru-RU"/>
              </w:rPr>
              <w:lastRenderedPageBreak/>
              <w:t>отношениям администрации Богучарского муниципального района»</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Прочие расходы.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 (далее –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безопасности населения от угроз природного и техногенного характера, а также обеспечение необходимых условий для безопасности </w:t>
            </w:r>
            <w:r w:rsidRPr="00B56728">
              <w:rPr>
                <w:rFonts w:ascii="Times New Roman" w:eastAsia="Times New Roman" w:hAnsi="Times New Roman" w:cs="Times New Roman"/>
                <w:sz w:val="24"/>
                <w:szCs w:val="24"/>
                <w:lang w:eastAsia="ru-RU"/>
              </w:rPr>
              <w:lastRenderedPageBreak/>
              <w:t>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Повышение оперативности реагирования на угрозы или возникновение ЧС, пожара, происшествия на воде.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Уменьшение проявлений экстремизма и негативного отношения к лицам других национальностей и религиозных </w:t>
            </w:r>
            <w:proofErr w:type="spellStart"/>
            <w:r w:rsidRPr="00B56728">
              <w:rPr>
                <w:rFonts w:ascii="Times New Roman" w:eastAsia="Times New Roman" w:hAnsi="Times New Roman" w:cs="Times New Roman"/>
                <w:sz w:val="24"/>
                <w:szCs w:val="24"/>
                <w:lang w:eastAsia="ru-RU"/>
              </w:rPr>
              <w:t>конфессий</w:t>
            </w:r>
            <w:proofErr w:type="spellEnd"/>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Формирование толерантности и межэтнической культуры в молодежной среде, профилактика агрессивного поведения.</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Совершенствование системы экстренного реагирования в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Информирование населения Богучарского муниципального района по вопросам противодействия терроризму и экстремизму.</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Содействие правоохранительным органам в выявлении правонарушений и преступлений.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Пропаганда толерантного поведения к людям других национальностей и религиозных </w:t>
            </w:r>
            <w:proofErr w:type="spellStart"/>
            <w:r w:rsidRPr="00B56728">
              <w:rPr>
                <w:rFonts w:ascii="Times New Roman" w:eastAsia="Times New Roman" w:hAnsi="Times New Roman" w:cs="Times New Roman"/>
                <w:sz w:val="24"/>
                <w:szCs w:val="24"/>
                <w:lang w:eastAsia="ru-RU"/>
              </w:rPr>
              <w:t>конфессий</w:t>
            </w:r>
            <w:proofErr w:type="spellEnd"/>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pacing w:val="1"/>
                <w:sz w:val="24"/>
                <w:szCs w:val="24"/>
                <w:lang w:eastAsia="ru-RU"/>
              </w:rPr>
              <w:t>Усиление антитеррористической защищенности объектов социальной сферы.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реализации муниципальной подпрограммы оценивается с использование следующих показателей: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Совершенствование социальной защищенности общества и технической оснащенности объек</w:t>
            </w:r>
            <w:r w:rsidRPr="00B56728">
              <w:rPr>
                <w:rFonts w:ascii="Times New Roman" w:eastAsia="Times New Roman" w:hAnsi="Times New Roman" w:cs="Times New Roman"/>
                <w:sz w:val="24"/>
                <w:szCs w:val="24"/>
                <w:lang w:eastAsia="ru-RU"/>
              </w:rPr>
              <w:softHyphen/>
              <w:t>тов социальной сферы для предотвращения возникновения террористической угрозы.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Этапы и сроки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N w:val="0"/>
              <w:spacing w:after="0" w:line="240" w:lineRule="auto"/>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Реализация муниципальной программы предусматривается в период с 2019 по 2025 год. </w:t>
            </w:r>
          </w:p>
          <w:p w:rsidR="00B56728" w:rsidRPr="00B56728" w:rsidRDefault="00B56728" w:rsidP="00B56728">
            <w:pPr>
              <w:widowControl w:val="0"/>
              <w:autoSpaceDN w:val="0"/>
              <w:spacing w:after="0" w:line="240" w:lineRule="auto"/>
              <w:jc w:val="both"/>
              <w:rPr>
                <w:rFonts w:ascii="Times New Roman" w:eastAsia="SimSun" w:hAnsi="Times New Roman" w:cs="Times New Roman"/>
                <w:kern w:val="3"/>
                <w:sz w:val="24"/>
                <w:szCs w:val="24"/>
                <w:lang w:eastAsia="zh-CN"/>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 xml:space="preserve">Объемы и </w:t>
            </w:r>
            <w:r w:rsidRPr="00B56728">
              <w:rPr>
                <w:rFonts w:ascii="Times New Roman" w:eastAsia="Calibri" w:hAnsi="Times New Roman" w:cs="Times New Roman"/>
                <w:sz w:val="24"/>
                <w:szCs w:val="24"/>
                <w:lang w:eastAsia="ru-RU"/>
              </w:rPr>
              <w:lastRenderedPageBreak/>
              <w:t>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 xml:space="preserve">Суммарный объем финансирования подпрограммы в ценах соответствующих лет </w:t>
            </w:r>
            <w:r w:rsidRPr="00B56728">
              <w:rPr>
                <w:rFonts w:ascii="Times New Roman" w:eastAsia="Calibri" w:hAnsi="Times New Roman" w:cs="Times New Roman"/>
                <w:sz w:val="24"/>
                <w:szCs w:val="24"/>
                <w:lang w:eastAsia="ru-RU"/>
              </w:rPr>
              <w:lastRenderedPageBreak/>
              <w:t>составляет 23 311,4 тыс. рублей в том числе за счет областных средств 0 тыс.рублей.</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pPr w:leftFromText="180" w:rightFromText="180" w:vertAnchor="text" w:horzAnchor="margin" w:tblpY="-144"/>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724"/>
              <w:gridCol w:w="2820"/>
              <w:gridCol w:w="1928"/>
              <w:gridCol w:w="2340"/>
              <w:gridCol w:w="1536"/>
            </w:tblGrid>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928"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Районный </w:t>
                  </w:r>
                </w:p>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бюджет</w:t>
                  </w:r>
                </w:p>
              </w:tc>
            </w:tr>
            <w:tr w:rsidR="00B56728" w:rsidRPr="00B56728">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3 091,8</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3 091,8</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r>
          </w:tbl>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настоящей подпрограммы позволит:</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снизить количество ЧС и материальный ущерб от них;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снизить риски возникновения ЧС для населения в местах, подверженных воздействию неблагоприятных факторов.</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 весь период реализации муниципальной подпрограммы планируется достичь следующих показателей: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происшествий на воде (процентов по отношению к 2018 году), в том числе: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 – 60 %;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 – 60 %.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5.1. Характеристика сферы реализации муниципальной подпрограммы, описание основных проблем в указанной сфере и прогноз ее развития.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проблемами, порождающими возникновение техногенных ЧС,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отсутствие на объектах резервных источников электроснабжения;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слабое взаимодействие заинтересованных органов местного самоуправления и организаций;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нарушение правил и техники безопасности, неосторожное обращение с огнем и умышленные поджоги;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нарушение правил дорожного движения, а также правил и требований при эксплуатации всех видов транспорта.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56728">
        <w:rPr>
          <w:rFonts w:ascii="Times New Roman" w:eastAsia="Calibri" w:hAnsi="Times New Roman" w:cs="Times New Roman"/>
          <w:sz w:val="24"/>
          <w:szCs w:val="24"/>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факторами, способствующими гибели людей на водных объектах,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отсутствие спасательных постов в традиционных зонах массового отдыха населения у воды;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отсутствие обученных спасателей для укомплектования спасательных постов;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низкая культура поведения людей на отдыхе на водоемах, незнание ими потенциальных опасностей, неумение правильно действовать </w:t>
      </w:r>
      <w:r w:rsidRPr="00B56728">
        <w:rPr>
          <w:rFonts w:ascii="Times New Roman" w:eastAsia="Times New Roman" w:hAnsi="Times New Roman" w:cs="Times New Roman"/>
          <w:sz w:val="24"/>
          <w:szCs w:val="24"/>
          <w:lang w:eastAsia="ru-RU"/>
        </w:rPr>
        <w:br/>
        <w:t xml:space="preserve">в экстремальных ситуациях, купание в состоянии алкогольного опьянения.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Основной причиной гибели детей на водных объектах является </w:t>
      </w:r>
      <w:r w:rsidRPr="00B56728">
        <w:rPr>
          <w:rFonts w:ascii="Times New Roman" w:eastAsia="Times New Roman" w:hAnsi="Times New Roman" w:cs="Times New Roman"/>
          <w:sz w:val="24"/>
          <w:szCs w:val="24"/>
          <w:lang w:eastAsia="ru-RU"/>
        </w:rPr>
        <w:br/>
        <w:t>их неумение плавать и шалость на воде.</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Проблема обеспечения безопасности людей на водных объектах </w:t>
      </w:r>
      <w:r w:rsidRPr="00B56728">
        <w:rPr>
          <w:rFonts w:ascii="Times New Roman" w:hAnsi="Times New Roman" w:cs="Times New Roman"/>
          <w:sz w:val="24"/>
          <w:szCs w:val="24"/>
          <w:lang w:eastAsia="ru-RU"/>
        </w:rPr>
        <w:br/>
        <w:t xml:space="preserve">в районе требует комплексного решения вопросов по: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оборудованию, отвечающих требованиям Правил охраны жизни людей на водных объектах муниципальных пляжей;</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обучению населения правилам безопасного поведения на водоемах.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w:t>
      </w:r>
      <w:r w:rsidRPr="00B56728">
        <w:rPr>
          <w:rFonts w:ascii="Times New Roman" w:eastAsia="Times New Roman" w:hAnsi="Times New Roman" w:cs="Times New Roman"/>
          <w:sz w:val="24"/>
          <w:szCs w:val="24"/>
          <w:lang w:eastAsia="ru-RU"/>
        </w:rPr>
        <w:lastRenderedPageBreak/>
        <w:t>время, повысить уровень защиты населения Богучарского муниципального района в целом.</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Учитывая поступающую в правоохранительные органы информацию </w:t>
      </w:r>
      <w:r w:rsidRPr="00B56728">
        <w:rPr>
          <w:rFonts w:ascii="Times New Roman" w:eastAsia="Times New Roman" w:hAnsi="Times New Roman" w:cs="Times New Roman"/>
          <w:spacing w:val="-1"/>
          <w:sz w:val="24"/>
          <w:szCs w:val="24"/>
          <w:lang w:eastAsia="ru-RU"/>
        </w:rPr>
        <w:br/>
        <w:t xml:space="preserve">об активизации деятельности членов </w:t>
      </w:r>
      <w:proofErr w:type="spellStart"/>
      <w:r w:rsidRPr="00B56728">
        <w:rPr>
          <w:rFonts w:ascii="Times New Roman" w:eastAsia="Times New Roman" w:hAnsi="Times New Roman" w:cs="Times New Roman"/>
          <w:spacing w:val="-1"/>
          <w:sz w:val="24"/>
          <w:szCs w:val="24"/>
          <w:lang w:eastAsia="ru-RU"/>
        </w:rPr>
        <w:t>бандформирований</w:t>
      </w:r>
      <w:proofErr w:type="spellEnd"/>
      <w:r w:rsidRPr="00B56728">
        <w:rPr>
          <w:rFonts w:ascii="Times New Roman" w:eastAsia="Times New Roman" w:hAnsi="Times New Roman" w:cs="Times New Roman"/>
          <w:spacing w:val="-1"/>
          <w:sz w:val="24"/>
          <w:szCs w:val="24"/>
          <w:lang w:eastAsia="ru-RU"/>
        </w:rPr>
        <w:t xml:space="preserve"> по планированию террористических акций в различных городах страны, терроризм все больше приобретает </w:t>
      </w:r>
      <w:r w:rsidRPr="00B56728">
        <w:rPr>
          <w:rFonts w:ascii="Times New Roman" w:eastAsia="Times New Roman" w:hAnsi="Times New Roman" w:cs="Times New Roman"/>
          <w:sz w:val="24"/>
          <w:szCs w:val="24"/>
          <w:lang w:eastAsia="ru-RU"/>
        </w:rPr>
        <w:t>характер реальной угрозы для безопасности жителей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Наиболее остро встает проблема обеспечения антитеррористической </w:t>
      </w:r>
      <w:r w:rsidRPr="00B56728">
        <w:rPr>
          <w:rFonts w:ascii="Times New Roman" w:eastAsia="Times New Roman" w:hAnsi="Times New Roman" w:cs="Times New Roman"/>
          <w:spacing w:val="3"/>
          <w:sz w:val="24"/>
          <w:szCs w:val="24"/>
          <w:lang w:eastAsia="ru-RU"/>
        </w:rPr>
        <w:t>защищенности объектов социальной сферы. Уровень материально-</w:t>
      </w:r>
      <w:r w:rsidRPr="00B56728">
        <w:rPr>
          <w:rFonts w:ascii="Times New Roman" w:eastAsia="Times New Roman" w:hAnsi="Times New Roman" w:cs="Times New Roman"/>
          <w:sz w:val="24"/>
          <w:szCs w:val="24"/>
          <w:lang w:eastAsia="ru-RU"/>
        </w:rPr>
        <w:t xml:space="preserve">технического оснащения учреждений образования, культуры характеризуется достаточно высокой степенью уязвимости в </w:t>
      </w:r>
      <w:r w:rsidRPr="00B56728">
        <w:rPr>
          <w:rFonts w:ascii="Times New Roman" w:eastAsia="Times New Roman" w:hAnsi="Times New Roman" w:cs="Times New Roman"/>
          <w:spacing w:val="-1"/>
          <w:sz w:val="24"/>
          <w:szCs w:val="24"/>
          <w:lang w:eastAsia="ru-RU"/>
        </w:rPr>
        <w:t>диверсионно-террористическом отношении.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w:t>
      </w:r>
      <w:r w:rsidRPr="00B56728">
        <w:rPr>
          <w:rFonts w:ascii="Times New Roman" w:eastAsia="Times New Roman" w:hAnsi="Times New Roman" w:cs="Times New Roman"/>
          <w:sz w:val="24"/>
          <w:szCs w:val="24"/>
          <w:lang w:eastAsia="ru-RU"/>
        </w:rPr>
        <w:t>дения, металлических дверей и надежного ограждения. Биб</w:t>
      </w:r>
      <w:r w:rsidRPr="00B56728">
        <w:rPr>
          <w:rFonts w:ascii="Times New Roman" w:eastAsia="Times New Roman" w:hAnsi="Times New Roman" w:cs="Times New Roman"/>
          <w:sz w:val="24"/>
          <w:szCs w:val="24"/>
          <w:lang w:eastAsia="ru-RU"/>
        </w:rPr>
        <w:softHyphen/>
        <w:t>лиотеки, спортивные сооружения,</w:t>
      </w:r>
      <w:r w:rsidRPr="00B56728">
        <w:rPr>
          <w:rFonts w:ascii="Times New Roman" w:eastAsia="Times New Roman" w:hAnsi="Times New Roman" w:cs="Times New Roman"/>
          <w:spacing w:val="-1"/>
          <w:sz w:val="24"/>
          <w:szCs w:val="24"/>
          <w:lang w:eastAsia="ru-RU"/>
        </w:rPr>
        <w:t xml:space="preserve"> социальной поддержки населения не имеют турникетов и </w:t>
      </w:r>
      <w:r w:rsidRPr="00B56728">
        <w:rPr>
          <w:rFonts w:ascii="Times New Roman" w:eastAsia="Times New Roman" w:hAnsi="Times New Roman" w:cs="Times New Roman"/>
          <w:spacing w:val="2"/>
          <w:sz w:val="24"/>
          <w:szCs w:val="24"/>
          <w:lang w:eastAsia="ru-RU"/>
        </w:rPr>
        <w:t xml:space="preserve">автоматических шлагбаумов, наличие которых требуется </w:t>
      </w:r>
      <w:r w:rsidRPr="00B56728">
        <w:rPr>
          <w:rFonts w:ascii="Times New Roman" w:eastAsia="Times New Roman" w:hAnsi="Times New Roman" w:cs="Times New Roman"/>
          <w:spacing w:val="-1"/>
          <w:sz w:val="24"/>
          <w:szCs w:val="24"/>
          <w:lang w:eastAsia="ru-RU"/>
        </w:rPr>
        <w:t xml:space="preserve">для укрепления входа </w:t>
      </w:r>
      <w:proofErr w:type="spellStart"/>
      <w:r w:rsidRPr="00B56728">
        <w:rPr>
          <w:rFonts w:ascii="Times New Roman" w:eastAsia="Times New Roman" w:hAnsi="Times New Roman" w:cs="Times New Roman"/>
          <w:spacing w:val="-1"/>
          <w:sz w:val="24"/>
          <w:szCs w:val="24"/>
          <w:lang w:eastAsia="ru-RU"/>
        </w:rPr>
        <w:t>ивъезда</w:t>
      </w:r>
      <w:proofErr w:type="spellEnd"/>
      <w:r w:rsidRPr="00B56728">
        <w:rPr>
          <w:rFonts w:ascii="Times New Roman" w:eastAsia="Times New Roman" w:hAnsi="Times New Roman" w:cs="Times New Roman"/>
          <w:spacing w:val="-1"/>
          <w:sz w:val="24"/>
          <w:szCs w:val="24"/>
          <w:lang w:eastAsia="ru-RU"/>
        </w:rPr>
        <w:t xml:space="preserve"> на территории указанных объектов. Имеют место недостаточные знания и отсутствие навыков обучающихся, посети</w:t>
      </w:r>
      <w:r w:rsidRPr="00B56728">
        <w:rPr>
          <w:rFonts w:ascii="Times New Roman" w:eastAsia="Times New Roman" w:hAnsi="Times New Roman" w:cs="Times New Roman"/>
          <w:spacing w:val="-1"/>
          <w:sz w:val="24"/>
          <w:szCs w:val="24"/>
          <w:lang w:eastAsia="ru-RU"/>
        </w:rPr>
        <w:softHyphen/>
        <w:t>телей и работников правилам поведения в чрезвычайных ситуациях, вы</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званных проявлениями терроризма и экстремизма.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Наиболее проблемными остаются вопросы, связанные </w:t>
      </w:r>
      <w:proofErr w:type="spellStart"/>
      <w:r w:rsidRPr="00B56728">
        <w:rPr>
          <w:rFonts w:ascii="Times New Roman" w:eastAsia="Times New Roman" w:hAnsi="Times New Roman" w:cs="Times New Roman"/>
          <w:spacing w:val="1"/>
          <w:sz w:val="24"/>
          <w:szCs w:val="24"/>
          <w:lang w:eastAsia="ru-RU"/>
        </w:rPr>
        <w:t>свыполнени</w:t>
      </w:r>
      <w:r w:rsidRPr="00B56728">
        <w:rPr>
          <w:rFonts w:ascii="Times New Roman" w:eastAsia="Times New Roman" w:hAnsi="Times New Roman" w:cs="Times New Roman"/>
          <w:spacing w:val="-1"/>
          <w:sz w:val="24"/>
          <w:szCs w:val="24"/>
          <w:lang w:eastAsia="ru-RU"/>
        </w:rPr>
        <w:t>ем</w:t>
      </w:r>
      <w:proofErr w:type="spellEnd"/>
      <w:r w:rsidRPr="00B56728">
        <w:rPr>
          <w:rFonts w:ascii="Times New Roman" w:eastAsia="Times New Roman" w:hAnsi="Times New Roman" w:cs="Times New Roman"/>
          <w:spacing w:val="-1"/>
          <w:sz w:val="24"/>
          <w:szCs w:val="24"/>
          <w:lang w:eastAsia="ru-RU"/>
        </w:rPr>
        <w:t xml:space="preserve"> мероприятий, направленных на обеспечение безопасности, требующих вложения значительных финансовых средств.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Наиболее экстремистки </w:t>
      </w:r>
      <w:proofErr w:type="spellStart"/>
      <w:r w:rsidRPr="00B56728">
        <w:rPr>
          <w:rFonts w:ascii="Times New Roman" w:eastAsia="Times New Roman" w:hAnsi="Times New Roman" w:cs="Times New Roman"/>
          <w:sz w:val="24"/>
          <w:szCs w:val="24"/>
          <w:lang w:eastAsia="ru-RU"/>
        </w:rPr>
        <w:t>рискогенной</w:t>
      </w:r>
      <w:proofErr w:type="spellEnd"/>
      <w:r w:rsidRPr="00B56728">
        <w:rPr>
          <w:rFonts w:ascii="Times New Roman" w:eastAsia="Times New Roman" w:hAnsi="Times New Roman" w:cs="Times New Roman"/>
          <w:sz w:val="24"/>
          <w:szCs w:val="24"/>
          <w:lang w:eastAsia="ru-RU"/>
        </w:rPr>
        <w:t xml:space="preserve"> группой выступает молодежь, это вызвано как социально-экономическими, так и </w:t>
      </w:r>
      <w:proofErr w:type="spellStart"/>
      <w:r w:rsidRPr="00B56728">
        <w:rPr>
          <w:rFonts w:ascii="Times New Roman" w:eastAsia="Times New Roman" w:hAnsi="Times New Roman" w:cs="Times New Roman"/>
          <w:sz w:val="24"/>
          <w:szCs w:val="24"/>
          <w:lang w:eastAsia="ru-RU"/>
        </w:rPr>
        <w:t>этнорелигиозными</w:t>
      </w:r>
      <w:proofErr w:type="spellEnd"/>
      <w:r w:rsidRPr="00B56728">
        <w:rPr>
          <w:rFonts w:ascii="Times New Roman" w:eastAsia="Times New Roman" w:hAnsi="Times New Roman" w:cs="Times New Roman"/>
          <w:sz w:val="24"/>
          <w:szCs w:val="24"/>
          <w:lang w:eastAsia="ru-RU"/>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lastRenderedPageBreak/>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5.2. Приоритеты муниципальной политики в сфере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21.12.1994 № 68-ФЗ «О защите населения и территорий от чрезвычайных ситуаций природного и техногенного характера»;</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06.03.2006 № 35-ФЗ «О противодействии терроризму»;</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25.07.2002 № 114-ФЗ «О противодействии экстремистской деятельности»;</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Концепция противодействия терроризму в Российской Федерации (утверждена Президентом Российской Федерации 05.10.2009);</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Приоритетами в сфере реализации муниципальной подпрограммы (далее – Подпрограммы) являются:</w:t>
      </w:r>
    </w:p>
    <w:p w:rsidR="00B56728" w:rsidRPr="00B56728" w:rsidRDefault="00B56728" w:rsidP="00B56728">
      <w:pPr>
        <w:widowControl w:val="0"/>
        <w:shd w:val="clear" w:color="auto" w:fill="FFFFFF"/>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B56728" w:rsidRPr="00B56728" w:rsidRDefault="00B56728" w:rsidP="00B56728">
      <w:pPr>
        <w:widowControl w:val="0"/>
        <w:autoSpaceDE w:val="0"/>
        <w:autoSpaceDN w:val="0"/>
        <w:spacing w:after="0" w:line="240" w:lineRule="auto"/>
        <w:ind w:firstLine="709"/>
        <w:jc w:val="both"/>
        <w:rPr>
          <w:rFonts w:ascii="Times New Roman" w:eastAsia="Times New Roma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B56728" w:rsidRPr="00B56728" w:rsidRDefault="00B56728" w:rsidP="00B56728">
      <w:pPr>
        <w:widowControl w:val="0"/>
        <w:autoSpaceDE w:val="0"/>
        <w:autoSpaceDN w:val="0"/>
        <w:spacing w:after="0" w:line="240" w:lineRule="auto"/>
        <w:ind w:firstLine="709"/>
        <w:jc w:val="both"/>
        <w:rPr>
          <w:rFonts w:ascii="Times New Roman" w:eastAsia="Times New Roma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повышение качества информационного сопровождения проводимых в районе антитеррористи</w:t>
      </w:r>
      <w:r w:rsidRPr="00B56728">
        <w:rPr>
          <w:rFonts w:ascii="Times New Roman" w:eastAsia="SimSun" w:hAnsi="Times New Roman" w:cs="Times New Roman"/>
          <w:kern w:val="3"/>
          <w:sz w:val="24"/>
          <w:szCs w:val="24"/>
          <w:lang w:eastAsia="zh-CN"/>
        </w:rPr>
        <w:t>ческих мероприятий;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уровня профессиональной подготовки должностных лиц ответственных за антитеррористическую деятельность.</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5.3. Цели, задачи и показатели (индикаторы) достижения целей и решения задач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оперативности реагирования на угрозы или возникновение ЧС, пожара, происшествия на воде;</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повышение эффективности взаимодействия привлекаемых сил и средств постоянной готовности;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государствен</w:t>
      </w:r>
      <w:r w:rsidRPr="00B56728">
        <w:rPr>
          <w:rFonts w:ascii="Times New Roman" w:eastAsia="Times New Roman" w:hAnsi="Times New Roman" w:cs="Times New Roman"/>
          <w:spacing w:val="-1"/>
          <w:sz w:val="24"/>
          <w:szCs w:val="24"/>
          <w:lang w:eastAsia="ru-RU"/>
        </w:rPr>
        <w:t>ной политики в области профилактики терроризма и экстремизма в Рос</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 xml:space="preserve">сийской Федерации;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совершенствование системы профилактических мер антитеррористической и </w:t>
      </w:r>
      <w:proofErr w:type="spellStart"/>
      <w:r w:rsidRPr="00B56728">
        <w:rPr>
          <w:rFonts w:ascii="Times New Roman" w:eastAsia="Times New Roman" w:hAnsi="Times New Roman" w:cs="Times New Roman"/>
          <w:sz w:val="24"/>
          <w:szCs w:val="24"/>
          <w:lang w:eastAsia="ru-RU"/>
        </w:rPr>
        <w:t>антиэкстремистской</w:t>
      </w:r>
      <w:proofErr w:type="spellEnd"/>
      <w:r w:rsidRPr="00B56728">
        <w:rPr>
          <w:rFonts w:ascii="Times New Roman" w:eastAsia="Times New Roman" w:hAnsi="Times New Roman" w:cs="Times New Roman"/>
          <w:sz w:val="24"/>
          <w:szCs w:val="24"/>
          <w:lang w:eastAsia="ru-RU"/>
        </w:rPr>
        <w:t xml:space="preserve"> направленности;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предупреж</w:t>
      </w:r>
      <w:r w:rsidRPr="00B56728">
        <w:rPr>
          <w:rFonts w:ascii="Times New Roman" w:eastAsia="Times New Roman" w:hAnsi="Times New Roman" w:cs="Times New Roman"/>
          <w:sz w:val="24"/>
          <w:szCs w:val="24"/>
          <w:lang w:eastAsia="ru-RU"/>
        </w:rPr>
        <w:softHyphen/>
      </w:r>
      <w:r w:rsidRPr="00B56728">
        <w:rPr>
          <w:rFonts w:ascii="Times New Roman" w:eastAsia="Times New Roman" w:hAnsi="Times New Roman" w:cs="Times New Roman"/>
          <w:spacing w:val="-1"/>
          <w:sz w:val="24"/>
          <w:szCs w:val="24"/>
          <w:lang w:eastAsia="ru-RU"/>
        </w:rPr>
        <w:t>дение террористических и экстремистских проявлений на территории Богучарского муниципального района</w:t>
      </w:r>
      <w:r w:rsidRPr="00B56728">
        <w:rPr>
          <w:rFonts w:ascii="Times New Roman" w:eastAsia="Times New Roman" w:hAnsi="Times New Roman" w:cs="Times New Roman"/>
          <w:sz w:val="24"/>
          <w:szCs w:val="24"/>
          <w:lang w:eastAsia="ru-RU"/>
        </w:rPr>
        <w:t>, укрепление межнационального согласия, достижение взаимопони</w:t>
      </w:r>
      <w:r w:rsidRPr="00B56728">
        <w:rPr>
          <w:rFonts w:ascii="Times New Roman" w:eastAsia="Times New Roman" w:hAnsi="Times New Roman" w:cs="Times New Roman"/>
          <w:sz w:val="24"/>
          <w:szCs w:val="24"/>
          <w:lang w:eastAsia="ru-RU"/>
        </w:rPr>
        <w:softHyphen/>
        <w:t>мания и взаимного уважения в вопросах межэтнического и межкультурно</w:t>
      </w:r>
      <w:r w:rsidRPr="00B56728">
        <w:rPr>
          <w:rFonts w:ascii="Times New Roman" w:eastAsia="Times New Roman" w:hAnsi="Times New Roman" w:cs="Times New Roman"/>
          <w:sz w:val="24"/>
          <w:szCs w:val="24"/>
          <w:lang w:eastAsia="ru-RU"/>
        </w:rPr>
        <w:softHyphen/>
        <w:t>го сотрудничества.</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Основными задачами Подпрограммы являются: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повышение достоверности информирования об угрозе и возникновении чрезвычайных ситуаций;</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повышение уровня меж</w:t>
      </w:r>
      <w:r w:rsidRPr="00B56728">
        <w:rPr>
          <w:rFonts w:ascii="Times New Roman" w:eastAsia="Times New Roman" w:hAnsi="Times New Roman" w:cs="Times New Roman"/>
          <w:spacing w:val="1"/>
          <w:sz w:val="24"/>
          <w:szCs w:val="24"/>
          <w:lang w:eastAsia="ru-RU"/>
        </w:rPr>
        <w:t>ведомственного взаимодействия по профилактике терроризма и экстре</w:t>
      </w:r>
      <w:r w:rsidRPr="00B56728">
        <w:rPr>
          <w:rFonts w:ascii="Times New Roman" w:eastAsia="Times New Roman" w:hAnsi="Times New Roman" w:cs="Times New Roman"/>
          <w:spacing w:val="-1"/>
          <w:sz w:val="24"/>
          <w:szCs w:val="24"/>
          <w:lang w:eastAsia="ru-RU"/>
        </w:rPr>
        <w:t xml:space="preserve">мизма, сведение к минимуму проявлений терроризма и экстремизма на </w:t>
      </w:r>
      <w:r w:rsidRPr="00B56728">
        <w:rPr>
          <w:rFonts w:ascii="Times New Roman" w:eastAsia="Times New Roman" w:hAnsi="Times New Roman" w:cs="Times New Roman"/>
          <w:sz w:val="24"/>
          <w:szCs w:val="24"/>
          <w:lang w:eastAsia="ru-RU"/>
        </w:rPr>
        <w:t xml:space="preserve">территории Богучарского муниципального района;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усиление антитеррористической защищенности объ</w:t>
      </w:r>
      <w:r w:rsidRPr="00B56728">
        <w:rPr>
          <w:rFonts w:ascii="Times New Roman" w:eastAsia="Times New Roman" w:hAnsi="Times New Roman" w:cs="Times New Roman"/>
          <w:sz w:val="24"/>
          <w:szCs w:val="24"/>
          <w:lang w:eastAsia="ru-RU"/>
        </w:rPr>
        <w:softHyphen/>
        <w:t>ектов социальной сферы; привлечение граждан, негосударственных струк</w:t>
      </w:r>
      <w:r w:rsidRPr="00B56728">
        <w:rPr>
          <w:rFonts w:ascii="Times New Roman" w:eastAsia="Times New Roman" w:hAnsi="Times New Roman" w:cs="Times New Roman"/>
          <w:sz w:val="24"/>
          <w:szCs w:val="24"/>
          <w:lang w:eastAsia="ru-RU"/>
        </w:rPr>
        <w:softHyphen/>
      </w:r>
      <w:r w:rsidRPr="00B56728">
        <w:rPr>
          <w:rFonts w:ascii="Times New Roman" w:eastAsia="Times New Roman" w:hAnsi="Times New Roman" w:cs="Times New Roman"/>
          <w:spacing w:val="-1"/>
          <w:sz w:val="24"/>
          <w:szCs w:val="24"/>
          <w:lang w:eastAsia="ru-RU"/>
        </w:rPr>
        <w:t xml:space="preserve">тур, в том числе средств массовой информации и общественных объединений, для обеспечения </w:t>
      </w:r>
      <w:r w:rsidRPr="00B56728">
        <w:rPr>
          <w:rFonts w:ascii="Times New Roman" w:eastAsia="Times New Roman" w:hAnsi="Times New Roman" w:cs="Times New Roman"/>
          <w:sz w:val="24"/>
          <w:szCs w:val="24"/>
          <w:lang w:eastAsia="ru-RU"/>
        </w:rPr>
        <w:t xml:space="preserve">максимальной эффективности деятельности по профилактике проявлений </w:t>
      </w:r>
      <w:r w:rsidRPr="00B56728">
        <w:rPr>
          <w:rFonts w:ascii="Times New Roman" w:eastAsia="Times New Roman" w:hAnsi="Times New Roman" w:cs="Times New Roman"/>
          <w:spacing w:val="-1"/>
          <w:sz w:val="24"/>
          <w:szCs w:val="24"/>
          <w:lang w:eastAsia="ru-RU"/>
        </w:rPr>
        <w:t xml:space="preserve">терроризма и экстремизма;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стической и экстремистской деятельности, повышение бдительности.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Значения целевых показателей (индикаторов) муниципальной подпрограммы на весь </w:t>
      </w:r>
      <w:r w:rsidRPr="00B56728">
        <w:rPr>
          <w:rFonts w:ascii="Times New Roman" w:eastAsia="Times New Roman" w:hAnsi="Times New Roman" w:cs="Times New Roman"/>
          <w:sz w:val="24"/>
          <w:szCs w:val="24"/>
          <w:lang w:eastAsia="ru-RU"/>
        </w:rPr>
        <w:lastRenderedPageBreak/>
        <w:t>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5.4. Конечные результаты реализации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снижение гибели людей по отношению к 2018 году – на 55-60 процентов;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снижение количества пострадавшего населения по отношению к 2018 году – на 60 процентов;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увеличение числа спасенных людей на 100 ЧС и происшествий различного масштаба – с 9 до 10,3;</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shd w:val="clear" w:color="auto" w:fill="FFFFFF"/>
          <w:lang w:eastAsia="ru-RU"/>
        </w:rPr>
        <w:t xml:space="preserve">Также выполнение программы позволит повысить эффективность работы органов местного самоуправления по </w:t>
      </w:r>
      <w:r w:rsidRPr="00B56728">
        <w:rPr>
          <w:rFonts w:ascii="Times New Roman" w:eastAsia="Times New Roman" w:hAnsi="Times New Roman" w:cs="Times New Roman"/>
          <w:sz w:val="24"/>
          <w:szCs w:val="24"/>
          <w:lang w:eastAsia="ru-RU"/>
        </w:rPr>
        <w:t>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pacing w:val="-2"/>
          <w:sz w:val="24"/>
          <w:szCs w:val="24"/>
          <w:lang w:eastAsia="ru-RU"/>
        </w:rPr>
        <w:t>Методика расчета показателей эффективности приведена в таблице 1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Методика расчета эффективности</w:t>
      </w:r>
    </w:p>
    <w:p w:rsidR="00B56728" w:rsidRPr="00B56728" w:rsidRDefault="00B56728" w:rsidP="00B56728">
      <w:pPr>
        <w:widowControl w:val="0"/>
        <w:spacing w:after="0" w:line="240" w:lineRule="auto"/>
        <w:ind w:firstLine="709"/>
        <w:jc w:val="right"/>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 xml:space="preserve"> Таблица 1</w:t>
      </w:r>
    </w:p>
    <w:tbl>
      <w:tblPr>
        <w:tblW w:w="0" w:type="dxa"/>
        <w:jc w:val="right"/>
        <w:tblLayout w:type="fixed"/>
        <w:tblCellMar>
          <w:left w:w="70" w:type="dxa"/>
          <w:right w:w="70" w:type="dxa"/>
        </w:tblCellMar>
        <w:tblLook w:val="04A0"/>
      </w:tblPr>
      <w:tblGrid>
        <w:gridCol w:w="2174"/>
        <w:gridCol w:w="1275"/>
        <w:gridCol w:w="6521"/>
      </w:tblGrid>
      <w:tr w:rsidR="00B56728" w:rsidRPr="00B56728" w:rsidTr="00B56728">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Методика оценки</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B56728">
              <w:rPr>
                <w:rFonts w:ascii="Times New Roman" w:hAnsi="Times New Roman" w:cs="Times New Roman"/>
                <w:bCs/>
                <w:sz w:val="24"/>
                <w:szCs w:val="24"/>
                <w:lang w:eastAsia="ru-RU"/>
              </w:rPr>
              <w:t>Г</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w:t>
            </w:r>
            <w:proofErr w:type="spellEnd"/>
            <w:r w:rsidRPr="00B56728">
              <w:rPr>
                <w:rFonts w:ascii="Times New Roman" w:hAnsi="Times New Roman" w:cs="Times New Roman"/>
                <w:bCs/>
                <w:sz w:val="24"/>
                <w:szCs w:val="24"/>
                <w:lang w:eastAsia="ru-RU"/>
              </w:rPr>
              <w:t>(1-Г</w:t>
            </w:r>
            <w:r w:rsidRPr="00B56728">
              <w:rPr>
                <w:rFonts w:ascii="Times New Roman" w:hAnsi="Times New Roman" w:cs="Times New Roman"/>
                <w:bCs/>
                <w:sz w:val="24"/>
                <w:szCs w:val="24"/>
                <w:vertAlign w:val="subscript"/>
                <w:lang w:eastAsia="ru-RU"/>
              </w:rPr>
              <w:t>отч</w:t>
            </w:r>
            <w:r w:rsidRPr="00B56728">
              <w:rPr>
                <w:rFonts w:ascii="Times New Roman" w:hAnsi="Times New Roman" w:cs="Times New Roman"/>
                <w:bCs/>
                <w:sz w:val="24"/>
                <w:szCs w:val="24"/>
                <w:lang w:eastAsia="ru-RU"/>
              </w:rPr>
              <w:t>/</w:t>
            </w:r>
            <w:proofErr w:type="spellStart"/>
            <w:r w:rsidRPr="00B56728">
              <w:rPr>
                <w:rFonts w:ascii="Times New Roman" w:hAnsi="Times New Roman" w:cs="Times New Roman"/>
                <w:bCs/>
                <w:sz w:val="24"/>
                <w:szCs w:val="24"/>
                <w:lang w:eastAsia="ru-RU"/>
              </w:rPr>
              <w:t>Г</w:t>
            </w:r>
            <w:r w:rsidRPr="00B56728">
              <w:rPr>
                <w:rFonts w:ascii="Times New Roman" w:hAnsi="Times New Roman" w:cs="Times New Roman"/>
                <w:bCs/>
                <w:sz w:val="24"/>
                <w:szCs w:val="24"/>
                <w:vertAlign w:val="subscript"/>
                <w:lang w:eastAsia="ru-RU"/>
              </w:rPr>
              <w:t>баз</w:t>
            </w:r>
            <w:proofErr w:type="spellEnd"/>
            <w:r w:rsidRPr="00B56728">
              <w:rPr>
                <w:rFonts w:ascii="Times New Roman" w:hAnsi="Times New Roman" w:cs="Times New Roman"/>
                <w:bCs/>
                <w:sz w:val="24"/>
                <w:szCs w:val="24"/>
                <w:lang w:eastAsia="ru-RU"/>
              </w:rPr>
              <w:t>)*100,</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Г</w:t>
            </w:r>
            <w:r w:rsidRPr="00B56728">
              <w:rPr>
                <w:rFonts w:ascii="Times New Roman" w:hAnsi="Times New Roman" w:cs="Times New Roman"/>
                <w:sz w:val="24"/>
                <w:szCs w:val="24"/>
                <w:vertAlign w:val="subscript"/>
                <w:lang w:eastAsia="ru-RU"/>
              </w:rPr>
              <w:t>чс</w:t>
            </w:r>
            <w:proofErr w:type="spellEnd"/>
            <w:r w:rsidRPr="00B56728">
              <w:rPr>
                <w:rFonts w:ascii="Times New Roman" w:hAnsi="Times New Roman" w:cs="Times New Roman"/>
                <w:sz w:val="24"/>
                <w:szCs w:val="24"/>
                <w:lang w:eastAsia="ru-RU"/>
              </w:rPr>
              <w:t xml:space="preserve"> – степень достижения целевого показателя по снижению гибели людей от чрезвычайных ситуаций и происшествий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B56728">
              <w:rPr>
                <w:rFonts w:ascii="Times New Roman" w:eastAsia="Calibri" w:hAnsi="Times New Roman" w:cs="Times New Roman"/>
                <w:sz w:val="24"/>
                <w:szCs w:val="24"/>
              </w:rPr>
              <w:t>Г</w:t>
            </w:r>
            <w:r w:rsidRPr="00B56728">
              <w:rPr>
                <w:rFonts w:ascii="Times New Roman" w:eastAsia="Calibri" w:hAnsi="Times New Roman" w:cs="Times New Roman"/>
                <w:sz w:val="24"/>
                <w:szCs w:val="24"/>
                <w:vertAlign w:val="subscript"/>
              </w:rPr>
              <w:t>отч</w:t>
            </w:r>
            <w:proofErr w:type="spellEnd"/>
            <w:r w:rsidRPr="00B56728">
              <w:rPr>
                <w:rFonts w:ascii="Times New Roman" w:eastAsia="Calibri" w:hAnsi="Times New Roman" w:cs="Times New Roman"/>
                <w:sz w:val="24"/>
                <w:szCs w:val="24"/>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Г</w:t>
            </w:r>
            <w:r w:rsidRPr="00B56728">
              <w:rPr>
                <w:rFonts w:ascii="Times New Roman" w:hAnsi="Times New Roman" w:cs="Times New Roman"/>
                <w:sz w:val="24"/>
                <w:szCs w:val="24"/>
                <w:vertAlign w:val="subscript"/>
                <w:lang w:eastAsia="ru-RU"/>
              </w:rPr>
              <w:t>баз</w:t>
            </w:r>
            <w:proofErr w:type="spellEnd"/>
            <w:r w:rsidRPr="00B56728">
              <w:rPr>
                <w:rFonts w:ascii="Times New Roman" w:hAnsi="Times New Roman" w:cs="Times New Roman"/>
                <w:sz w:val="24"/>
                <w:szCs w:val="24"/>
                <w:lang w:eastAsia="ru-RU"/>
              </w:rPr>
              <w:t xml:space="preserve"> – число погибших людей от чрезвычайных ситуаций и происшествий, принятое в качестве целевого индикатора.</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B56728">
              <w:rPr>
                <w:rFonts w:ascii="Times New Roman" w:hAnsi="Times New Roman" w:cs="Times New Roman"/>
                <w:bCs/>
                <w:sz w:val="24"/>
                <w:szCs w:val="24"/>
                <w:lang w:eastAsia="ru-RU"/>
              </w:rPr>
              <w:t>П</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w:t>
            </w:r>
            <w:proofErr w:type="spellEnd"/>
            <w:r w:rsidRPr="00B56728">
              <w:rPr>
                <w:rFonts w:ascii="Times New Roman" w:hAnsi="Times New Roman" w:cs="Times New Roman"/>
                <w:bCs/>
                <w:sz w:val="24"/>
                <w:szCs w:val="24"/>
                <w:lang w:eastAsia="ru-RU"/>
              </w:rPr>
              <w:t>(1-П</w:t>
            </w:r>
            <w:r w:rsidRPr="00B56728">
              <w:rPr>
                <w:rFonts w:ascii="Times New Roman" w:hAnsi="Times New Roman" w:cs="Times New Roman"/>
                <w:bCs/>
                <w:sz w:val="24"/>
                <w:szCs w:val="24"/>
                <w:vertAlign w:val="subscript"/>
                <w:lang w:eastAsia="ru-RU"/>
              </w:rPr>
              <w:t>отч</w:t>
            </w:r>
            <w:r w:rsidRPr="00B56728">
              <w:rPr>
                <w:rFonts w:ascii="Times New Roman" w:hAnsi="Times New Roman" w:cs="Times New Roman"/>
                <w:bCs/>
                <w:sz w:val="24"/>
                <w:szCs w:val="24"/>
                <w:lang w:eastAsia="ru-RU"/>
              </w:rPr>
              <w:t>/</w:t>
            </w:r>
            <w:proofErr w:type="spellStart"/>
            <w:r w:rsidRPr="00B56728">
              <w:rPr>
                <w:rFonts w:ascii="Times New Roman" w:hAnsi="Times New Roman" w:cs="Times New Roman"/>
                <w:bCs/>
                <w:sz w:val="24"/>
                <w:szCs w:val="24"/>
                <w:lang w:eastAsia="ru-RU"/>
              </w:rPr>
              <w:t>П</w:t>
            </w:r>
            <w:r w:rsidRPr="00B56728">
              <w:rPr>
                <w:rFonts w:ascii="Times New Roman" w:hAnsi="Times New Roman" w:cs="Times New Roman"/>
                <w:bCs/>
                <w:sz w:val="24"/>
                <w:szCs w:val="24"/>
                <w:vertAlign w:val="subscript"/>
                <w:lang w:eastAsia="ru-RU"/>
              </w:rPr>
              <w:t>баз</w:t>
            </w:r>
            <w:proofErr w:type="spellEnd"/>
            <w:r w:rsidRPr="00B56728">
              <w:rPr>
                <w:rFonts w:ascii="Times New Roman" w:hAnsi="Times New Roman" w:cs="Times New Roman"/>
                <w:bCs/>
                <w:sz w:val="24"/>
                <w:szCs w:val="24"/>
                <w:lang w:eastAsia="ru-RU"/>
              </w:rPr>
              <w:t>)*100,</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П</w:t>
            </w:r>
            <w:r w:rsidRPr="00B56728">
              <w:rPr>
                <w:rFonts w:ascii="Times New Roman" w:hAnsi="Times New Roman" w:cs="Times New Roman"/>
                <w:sz w:val="24"/>
                <w:szCs w:val="24"/>
                <w:vertAlign w:val="subscript"/>
                <w:lang w:eastAsia="ru-RU"/>
              </w:rPr>
              <w:t>чс</w:t>
            </w:r>
            <w:proofErr w:type="spellEnd"/>
            <w:r w:rsidRPr="00B56728">
              <w:rPr>
                <w:rFonts w:ascii="Times New Roman" w:hAnsi="Times New Roman" w:cs="Times New Roman"/>
                <w:sz w:val="24"/>
                <w:szCs w:val="24"/>
                <w:lang w:eastAsia="ru-RU"/>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B56728">
              <w:rPr>
                <w:rFonts w:ascii="Times New Roman" w:eastAsia="Calibri" w:hAnsi="Times New Roman" w:cs="Times New Roman"/>
                <w:sz w:val="24"/>
                <w:szCs w:val="24"/>
              </w:rPr>
              <w:t>П</w:t>
            </w:r>
            <w:r w:rsidRPr="00B56728">
              <w:rPr>
                <w:rFonts w:ascii="Times New Roman" w:eastAsia="Calibri" w:hAnsi="Times New Roman" w:cs="Times New Roman"/>
                <w:sz w:val="24"/>
                <w:szCs w:val="24"/>
                <w:vertAlign w:val="subscript"/>
              </w:rPr>
              <w:t>отч</w:t>
            </w:r>
            <w:proofErr w:type="spellEnd"/>
            <w:r w:rsidRPr="00B56728">
              <w:rPr>
                <w:rFonts w:ascii="Times New Roman" w:eastAsia="Calibri" w:hAnsi="Times New Roman" w:cs="Times New Roman"/>
                <w:sz w:val="24"/>
                <w:szCs w:val="24"/>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П</w:t>
            </w:r>
            <w:r w:rsidRPr="00B56728">
              <w:rPr>
                <w:rFonts w:ascii="Times New Roman" w:hAnsi="Times New Roman" w:cs="Times New Roman"/>
                <w:sz w:val="24"/>
                <w:szCs w:val="24"/>
                <w:vertAlign w:val="subscript"/>
                <w:lang w:eastAsia="ru-RU"/>
              </w:rPr>
              <w:t>баз</w:t>
            </w:r>
            <w:proofErr w:type="spellEnd"/>
            <w:r w:rsidRPr="00B56728">
              <w:rPr>
                <w:rFonts w:ascii="Times New Roman" w:hAnsi="Times New Roman" w:cs="Times New Roman"/>
                <w:sz w:val="24"/>
                <w:szCs w:val="24"/>
                <w:lang w:eastAsia="ru-RU"/>
              </w:rPr>
              <w:t xml:space="preserve"> – число людей, пострадавших от чрезвычайных ситуаций </w:t>
            </w:r>
            <w:r w:rsidRPr="00B56728">
              <w:rPr>
                <w:rFonts w:ascii="Times New Roman" w:hAnsi="Times New Roman" w:cs="Times New Roman"/>
                <w:sz w:val="24"/>
                <w:szCs w:val="24"/>
                <w:lang w:eastAsia="ru-RU"/>
              </w:rPr>
              <w:lastRenderedPageBreak/>
              <w:t>и происшествий, принятое в качестве целевого индикатора.</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B56728">
              <w:rPr>
                <w:rFonts w:ascii="Times New Roman" w:hAnsi="Times New Roman" w:cs="Times New Roman"/>
                <w:bCs/>
                <w:sz w:val="24"/>
                <w:szCs w:val="24"/>
                <w:lang w:eastAsia="ru-RU"/>
              </w:rPr>
              <w:t>К</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=С</w:t>
            </w:r>
            <w:r w:rsidRPr="00B56728">
              <w:rPr>
                <w:rFonts w:ascii="Times New Roman" w:hAnsi="Times New Roman" w:cs="Times New Roman"/>
                <w:bCs/>
                <w:sz w:val="24"/>
                <w:szCs w:val="24"/>
                <w:vertAlign w:val="subscript"/>
                <w:lang w:eastAsia="ru-RU"/>
              </w:rPr>
              <w:t>отч</w:t>
            </w:r>
            <w:proofErr w:type="spellEnd"/>
            <w:r w:rsidRPr="00B56728">
              <w:rPr>
                <w:rFonts w:ascii="Times New Roman" w:hAnsi="Times New Roman" w:cs="Times New Roman"/>
                <w:bCs/>
                <w:sz w:val="24"/>
                <w:szCs w:val="24"/>
                <w:lang w:eastAsia="ru-RU"/>
              </w:rPr>
              <w:t>*100/</w:t>
            </w:r>
            <w:proofErr w:type="spellStart"/>
            <w:r w:rsidRPr="00B56728">
              <w:rPr>
                <w:rFonts w:ascii="Times New Roman" w:hAnsi="Times New Roman" w:cs="Times New Roman"/>
                <w:bCs/>
                <w:sz w:val="24"/>
                <w:szCs w:val="24"/>
                <w:lang w:eastAsia="ru-RU"/>
              </w:rPr>
              <w:t>Ч</w:t>
            </w:r>
            <w:r w:rsidRPr="00B56728">
              <w:rPr>
                <w:rFonts w:ascii="Times New Roman" w:hAnsi="Times New Roman" w:cs="Times New Roman"/>
                <w:bCs/>
                <w:sz w:val="24"/>
                <w:szCs w:val="24"/>
                <w:vertAlign w:val="subscript"/>
                <w:lang w:eastAsia="ru-RU"/>
              </w:rPr>
              <w:t>отч</w:t>
            </w:r>
            <w:proofErr w:type="spellEnd"/>
            <w:r w:rsidRPr="00B56728">
              <w:rPr>
                <w:rFonts w:ascii="Times New Roman" w:hAnsi="Times New Roman" w:cs="Times New Roman"/>
                <w:bCs/>
                <w:sz w:val="24"/>
                <w:szCs w:val="24"/>
                <w:vertAlign w:val="subscript"/>
                <w:lang w:eastAsia="ru-RU"/>
              </w:rPr>
              <w:t>,</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К</w:t>
            </w:r>
            <w:r w:rsidRPr="00B56728">
              <w:rPr>
                <w:rFonts w:ascii="Times New Roman" w:hAnsi="Times New Roman" w:cs="Times New Roman"/>
                <w:sz w:val="24"/>
                <w:szCs w:val="24"/>
                <w:vertAlign w:val="subscript"/>
                <w:lang w:eastAsia="ru-RU"/>
              </w:rPr>
              <w:t>чс</w:t>
            </w:r>
            <w:proofErr w:type="spellEnd"/>
            <w:r w:rsidRPr="00B56728">
              <w:rPr>
                <w:rFonts w:ascii="Times New Roman" w:hAnsi="Times New Roman" w:cs="Times New Roman"/>
                <w:sz w:val="24"/>
                <w:szCs w:val="24"/>
                <w:lang w:eastAsia="ru-RU"/>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B56728">
              <w:rPr>
                <w:rFonts w:ascii="Times New Roman" w:eastAsia="Calibri" w:hAnsi="Times New Roman" w:cs="Times New Roman"/>
                <w:sz w:val="24"/>
                <w:szCs w:val="24"/>
              </w:rPr>
              <w:t>С</w:t>
            </w:r>
            <w:r w:rsidRPr="00B56728">
              <w:rPr>
                <w:rFonts w:ascii="Times New Roman" w:eastAsia="Calibri" w:hAnsi="Times New Roman" w:cs="Times New Roman"/>
                <w:sz w:val="24"/>
                <w:szCs w:val="24"/>
                <w:vertAlign w:val="subscript"/>
              </w:rPr>
              <w:t>отч</w:t>
            </w:r>
            <w:proofErr w:type="spellEnd"/>
            <w:r w:rsidRPr="00B56728">
              <w:rPr>
                <w:rFonts w:ascii="Times New Roman" w:eastAsia="Calibri" w:hAnsi="Times New Roman" w:cs="Times New Roman"/>
                <w:sz w:val="24"/>
                <w:szCs w:val="24"/>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Ч</w:t>
            </w:r>
            <w:r w:rsidRPr="00B56728">
              <w:rPr>
                <w:rFonts w:ascii="Times New Roman" w:hAnsi="Times New Roman" w:cs="Times New Roman"/>
                <w:sz w:val="24"/>
                <w:szCs w:val="24"/>
                <w:vertAlign w:val="subscript"/>
                <w:lang w:eastAsia="ru-RU"/>
              </w:rPr>
              <w:t>отч</w:t>
            </w:r>
            <w:proofErr w:type="spellEnd"/>
            <w:r w:rsidRPr="00B56728">
              <w:rPr>
                <w:rFonts w:ascii="Times New Roman" w:hAnsi="Times New Roman" w:cs="Times New Roman"/>
                <w:sz w:val="24"/>
                <w:szCs w:val="24"/>
                <w:lang w:eastAsia="ru-RU"/>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5.5. Сроки и этапы реализации подпрограммы.</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Реализация подпрограммы предусматривается в период с 2019 по 2025 год.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5.6. Характеристика основных мероприятий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Для достижения целей подпрограммы и решения ее основных задач сформирован комплекс подпрограммных мероприятий, направленный 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 профилактику терроризма и проявлений экстремизма на территории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5.7. Основные меры муниципального и правового регулирования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6728">
        <w:rPr>
          <w:rFonts w:ascii="Times New Roman" w:hAnsi="Times New Roman" w:cs="Times New Roman"/>
          <w:sz w:val="24"/>
          <w:szCs w:val="24"/>
          <w:lang w:eastAsia="ru-RU"/>
        </w:rPr>
        <w:t>Контроль за реализацией Подпрограммы осуществляется первым заместителем главы администрации Богучарского муниципального района и помощником главы администрации Богучарского муниципального района по ГО и ЧС.</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Корректировка Подпрограммы осуществляется в соответствии с постановлением </w:t>
      </w:r>
      <w:r w:rsidRPr="00B56728">
        <w:rPr>
          <w:rFonts w:ascii="Times New Roman" w:eastAsia="Times New Roman" w:hAnsi="Times New Roman" w:cs="Times New Roman"/>
          <w:sz w:val="24"/>
          <w:szCs w:val="24"/>
          <w:lang w:eastAsia="ru-RU"/>
        </w:rPr>
        <w:lastRenderedPageBreak/>
        <w:t>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5.8.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B56728">
        <w:rPr>
          <w:rFonts w:ascii="Times New Roman" w:eastAsia="SimSun" w:hAnsi="Times New Roman" w:cs="Times New Roman"/>
          <w:sz w:val="24"/>
          <w:szCs w:val="24"/>
          <w:lang w:eastAsia="ru-RU"/>
        </w:rPr>
        <w:t xml:space="preserve">Участие общественных, научных и иных организаций, а также внебюджетных фондов, юридических и физических лиц </w:t>
      </w:r>
      <w:r w:rsidRPr="00B56728">
        <w:rPr>
          <w:rFonts w:ascii="Times New Roman" w:hAnsi="Times New Roman" w:cs="Times New Roman"/>
          <w:sz w:val="24"/>
          <w:szCs w:val="24"/>
          <w:shd w:val="clear" w:color="auto" w:fill="FFFFFF"/>
          <w:lang w:eastAsia="ru-RU"/>
        </w:rPr>
        <w:t>как субъектов, осуществляющих реализацию мероприятий муниципальной подпрограммы, не предполагается.</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5.9. Анализ рисков реализации подпрограммы и описание мер управления рисками реализации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целях решения возникающих проблем в процессе реализации Подпрограммы предусматриваются: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B56728" w:rsidRPr="00B56728" w:rsidRDefault="00B56728" w:rsidP="00B56728">
      <w:pPr>
        <w:widowControl w:val="0"/>
        <w:shd w:val="clear" w:color="auto" w:fill="FFFFFF"/>
        <w:tabs>
          <w:tab w:val="left" w:pos="7181"/>
        </w:tabs>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Подпрограммы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5.10. Оценка эффективности реализации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реализации подпрограммы оценивается с использование следующих показателей: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w:t>
      </w:r>
    </w:p>
    <w:p w:rsidR="00B56728" w:rsidRPr="00B56728" w:rsidRDefault="00B56728" w:rsidP="00B56728">
      <w:pPr>
        <w:widowControl w:val="0"/>
        <w:tabs>
          <w:tab w:val="left" w:pos="2160"/>
        </w:tabs>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предотвращенного экономического ущерба;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полноты охвата системами мониторинга;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времени оперативного реагирования.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B56728">
        <w:rPr>
          <w:rFonts w:ascii="Times New Roman" w:eastAsia="Times New Roman" w:hAnsi="Times New Roman" w:cs="Times New Roman"/>
          <w:sz w:val="24"/>
          <w:szCs w:val="24"/>
          <w:lang w:eastAsia="ru-RU"/>
        </w:rPr>
        <w:softHyphen/>
        <w:t>ния в сфере профилактики терроризма и экстремизма, совершенствовании антитеррористической защищенности социальных объектов.</w:t>
      </w:r>
    </w:p>
    <w:p w:rsidR="00B56728" w:rsidRPr="00B56728" w:rsidRDefault="00B56728" w:rsidP="00B56728">
      <w:pPr>
        <w:spacing w:after="0" w:line="240" w:lineRule="auto"/>
        <w:rPr>
          <w:rFonts w:ascii="Times New Roman" w:eastAsia="Times New Roman" w:hAnsi="Times New Roman" w:cs="Times New Roman"/>
          <w:sz w:val="24"/>
          <w:szCs w:val="24"/>
          <w:lang w:eastAsia="ru-RU"/>
        </w:rPr>
        <w:sectPr w:rsidR="00B56728" w:rsidRPr="00B56728">
          <w:pgSz w:w="11909" w:h="16834"/>
          <w:pgMar w:top="2268" w:right="567" w:bottom="567" w:left="1701" w:header="720" w:footer="720" w:gutter="0"/>
          <w:cols w:space="720"/>
        </w:sectPr>
      </w:pPr>
    </w:p>
    <w:tbl>
      <w:tblPr>
        <w:tblW w:w="5000" w:type="pct"/>
        <w:tblLook w:val="00A0"/>
      </w:tblPr>
      <w:tblGrid>
        <w:gridCol w:w="510"/>
        <w:gridCol w:w="1811"/>
        <w:gridCol w:w="610"/>
        <w:gridCol w:w="222"/>
        <w:gridCol w:w="221"/>
        <w:gridCol w:w="965"/>
        <w:gridCol w:w="222"/>
        <w:gridCol w:w="512"/>
        <w:gridCol w:w="360"/>
        <w:gridCol w:w="1293"/>
        <w:gridCol w:w="1612"/>
        <w:gridCol w:w="1612"/>
        <w:gridCol w:w="1612"/>
        <w:gridCol w:w="1612"/>
        <w:gridCol w:w="1612"/>
      </w:tblGrid>
      <w:tr w:rsidR="00B56728" w:rsidRPr="00B56728" w:rsidTr="00B56728">
        <w:trPr>
          <w:trHeight w:val="1985"/>
        </w:trPr>
        <w:tc>
          <w:tcPr>
            <w:tcW w:w="5000" w:type="pct"/>
            <w:gridSpan w:val="15"/>
            <w:tcBorders>
              <w:top w:val="nil"/>
              <w:left w:val="nil"/>
              <w:bottom w:val="single" w:sz="2" w:space="0" w:color="000000"/>
              <w:right w:val="nil"/>
            </w:tcBorders>
          </w:tcPr>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1</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муниципальной программе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Значение целевых показателей (индикаторов) муниципальной программы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5"/>
        </w:trPr>
        <w:tc>
          <w:tcPr>
            <w:tcW w:w="5000" w:type="pct"/>
            <w:gridSpan w:val="15"/>
            <w:tcBorders>
              <w:top w:val="single" w:sz="2" w:space="0" w:color="000000"/>
              <w:left w:val="single" w:sz="2" w:space="0" w:color="000000"/>
              <w:bottom w:val="single" w:sz="2" w:space="0" w:color="000000"/>
              <w:right w:val="single" w:sz="2" w:space="0" w:color="000000"/>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 показателях (индикаторах) муниципальной программы «Муниципальное управление и гражданское общество» на 2019-2025 годы</w:t>
            </w:r>
          </w:p>
        </w:tc>
      </w:tr>
      <w:tr w:rsidR="00B56728" w:rsidRPr="00B56728" w:rsidTr="00B56728">
        <w:trPr>
          <w:trHeight w:val="259"/>
        </w:trPr>
        <w:tc>
          <w:tcPr>
            <w:tcW w:w="203" w:type="pct"/>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п</w:t>
            </w:r>
            <w:proofErr w:type="spellEnd"/>
            <w:r w:rsidRPr="00B56728">
              <w:rPr>
                <w:rFonts w:ascii="Times New Roman" w:eastAsia="Times New Roman" w:hAnsi="Times New Roman" w:cs="Times New Roman"/>
                <w:sz w:val="24"/>
                <w:szCs w:val="24"/>
                <w:lang w:eastAsia="ru-RU"/>
              </w:rPr>
              <w:t>/</w:t>
            </w:r>
            <w:proofErr w:type="spellStart"/>
            <w:r w:rsidRPr="00B56728">
              <w:rPr>
                <w:rFonts w:ascii="Times New Roman" w:eastAsia="Times New Roman" w:hAnsi="Times New Roman" w:cs="Times New Roman"/>
                <w:sz w:val="24"/>
                <w:szCs w:val="24"/>
                <w:lang w:eastAsia="ru-RU"/>
              </w:rPr>
              <w:t>п</w:t>
            </w:r>
            <w:proofErr w:type="spellEnd"/>
          </w:p>
        </w:tc>
        <w:tc>
          <w:tcPr>
            <w:tcW w:w="1173" w:type="pct"/>
            <w:tcBorders>
              <w:top w:val="single" w:sz="6" w:space="0" w:color="auto"/>
              <w:left w:val="single" w:sz="6" w:space="0" w:color="auto"/>
              <w:bottom w:val="nil"/>
              <w:right w:val="single" w:sz="6" w:space="0" w:color="auto"/>
            </w:tcBorders>
            <w:shd w:val="solid" w:color="FFFFFF" w:fill="auto"/>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показателя (индикатора)</w:t>
            </w:r>
          </w:p>
        </w:tc>
        <w:tc>
          <w:tcPr>
            <w:tcW w:w="309" w:type="pct"/>
            <w:gridSpan w:val="3"/>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Ед. </w:t>
            </w:r>
            <w:proofErr w:type="spellStart"/>
            <w:r w:rsidRPr="00B56728">
              <w:rPr>
                <w:rFonts w:ascii="Times New Roman" w:eastAsia="Times New Roman" w:hAnsi="Times New Roman" w:cs="Times New Roman"/>
                <w:sz w:val="24"/>
                <w:szCs w:val="24"/>
                <w:lang w:eastAsia="ru-RU"/>
              </w:rPr>
              <w:t>изм</w:t>
            </w:r>
            <w:proofErr w:type="spellEnd"/>
            <w:r w:rsidRPr="00B56728">
              <w:rPr>
                <w:rFonts w:ascii="Times New Roman" w:eastAsia="Times New Roman" w:hAnsi="Times New Roman" w:cs="Times New Roman"/>
                <w:sz w:val="24"/>
                <w:szCs w:val="24"/>
                <w:lang w:eastAsia="ru-RU"/>
              </w:rPr>
              <w:t>.</w:t>
            </w:r>
          </w:p>
        </w:tc>
        <w:tc>
          <w:tcPr>
            <w:tcW w:w="1420" w:type="pct"/>
            <w:gridSpan w:val="6"/>
            <w:tcBorders>
              <w:top w:val="single" w:sz="6" w:space="0" w:color="auto"/>
              <w:left w:val="single" w:sz="6" w:space="0" w:color="auto"/>
              <w:bottom w:val="single" w:sz="6" w:space="0" w:color="auto"/>
              <w:right w:val="nil"/>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показателей</w:t>
            </w:r>
          </w:p>
        </w:tc>
        <w:tc>
          <w:tcPr>
            <w:tcW w:w="473" w:type="pct"/>
            <w:tcBorders>
              <w:top w:val="single" w:sz="6" w:space="0" w:color="auto"/>
              <w:left w:val="nil"/>
              <w:bottom w:val="single" w:sz="6" w:space="0" w:color="auto"/>
              <w:right w:val="nil"/>
            </w:tcBorders>
            <w:vAlign w:val="center"/>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nil"/>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nil"/>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r>
      <w:tr w:rsidR="00B56728" w:rsidRPr="00B56728" w:rsidTr="00B56728">
        <w:trPr>
          <w:trHeight w:val="439"/>
        </w:trPr>
        <w:tc>
          <w:tcPr>
            <w:tcW w:w="203" w:type="pct"/>
            <w:tcBorders>
              <w:top w:val="nil"/>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73" w:type="pct"/>
            <w:tcBorders>
              <w:top w:val="nil"/>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309" w:type="pct"/>
            <w:gridSpan w:val="3"/>
            <w:tcBorders>
              <w:top w:val="nil"/>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gridSpan w:val="3"/>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 год</w:t>
            </w:r>
          </w:p>
        </w:tc>
        <w:tc>
          <w:tcPr>
            <w:tcW w:w="473" w:type="pct"/>
            <w:gridSpan w:val="2"/>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 год</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«Муниципальное управление и гражданское общество»</w:t>
            </w:r>
          </w:p>
        </w:tc>
        <w:tc>
          <w:tcPr>
            <w:tcW w:w="309" w:type="pct"/>
            <w:gridSpan w:val="3"/>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473" w:type="pct"/>
            <w:gridSpan w:val="3"/>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Отношение дефицита районного бюджета (за вычетом поступлений от продажи акций и иных форм участия в капитале, находящихся в собственности </w:t>
            </w:r>
            <w:r w:rsidRPr="00B56728">
              <w:rPr>
                <w:rFonts w:ascii="Times New Roman" w:eastAsia="Times New Roman" w:hAnsi="Times New Roman" w:cs="Times New Roman"/>
                <w:sz w:val="24"/>
                <w:szCs w:val="24"/>
                <w:lang w:eastAsia="ru-RU"/>
              </w:rPr>
              <w:lastRenderedPageBreak/>
              <w:t>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Муниципальный долг Богучарского района, в % к годовому объему доходов районного бюджета без учета объема безвозмездных поступлений</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информационн</w:t>
            </w:r>
            <w:r w:rsidRPr="00B56728">
              <w:rPr>
                <w:rFonts w:ascii="Times New Roman" w:eastAsia="Times New Roman" w:hAnsi="Times New Roman" w:cs="Times New Roman"/>
                <w:sz w:val="24"/>
                <w:szCs w:val="24"/>
                <w:lang w:eastAsia="ru-RU"/>
              </w:rPr>
              <w:lastRenderedPageBreak/>
              <w:t>ых материалов, размещенных в СМИ.</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шт.</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Снижение количества пострадавшего населения от ЧС и пожаров по отношению к 2018 году</w:t>
            </w:r>
          </w:p>
        </w:tc>
        <w:tc>
          <w:tcPr>
            <w:tcW w:w="309" w:type="pct"/>
            <w:gridSpan w:val="3"/>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процент</w:t>
            </w:r>
          </w:p>
        </w:tc>
        <w:tc>
          <w:tcPr>
            <w:tcW w:w="473" w:type="pct"/>
            <w:gridSpan w:val="3"/>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30</w:t>
            </w:r>
          </w:p>
        </w:tc>
        <w:tc>
          <w:tcPr>
            <w:tcW w:w="473"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60</w:t>
            </w:r>
          </w:p>
        </w:tc>
      </w:tr>
      <w:tr w:rsidR="00B56728" w:rsidRPr="00B56728" w:rsidTr="00B56728">
        <w:trPr>
          <w:trHeight w:val="25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w:t>
            </w:r>
          </w:p>
        </w:tc>
      </w:tr>
      <w:tr w:rsidR="00B56728" w:rsidRPr="00B56728" w:rsidTr="00B56728">
        <w:trPr>
          <w:trHeight w:val="25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Управление муниципальным долгом Богучарского района</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расходов на обслуживание муниципального долга в общем объеме расходов районного бюджета (за исключением расходов, которые осуществляютс</w:t>
            </w:r>
            <w:r w:rsidRPr="00B56728">
              <w:rPr>
                <w:rFonts w:ascii="Times New Roman" w:eastAsia="Times New Roman" w:hAnsi="Times New Roman" w:cs="Times New Roman"/>
                <w:sz w:val="24"/>
                <w:szCs w:val="24"/>
                <w:lang w:eastAsia="ru-RU"/>
              </w:rPr>
              <w:lastRenderedPageBreak/>
              <w:t>я за счет субвенций из областного бюджета)</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r>
      <w:tr w:rsidR="00B56728" w:rsidRPr="00B56728" w:rsidTr="00B56728">
        <w:trPr>
          <w:trHeight w:val="332"/>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 Совершенствование системы распределения межбюджетных трансфертов бюджетам поселений</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Богучарского </w:t>
            </w:r>
            <w:proofErr w:type="spellStart"/>
            <w:proofErr w:type="gramStart"/>
            <w:r w:rsidRPr="00B56728">
              <w:rPr>
                <w:rFonts w:ascii="Times New Roman" w:eastAsia="Times New Roman" w:hAnsi="Times New Roman" w:cs="Times New Roman"/>
                <w:sz w:val="24"/>
                <w:szCs w:val="24"/>
                <w:lang w:eastAsia="ru-RU"/>
              </w:rPr>
              <w:t>муниципа-льного</w:t>
            </w:r>
            <w:proofErr w:type="spellEnd"/>
            <w:proofErr w:type="gram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устаноленный</w:t>
            </w:r>
            <w:proofErr w:type="spellEnd"/>
            <w:r w:rsidRPr="00B56728">
              <w:rPr>
                <w:rFonts w:ascii="Times New Roman" w:eastAsia="Times New Roman" w:hAnsi="Times New Roman" w:cs="Times New Roman"/>
                <w:sz w:val="24"/>
                <w:szCs w:val="24"/>
                <w:lang w:eastAsia="ru-RU"/>
              </w:rPr>
              <w:t xml:space="preserve"> администрацией </w:t>
            </w:r>
            <w:proofErr w:type="spellStart"/>
            <w:r w:rsidRPr="00B56728">
              <w:rPr>
                <w:rFonts w:ascii="Times New Roman" w:eastAsia="Times New Roman" w:hAnsi="Times New Roman" w:cs="Times New Roman"/>
                <w:sz w:val="24"/>
                <w:szCs w:val="24"/>
                <w:lang w:eastAsia="ru-RU"/>
              </w:rPr>
              <w:t>Богучар-ского</w:t>
            </w:r>
            <w:proofErr w:type="spellEnd"/>
            <w:r w:rsidRPr="00B56728">
              <w:rPr>
                <w:rFonts w:ascii="Times New Roman" w:eastAsia="Times New Roman" w:hAnsi="Times New Roman" w:cs="Times New Roman"/>
                <w:sz w:val="24"/>
                <w:szCs w:val="24"/>
                <w:lang w:eastAsia="ru-RU"/>
              </w:rPr>
              <w:t xml:space="preserve">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w:t>
            </w:r>
            <w:proofErr w:type="spellStart"/>
            <w:r w:rsidRPr="00B56728">
              <w:rPr>
                <w:rFonts w:ascii="Times New Roman" w:eastAsia="Times New Roman" w:hAnsi="Times New Roman" w:cs="Times New Roman"/>
                <w:sz w:val="24"/>
                <w:szCs w:val="24"/>
                <w:lang w:eastAsia="ru-RU"/>
              </w:rPr>
              <w:t>Богучар-ского</w:t>
            </w:r>
            <w:proofErr w:type="spellEnd"/>
            <w:r w:rsidRPr="00B56728">
              <w:rPr>
                <w:rFonts w:ascii="Times New Roman" w:eastAsia="Times New Roman" w:hAnsi="Times New Roman" w:cs="Times New Roman"/>
                <w:sz w:val="24"/>
                <w:szCs w:val="24"/>
                <w:lang w:eastAsia="ru-RU"/>
              </w:rPr>
              <w:t xml:space="preserve">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Богучарского </w:t>
            </w:r>
            <w:proofErr w:type="spellStart"/>
            <w:proofErr w:type="gramStart"/>
            <w:r w:rsidRPr="00B56728">
              <w:rPr>
                <w:rFonts w:ascii="Times New Roman" w:eastAsia="Times New Roman" w:hAnsi="Times New Roman" w:cs="Times New Roman"/>
                <w:sz w:val="24"/>
                <w:szCs w:val="24"/>
                <w:lang w:eastAsia="ru-RU"/>
              </w:rPr>
              <w:t>муници-пального</w:t>
            </w:r>
            <w:proofErr w:type="spellEnd"/>
            <w:proofErr w:type="gramEnd"/>
            <w:r w:rsidRPr="00B56728">
              <w:rPr>
                <w:rFonts w:ascii="Times New Roman" w:eastAsia="Times New Roman" w:hAnsi="Times New Roman" w:cs="Times New Roman"/>
                <w:sz w:val="24"/>
                <w:szCs w:val="24"/>
                <w:lang w:eastAsia="ru-RU"/>
              </w:rPr>
              <w:t xml:space="preserve"> района</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Степень сокращения дифференциации бюджетной обеспеченности между бюджетами поселений Богучарского района в следствии выравнивания их бюджетной обеспеченности</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r>
      <w:tr w:rsidR="00B56728" w:rsidRPr="00B56728" w:rsidTr="00B56728">
        <w:trPr>
          <w:trHeight w:val="259"/>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Нормативное правовое регулирование в сфере бюджетного процесса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районе</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227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Своевременное внесение изменений в решение о бюджетном процессе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районе в соответствии с требованиями действующего федерального и областного бюджетного законодательства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proofErr w:type="gramStart"/>
            <w:r w:rsidRPr="00B56728">
              <w:rPr>
                <w:rFonts w:ascii="Times New Roman" w:eastAsia="Times New Roman" w:hAnsi="Times New Roman" w:cs="Times New Roman"/>
                <w:sz w:val="24"/>
                <w:szCs w:val="24"/>
                <w:lang w:eastAsia="ru-RU"/>
              </w:rPr>
              <w:t>установ-ленный</w:t>
            </w:r>
            <w:proofErr w:type="spellEnd"/>
            <w:proofErr w:type="gram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админи-страцией</w:t>
            </w:r>
            <w:proofErr w:type="spell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Богучар-ского</w:t>
            </w:r>
            <w:proofErr w:type="spell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proofErr w:type="gramStart"/>
            <w:r w:rsidRPr="00B56728">
              <w:rPr>
                <w:rFonts w:ascii="Times New Roman" w:eastAsia="Times New Roman" w:hAnsi="Times New Roman" w:cs="Times New Roman"/>
                <w:sz w:val="24"/>
                <w:szCs w:val="24"/>
                <w:lang w:eastAsia="ru-RU"/>
              </w:rPr>
              <w:t>установ-ленный</w:t>
            </w:r>
            <w:proofErr w:type="spellEnd"/>
            <w:proofErr w:type="gram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админи-страцией</w:t>
            </w:r>
            <w:proofErr w:type="spell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Богучар-ского</w:t>
            </w:r>
            <w:proofErr w:type="spell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proofErr w:type="gramStart"/>
            <w:r w:rsidRPr="00B56728">
              <w:rPr>
                <w:rFonts w:ascii="Times New Roman" w:eastAsia="Times New Roman" w:hAnsi="Times New Roman" w:cs="Times New Roman"/>
                <w:sz w:val="24"/>
                <w:szCs w:val="24"/>
                <w:lang w:eastAsia="ru-RU"/>
              </w:rPr>
              <w:t>установ-ленный</w:t>
            </w:r>
            <w:proofErr w:type="spellEnd"/>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proofErr w:type="gramStart"/>
            <w:r w:rsidRPr="00B56728">
              <w:rPr>
                <w:rFonts w:ascii="Times New Roman" w:eastAsia="Times New Roman" w:hAnsi="Times New Roman" w:cs="Times New Roman"/>
                <w:sz w:val="24"/>
                <w:szCs w:val="24"/>
                <w:lang w:eastAsia="ru-RU"/>
              </w:rPr>
              <w:t>установ-ленный</w:t>
            </w:r>
            <w:proofErr w:type="spellEnd"/>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proofErr w:type="gramStart"/>
            <w:r w:rsidRPr="00B56728">
              <w:rPr>
                <w:rFonts w:ascii="Times New Roman" w:eastAsia="Times New Roman" w:hAnsi="Times New Roman" w:cs="Times New Roman"/>
                <w:sz w:val="24"/>
                <w:szCs w:val="24"/>
                <w:lang w:eastAsia="ru-RU"/>
              </w:rPr>
              <w:t>установ-ленный</w:t>
            </w:r>
            <w:proofErr w:type="spellEnd"/>
            <w:proofErr w:type="gram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админи-страцией</w:t>
            </w:r>
            <w:proofErr w:type="spellEnd"/>
            <w:r w:rsidRPr="00B56728">
              <w:rPr>
                <w:rFonts w:ascii="Times New Roman" w:eastAsia="Times New Roman" w:hAnsi="Times New Roman" w:cs="Times New Roman"/>
                <w:sz w:val="24"/>
                <w:szCs w:val="24"/>
                <w:lang w:eastAsia="ru-RU"/>
              </w:rPr>
              <w:t xml:space="preserve">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proofErr w:type="gramStart"/>
            <w:r w:rsidRPr="00B56728">
              <w:rPr>
                <w:rFonts w:ascii="Times New Roman" w:eastAsia="Times New Roman" w:hAnsi="Times New Roman" w:cs="Times New Roman"/>
                <w:sz w:val="24"/>
                <w:szCs w:val="24"/>
                <w:lang w:eastAsia="ru-RU"/>
              </w:rPr>
              <w:t>установ-ленный</w:t>
            </w:r>
            <w:proofErr w:type="spellEnd"/>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proofErr w:type="gramStart"/>
            <w:r w:rsidRPr="00B56728">
              <w:rPr>
                <w:rFonts w:ascii="Times New Roman" w:eastAsia="Times New Roman" w:hAnsi="Times New Roman" w:cs="Times New Roman"/>
                <w:sz w:val="24"/>
                <w:szCs w:val="24"/>
                <w:lang w:eastAsia="ru-RU"/>
              </w:rPr>
              <w:t>установ-ленный</w:t>
            </w:r>
            <w:proofErr w:type="spellEnd"/>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r>
      <w:tr w:rsidR="00B56728" w:rsidRPr="00B56728" w:rsidTr="00B56728">
        <w:trPr>
          <w:trHeight w:val="259"/>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 Составление проекта районного бюджета на очередной финансовый год и плановый период</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93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Соблюдение порядка и сроков разработки проекта районного бюджета, установленных БК РФ</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 нет</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r>
      <w:tr w:rsidR="00B56728" w:rsidRPr="00B56728" w:rsidTr="00B56728">
        <w:trPr>
          <w:trHeight w:val="348"/>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Организация исполнения районного бюджета и формирование бюджетной отчетности</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193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 начала очередного </w:t>
            </w:r>
            <w:proofErr w:type="spellStart"/>
            <w:r w:rsidRPr="00B56728">
              <w:rPr>
                <w:rFonts w:ascii="Times New Roman" w:eastAsia="Times New Roman" w:hAnsi="Times New Roman" w:cs="Times New Roman"/>
                <w:sz w:val="24"/>
                <w:szCs w:val="24"/>
                <w:lang w:eastAsia="ru-RU"/>
              </w:rPr>
              <w:t>финанового</w:t>
            </w:r>
            <w:proofErr w:type="spellEnd"/>
            <w:r w:rsidRPr="00B56728">
              <w:rPr>
                <w:rFonts w:ascii="Times New Roman" w:eastAsia="Times New Roman" w:hAnsi="Times New Roman" w:cs="Times New Roman"/>
                <w:sz w:val="24"/>
                <w:szCs w:val="24"/>
                <w:lang w:eastAsia="ru-RU"/>
              </w:rPr>
              <w:t xml:space="preserve">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r>
      <w:tr w:rsidR="00B56728" w:rsidRPr="00B56728" w:rsidTr="00B56728">
        <w:trPr>
          <w:trHeight w:val="1980"/>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r>
      <w:tr w:rsidR="00B56728" w:rsidRPr="00B56728" w:rsidTr="00B56728">
        <w:trPr>
          <w:trHeight w:val="171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Составление и представление в Совет народных депутатов Богучарского муниципального района годового </w:t>
            </w:r>
            <w:r w:rsidRPr="00B56728">
              <w:rPr>
                <w:rFonts w:ascii="Times New Roman" w:eastAsia="Times New Roman" w:hAnsi="Times New Roman" w:cs="Times New Roman"/>
                <w:sz w:val="24"/>
                <w:szCs w:val="24"/>
                <w:lang w:eastAsia="ru-RU"/>
              </w:rPr>
              <w:lastRenderedPageBreak/>
              <w:t>отчета об исполнении районного бюджета в сроки, установленные бюджетным законодательством Российской Федерации и Богучарского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r>
      <w:tr w:rsidR="00B56728" w:rsidRPr="00B56728" w:rsidTr="00B56728">
        <w:trPr>
          <w:trHeight w:val="43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6.Обеспечение доступности информации о бюджетном процессе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районе</w:t>
            </w:r>
          </w:p>
        </w:tc>
      </w:tr>
      <w:tr w:rsidR="00B56728" w:rsidRPr="00B56728" w:rsidTr="00B56728">
        <w:trPr>
          <w:trHeight w:val="1202"/>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 нет</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r>
      <w:tr w:rsidR="00B56728" w:rsidRPr="00B56728" w:rsidTr="00B56728">
        <w:trPr>
          <w:trHeight w:val="360"/>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Содействие повышению качества управления муниципальными финансами</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7.1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Уровень исполнения плановых назначений по расходам на реализацию подпрограммы</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r>
      <w:tr w:rsidR="00B56728" w:rsidRPr="00B56728" w:rsidTr="00B56728">
        <w:trPr>
          <w:trHeight w:val="43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2 «Обеспечение деятельности органов местного самоуправления Богучарского муниципального района»</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Число публикаций в электронных СМИ.</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460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490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490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информационных материалов, размещенных в СМИ.</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Число включенных в резерв муниципальных служащих.</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чел.</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муниципальных служащих, прошедших обучение.</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чел.</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правовых актов.</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1017</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w:t>
            </w:r>
          </w:p>
        </w:tc>
      </w:tr>
      <w:tr w:rsidR="00B56728" w:rsidRPr="00B56728" w:rsidTr="00B56728">
        <w:trPr>
          <w:trHeight w:val="530"/>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Подпрограмма 3 «Повышение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rPr>
          <w:trHeight w:val="4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созданных единых мест по принципу «одного окна».</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оказанных услуг.</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40 730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40 900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40 950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41 000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41 050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41 150</w:t>
            </w:r>
          </w:p>
        </w:tc>
      </w:tr>
      <w:tr w:rsidR="00B56728" w:rsidRPr="00B56728" w:rsidTr="00B56728">
        <w:trPr>
          <w:trHeight w:val="70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w:t>
            </w:r>
            <w:r w:rsidRPr="00B56728">
              <w:rPr>
                <w:rFonts w:ascii="Times New Roman" w:eastAsia="Times New Roman" w:hAnsi="Times New Roman" w:cs="Times New Roman"/>
                <w:sz w:val="24"/>
                <w:szCs w:val="24"/>
                <w:lang w:eastAsia="ru-RU"/>
              </w:rPr>
              <w:lastRenderedPageBreak/>
              <w:t>соответствующих государственных и муниципальных услуг.</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r>
      <w:tr w:rsidR="00B56728" w:rsidRPr="00B56728" w:rsidTr="00B56728">
        <w:trPr>
          <w:trHeight w:val="271"/>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Подпрограмма 4 «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3"/>
                <w:w w:val="105"/>
                <w:sz w:val="24"/>
                <w:szCs w:val="24"/>
                <w:lang w:eastAsia="ru-RU"/>
              </w:rPr>
              <w:t xml:space="preserve">Уровень </w:t>
            </w:r>
            <w:r w:rsidRPr="00B56728">
              <w:rPr>
                <w:rFonts w:ascii="Times New Roman" w:eastAsia="Times New Roman" w:hAnsi="Times New Roman" w:cs="Times New Roman"/>
                <w:w w:val="105"/>
                <w:sz w:val="24"/>
                <w:szCs w:val="24"/>
                <w:lang w:eastAsia="ru-RU"/>
              </w:rPr>
              <w:t xml:space="preserve">исполнения утвержденных бюджетных назначений </w:t>
            </w:r>
            <w:r w:rsidRPr="00B56728">
              <w:rPr>
                <w:rFonts w:ascii="Times New Roman" w:eastAsia="Times New Roman" w:hAnsi="Times New Roman" w:cs="Times New Roman"/>
                <w:spacing w:val="-15"/>
                <w:w w:val="105"/>
                <w:sz w:val="24"/>
                <w:szCs w:val="24"/>
                <w:lang w:eastAsia="ru-RU"/>
              </w:rPr>
              <w:t xml:space="preserve">на </w:t>
            </w:r>
            <w:r w:rsidRPr="00B56728">
              <w:rPr>
                <w:rFonts w:ascii="Times New Roman" w:eastAsia="Times New Roman" w:hAnsi="Times New Roman" w:cs="Times New Roman"/>
                <w:spacing w:val="-3"/>
                <w:w w:val="105"/>
                <w:sz w:val="24"/>
                <w:szCs w:val="24"/>
                <w:lang w:eastAsia="ru-RU"/>
              </w:rPr>
              <w:t xml:space="preserve">финансовое </w:t>
            </w:r>
            <w:r w:rsidRPr="00B56728">
              <w:rPr>
                <w:rFonts w:ascii="Times New Roman" w:eastAsia="Times New Roman" w:hAnsi="Times New Roman" w:cs="Times New Roman"/>
                <w:w w:val="105"/>
                <w:sz w:val="24"/>
                <w:szCs w:val="24"/>
                <w:lang w:eastAsia="ru-RU"/>
              </w:rPr>
              <w:t xml:space="preserve">обеспечение деятельности подведомственных </w:t>
            </w:r>
            <w:r w:rsidRPr="00B56728">
              <w:rPr>
                <w:rFonts w:ascii="Times New Roman" w:eastAsia="Times New Roman" w:hAnsi="Times New Roman" w:cs="Times New Roman"/>
                <w:spacing w:val="-3"/>
                <w:w w:val="105"/>
                <w:sz w:val="24"/>
                <w:szCs w:val="24"/>
                <w:lang w:eastAsia="ru-RU"/>
              </w:rPr>
              <w:t>учреждений</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7"/>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r>
      <w:tr w:rsidR="00B56728" w:rsidRPr="00B56728" w:rsidTr="00B56728">
        <w:trPr>
          <w:trHeight w:val="101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Cs w:val="20"/>
                <w:highlight w:val="green"/>
                <w:lang w:eastAsia="ru-RU"/>
              </w:rPr>
            </w:pPr>
            <w:r w:rsidRPr="00B56728">
              <w:rPr>
                <w:rFonts w:ascii="Times New Roman" w:eastAsia="Times New Roman" w:hAnsi="Times New Roman" w:cs="Times New Roman"/>
                <w:bCs/>
                <w:sz w:val="24"/>
                <w:szCs w:val="24"/>
                <w:lang w:eastAsia="ru-RU"/>
              </w:rPr>
              <w:lastRenderedPageBreak/>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trHeight w:val="86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Снижение количества гибели людей по отношению к 2018 году</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процент</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20-25</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25-30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30-35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40-45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45-50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50-55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55-60</w:t>
            </w:r>
          </w:p>
        </w:tc>
      </w:tr>
      <w:tr w:rsidR="00B56728" w:rsidRPr="00B56728" w:rsidTr="00B56728">
        <w:trPr>
          <w:trHeight w:val="704"/>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спасенных на 100 ЧС и происшествий</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человек</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9,1</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9,3</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9,7</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9,9</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10,1</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10,3</w:t>
            </w:r>
          </w:p>
        </w:tc>
      </w:tr>
      <w:tr w:rsidR="00B56728" w:rsidRPr="00B56728" w:rsidTr="00B56728">
        <w:trPr>
          <w:trHeight w:val="98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Совершение (попытка совершения) террористических актов на территории Богучарского муниципального района</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кол-во</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кол-во</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r>
      <w:tr w:rsidR="00B56728" w:rsidRPr="00B56728" w:rsidTr="00B56728">
        <w:tc>
          <w:tcPr>
            <w:tcW w:w="203"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11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05"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78"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4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96"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377"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br w:type="page"/>
      </w:r>
      <w:r w:rsidRPr="00B56728">
        <w:rPr>
          <w:rFonts w:ascii="Times New Roman" w:eastAsia="Times New Roman" w:hAnsi="Times New Roman" w:cs="Times New Roman"/>
          <w:sz w:val="24"/>
          <w:szCs w:val="24"/>
          <w:lang w:eastAsia="ru-RU"/>
        </w:rPr>
        <w:lastRenderedPageBreak/>
        <w:t>Приложение 2</w:t>
      </w:r>
    </w:p>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муниципальной программе</w:t>
      </w:r>
    </w:p>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Look w:val="00A0"/>
      </w:tblPr>
      <w:tblGrid>
        <w:gridCol w:w="576"/>
        <w:gridCol w:w="1873"/>
        <w:gridCol w:w="2635"/>
        <w:gridCol w:w="2137"/>
        <w:gridCol w:w="1806"/>
        <w:gridCol w:w="1806"/>
        <w:gridCol w:w="3115"/>
        <w:gridCol w:w="222"/>
        <w:gridCol w:w="616"/>
      </w:tblGrid>
      <w:tr w:rsidR="00B56728" w:rsidRPr="00B56728" w:rsidTr="00B56728">
        <w:trPr>
          <w:gridAfter w:val="2"/>
          <w:wAfter w:w="365" w:type="pct"/>
          <w:trHeight w:val="746"/>
          <w:jc w:val="center"/>
        </w:trPr>
        <w:tc>
          <w:tcPr>
            <w:tcW w:w="4635" w:type="pct"/>
            <w:gridSpan w:val="7"/>
            <w:tcBorders>
              <w:top w:val="single" w:sz="2" w:space="0" w:color="000000"/>
              <w:left w:val="single" w:sz="2" w:space="0" w:color="000000"/>
              <w:bottom w:val="single" w:sz="2" w:space="0" w:color="000000"/>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основных мероприятий муниципальной программы «Муниципальное управление и гражданское общество» на 2019- 2025 годы</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2"/>
          <w:jc w:val="center"/>
        </w:trPr>
        <w:tc>
          <w:tcPr>
            <w:tcW w:w="222" w:type="pct"/>
            <w:tcBorders>
              <w:top w:val="single" w:sz="2" w:space="0" w:color="000000"/>
              <w:left w:val="single" w:sz="2" w:space="0" w:color="000000"/>
              <w:bottom w:val="single" w:sz="6" w:space="0" w:color="auto"/>
              <w:right w:val="single" w:sz="4"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3" w:type="pct"/>
            <w:tcBorders>
              <w:top w:val="single" w:sz="2" w:space="0" w:color="000000"/>
              <w:left w:val="single" w:sz="4" w:space="0" w:color="auto"/>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90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20"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85"/>
          <w:jc w:val="center"/>
        </w:trPr>
        <w:tc>
          <w:tcPr>
            <w:tcW w:w="222"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п</w:t>
            </w:r>
            <w:proofErr w:type="spellEnd"/>
            <w:r w:rsidRPr="00B56728">
              <w:rPr>
                <w:rFonts w:ascii="Times New Roman" w:eastAsia="Times New Roman" w:hAnsi="Times New Roman" w:cs="Times New Roman"/>
                <w:sz w:val="24"/>
                <w:szCs w:val="24"/>
                <w:lang w:eastAsia="ru-RU"/>
              </w:rPr>
              <w:t>/</w:t>
            </w:r>
            <w:proofErr w:type="spellStart"/>
            <w:r w:rsidRPr="00B56728">
              <w:rPr>
                <w:rFonts w:ascii="Times New Roman" w:eastAsia="Times New Roman" w:hAnsi="Times New Roman" w:cs="Times New Roman"/>
                <w:sz w:val="24"/>
                <w:szCs w:val="24"/>
                <w:lang w:eastAsia="ru-RU"/>
              </w:rPr>
              <w:t>п</w:t>
            </w:r>
            <w:proofErr w:type="spellEnd"/>
          </w:p>
        </w:tc>
        <w:tc>
          <w:tcPr>
            <w:tcW w:w="533"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Статус</w:t>
            </w:r>
          </w:p>
        </w:tc>
        <w:tc>
          <w:tcPr>
            <w:tcW w:w="909"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 мероприятия</w:t>
            </w:r>
          </w:p>
        </w:tc>
        <w:tc>
          <w:tcPr>
            <w:tcW w:w="620"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Исполнитель мероприятия (орган исполнительной власти, иной главный распорядитель средств районного бюджета), Ф.И.О., должность исполнителя)</w:t>
            </w:r>
          </w:p>
        </w:tc>
        <w:tc>
          <w:tcPr>
            <w:tcW w:w="1058" w:type="pct"/>
            <w:gridSpan w:val="2"/>
            <w:tcBorders>
              <w:top w:val="single" w:sz="6" w:space="0" w:color="auto"/>
              <w:left w:val="single" w:sz="6" w:space="0" w:color="auto"/>
              <w:bottom w:val="single" w:sz="4"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1292" w:type="pct"/>
            <w:vMerge w:val="restart"/>
            <w:tcBorders>
              <w:top w:val="single" w:sz="6" w:space="0" w:color="auto"/>
              <w:left w:val="single" w:sz="4"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B56728" w:rsidRPr="00B56728" w:rsidTr="00B56728">
        <w:trPr>
          <w:gridAfter w:val="2"/>
          <w:wAfter w:w="365" w:type="pct"/>
          <w:trHeight w:val="2980"/>
          <w:jc w:val="center"/>
        </w:trPr>
        <w:tc>
          <w:tcPr>
            <w:tcW w:w="222"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33"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909"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0"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29" w:type="pct"/>
            <w:tcBorders>
              <w:top w:val="single" w:sz="4" w:space="0" w:color="auto"/>
              <w:left w:val="single" w:sz="6" w:space="0" w:color="auto"/>
              <w:bottom w:val="single" w:sz="6"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начала реализации мероприятия в очередном финансовом году</w:t>
            </w:r>
          </w:p>
        </w:tc>
        <w:tc>
          <w:tcPr>
            <w:tcW w:w="529" w:type="pct"/>
            <w:tcBorders>
              <w:top w:val="single" w:sz="4" w:space="0" w:color="auto"/>
              <w:left w:val="single" w:sz="4" w:space="0" w:color="auto"/>
              <w:bottom w:val="single" w:sz="6"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окончания реализации мероприятия в очередном финансовом году</w:t>
            </w:r>
          </w:p>
        </w:tc>
        <w:tc>
          <w:tcPr>
            <w:tcW w:w="1292" w:type="pct"/>
            <w:vMerge/>
            <w:tcBorders>
              <w:top w:val="single" w:sz="6" w:space="0" w:color="auto"/>
              <w:left w:val="single" w:sz="4" w:space="0" w:color="auto"/>
              <w:bottom w:val="single" w:sz="6"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2"/>
          <w:jc w:val="center"/>
        </w:trPr>
        <w:tc>
          <w:tcPr>
            <w:tcW w:w="222"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90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620"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292"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r>
      <w:tr w:rsidR="00B56728" w:rsidRPr="00B56728" w:rsidTr="00B56728">
        <w:trPr>
          <w:gridAfter w:val="2"/>
          <w:wAfter w:w="365" w:type="pct"/>
          <w:trHeight w:val="161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t>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Муниципальная подпрограмма </w:t>
            </w:r>
            <w:proofErr w:type="spellStart"/>
            <w:r w:rsidRPr="00B56728">
              <w:rPr>
                <w:rFonts w:ascii="Times New Roman" w:eastAsia="Times New Roman" w:hAnsi="Times New Roman" w:cs="Times New Roman"/>
                <w:sz w:val="24"/>
                <w:szCs w:val="24"/>
                <w:lang w:eastAsia="ru-RU"/>
              </w:rPr>
              <w:t>Богучаркого</w:t>
            </w:r>
            <w:proofErr w:type="spellEnd"/>
            <w:r w:rsidRPr="00B56728">
              <w:rPr>
                <w:rFonts w:ascii="Times New Roman" w:eastAsia="Times New Roman" w:hAnsi="Times New Roman" w:cs="Times New Roman"/>
                <w:sz w:val="24"/>
                <w:szCs w:val="24"/>
                <w:lang w:eastAsia="ru-RU"/>
              </w:rPr>
              <w:t xml:space="preserve">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приемлемого и экономически обоснованного объема и структуры муниципального долга района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управления муниципальным долгом Богучарского района и его обслуживания</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Поддержание муниципального долга на экономически безопасном уровне для районного бюджета, исключение долговых рисков</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Ведение муниципальной долговой книги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Регистрация и учет муниципального долга Богучарского района в муниципальной долговой книге Богучарского района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Распределение средств районного бюджета, направляемых на 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 финансового отдела: Бровкина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Сентябрь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B56728" w:rsidRPr="00B56728" w:rsidTr="00B56728">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 финансового отдела: Бровкина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сбалансированности бюджетов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 финансового отдела: Бровкина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Ноябрь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Нормативно-правовое обеспечение предоставления иных межбюджетных трансфертов</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Предоставление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исполнения расходных обязательств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Анализ представленных администрациями поселений документов и материалов, необходимых для подготовки проекта бюджета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Сарычева О.В.,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его функционирование</w:t>
            </w:r>
          </w:p>
        </w:tc>
      </w:tr>
      <w:tr w:rsidR="00B56728" w:rsidRPr="00B56728" w:rsidTr="00B56728">
        <w:trPr>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Планирование сметы расходов финансового отдела на очередной финансовый год, плана закупок товаров и услуг, плана графика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корректной сметы расходов, Эффективное проведение закупочных процедур в соответствии с законодательством</w:t>
            </w:r>
          </w:p>
        </w:tc>
        <w:tc>
          <w:tcPr>
            <w:tcW w:w="365" w:type="pct"/>
            <w:gridSpan w:val="2"/>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документации на оплату расходов, обеспечивающих функционирование финансового отдела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Своевременная выплата заработной платы и оплата счетов на приобретение товаров, работ, услуг</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B56728" w:rsidRPr="00B56728" w:rsidTr="00B56728">
        <w:trPr>
          <w:gridAfter w:val="2"/>
          <w:wAfter w:w="365" w:type="pct"/>
          <w:trHeight w:val="89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районе) с учетом совершенствования бюджетного законодатель</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Н.Н.,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r>
      <w:tr w:rsidR="00B56728" w:rsidRPr="00B56728" w:rsidTr="00B56728">
        <w:trPr>
          <w:gridAfter w:val="2"/>
          <w:wAfter w:w="365" w:type="pct"/>
          <w:trHeight w:val="2093"/>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проекта районного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Октябрь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B56728" w:rsidRPr="00B56728" w:rsidTr="00B56728">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 Дехтярева И.А.,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Июнь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Ведение среднесрочного финансового планирования,</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улучшение качества прогнозирования основных бюджетных параметров на средне – и долгосрочную перспективу</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исполнения районного бюджета и формирование бюджетной отчетности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Дехтярева И.А.,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надежного, качественного и своевременного кассового исполнения районного бюджета.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Утверждение Совета народных депутатов годового отчета об исполнении областного бюджета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69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Дехтярева И.А., Матвиенко М.Н.,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извещений об открытии (закрытии, переоформлении) лицевых счетов.</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Отражение на лицевых счетах соответствующих операций</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846"/>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5.6</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внутреннего муниципального финансового контроля</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Садовая А.А.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w:t>
            </w:r>
            <w:r w:rsidRPr="00B56728">
              <w:rPr>
                <w:rFonts w:ascii="Times New Roman" w:eastAsia="Times New Roman" w:hAnsi="Times New Roman" w:cs="Times New Roman"/>
                <w:sz w:val="24"/>
                <w:szCs w:val="24"/>
                <w:lang w:eastAsia="ru-RU"/>
              </w:rPr>
              <w:lastRenderedPageBreak/>
              <w:t xml:space="preserve">эффективности использования средств районного бюджета </w:t>
            </w:r>
          </w:p>
        </w:tc>
      </w:tr>
      <w:tr w:rsidR="00B56728" w:rsidRPr="00B56728" w:rsidTr="00B56728">
        <w:trPr>
          <w:gridAfter w:val="2"/>
          <w:wAfter w:w="365" w:type="pct"/>
          <w:trHeight w:val="1819"/>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5.7</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предварительного финансового контроля</w:t>
            </w:r>
          </w:p>
        </w:tc>
      </w:tr>
      <w:tr w:rsidR="00B56728" w:rsidRPr="00B56728" w:rsidTr="00B56728">
        <w:trPr>
          <w:gridAfter w:val="2"/>
          <w:wAfter w:w="365" w:type="pct"/>
          <w:trHeight w:val="279"/>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5.8</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доступности информации о бюджетном процессе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открытости и прозрачности бюджетного процесса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районе и деятельности финансового отдела администрации Богучарского муниципального района</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II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деятельности Совета народных депутатов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проектов нормативных правовых актов Совета народных депутатов Богучарского муниципального района в соответствии с Регламентом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Юридический отдел, отдел по организационной работе и делопроизводству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Юридический отдел, отдел по организационной работе и делопроизводству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 май, август, ноябрь, декабрь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 май, август, ноябрь, 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Принятие нормативных правовых актов Совета народных депутатов района, соответствующих действующему законодательству</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Ревизионной комиссии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Ревизионная комиссия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соответствии с планом, утвержденным Советом народных депутатов района </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течении действия сроков программы </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III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структурные подразделения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06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структурные подразделения администрации Богучарского муниципального района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увеличение доли граждан, использующих механизм получения государственных и муниципальных услуг в </w:t>
            </w:r>
            <w:r w:rsidRPr="00B56728">
              <w:rPr>
                <w:rFonts w:ascii="Times New Roman" w:eastAsia="Times New Roman" w:hAnsi="Times New Roman" w:cs="Times New Roman"/>
                <w:sz w:val="24"/>
                <w:szCs w:val="24"/>
                <w:lang w:eastAsia="ru-RU"/>
              </w:rPr>
              <w:lastRenderedPageBreak/>
              <w:t xml:space="preserve">электронной форме – 95 %. </w:t>
            </w: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IV</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16"/>
          <w:jc w:val="center"/>
        </w:trPr>
        <w:tc>
          <w:tcPr>
            <w:tcW w:w="222" w:type="pct"/>
            <w:tcBorders>
              <w:top w:val="single" w:sz="6" w:space="0" w:color="auto"/>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Поддержка некоммерческих организаций, деятельность которых направлена на гармонизацию </w:t>
            </w:r>
            <w:proofErr w:type="spellStart"/>
            <w:r w:rsidRPr="00B56728">
              <w:rPr>
                <w:rFonts w:ascii="Times New Roman" w:eastAsia="Times New Roman" w:hAnsi="Times New Roman" w:cs="Times New Roman"/>
                <w:sz w:val="24"/>
                <w:szCs w:val="24"/>
                <w:lang w:eastAsia="ru-RU"/>
              </w:rPr>
              <w:t>этноконфессиональных</w:t>
            </w:r>
            <w:proofErr w:type="spellEnd"/>
            <w:r w:rsidRPr="00B56728">
              <w:rPr>
                <w:rFonts w:ascii="Times New Roman" w:eastAsia="Times New Roman" w:hAnsi="Times New Roman" w:cs="Times New Roman"/>
                <w:sz w:val="24"/>
                <w:szCs w:val="24"/>
                <w:lang w:eastAsia="ru-RU"/>
              </w:rPr>
              <w:t xml:space="preserve"> отношений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администрации Богучарского муниципального района: Агапова Л.В.; </w:t>
            </w:r>
            <w:proofErr w:type="spellStart"/>
            <w:r w:rsidRPr="00B56728">
              <w:rPr>
                <w:rFonts w:ascii="Times New Roman" w:eastAsia="Times New Roman" w:hAnsi="Times New Roman" w:cs="Times New Roman"/>
                <w:sz w:val="24"/>
                <w:szCs w:val="24"/>
                <w:lang w:eastAsia="ru-RU"/>
              </w:rPr>
              <w:t>Мыльникова</w:t>
            </w:r>
            <w:proofErr w:type="spellEnd"/>
            <w:r w:rsidRPr="00B56728">
              <w:rPr>
                <w:rFonts w:ascii="Times New Roman" w:eastAsia="Times New Roman" w:hAnsi="Times New Roman" w:cs="Times New Roman"/>
                <w:sz w:val="24"/>
                <w:szCs w:val="24"/>
                <w:lang w:eastAsia="ru-RU"/>
              </w:rPr>
              <w:t xml:space="preserve">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работы с некоммерческими организациями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для создания благоприятных условий развития межнациональных отношений.</w:t>
            </w:r>
          </w:p>
        </w:tc>
      </w:tr>
      <w:tr w:rsidR="00B56728" w:rsidRPr="00B56728" w:rsidTr="00B56728">
        <w:trPr>
          <w:gridAfter w:val="2"/>
          <w:wAfter w:w="365" w:type="pct"/>
          <w:trHeight w:val="846"/>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Поддержка молодежных инициатив некоммерческих организаций, направленных на патриотическое воспитание молодежи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администрации Богучарского муниципального района: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Агапова Л.В.; </w:t>
            </w:r>
            <w:proofErr w:type="spellStart"/>
            <w:r w:rsidRPr="00B56728">
              <w:rPr>
                <w:rFonts w:ascii="Times New Roman" w:eastAsia="Times New Roman" w:hAnsi="Times New Roman" w:cs="Times New Roman"/>
                <w:sz w:val="24"/>
                <w:szCs w:val="24"/>
                <w:lang w:eastAsia="ru-RU"/>
              </w:rPr>
              <w:t>Мыльникова</w:t>
            </w:r>
            <w:proofErr w:type="spellEnd"/>
            <w:r w:rsidRPr="00B56728">
              <w:rPr>
                <w:rFonts w:ascii="Times New Roman" w:eastAsia="Times New Roman" w:hAnsi="Times New Roman" w:cs="Times New Roman"/>
                <w:sz w:val="24"/>
                <w:szCs w:val="24"/>
                <w:lang w:eastAsia="ru-RU"/>
              </w:rPr>
              <w:t xml:space="preserve">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проведение мероприятий направленных на патриотическое воспитание детей и молодежи на территории района</w:t>
            </w:r>
          </w:p>
        </w:tc>
      </w:tr>
      <w:tr w:rsidR="00B56728" w:rsidRPr="00B56728" w:rsidTr="00B56728">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w:t>
            </w:r>
            <w:r w:rsidRPr="00B56728">
              <w:rPr>
                <w:rFonts w:ascii="Times New Roman" w:eastAsia="Times New Roman" w:hAnsi="Times New Roman" w:cs="Times New Roman"/>
                <w:sz w:val="24"/>
                <w:szCs w:val="24"/>
                <w:lang w:eastAsia="ru-RU"/>
              </w:rPr>
              <w:lastRenderedPageBreak/>
              <w:t xml:space="preserve">социальную защита пожилых граждан и инвалидов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Специалисты администрации Богучарского муниципального района: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Агапова Л.В.; </w:t>
            </w:r>
            <w:proofErr w:type="spellStart"/>
            <w:r w:rsidRPr="00B56728">
              <w:rPr>
                <w:rFonts w:ascii="Times New Roman" w:eastAsia="Times New Roman" w:hAnsi="Times New Roman" w:cs="Times New Roman"/>
                <w:sz w:val="24"/>
                <w:szCs w:val="24"/>
                <w:lang w:eastAsia="ru-RU"/>
              </w:rPr>
              <w:t>Мыльникова</w:t>
            </w:r>
            <w:proofErr w:type="spellEnd"/>
            <w:r w:rsidRPr="00B56728">
              <w:rPr>
                <w:rFonts w:ascii="Times New Roman" w:eastAsia="Times New Roman" w:hAnsi="Times New Roman" w:cs="Times New Roman"/>
                <w:sz w:val="24"/>
                <w:szCs w:val="24"/>
                <w:lang w:eastAsia="ru-RU"/>
              </w:rPr>
              <w:t xml:space="preserve">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w:t>
            </w:r>
            <w:r w:rsidRPr="00B56728">
              <w:rPr>
                <w:rFonts w:ascii="Times New Roman" w:eastAsia="Times New Roman" w:hAnsi="Times New Roman" w:cs="Times New Roman"/>
                <w:sz w:val="24"/>
                <w:szCs w:val="24"/>
                <w:lang w:eastAsia="ru-RU"/>
              </w:rPr>
              <w:lastRenderedPageBreak/>
              <w:t xml:space="preserve">инициативному </w:t>
            </w:r>
            <w:proofErr w:type="spellStart"/>
            <w:r w:rsidRPr="00B56728">
              <w:rPr>
                <w:rFonts w:ascii="Times New Roman" w:eastAsia="Times New Roman" w:hAnsi="Times New Roman" w:cs="Times New Roman"/>
                <w:sz w:val="24"/>
                <w:szCs w:val="24"/>
                <w:lang w:eastAsia="ru-RU"/>
              </w:rPr>
              <w:t>бюджетированию</w:t>
            </w:r>
            <w:proofErr w:type="spellEnd"/>
            <w:r w:rsidRPr="00B56728">
              <w:rPr>
                <w:rFonts w:ascii="Times New Roman" w:eastAsia="Times New Roman" w:hAnsi="Times New Roman" w:cs="Times New Roman"/>
                <w:sz w:val="24"/>
                <w:szCs w:val="24"/>
                <w:lang w:eastAsia="ru-RU"/>
              </w:rPr>
              <w:t xml:space="preserve"> в рамках областной программы «Содействие развитию местного самоуправлению муниципальных образований Воронежской области»</w:t>
            </w:r>
            <w:proofErr w:type="gramStart"/>
            <w:r w:rsidRPr="00B56728">
              <w:rPr>
                <w:rFonts w:ascii="Times New Roman" w:eastAsia="Times New Roman" w:hAnsi="Times New Roman" w:cs="Times New Roman"/>
                <w:sz w:val="24"/>
                <w:szCs w:val="24"/>
                <w:lang w:eastAsia="ru-RU"/>
              </w:rPr>
              <w:t xml:space="preserve"> .</w:t>
            </w:r>
            <w:proofErr w:type="gramEnd"/>
          </w:p>
        </w:tc>
      </w:tr>
      <w:tr w:rsidR="00B56728" w:rsidRPr="00B56728" w:rsidTr="00B56728">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администрации Богучарского муниципального района: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Агапова Л.В.; </w:t>
            </w:r>
            <w:proofErr w:type="spellStart"/>
            <w:r w:rsidRPr="00B56728">
              <w:rPr>
                <w:rFonts w:ascii="Times New Roman" w:eastAsia="Times New Roman" w:hAnsi="Times New Roman" w:cs="Times New Roman"/>
                <w:sz w:val="24"/>
                <w:szCs w:val="24"/>
                <w:lang w:eastAsia="ru-RU"/>
              </w:rPr>
              <w:t>Мыльникова</w:t>
            </w:r>
            <w:proofErr w:type="spellEnd"/>
            <w:r w:rsidRPr="00B56728">
              <w:rPr>
                <w:rFonts w:ascii="Times New Roman" w:eastAsia="Times New Roman" w:hAnsi="Times New Roman" w:cs="Times New Roman"/>
                <w:sz w:val="24"/>
                <w:szCs w:val="24"/>
                <w:lang w:eastAsia="ru-RU"/>
              </w:rPr>
              <w:t xml:space="preserve">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юридической грамотности населения муниципального образования</w:t>
            </w:r>
          </w:p>
        </w:tc>
      </w:tr>
      <w:tr w:rsidR="00B56728" w:rsidRPr="00B56728" w:rsidTr="00B56728">
        <w:trPr>
          <w:gridAfter w:val="2"/>
          <w:wAfter w:w="365" w:type="pct"/>
          <w:trHeight w:val="2689"/>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Проведение мероприятий, направленных на повышение прозрачности деятельности СО НКО: развитие взаимодействия со СМИ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администрации Богучарского муниципального района: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Агапова Л.В.; </w:t>
            </w:r>
            <w:proofErr w:type="spellStart"/>
            <w:r w:rsidRPr="00B56728">
              <w:rPr>
                <w:rFonts w:ascii="Times New Roman" w:eastAsia="Times New Roman" w:hAnsi="Times New Roman" w:cs="Times New Roman"/>
                <w:sz w:val="24"/>
                <w:szCs w:val="24"/>
                <w:lang w:eastAsia="ru-RU"/>
              </w:rPr>
              <w:t>Мыльникова</w:t>
            </w:r>
            <w:proofErr w:type="spellEnd"/>
            <w:r w:rsidRPr="00B56728">
              <w:rPr>
                <w:rFonts w:ascii="Times New Roman" w:eastAsia="Times New Roman" w:hAnsi="Times New Roman" w:cs="Times New Roman"/>
                <w:sz w:val="24"/>
                <w:szCs w:val="24"/>
                <w:lang w:eastAsia="ru-RU"/>
              </w:rPr>
              <w:t xml:space="preserve">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w:t>
            </w:r>
            <w:r w:rsidRPr="00B56728">
              <w:rPr>
                <w:rFonts w:ascii="Times New Roman" w:eastAsia="Times New Roman" w:hAnsi="Times New Roman" w:cs="Times New Roman"/>
                <w:sz w:val="24"/>
                <w:szCs w:val="24"/>
                <w:lang w:eastAsia="ru-RU"/>
              </w:rPr>
              <w:lastRenderedPageBreak/>
              <w:t>самоуправления района.</w:t>
            </w:r>
          </w:p>
        </w:tc>
      </w:tr>
      <w:tr w:rsidR="00B56728" w:rsidRPr="00B56728" w:rsidTr="00B56728">
        <w:trPr>
          <w:gridAfter w:val="1"/>
          <w:wAfter w:w="303" w:type="pct"/>
          <w:trHeight w:val="988"/>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1.6</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администрации Богучарского муниципального района: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Агапова Л.В.; </w:t>
            </w:r>
            <w:proofErr w:type="spellStart"/>
            <w:r w:rsidRPr="00B56728">
              <w:rPr>
                <w:rFonts w:ascii="Times New Roman" w:eastAsia="Times New Roman" w:hAnsi="Times New Roman" w:cs="Times New Roman"/>
                <w:sz w:val="24"/>
                <w:szCs w:val="24"/>
                <w:lang w:eastAsia="ru-RU"/>
              </w:rPr>
              <w:t>Мыльникова</w:t>
            </w:r>
            <w:proofErr w:type="spellEnd"/>
            <w:r w:rsidRPr="00B56728">
              <w:rPr>
                <w:rFonts w:ascii="Times New Roman" w:eastAsia="Times New Roman" w:hAnsi="Times New Roman" w:cs="Times New Roman"/>
                <w:sz w:val="24"/>
                <w:szCs w:val="24"/>
                <w:lang w:eastAsia="ru-RU"/>
              </w:rPr>
              <w:t xml:space="preserve">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финансирования деятельности подведомственных учреждений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V</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lang w:eastAsia="ru-RU"/>
              </w:rPr>
            </w:pPr>
            <w:r w:rsidRPr="00B56728">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4"/>
                <w:szCs w:val="24"/>
                <w:lang w:eastAsia="ru-RU"/>
              </w:rPr>
              <w:t xml:space="preserve">Пропаганда и информирование населения в местах массового пребывания людей с использованием технических средств, </w:t>
            </w:r>
            <w:r w:rsidRPr="00B56728">
              <w:rPr>
                <w:rFonts w:ascii="Times New Roman" w:eastAsia="Times New Roman" w:hAnsi="Times New Roman" w:cs="Times New Roman"/>
                <w:spacing w:val="-1"/>
                <w:sz w:val="24"/>
                <w:szCs w:val="24"/>
                <w:lang w:eastAsia="ru-RU"/>
              </w:rPr>
              <w:t>профилактика терроризма и проявлений экстремизма на территории Богучарского муниципального района</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 проведение превентивных мероприятий по предупреждению ЧС</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w:t>
            </w:r>
            <w:r w:rsidRPr="00B56728">
              <w:rPr>
                <w:rFonts w:ascii="Times New Roman" w:eastAsia="Times New Roman" w:hAnsi="Times New Roman" w:cs="Times New Roman"/>
                <w:sz w:val="24"/>
                <w:szCs w:val="24"/>
                <w:lang w:eastAsia="ru-RU"/>
              </w:rPr>
              <w:lastRenderedPageBreak/>
              <w:t>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Помощник главы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по ГО и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начальник ЕДДС</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информативного обеспечения органов управления, обеспечение доведения сигналов управления и централизованного оповещения населения</w:t>
            </w:r>
          </w:p>
        </w:tc>
      </w:tr>
      <w:tr w:rsidR="00B56728" w:rsidRPr="00B56728" w:rsidTr="00B56728">
        <w:trPr>
          <w:gridAfter w:val="1"/>
          <w:wAfter w:w="303" w:type="pct"/>
          <w:trHeight w:val="269"/>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по ГО и ЧС,</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главы поселений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мероприятий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w:t>
            </w:r>
            <w:r w:rsidRPr="00B56728">
              <w:rPr>
                <w:rFonts w:ascii="Times New Roman" w:eastAsia="Times New Roman" w:hAnsi="Times New Roman" w:cs="Times New Roman"/>
                <w:sz w:val="24"/>
                <w:szCs w:val="24"/>
                <w:lang w:eastAsia="ru-RU"/>
              </w:rPr>
              <w:lastRenderedPageBreak/>
              <w:t>общественно политических, спортивных, культурных мероприятий в местах массового пребывания людей.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Рабочая группа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АТК района, отдел МВД России по </w:t>
            </w:r>
            <w:proofErr w:type="spellStart"/>
            <w:r w:rsidRPr="00B56728">
              <w:rPr>
                <w:rFonts w:ascii="Times New Roman" w:eastAsia="Times New Roman" w:hAnsi="Times New Roman" w:cs="Times New Roman"/>
                <w:sz w:val="24"/>
                <w:szCs w:val="24"/>
                <w:lang w:eastAsia="ru-RU"/>
              </w:rPr>
              <w:t>Богучарско-му</w:t>
            </w:r>
            <w:proofErr w:type="spellEnd"/>
            <w:r w:rsidRPr="00B56728">
              <w:rPr>
                <w:rFonts w:ascii="Times New Roman" w:eastAsia="Times New Roman" w:hAnsi="Times New Roman" w:cs="Times New Roman"/>
                <w:sz w:val="24"/>
                <w:szCs w:val="24"/>
                <w:lang w:eastAsia="ru-RU"/>
              </w:rPr>
              <w:t xml:space="preserve"> району, отдел УФСБ России по Воронежской </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Профилактика терроризма и проявлений экстремизма на территории Богучарского муниципального района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«Управление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культуры»,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района по ГО и ЧС</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Информирование населения Богучарского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B56728" w:rsidRPr="00B56728" w:rsidTr="00B56728">
        <w:trPr>
          <w:gridAfter w:val="1"/>
          <w:wAfter w:w="303" w:type="pct"/>
          <w:trHeight w:val="411"/>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уроков и мероприятий для учащихся с использованием видеоматериалов соответствующей направленности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Распространение знаний среди молодежи знаний, направленных на профилактику терроризма и экстремизма</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Рабочая группа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АТК района, отдел МВД России по </w:t>
            </w:r>
            <w:proofErr w:type="spellStart"/>
            <w:r w:rsidRPr="00B56728">
              <w:rPr>
                <w:rFonts w:ascii="Times New Roman" w:eastAsia="Times New Roman" w:hAnsi="Times New Roman" w:cs="Times New Roman"/>
                <w:sz w:val="24"/>
                <w:szCs w:val="24"/>
                <w:lang w:eastAsia="ru-RU"/>
              </w:rPr>
              <w:t>Богучарскому</w:t>
            </w:r>
            <w:proofErr w:type="spellEnd"/>
            <w:r w:rsidRPr="00B56728">
              <w:rPr>
                <w:rFonts w:ascii="Times New Roman" w:eastAsia="Times New Roman" w:hAnsi="Times New Roman" w:cs="Times New Roman"/>
                <w:sz w:val="24"/>
                <w:szCs w:val="24"/>
                <w:lang w:eastAsia="ru-RU"/>
              </w:rPr>
              <w:t xml:space="preserve"> району, отдел УФСБ России по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Воронежской 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совершения террористического акта</w:t>
            </w:r>
          </w:p>
        </w:tc>
      </w:tr>
      <w:tr w:rsidR="00B56728" w:rsidRPr="00B56728" w:rsidTr="00B56728">
        <w:trPr>
          <w:gridAfter w:val="1"/>
          <w:wAfter w:w="303" w:type="pct"/>
          <w:trHeight w:val="421"/>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w:t>
            </w:r>
            <w:proofErr w:type="spellStart"/>
            <w:r w:rsidRPr="00B56728">
              <w:rPr>
                <w:rFonts w:ascii="Times New Roman" w:eastAsia="Times New Roman" w:hAnsi="Times New Roman" w:cs="Times New Roman"/>
                <w:sz w:val="24"/>
                <w:szCs w:val="24"/>
                <w:lang w:eastAsia="ru-RU"/>
              </w:rPr>
              <w:t>Богучарскому</w:t>
            </w:r>
            <w:proofErr w:type="spellEnd"/>
            <w:r w:rsidRPr="00B56728">
              <w:rPr>
                <w:rFonts w:ascii="Times New Roman" w:eastAsia="Times New Roman" w:hAnsi="Times New Roman" w:cs="Times New Roman"/>
                <w:sz w:val="24"/>
                <w:szCs w:val="24"/>
                <w:lang w:eastAsia="ru-RU"/>
              </w:rPr>
              <w:t xml:space="preserve"> району</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«Управление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культуры»</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насильственного поведения молодежи</w:t>
            </w:r>
          </w:p>
        </w:tc>
      </w:tr>
      <w:tr w:rsidR="00B56728" w:rsidRPr="00B56728" w:rsidTr="00B56728">
        <w:trPr>
          <w:gridAfter w:val="1"/>
          <w:wAfter w:w="303" w:type="pct"/>
          <w:trHeight w:val="266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Укрепления нравственного здоровья в обществе, межнациональных отношениях</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Прочие расходы</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center"/>
        </w:trPr>
        <w:tc>
          <w:tcPr>
            <w:tcW w:w="222"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53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90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29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30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spacing w:after="0" w:line="240" w:lineRule="auto"/>
        <w:rPr>
          <w:rFonts w:ascii="Times New Roman" w:eastAsia="Times New Roman" w:hAnsi="Times New Roman" w:cs="Times New Roman"/>
          <w:sz w:val="24"/>
          <w:szCs w:val="24"/>
          <w:lang w:eastAsia="ru-RU"/>
        </w:rPr>
        <w:sectPr w:rsidR="00B56728" w:rsidRPr="00B56728">
          <w:pgSz w:w="16838" w:h="11906" w:orient="landscape"/>
          <w:pgMar w:top="2268" w:right="567" w:bottom="567" w:left="1701" w:header="709" w:footer="709" w:gutter="0"/>
          <w:cols w:space="720"/>
        </w:sectPr>
      </w:pPr>
    </w:p>
    <w:tbl>
      <w:tblPr>
        <w:tblW w:w="5000" w:type="pct"/>
        <w:jc w:val="right"/>
        <w:tblLook w:val="00A0"/>
      </w:tblPr>
      <w:tblGrid>
        <w:gridCol w:w="678"/>
        <w:gridCol w:w="222"/>
        <w:gridCol w:w="3318"/>
        <w:gridCol w:w="222"/>
        <w:gridCol w:w="6221"/>
        <w:gridCol w:w="2107"/>
        <w:gridCol w:w="222"/>
        <w:gridCol w:w="1796"/>
      </w:tblGrid>
      <w:tr w:rsidR="00B56728" w:rsidRPr="00B56728" w:rsidTr="00B56728">
        <w:trPr>
          <w:trHeight w:val="1440"/>
          <w:jc w:val="right"/>
        </w:trPr>
        <w:tc>
          <w:tcPr>
            <w:tcW w:w="5000" w:type="pct"/>
            <w:gridSpan w:val="8"/>
            <w:tcBorders>
              <w:top w:val="single" w:sz="2" w:space="0" w:color="000000"/>
              <w:left w:val="single" w:sz="2" w:space="0" w:color="000000"/>
              <w:bottom w:val="nil"/>
              <w:right w:val="single" w:sz="2" w:space="0" w:color="000000"/>
            </w:tcBorders>
          </w:tcPr>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3</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муниципальной программе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основных мерах правового регулирования в сфере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реализации муниципальной программы «Муниципальное управление и гражданское общество» на 2019-2025 годы</w:t>
            </w:r>
          </w:p>
        </w:tc>
      </w:tr>
      <w:tr w:rsidR="00B56728" w:rsidRPr="00B56728" w:rsidTr="00B56728">
        <w:trPr>
          <w:trHeight w:val="914"/>
          <w:jc w:val="right"/>
        </w:trPr>
        <w:tc>
          <w:tcPr>
            <w:tcW w:w="25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п</w:t>
            </w:r>
            <w:proofErr w:type="spellEnd"/>
            <w:r w:rsidRPr="00B56728">
              <w:rPr>
                <w:rFonts w:ascii="Times New Roman" w:eastAsia="Times New Roman" w:hAnsi="Times New Roman" w:cs="Times New Roman"/>
                <w:sz w:val="24"/>
                <w:szCs w:val="24"/>
                <w:lang w:eastAsia="ru-RU"/>
              </w:rPr>
              <w:t>/</w:t>
            </w:r>
            <w:proofErr w:type="spellStart"/>
            <w:r w:rsidRPr="00B56728">
              <w:rPr>
                <w:rFonts w:ascii="Times New Roman" w:eastAsia="Times New Roman" w:hAnsi="Times New Roman" w:cs="Times New Roman"/>
                <w:sz w:val="24"/>
                <w:szCs w:val="24"/>
                <w:lang w:eastAsia="ru-RU"/>
              </w:rPr>
              <w:t>п</w:t>
            </w:r>
            <w:proofErr w:type="spellEnd"/>
          </w:p>
        </w:tc>
        <w:tc>
          <w:tcPr>
            <w:tcW w:w="1125"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Вид нормативного правового акта</w:t>
            </w:r>
          </w:p>
        </w:tc>
        <w:tc>
          <w:tcPr>
            <w:tcW w:w="2197"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Основные положения нормативного правового акта</w:t>
            </w:r>
          </w:p>
        </w:tc>
        <w:tc>
          <w:tcPr>
            <w:tcW w:w="806"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Ответственный исполнитель и соисполнители</w:t>
            </w:r>
          </w:p>
        </w:tc>
        <w:tc>
          <w:tcPr>
            <w:tcW w:w="620"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сроки принятия</w:t>
            </w:r>
          </w:p>
        </w:tc>
      </w:tr>
      <w:tr w:rsidR="00B56728" w:rsidRPr="00B56728" w:rsidTr="00B56728">
        <w:trPr>
          <w:trHeight w:val="42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r>
      <w:tr w:rsidR="00B56728" w:rsidRPr="00B56728" w:rsidTr="00B56728">
        <w:trPr>
          <w:trHeight w:val="377"/>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1«Управление финансами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1.1. Управление муниципальным долгом</w:t>
            </w:r>
          </w:p>
        </w:tc>
      </w:tr>
      <w:tr w:rsidR="00B56728" w:rsidRPr="00B56728" w:rsidTr="00B56728">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района от 24.05.2018 № 76 «Об утверждении положения «О бюджетном процессе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362"/>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1.2. «Выравнивание бюджетной обеспеченности бюджетов поселений»</w:t>
            </w:r>
          </w:p>
        </w:tc>
      </w:tr>
      <w:tr w:rsidR="00B56728" w:rsidRPr="00B56728" w:rsidTr="00B56728">
        <w:trPr>
          <w:trHeight w:val="988"/>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39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1.3. «Поддержка мер по обеспечению сбалансированности бюджетов поселений»</w:t>
            </w:r>
          </w:p>
        </w:tc>
      </w:tr>
      <w:tr w:rsidR="00B56728" w:rsidRPr="00B56728" w:rsidTr="00B56728">
        <w:trPr>
          <w:trHeight w:val="1176"/>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50"/>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r>
      <w:tr w:rsidR="00B56728" w:rsidRPr="00B56728" w:rsidTr="00B56728">
        <w:trPr>
          <w:trHeight w:val="305"/>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1.4. «Финансовое обеспечение деятельности финансового отдела администрации Богучарского района»</w:t>
            </w:r>
          </w:p>
        </w:tc>
      </w:tr>
      <w:tr w:rsidR="00B56728" w:rsidRPr="00B56728" w:rsidTr="00B56728">
        <w:trPr>
          <w:trHeight w:val="1222"/>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3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назначении публичных слушаний по проекту районного бюджета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назначении публичных слушаний по годовому отчету об исполнении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исполнении районного бюджета за отчетный финансовый год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утверждении отчетов об исполнении районного бюджета за I квартал, первое полугодие и девять месяцев текущего года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итогам за I квартал, первое полугодие и девять месяцев текущего года</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Порядок составления и ведений кассового плана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8</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района от 24.05.2018 № 76 «Об утверждении положения «О бюджетном процессе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806"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2 «Обеспечение деятельности органов местного самоуправления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Основное мероприятие 2.1 «Обеспечение деятельности Совета народных депутатов Богучарского муниципального района»</w:t>
            </w:r>
          </w:p>
        </w:tc>
      </w:tr>
      <w:tr w:rsidR="00B56728" w:rsidRPr="00B56728" w:rsidTr="00B56728">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Решение Совета народных депутатов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решение Совета народных депутатов Богучарского муниципального района от 25.12.2018 года № 106 «О бюджете Богучарского муниципального района на 2019 год и на плановый период 2020 и 2021 годов»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состав Ревизионной комиссии Богучарского муниципального района от 25.12.2017 года № 50 «Об образовании ревизионной комиссии</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Ревизионная комиссия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2.2 «Обеспечение деятельности администрации Богучарского муниципального района»</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структуре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Распоряжение администрации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реорганизации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Распоряжение администрации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штатном расписании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Распоряжения администрации Богучарского </w:t>
            </w:r>
            <w:proofErr w:type="spellStart"/>
            <w:r w:rsidRPr="00B56728">
              <w:rPr>
                <w:rFonts w:ascii="Times New Roman" w:eastAsia="Times New Roman" w:hAnsi="Times New Roman" w:cs="Times New Roman"/>
                <w:sz w:val="24"/>
                <w:szCs w:val="24"/>
                <w:lang w:eastAsia="ru-RU"/>
              </w:rPr>
              <w:t>муниицпального</w:t>
            </w:r>
            <w:proofErr w:type="spellEnd"/>
            <w:r w:rsidRPr="00B56728">
              <w:rPr>
                <w:rFonts w:ascii="Times New Roman" w:eastAsia="Times New Roman" w:hAnsi="Times New Roman" w:cs="Times New Roman"/>
                <w:sz w:val="24"/>
                <w:szCs w:val="24"/>
                <w:lang w:eastAsia="ru-RU"/>
              </w:rPr>
              <w:t xml:space="preserve">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 оплате труда работников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Распоряжение администрации Богучарского муниципального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1055" w:type="pct"/>
            <w:tcBorders>
              <w:top w:val="single" w:sz="6" w:space="0" w:color="auto"/>
              <w:left w:val="single" w:sz="4"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Заключение трудовых договоров и дополнительных соглашений</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56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Муниципальная подпрограмма 3 «Повышение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3.1. «Повышение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rPr>
          <w:trHeight w:val="5666"/>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 заместитель главы администрации Богучарского муниципального района - руководитель аппарата администрации района; </w:t>
            </w:r>
            <w:proofErr w:type="spellStart"/>
            <w:r w:rsidRPr="00B56728">
              <w:rPr>
                <w:rFonts w:ascii="Times New Roman" w:eastAsia="Times New Roman" w:hAnsi="Times New Roman" w:cs="Times New Roman"/>
                <w:sz w:val="24"/>
                <w:szCs w:val="24"/>
                <w:lang w:eastAsia="ru-RU"/>
              </w:rPr>
              <w:t>Богинская</w:t>
            </w:r>
            <w:proofErr w:type="spellEnd"/>
            <w:r w:rsidRPr="00B56728">
              <w:rPr>
                <w:rFonts w:ascii="Times New Roman" w:eastAsia="Times New Roman" w:hAnsi="Times New Roman" w:cs="Times New Roman"/>
                <w:sz w:val="24"/>
                <w:szCs w:val="24"/>
                <w:lang w:eastAsia="ru-RU"/>
              </w:rPr>
              <w:t xml:space="preserve">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413"/>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 заместитель главы администрации Богучарского муниципального района - руководитель аппарата администрации района; </w:t>
            </w:r>
            <w:proofErr w:type="spellStart"/>
            <w:r w:rsidRPr="00B56728">
              <w:rPr>
                <w:rFonts w:ascii="Times New Roman" w:eastAsia="Times New Roman" w:hAnsi="Times New Roman" w:cs="Times New Roman"/>
                <w:sz w:val="24"/>
                <w:szCs w:val="24"/>
                <w:lang w:eastAsia="ru-RU"/>
              </w:rPr>
              <w:t>Богинская</w:t>
            </w:r>
            <w:proofErr w:type="spellEnd"/>
            <w:r w:rsidRPr="00B56728">
              <w:rPr>
                <w:rFonts w:ascii="Times New Roman" w:eastAsia="Times New Roman" w:hAnsi="Times New Roman" w:cs="Times New Roman"/>
                <w:sz w:val="24"/>
                <w:szCs w:val="24"/>
                <w:lang w:eastAsia="ru-RU"/>
              </w:rPr>
              <w:t xml:space="preserve">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413"/>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Постановления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w:t>
            </w:r>
            <w:proofErr w:type="spellStart"/>
            <w:r w:rsidRPr="00B56728">
              <w:rPr>
                <w:rFonts w:ascii="Times New Roman" w:eastAsia="Times New Roman" w:hAnsi="Times New Roman" w:cs="Times New Roman"/>
                <w:sz w:val="24"/>
                <w:szCs w:val="24"/>
                <w:lang w:eastAsia="ru-RU"/>
              </w:rPr>
              <w:t>Самодурова</w:t>
            </w:r>
            <w:proofErr w:type="spellEnd"/>
            <w:r w:rsidRPr="00B56728">
              <w:rPr>
                <w:rFonts w:ascii="Times New Roman" w:eastAsia="Times New Roman" w:hAnsi="Times New Roman" w:cs="Times New Roman"/>
                <w:sz w:val="24"/>
                <w:szCs w:val="24"/>
                <w:lang w:eastAsia="ru-RU"/>
              </w:rPr>
              <w:t xml:space="preserve"> Н.А. - заместитель главы администрации Богучарского муниципального района - руководитель аппарата администрации района; </w:t>
            </w:r>
            <w:proofErr w:type="spellStart"/>
            <w:r w:rsidRPr="00B56728">
              <w:rPr>
                <w:rFonts w:ascii="Times New Roman" w:eastAsia="Times New Roman" w:hAnsi="Times New Roman" w:cs="Times New Roman"/>
                <w:sz w:val="24"/>
                <w:szCs w:val="24"/>
                <w:lang w:eastAsia="ru-RU"/>
              </w:rPr>
              <w:t>Богинская</w:t>
            </w:r>
            <w:proofErr w:type="spellEnd"/>
            <w:r w:rsidRPr="00B56728">
              <w:rPr>
                <w:rFonts w:ascii="Times New Roman" w:eastAsia="Times New Roman" w:hAnsi="Times New Roman" w:cs="Times New Roman"/>
                <w:sz w:val="24"/>
                <w:szCs w:val="24"/>
                <w:lang w:eastAsia="ru-RU"/>
              </w:rPr>
              <w:t xml:space="preserve"> И.В. - специалист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7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Муниципальная подпрограмма 4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4.1. «Развитие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решение Совета народных депутатов Богучарского муниципального района от 25.12.2018 года № 169 ««О бюджете Богучарского муниципального района на 2019 год и на плановый период 2020 и 2021 годов»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50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4.2. «Финансовое обеспечение деятельности подведомственных учреждений»</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5.1. «Создание резервов финансовых ресурсов и материальных средств для ликвидации чрезвычайных ситуаций природного и техногенного характера»</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правительства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установлении особого противопожарного периода на территории Воронежской области</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Главы поселений, ОМВД России по </w:t>
            </w:r>
            <w:proofErr w:type="spellStart"/>
            <w:r w:rsidRPr="00B56728">
              <w:rPr>
                <w:rFonts w:ascii="Times New Roman" w:eastAsia="Times New Roman" w:hAnsi="Times New Roman" w:cs="Times New Roman"/>
                <w:sz w:val="24"/>
                <w:szCs w:val="24"/>
                <w:lang w:eastAsia="ru-RU"/>
              </w:rPr>
              <w:t>Богучарскому</w:t>
            </w:r>
            <w:proofErr w:type="spellEnd"/>
            <w:r w:rsidRPr="00B56728">
              <w:rPr>
                <w:rFonts w:ascii="Times New Roman" w:eastAsia="Times New Roman" w:hAnsi="Times New Roman" w:cs="Times New Roman"/>
                <w:sz w:val="24"/>
                <w:szCs w:val="24"/>
                <w:lang w:eastAsia="ru-RU"/>
              </w:rPr>
              <w:t xml:space="preserve"> району, </w:t>
            </w:r>
            <w:proofErr w:type="spellStart"/>
            <w:r w:rsidRPr="00B56728">
              <w:rPr>
                <w:rFonts w:ascii="Times New Roman" w:eastAsia="Times New Roman" w:hAnsi="Times New Roman" w:cs="Times New Roman"/>
                <w:sz w:val="24"/>
                <w:szCs w:val="24"/>
                <w:lang w:eastAsia="ru-RU"/>
              </w:rPr>
              <w:t>Богучарское</w:t>
            </w:r>
            <w:proofErr w:type="spellEnd"/>
            <w:r w:rsidRPr="00B56728">
              <w:rPr>
                <w:rFonts w:ascii="Times New Roman" w:eastAsia="Times New Roman" w:hAnsi="Times New Roman" w:cs="Times New Roman"/>
                <w:sz w:val="24"/>
                <w:szCs w:val="24"/>
                <w:lang w:eastAsia="ru-RU"/>
              </w:rPr>
              <w:t xml:space="preserve"> лесничество</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Федеральный закон</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противодействии терроризму</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главы поселений, ОМВД России по </w:t>
            </w:r>
            <w:proofErr w:type="spellStart"/>
            <w:r w:rsidRPr="00B56728">
              <w:rPr>
                <w:rFonts w:ascii="Times New Roman" w:eastAsia="Times New Roman" w:hAnsi="Times New Roman" w:cs="Times New Roman"/>
                <w:sz w:val="24"/>
                <w:szCs w:val="24"/>
                <w:lang w:eastAsia="ru-RU"/>
              </w:rPr>
              <w:t>Богучарскому</w:t>
            </w:r>
            <w:proofErr w:type="spellEnd"/>
            <w:r w:rsidRPr="00B56728">
              <w:rPr>
                <w:rFonts w:ascii="Times New Roman" w:eastAsia="Times New Roman" w:hAnsi="Times New Roman" w:cs="Times New Roman"/>
                <w:sz w:val="24"/>
                <w:szCs w:val="24"/>
                <w:lang w:eastAsia="ru-RU"/>
              </w:rPr>
              <w:t xml:space="preserve"> району, МКУ района</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5.5. «Прочие расходы»</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помощник главы администрации Богучарского муниципального </w:t>
            </w:r>
            <w:r w:rsidRPr="00B56728">
              <w:rPr>
                <w:rFonts w:ascii="Times New Roman" w:eastAsia="Times New Roman" w:hAnsi="Times New Roman" w:cs="Times New Roman"/>
                <w:sz w:val="24"/>
                <w:szCs w:val="24"/>
                <w:lang w:eastAsia="ru-RU"/>
              </w:rPr>
              <w:lastRenderedPageBreak/>
              <w:t>района по ГО и ЧС</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 случае необходимости</w:t>
            </w:r>
          </w:p>
        </w:tc>
      </w:tr>
      <w:tr w:rsidR="00B56728" w:rsidRPr="00B56728" w:rsidTr="00B56728">
        <w:trPr>
          <w:jc w:val="right"/>
        </w:trPr>
        <w:tc>
          <w:tcPr>
            <w:tcW w:w="253"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055"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127"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36"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sectPr w:rsidR="00B56728" w:rsidRPr="00B56728" w:rsidSect="00B56728">
          <w:pgSz w:w="16838" w:h="11906" w:orient="landscape"/>
          <w:pgMar w:top="1701" w:right="1134" w:bottom="851" w:left="1134" w:header="709" w:footer="709" w:gutter="0"/>
          <w:cols w:space="708"/>
          <w:docGrid w:linePitch="360"/>
        </w:sectPr>
      </w:pPr>
      <w:r w:rsidRPr="00B56728">
        <w:rPr>
          <w:rFonts w:ascii="Times New Roman" w:eastAsia="Times New Roman" w:hAnsi="Times New Roman" w:cs="Times New Roman"/>
          <w:sz w:val="24"/>
          <w:szCs w:val="24"/>
          <w:lang w:eastAsia="ru-RU"/>
        </w:rPr>
        <w:br w:type="page"/>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4</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муниципальной программе</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p>
    <w:p w:rsidR="00B56728" w:rsidRPr="00B56728" w:rsidRDefault="00B56728" w:rsidP="00B56728">
      <w:pPr>
        <w:widowControl w:val="0"/>
        <w:tabs>
          <w:tab w:val="right" w:pos="10203"/>
        </w:tabs>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программы «Муниципальное управление и гражданское общество" на 2019-2025 годы</w:t>
      </w:r>
    </w:p>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118"/>
        <w:gridCol w:w="1464"/>
        <w:gridCol w:w="1236"/>
        <w:gridCol w:w="691"/>
        <w:gridCol w:w="691"/>
        <w:gridCol w:w="632"/>
        <w:gridCol w:w="632"/>
        <w:gridCol w:w="632"/>
        <w:gridCol w:w="632"/>
        <w:gridCol w:w="632"/>
        <w:gridCol w:w="632"/>
      </w:tblGrid>
      <w:tr w:rsidR="00B56728" w:rsidRPr="00B56728" w:rsidTr="00B56728">
        <w:trPr>
          <w:trHeight w:val="2618"/>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п</w:t>
            </w:r>
            <w:proofErr w:type="spellEnd"/>
            <w:r w:rsidRPr="00B56728">
              <w:rPr>
                <w:rFonts w:ascii="Times New Roman" w:eastAsia="Times New Roman" w:hAnsi="Times New Roman" w:cs="Times New Roman"/>
                <w:sz w:val="24"/>
                <w:szCs w:val="24"/>
                <w:lang w:eastAsia="ru-RU"/>
              </w:rPr>
              <w:t>/</w:t>
            </w:r>
            <w:proofErr w:type="spellStart"/>
            <w:r w:rsidRPr="00B56728">
              <w:rPr>
                <w:rFonts w:ascii="Times New Roman" w:eastAsia="Times New Roman" w:hAnsi="Times New Roman" w:cs="Times New Roman"/>
                <w:sz w:val="24"/>
                <w:szCs w:val="24"/>
                <w:lang w:eastAsia="ru-RU"/>
              </w:rPr>
              <w:t>п</w:t>
            </w:r>
            <w:proofErr w:type="spellEnd"/>
          </w:p>
        </w:tc>
        <w:tc>
          <w:tcPr>
            <w:tcW w:w="658"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Статус</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2799" w:type="pct"/>
            <w:gridSpan w:val="8"/>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по годам реализации муниципальной подпрограммы</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2799" w:type="pct"/>
            <w:gridSpan w:val="8"/>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(тыс. руб.), годы</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2414" w:type="pct"/>
            <w:gridSpan w:val="7"/>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годам реализации программы</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384"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r>
      <w:tr w:rsidR="00B56728" w:rsidRPr="00B56728" w:rsidTr="00B56728">
        <w:trPr>
          <w:trHeight w:val="390"/>
        </w:trPr>
        <w:tc>
          <w:tcPr>
            <w:tcW w:w="171"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658"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813"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1</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237 770,2</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100 714,3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21 887,0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22 098,0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22 744,3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23 084,2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23 437,1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23 805,3</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237 770,2</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100 714,3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21 887,0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22 098,0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22 744,3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23 084,2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23 437,1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23 805,3</w:t>
            </w:r>
          </w:p>
        </w:tc>
      </w:tr>
      <w:tr w:rsidR="00B56728" w:rsidRPr="00B56728" w:rsidTr="00B5672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8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237 770,2</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100 714,3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21 887,0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22 098,0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22 744,3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23 084,2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23 437,1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23 805,3</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2 310,0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r>
      <w:tr w:rsidR="00B56728" w:rsidRPr="00B56728" w:rsidTr="00B56728">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2 310,0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r>
      <w:tr w:rsidR="00B56728" w:rsidRPr="00B56728" w:rsidTr="00B5672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2 310,0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Выравнивание бюджетной обеспеченности поселений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96 915,0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14 654,0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13 526,0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r>
      <w:tr w:rsidR="00B56728" w:rsidRPr="00B56728" w:rsidTr="00B56728">
        <w:trPr>
          <w:trHeight w:val="8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96 915,0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14 654,0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13 526,0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96 915,0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14 654,0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13 526,0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w:t>
            </w:r>
            <w:r w:rsidRPr="00B56728">
              <w:rPr>
                <w:rFonts w:ascii="Times New Roman" w:eastAsia="Times New Roman" w:hAnsi="Times New Roman" w:cs="Times New Roman"/>
                <w:sz w:val="24"/>
                <w:szCs w:val="24"/>
                <w:lang w:eastAsia="ru-RU"/>
              </w:rPr>
              <w:lastRenderedPageBreak/>
              <w:t>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Финансовое обеспечени</w:t>
            </w:r>
            <w:r w:rsidRPr="00B56728">
              <w:rPr>
                <w:rFonts w:ascii="Times New Roman" w:eastAsia="Times New Roman" w:hAnsi="Times New Roman" w:cs="Times New Roman"/>
                <w:sz w:val="24"/>
                <w:szCs w:val="24"/>
                <w:lang w:eastAsia="ru-RU"/>
              </w:rPr>
              <w:lastRenderedPageBreak/>
              <w:t>е деятельности финансового отдела администрации Богучарского муниципального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60 209,7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7 785,8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8 497,3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8 837,2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9 190,1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9 558,3</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60 209,7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7 785,8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8 497,3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8 837,2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9 190,1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9 558,3</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60 209,7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7 785,8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8 497,3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8 837,2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9 190,1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9 558,3</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60 341,5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59 980,5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60 341,5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59 980,5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60 341,5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59 980,5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2</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266 139,3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46 703,4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34 733,6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34 734,6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35 315,9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36 728,5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38 197,7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39 725,6</w:t>
            </w:r>
          </w:p>
        </w:tc>
      </w:tr>
      <w:tr w:rsidR="00B56728" w:rsidRPr="00B56728" w:rsidTr="00B56728">
        <w:trPr>
          <w:trHeight w:val="1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266 139,3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46 703,4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34 733,6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34 734,6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35 315,9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36 728,5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38 197,7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39 725,6</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народных депутатов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1 632,9</w:t>
            </w:r>
          </w:p>
        </w:tc>
      </w:tr>
      <w:tr w:rsidR="00B56728" w:rsidRPr="00B56728" w:rsidTr="00B56728">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945"/>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Совета народных депутатов </w:t>
            </w:r>
            <w:r w:rsidRPr="00B56728">
              <w:rPr>
                <w:rFonts w:ascii="Times New Roman" w:eastAsia="Times New Roman" w:hAnsi="Times New Roman" w:cs="Times New Roman"/>
                <w:sz w:val="24"/>
                <w:szCs w:val="24"/>
                <w:lang w:eastAsia="ru-RU"/>
              </w:rPr>
              <w:lastRenderedPageBreak/>
              <w:t xml:space="preserve">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1 632,9</w:t>
            </w:r>
          </w:p>
        </w:tc>
      </w:tr>
      <w:tr w:rsidR="00B56728" w:rsidRPr="00B56728" w:rsidTr="00B56728">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том числе по статьям </w:t>
            </w:r>
            <w:r w:rsidRPr="00B56728">
              <w:rPr>
                <w:rFonts w:ascii="Times New Roman" w:eastAsia="Times New Roman" w:hAnsi="Times New Roman" w:cs="Times New Roman"/>
                <w:sz w:val="24"/>
                <w:szCs w:val="24"/>
                <w:lang w:eastAsia="ru-RU"/>
              </w:rPr>
              <w:lastRenderedPageBreak/>
              <w:t>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1 632,9</w:t>
            </w:r>
          </w:p>
        </w:tc>
      </w:tr>
      <w:tr w:rsidR="00B56728" w:rsidRPr="00B56728" w:rsidTr="00B5672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Совет </w:t>
            </w:r>
            <w:proofErr w:type="spellStart"/>
            <w:r w:rsidRPr="00B56728">
              <w:rPr>
                <w:rFonts w:ascii="Times New Roman" w:eastAsia="Times New Roman" w:hAnsi="Times New Roman" w:cs="Times New Roman"/>
                <w:sz w:val="24"/>
                <w:szCs w:val="24"/>
                <w:lang w:eastAsia="ru-RU"/>
              </w:rPr>
              <w:t>нароных</w:t>
            </w:r>
            <w:proofErr w:type="spellEnd"/>
            <w:r w:rsidRPr="00B56728">
              <w:rPr>
                <w:rFonts w:ascii="Times New Roman" w:eastAsia="Times New Roman" w:hAnsi="Times New Roman" w:cs="Times New Roman"/>
                <w:sz w:val="24"/>
                <w:szCs w:val="24"/>
                <w:lang w:eastAsia="ru-RU"/>
              </w:rPr>
              <w:t xml:space="preserve"> депутатов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1 632,9</w:t>
            </w:r>
          </w:p>
        </w:tc>
      </w:tr>
      <w:tr w:rsidR="00B56728" w:rsidRPr="00B56728" w:rsidTr="00B56728">
        <w:trPr>
          <w:trHeight w:val="683"/>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w:t>
            </w:r>
            <w:r w:rsidRPr="00B56728">
              <w:rPr>
                <w:rFonts w:ascii="Times New Roman" w:eastAsia="Times New Roman" w:hAnsi="Times New Roman" w:cs="Times New Roman"/>
                <w:sz w:val="24"/>
                <w:szCs w:val="24"/>
                <w:lang w:eastAsia="ru-RU"/>
              </w:rPr>
              <w:lastRenderedPageBreak/>
              <w:t>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3</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78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4</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66 444,7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5 687,1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9 847,8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10 241,9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10 652,0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11 077,5</w:t>
            </w:r>
          </w:p>
        </w:tc>
      </w:tr>
      <w:tr w:rsidR="00B56728" w:rsidRPr="00B56728" w:rsidTr="00B56728">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66 444,7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5 687,1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9 847,8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10 241,9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10 652,0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11 077,5</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66 444,7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5 687,1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9 847,8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10 241,9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10 652,0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11 077,5</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13 757,4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1 929,0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2 006,4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2 087,0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2 170,0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13 757,4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1 929,0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2 006,4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2 087,0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2 170,0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13 757,4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1 929,0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2 006,4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2 087,0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2 170,0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52 687,3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3 832,1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7 918,8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8 235,5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8 565,0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8 907,5</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52 687,3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3 832,1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7 918,8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8 235,5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8 565,0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8 907,5</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52 687,3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3 832,1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7 918,8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8 235,5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8 565,0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8 907,5</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5</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рисков и смягчение последствий чрезвычайных ситуаций природного и техногенного характера, профилакти</w:t>
            </w:r>
            <w:r w:rsidRPr="00B56728">
              <w:rPr>
                <w:rFonts w:ascii="Times New Roman" w:eastAsia="Times New Roman" w:hAnsi="Times New Roman" w:cs="Times New Roman"/>
                <w:sz w:val="24"/>
                <w:szCs w:val="24"/>
                <w:lang w:eastAsia="ru-RU"/>
              </w:rPr>
              <w:lastRenderedPageBreak/>
              <w:t xml:space="preserve">ка терроризма и экстремизма на территории 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23 311,4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3 091,8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3 162,3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3 287,0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3 407,0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3 531,0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3 660,0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23 311,4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3 091,8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3 162,3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3 287,0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3 407,0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3 531,0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3 660,0</w:t>
            </w:r>
          </w:p>
        </w:tc>
      </w:tr>
      <w:tr w:rsidR="00B56728" w:rsidRPr="00B56728" w:rsidTr="00B5672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w:t>
            </w:r>
            <w:r w:rsidRPr="00B56728">
              <w:rPr>
                <w:rFonts w:ascii="Times New Roman" w:eastAsia="Times New Roman" w:hAnsi="Times New Roman" w:cs="Times New Roman"/>
                <w:sz w:val="24"/>
                <w:szCs w:val="24"/>
                <w:lang w:eastAsia="ru-RU"/>
              </w:rPr>
              <w:lastRenderedPageBreak/>
              <w:t xml:space="preserve">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20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23 311,4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3 091,8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3 162,3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3 287,0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3 407,0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3 531,0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3 660,0</w:t>
            </w:r>
          </w:p>
        </w:tc>
      </w:tr>
      <w:tr w:rsidR="00B56728" w:rsidRPr="00B56728" w:rsidTr="00B56728">
        <w:trPr>
          <w:trHeight w:val="705"/>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851"/>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Оборудование и содержание единой дежурно-диспетчерской службы муниципального района в соответствии с </w:t>
            </w:r>
            <w:r w:rsidRPr="00B56728">
              <w:rPr>
                <w:rFonts w:ascii="Times New Roman" w:eastAsia="Times New Roman" w:hAnsi="Times New Roman" w:cs="Times New Roman"/>
                <w:sz w:val="24"/>
                <w:szCs w:val="24"/>
                <w:lang w:eastAsia="ru-RU"/>
              </w:rPr>
              <w:lastRenderedPageBreak/>
              <w:t>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20 851,4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2 741,8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2 935,0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3 053,0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3 302,0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20 851,4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2 741,8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2 935,0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3 053,0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3 302,0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20 851,4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2 741,8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2 935,0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3 053,0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3 302,0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993"/>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5.4.</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370,0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56,0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58,0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370,0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56,0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58,0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370,0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56,0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58,0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5.5</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Прочие расходы</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2 090,0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290,0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2 090,0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290,0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том числе по </w:t>
            </w:r>
            <w:r w:rsidRPr="00B56728">
              <w:rPr>
                <w:rFonts w:ascii="Times New Roman" w:eastAsia="Times New Roman" w:hAnsi="Times New Roman" w:cs="Times New Roman"/>
                <w:sz w:val="24"/>
                <w:szCs w:val="24"/>
                <w:lang w:eastAsia="ru-RU"/>
              </w:rPr>
              <w:lastRenderedPageBreak/>
              <w:t>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2 090,0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290,0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r>
      <w:tr w:rsidR="00B56728" w:rsidRPr="00B56728" w:rsidTr="00B56728">
        <w:trPr>
          <w:trHeight w:val="1965"/>
        </w:trPr>
        <w:tc>
          <w:tcPr>
            <w:tcW w:w="171" w:type="pct"/>
            <w:tcBorders>
              <w:top w:val="single" w:sz="4" w:space="0" w:color="auto"/>
              <w:left w:val="single" w:sz="4" w:space="0" w:color="auto"/>
              <w:bottom w:val="single" w:sz="4" w:space="0" w:color="auto"/>
              <w:right w:val="single" w:sz="4" w:space="0" w:color="auto"/>
            </w:tcBorders>
            <w:vAlign w:val="bottom"/>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p>
        </w:tc>
        <w:tc>
          <w:tcPr>
            <w:tcW w:w="1472" w:type="pct"/>
            <w:gridSpan w:val="2"/>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595 987,6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156 509,6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69 565,1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69 787,1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71 521,0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73 800,6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76 169,8</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78 634,4</w:t>
            </w:r>
          </w:p>
        </w:tc>
      </w:tr>
    </w:tbl>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sectPr w:rsidR="00B56728" w:rsidRPr="00B56728">
          <w:pgSz w:w="11906" w:h="16838"/>
          <w:pgMar w:top="1134" w:right="850" w:bottom="1134" w:left="1701" w:header="708" w:footer="708" w:gutter="0"/>
          <w:cols w:space="708"/>
          <w:docGrid w:linePitch="360"/>
        </w:sectPr>
      </w:pPr>
      <w:r w:rsidRPr="00B56728">
        <w:rPr>
          <w:rFonts w:ascii="Times New Roman" w:eastAsia="Times New Roman" w:hAnsi="Times New Roman" w:cs="Times New Roman"/>
          <w:sz w:val="24"/>
          <w:szCs w:val="24"/>
          <w:lang w:eastAsia="ru-RU"/>
        </w:rPr>
        <w:br w:type="page"/>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5</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муниципальной программе</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tbl>
      <w:tblPr>
        <w:tblW w:w="5000" w:type="pct"/>
        <w:jc w:val="right"/>
        <w:tblLook w:val="04A0"/>
      </w:tblPr>
      <w:tblGrid>
        <w:gridCol w:w="1916"/>
        <w:gridCol w:w="2318"/>
        <w:gridCol w:w="1733"/>
        <w:gridCol w:w="1228"/>
        <w:gridCol w:w="1228"/>
        <w:gridCol w:w="1062"/>
        <w:gridCol w:w="1063"/>
        <w:gridCol w:w="1063"/>
        <w:gridCol w:w="1063"/>
        <w:gridCol w:w="1056"/>
        <w:gridCol w:w="1056"/>
      </w:tblGrid>
      <w:tr w:rsidR="00B56728" w:rsidRPr="00B56728" w:rsidTr="00B56728">
        <w:trPr>
          <w:trHeight w:val="867"/>
          <w:jc w:val="righ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«Муниципальное управление и гражданское общество" на 2019-2025 год</w:t>
            </w:r>
          </w:p>
        </w:tc>
      </w:tr>
      <w:tr w:rsidR="00B56728" w:rsidRPr="00B56728" w:rsidTr="00B56728">
        <w:trPr>
          <w:trHeight w:val="1538"/>
          <w:jc w:val="right"/>
        </w:trPr>
        <w:tc>
          <w:tcPr>
            <w:tcW w:w="445"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Статус</w:t>
            </w:r>
          </w:p>
        </w:tc>
        <w:tc>
          <w:tcPr>
            <w:tcW w:w="740"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w:t>
            </w:r>
          </w:p>
        </w:tc>
        <w:tc>
          <w:tcPr>
            <w:tcW w:w="626"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Источники ресурсного обеспечения</w:t>
            </w:r>
          </w:p>
        </w:tc>
        <w:tc>
          <w:tcPr>
            <w:tcW w:w="3188" w:type="pct"/>
            <w:gridSpan w:val="8"/>
            <w:tcBorders>
              <w:top w:val="single" w:sz="4"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расходов, тыс. руб.</w:t>
            </w:r>
          </w:p>
        </w:tc>
      </w:tr>
      <w:tr w:rsidR="00B56728" w:rsidRPr="00B56728" w:rsidTr="00B56728">
        <w:trPr>
          <w:trHeight w:val="720"/>
          <w:jc w:val="right"/>
        </w:trPr>
        <w:tc>
          <w:tcPr>
            <w:tcW w:w="445"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455"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2733" w:type="pct"/>
            <w:gridSpan w:val="7"/>
            <w:tcBorders>
              <w:top w:val="single" w:sz="4"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B56728" w:rsidRPr="00B56728" w:rsidTr="00B56728">
        <w:trPr>
          <w:trHeight w:val="375"/>
          <w:jc w:val="right"/>
        </w:trPr>
        <w:tc>
          <w:tcPr>
            <w:tcW w:w="445"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r>
      <w:tr w:rsidR="00B56728" w:rsidRPr="00B56728" w:rsidTr="00B56728">
        <w:trPr>
          <w:trHeight w:val="390"/>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626"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w:t>
            </w:r>
          </w:p>
        </w:tc>
        <w:tc>
          <w:tcPr>
            <w:tcW w:w="399"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r>
      <w:tr w:rsidR="00B56728" w:rsidRPr="00B56728" w:rsidTr="00B56728">
        <w:trPr>
          <w:trHeight w:val="758"/>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Подпрограмма1</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237 770,2</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100 714,3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21 887,0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22 098,0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22 744,3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r>
      <w:tr w:rsidR="00B56728" w:rsidRPr="00B56728" w:rsidTr="00B56728">
        <w:trPr>
          <w:trHeight w:val="852"/>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8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541,5</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8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237 228,7</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100 533,8</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21 706,5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21 917,5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22 744,3</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r>
      <w:tr w:rsidR="00B56728" w:rsidRPr="00B56728" w:rsidTr="00B56728">
        <w:trPr>
          <w:trHeight w:val="792"/>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юридические лица </w:t>
            </w:r>
            <w:r w:rsidRPr="00B56728">
              <w:rPr>
                <w:rFonts w:ascii="Times New Roman" w:eastAsia="Times New Roman" w:hAnsi="Times New Roman" w:cs="Times New Roman"/>
                <w:sz w:val="24"/>
                <w:szCs w:val="24"/>
                <w:vertAlign w:val="superscript"/>
                <w:lang w:eastAsia="ru-RU"/>
              </w:rPr>
              <w:t>1</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3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409"/>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626"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49"/>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1.1.Основное мероприятие </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2 310,0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r>
      <w:tr w:rsidR="00B56728" w:rsidRPr="00B56728" w:rsidTr="00B56728">
        <w:trPr>
          <w:trHeight w:val="75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7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2 310,0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r>
      <w:tr w:rsidR="00B56728" w:rsidRPr="00B56728" w:rsidTr="00B56728">
        <w:trPr>
          <w:trHeight w:val="72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8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398"/>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626"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1.2.Основное мероприятие</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Выравнивание бюджетной обеспеченности бюджетов поселений</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96 915,0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14 654,0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13 526,0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r>
      <w:tr w:rsidR="00B56728" w:rsidRPr="00B56728" w:rsidTr="00B56728">
        <w:trPr>
          <w:trHeight w:val="82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43"/>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4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96 915,0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14 654,0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13 526,0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r>
      <w:tr w:rsidR="00B56728" w:rsidRPr="00B56728" w:rsidTr="00B56728">
        <w:trPr>
          <w:trHeight w:val="78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4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3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1.3.Основное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0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0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4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4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0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398"/>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815" w:type="pct"/>
            <w:gridSpan w:val="9"/>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32"/>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1.4.Основное мероприятие</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Финансовое обеспечение деятельности финансового отдела администрации </w:t>
            </w:r>
            <w:r w:rsidRPr="00B56728">
              <w:rPr>
                <w:rFonts w:ascii="Times New Roman" w:eastAsia="Times New Roman" w:hAnsi="Times New Roman" w:cs="Times New Roman"/>
                <w:sz w:val="24"/>
                <w:szCs w:val="24"/>
                <w:lang w:eastAsia="ru-RU"/>
              </w:rPr>
              <w:lastRenderedPageBreak/>
              <w:t>Богучарского муниципального района</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60 209,7</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7 785,8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8 497,3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8 837,2</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9 190,1</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9 558,3</w:t>
            </w:r>
          </w:p>
        </w:tc>
      </w:tr>
      <w:tr w:rsidR="00B56728" w:rsidRPr="00B56728" w:rsidTr="00B56728">
        <w:trPr>
          <w:trHeight w:val="81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32"/>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2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60 209,7</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7 785,8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8 497,3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8 837,2</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9 190,1</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9 558,3</w:t>
            </w:r>
          </w:p>
        </w:tc>
      </w:tr>
      <w:tr w:rsidR="00B56728" w:rsidRPr="00B56728" w:rsidTr="00B56728">
        <w:trPr>
          <w:trHeight w:val="76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2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83"/>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1.5.Основное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60 341,5</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59 980,5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6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7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541,5</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3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59 800,0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59 800,0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2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8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72"/>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2</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w:t>
            </w:r>
            <w:r w:rsidRPr="00B56728">
              <w:rPr>
                <w:rFonts w:ascii="Times New Roman" w:eastAsia="Times New Roman" w:hAnsi="Times New Roman" w:cs="Times New Roman"/>
                <w:sz w:val="24"/>
                <w:szCs w:val="24"/>
                <w:lang w:eastAsia="ru-RU"/>
              </w:rPr>
              <w:lastRenderedPageBreak/>
              <w:t xml:space="preserve">муниципального 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266 139,3</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46 703,4</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34 733,6</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34 734,6</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35 315,9</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36 728,5</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38 197,7</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39 725,6</w:t>
            </w:r>
          </w:p>
        </w:tc>
      </w:tr>
      <w:tr w:rsidR="00B56728" w:rsidRPr="00B56728" w:rsidTr="00B56728">
        <w:trPr>
          <w:trHeight w:val="81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0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2 304,0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751,0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777,0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4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263 835,3</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45 952,4</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33 957,6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33 957,6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35 315,9</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36 728,5</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38 197,7</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39 725,6</w:t>
            </w:r>
          </w:p>
        </w:tc>
      </w:tr>
      <w:tr w:rsidR="00B56728" w:rsidRPr="00B56728" w:rsidTr="00B56728">
        <w:trPr>
          <w:trHeight w:val="66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5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Совета народных депутатов Богучарского муниципального 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10 361,9</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1 451,6</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1 509,7</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1 570,1</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1 632,9</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10 361,9</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1 451,6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1 509,7</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1 570,1</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1 632,9</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2.2.Основное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w:t>
            </w:r>
            <w:r w:rsidRPr="00B56728">
              <w:rPr>
                <w:rFonts w:ascii="Times New Roman" w:eastAsia="Times New Roman" w:hAnsi="Times New Roman" w:cs="Times New Roman"/>
                <w:sz w:val="24"/>
                <w:szCs w:val="24"/>
                <w:lang w:eastAsia="ru-RU"/>
              </w:rPr>
              <w:lastRenderedPageBreak/>
              <w:t xml:space="preserve">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255 777,4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45 304,2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33 334,4</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33 335,4</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33 864,3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35 218,8</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36 627,6</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38 092,7</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2 304,0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751,0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777,0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253 473,4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44 553,2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32 558,4</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32 558,4</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33 864,3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35 218,8</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36 627,6</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38 092,7</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60"/>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3</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76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8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5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74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1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w:t>
            </w:r>
            <w:r w:rsidRPr="00B56728">
              <w:rPr>
                <w:rFonts w:ascii="Times New Roman" w:eastAsia="Times New Roman" w:hAnsi="Times New Roman" w:cs="Times New Roman"/>
                <w:sz w:val="24"/>
                <w:szCs w:val="24"/>
                <w:lang w:eastAsia="ru-RU"/>
              </w:rPr>
              <w:lastRenderedPageBreak/>
              <w:t xml:space="preserve">предоставляемых государственных и муниципальных услуг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49"/>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4</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66 444,7</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5 687,1</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9 847,8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r>
      <w:tr w:rsidR="00B56728" w:rsidRPr="00B56728" w:rsidTr="00B56728">
        <w:trPr>
          <w:trHeight w:val="72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3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6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66 444,7</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5 687,1</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9 847,8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r>
      <w:tr w:rsidR="00B56728" w:rsidRPr="00B56728" w:rsidTr="00B56728">
        <w:trPr>
          <w:trHeight w:val="78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2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55"/>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4.1.Основное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w:t>
            </w:r>
            <w:proofErr w:type="spellStart"/>
            <w:r w:rsidRPr="00B56728">
              <w:rPr>
                <w:rFonts w:ascii="Times New Roman" w:eastAsia="Times New Roman" w:hAnsi="Times New Roman" w:cs="Times New Roman"/>
                <w:sz w:val="24"/>
                <w:szCs w:val="24"/>
                <w:lang w:eastAsia="ru-RU"/>
              </w:rPr>
              <w:t>Богучарском</w:t>
            </w:r>
            <w:proofErr w:type="spellEnd"/>
            <w:r w:rsidRPr="00B56728">
              <w:rPr>
                <w:rFonts w:ascii="Times New Roman" w:eastAsia="Times New Roman" w:hAnsi="Times New Roman" w:cs="Times New Roman"/>
                <w:sz w:val="24"/>
                <w:szCs w:val="24"/>
                <w:lang w:eastAsia="ru-RU"/>
              </w:rPr>
              <w:t xml:space="preserve">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13 757,4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1 929,0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2 006,4</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2 087,0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2 170,0</w:t>
            </w:r>
          </w:p>
        </w:tc>
      </w:tr>
      <w:tr w:rsidR="00B56728" w:rsidRPr="00B56728" w:rsidTr="00B56728">
        <w:trPr>
          <w:trHeight w:val="94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91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13 757,4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1 929,0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2 006,4</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2 087,0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2 170,0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4.2.Основное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52 687,3</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3 832,1</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7 918,8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8 235,5</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8 565,0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8 907,5</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52 687,3</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3 832,1</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7 918,8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8 235,5</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8 565,0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8 907,5</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5</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23 311,4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3 091,8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2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4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23 311,4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3 091,8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r>
      <w:tr w:rsidR="00B56728" w:rsidRPr="00B56728" w:rsidTr="00B56728">
        <w:trPr>
          <w:trHeight w:val="79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6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3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5.1.Основное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4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5.2.Основное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w:t>
            </w:r>
            <w:r w:rsidRPr="00B56728">
              <w:rPr>
                <w:rFonts w:ascii="Times New Roman" w:eastAsia="Times New Roman" w:hAnsi="Times New Roman" w:cs="Times New Roman"/>
                <w:sz w:val="24"/>
                <w:szCs w:val="24"/>
                <w:lang w:eastAsia="ru-RU"/>
              </w:rPr>
              <w:lastRenderedPageBreak/>
              <w:t>диспетчерских служб муниципальных образований Воронежской области, утвержденными решением методического совета от 12.08.2011 № 3/3-1-7</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20 851,4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2 741,8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2 935,0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3 053,0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3 175,0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3 302,0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20 851,4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2 741,8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2 935,0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3 053,0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3 175,0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3 302,0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69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5.3.Основное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5.4.Основное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и проведение мероприятий по профилактике терроризма и </w:t>
            </w:r>
            <w:r w:rsidRPr="00B56728">
              <w:rPr>
                <w:rFonts w:ascii="Times New Roman" w:eastAsia="Times New Roman" w:hAnsi="Times New Roman" w:cs="Times New Roman"/>
                <w:sz w:val="24"/>
                <w:szCs w:val="24"/>
                <w:lang w:eastAsia="ru-RU"/>
              </w:rPr>
              <w:lastRenderedPageBreak/>
              <w:t>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56,0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58,0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56,0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58,0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207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5.5.Основное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Прочие расходы</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2 090,0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290,0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2 090,0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290,0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lastRenderedPageBreak/>
              <w:t xml:space="preserve">Программа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595 987,6</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156 509,6</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69 565,1</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69 787,1</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71 521,0</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73 800,6</w:t>
            </w:r>
          </w:p>
        </w:tc>
        <w:tc>
          <w:tcPr>
            <w:tcW w:w="342"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76 169,8</w:t>
            </w:r>
          </w:p>
        </w:tc>
        <w:tc>
          <w:tcPr>
            <w:tcW w:w="342"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78 634,4</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 xml:space="preserve">федеральный бюджет </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областной бюджет</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2 845,5</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931,5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956,5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957,5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местный бюджет</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593 142,1</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155 578,1</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68 608,6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68 829,6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71 521,0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73 800,6</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76 169,8</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78 634,4</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юридические лица</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физические лица</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bl>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pPr>
        <w:rPr>
          <w:rFonts w:ascii="Times New Roman" w:hAnsi="Times New Roman" w:cs="Times New Roman"/>
        </w:rPr>
        <w:sectPr w:rsidR="00B56728" w:rsidRPr="00B56728" w:rsidSect="00B56728">
          <w:pgSz w:w="16838" w:h="11906" w:orient="landscape"/>
          <w:pgMar w:top="1701" w:right="1134" w:bottom="851" w:left="1134" w:header="709" w:footer="709" w:gutter="0"/>
          <w:cols w:space="708"/>
          <w:docGrid w:linePitch="360"/>
        </w:sectPr>
      </w:pPr>
    </w:p>
    <w:p w:rsidR="00B72B6C" w:rsidRPr="00B56728" w:rsidRDefault="00B72B6C">
      <w:pPr>
        <w:rPr>
          <w:rFonts w:ascii="Times New Roman" w:hAnsi="Times New Roman" w:cs="Times New Roman"/>
        </w:rPr>
      </w:pPr>
    </w:p>
    <w:p w:rsidR="00B56728" w:rsidRPr="00B56728" w:rsidRDefault="00B56728">
      <w:pPr>
        <w:rPr>
          <w:rFonts w:ascii="Times New Roman" w:hAnsi="Times New Roman" w:cs="Times New Roman"/>
        </w:rPr>
      </w:pPr>
    </w:p>
    <w:sectPr w:rsidR="00B56728" w:rsidRPr="00B56728" w:rsidSect="00CE6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F7F"/>
    <w:rsid w:val="000E3EB7"/>
    <w:rsid w:val="002068B2"/>
    <w:rsid w:val="003C70A5"/>
    <w:rsid w:val="004D0E3F"/>
    <w:rsid w:val="00606E21"/>
    <w:rsid w:val="00632AC2"/>
    <w:rsid w:val="006405CC"/>
    <w:rsid w:val="00657A5D"/>
    <w:rsid w:val="0066094F"/>
    <w:rsid w:val="00805FA9"/>
    <w:rsid w:val="008C252D"/>
    <w:rsid w:val="00A141E3"/>
    <w:rsid w:val="00B268D9"/>
    <w:rsid w:val="00B27B12"/>
    <w:rsid w:val="00B56728"/>
    <w:rsid w:val="00B72B6C"/>
    <w:rsid w:val="00BA5F7F"/>
    <w:rsid w:val="00BC16A1"/>
    <w:rsid w:val="00BC3080"/>
    <w:rsid w:val="00CD055B"/>
    <w:rsid w:val="00CE5830"/>
    <w:rsid w:val="00CE6AAA"/>
    <w:rsid w:val="00D2145D"/>
    <w:rsid w:val="00EF6503"/>
    <w:rsid w:val="00F0099D"/>
    <w:rsid w:val="00F2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AA"/>
  </w:style>
  <w:style w:type="paragraph" w:styleId="1">
    <w:name w:val="heading 1"/>
    <w:aliases w:val="!Части документа"/>
    <w:basedOn w:val="a"/>
    <w:next w:val="a"/>
    <w:link w:val="10"/>
    <w:uiPriority w:val="9"/>
    <w:qFormat/>
    <w:rsid w:val="00B5672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5672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5672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5672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B5672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B5672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5672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56728"/>
    <w:rPr>
      <w:rFonts w:ascii="Arial" w:eastAsia="Times New Roman" w:hAnsi="Arial" w:cs="Times New Roman"/>
      <w:b/>
      <w:bCs/>
      <w:sz w:val="26"/>
      <w:szCs w:val="28"/>
      <w:lang w:eastAsia="ru-RU"/>
    </w:rPr>
  </w:style>
  <w:style w:type="character" w:styleId="a3">
    <w:name w:val="Hyperlink"/>
    <w:uiPriority w:val="99"/>
    <w:semiHidden/>
    <w:unhideWhenUsed/>
    <w:rsid w:val="00B56728"/>
    <w:rPr>
      <w:strike w:val="0"/>
      <w:dstrike w:val="0"/>
      <w:color w:val="0000FF"/>
      <w:u w:val="none"/>
      <w:effect w:val="none"/>
    </w:rPr>
  </w:style>
  <w:style w:type="character" w:styleId="a4">
    <w:name w:val="FollowedHyperlink"/>
    <w:uiPriority w:val="99"/>
    <w:semiHidden/>
    <w:unhideWhenUsed/>
    <w:rsid w:val="00B56728"/>
    <w:rPr>
      <w:rFonts w:ascii="Times New Roman" w:hAnsi="Times New Roman" w:cs="Times New Roman" w:hint="default"/>
      <w:color w:val="auto"/>
      <w:u w:val="single"/>
    </w:rPr>
  </w:style>
  <w:style w:type="character" w:styleId="a5">
    <w:name w:val="Emphasis"/>
    <w:uiPriority w:val="20"/>
    <w:qFormat/>
    <w:rsid w:val="00B56728"/>
    <w:rPr>
      <w:rFonts w:ascii="Times New Roman" w:hAnsi="Times New Roman" w:cs="Times New Roman" w:hint="default"/>
      <w:i/>
      <w:iCs/>
    </w:rPr>
  </w:style>
  <w:style w:type="character" w:customStyle="1" w:styleId="11">
    <w:name w:val="Заголовок 1 Знак1"/>
    <w:aliases w:val="!Части документа Знак"/>
    <w:uiPriority w:val="9"/>
    <w:rsid w:val="00B56728"/>
    <w:rPr>
      <w:rFonts w:ascii="Calibri Light" w:hAnsi="Calibri Light" w:hint="default"/>
      <w:color w:val="auto"/>
      <w:sz w:val="32"/>
    </w:rPr>
  </w:style>
  <w:style w:type="character" w:customStyle="1" w:styleId="21">
    <w:name w:val="Заголовок 2 Знак1"/>
    <w:aliases w:val="!Разделы документа Знак"/>
    <w:uiPriority w:val="9"/>
    <w:semiHidden/>
    <w:rsid w:val="00B56728"/>
    <w:rPr>
      <w:rFonts w:ascii="Calibri Light" w:hAnsi="Calibri Light" w:hint="default"/>
      <w:color w:val="auto"/>
      <w:sz w:val="26"/>
    </w:rPr>
  </w:style>
  <w:style w:type="character" w:customStyle="1" w:styleId="31">
    <w:name w:val="Заголовок 3 Знак1"/>
    <w:aliases w:val="!Главы документа Знак1"/>
    <w:basedOn w:val="a0"/>
    <w:uiPriority w:val="9"/>
    <w:semiHidden/>
    <w:rsid w:val="00B5672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56728"/>
    <w:rPr>
      <w:rFonts w:asciiTheme="majorHAnsi" w:eastAsiaTheme="majorEastAsia" w:hAnsiTheme="majorHAnsi" w:cstheme="majorBidi"/>
      <w:i/>
      <w:iCs/>
      <w:color w:val="2E74B5" w:themeColor="accent1" w:themeShade="BF"/>
      <w:sz w:val="24"/>
      <w:szCs w:val="24"/>
    </w:rPr>
  </w:style>
  <w:style w:type="character" w:styleId="a6">
    <w:name w:val="Strong"/>
    <w:uiPriority w:val="22"/>
    <w:qFormat/>
    <w:rsid w:val="00B56728"/>
    <w:rPr>
      <w:rFonts w:ascii="Times New Roman" w:hAnsi="Times New Roman" w:cs="Times New Roman" w:hint="default"/>
      <w:b/>
      <w:bCs/>
    </w:rPr>
  </w:style>
  <w:style w:type="character" w:styleId="HTML">
    <w:name w:val="HTML Variable"/>
    <w:aliases w:val="!Ссылки в документе"/>
    <w:uiPriority w:val="99"/>
    <w:semiHidden/>
    <w:unhideWhenUsed/>
    <w:rsid w:val="00B56728"/>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B5672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link w:val="a9"/>
    <w:semiHidden/>
    <w:locked/>
    <w:rsid w:val="00B56728"/>
    <w:rPr>
      <w:rFonts w:ascii="Courier" w:eastAsia="Times New Roman" w:hAnsi="Courier"/>
    </w:rPr>
  </w:style>
  <w:style w:type="paragraph" w:styleId="a9">
    <w:name w:val="annotation text"/>
    <w:aliases w:val="!Равноширинный текст документа"/>
    <w:basedOn w:val="a"/>
    <w:link w:val="a8"/>
    <w:semiHidden/>
    <w:unhideWhenUsed/>
    <w:rsid w:val="00B56728"/>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B56728"/>
    <w:rPr>
      <w:sz w:val="20"/>
      <w:szCs w:val="20"/>
    </w:rPr>
  </w:style>
  <w:style w:type="paragraph" w:styleId="aa">
    <w:name w:val="header"/>
    <w:basedOn w:val="a"/>
    <w:link w:val="ab"/>
    <w:uiPriority w:val="99"/>
    <w:semiHidden/>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56728"/>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56728"/>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B5672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
    <w:uiPriority w:val="99"/>
    <w:semiHidden/>
    <w:unhideWhenUsed/>
    <w:rsid w:val="00B56728"/>
    <w:pPr>
      <w:spacing w:after="0" w:line="240" w:lineRule="auto"/>
      <w:ind w:left="566" w:hanging="283"/>
      <w:jc w:val="both"/>
    </w:pPr>
    <w:rPr>
      <w:rFonts w:ascii="Arial" w:eastAsia="Times New Roman" w:hAnsi="Arial" w:cs="Times New Roman"/>
      <w:sz w:val="24"/>
      <w:szCs w:val="24"/>
      <w:lang w:eastAsia="ru-RU"/>
    </w:rPr>
  </w:style>
  <w:style w:type="paragraph" w:styleId="32">
    <w:name w:val="List 3"/>
    <w:basedOn w:val="a"/>
    <w:uiPriority w:val="99"/>
    <w:semiHidden/>
    <w:unhideWhenUsed/>
    <w:rsid w:val="00B56728"/>
    <w:pPr>
      <w:spacing w:after="0" w:line="240" w:lineRule="auto"/>
      <w:ind w:left="849" w:hanging="283"/>
      <w:jc w:val="both"/>
    </w:pPr>
    <w:rPr>
      <w:rFonts w:ascii="Arial" w:eastAsia="Times New Roman" w:hAnsi="Arial" w:cs="Times New Roman"/>
      <w:sz w:val="24"/>
      <w:szCs w:val="24"/>
      <w:lang w:eastAsia="ru-RU"/>
    </w:rPr>
  </w:style>
  <w:style w:type="paragraph" w:styleId="42">
    <w:name w:val="List 4"/>
    <w:basedOn w:val="a"/>
    <w:uiPriority w:val="99"/>
    <w:semiHidden/>
    <w:unhideWhenUsed/>
    <w:rsid w:val="00B56728"/>
    <w:pPr>
      <w:spacing w:after="0" w:line="240" w:lineRule="auto"/>
      <w:ind w:left="1132" w:hanging="283"/>
      <w:jc w:val="both"/>
    </w:pPr>
    <w:rPr>
      <w:rFonts w:ascii="Arial" w:eastAsia="Times New Roman" w:hAnsi="Arial" w:cs="Times New Roman"/>
      <w:sz w:val="24"/>
      <w:szCs w:val="24"/>
      <w:lang w:eastAsia="ru-RU"/>
    </w:rPr>
  </w:style>
  <w:style w:type="paragraph" w:styleId="af">
    <w:name w:val="Title"/>
    <w:basedOn w:val="a"/>
    <w:link w:val="af0"/>
    <w:uiPriority w:val="99"/>
    <w:qFormat/>
    <w:rsid w:val="00B56728"/>
    <w:pPr>
      <w:spacing w:before="240" w:after="60" w:line="240" w:lineRule="auto"/>
      <w:ind w:firstLine="567"/>
      <w:jc w:val="center"/>
      <w:outlineLvl w:val="0"/>
    </w:pPr>
    <w:rPr>
      <w:rFonts w:ascii="Arial" w:eastAsia="Times New Roman" w:hAnsi="Arial" w:cs="Times New Roman"/>
      <w:b/>
      <w:bCs/>
      <w:kern w:val="28"/>
      <w:sz w:val="32"/>
      <w:szCs w:val="32"/>
      <w:lang w:eastAsia="ru-RU"/>
    </w:rPr>
  </w:style>
  <w:style w:type="character" w:customStyle="1" w:styleId="af0">
    <w:name w:val="Название Знак"/>
    <w:basedOn w:val="a0"/>
    <w:link w:val="af"/>
    <w:uiPriority w:val="99"/>
    <w:rsid w:val="00B56728"/>
    <w:rPr>
      <w:rFonts w:ascii="Arial" w:eastAsia="Times New Roman" w:hAnsi="Arial" w:cs="Times New Roman"/>
      <w:b/>
      <w:bCs/>
      <w:kern w:val="28"/>
      <w:sz w:val="32"/>
      <w:szCs w:val="32"/>
      <w:lang w:eastAsia="ru-RU"/>
    </w:rPr>
  </w:style>
  <w:style w:type="paragraph" w:styleId="af1">
    <w:name w:val="Body Text"/>
    <w:basedOn w:val="a"/>
    <w:link w:val="af2"/>
    <w:uiPriority w:val="99"/>
    <w:semiHidden/>
    <w:unhideWhenUsed/>
    <w:rsid w:val="00B56728"/>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uiPriority w:val="99"/>
    <w:semiHidden/>
    <w:rsid w:val="00B56728"/>
    <w:rPr>
      <w:rFonts w:ascii="Times New Roman" w:eastAsia="Times New Roman" w:hAnsi="Times New Roman" w:cs="Times New Roman"/>
      <w:sz w:val="28"/>
      <w:szCs w:val="28"/>
      <w:lang w:eastAsia="ru-RU"/>
    </w:rPr>
  </w:style>
  <w:style w:type="paragraph" w:styleId="af3">
    <w:name w:val="Body Text Indent"/>
    <w:basedOn w:val="a"/>
    <w:link w:val="af4"/>
    <w:uiPriority w:val="99"/>
    <w:semiHidden/>
    <w:unhideWhenUsed/>
    <w:rsid w:val="00B56728"/>
    <w:pPr>
      <w:spacing w:after="120" w:line="240" w:lineRule="auto"/>
      <w:ind w:left="283" w:firstLine="567"/>
      <w:jc w:val="both"/>
    </w:pPr>
    <w:rPr>
      <w:rFonts w:ascii="Arial" w:eastAsia="Times New Roman" w:hAnsi="Arial" w:cs="Times New Roman"/>
      <w:sz w:val="24"/>
      <w:szCs w:val="24"/>
      <w:lang w:eastAsia="ru-RU"/>
    </w:rPr>
  </w:style>
  <w:style w:type="character" w:customStyle="1" w:styleId="af4">
    <w:name w:val="Основной текст с отступом Знак"/>
    <w:basedOn w:val="a0"/>
    <w:link w:val="af3"/>
    <w:uiPriority w:val="99"/>
    <w:semiHidden/>
    <w:rsid w:val="00B56728"/>
    <w:rPr>
      <w:rFonts w:ascii="Arial" w:eastAsia="Times New Roman" w:hAnsi="Arial" w:cs="Times New Roman"/>
      <w:sz w:val="24"/>
      <w:szCs w:val="24"/>
      <w:lang w:eastAsia="ru-RU"/>
    </w:rPr>
  </w:style>
  <w:style w:type="paragraph" w:styleId="af5">
    <w:name w:val="Subtitle"/>
    <w:basedOn w:val="a"/>
    <w:link w:val="af6"/>
    <w:uiPriority w:val="99"/>
    <w:qFormat/>
    <w:rsid w:val="00B56728"/>
    <w:pPr>
      <w:spacing w:after="60" w:line="240" w:lineRule="auto"/>
      <w:ind w:firstLine="567"/>
      <w:jc w:val="center"/>
      <w:outlineLvl w:val="1"/>
    </w:pPr>
    <w:rPr>
      <w:rFonts w:ascii="Arial" w:eastAsia="Times New Roman" w:hAnsi="Arial" w:cs="Times New Roman"/>
      <w:sz w:val="24"/>
      <w:szCs w:val="24"/>
      <w:lang w:eastAsia="ru-RU"/>
    </w:rPr>
  </w:style>
  <w:style w:type="character" w:customStyle="1" w:styleId="af6">
    <w:name w:val="Подзаголовок Знак"/>
    <w:basedOn w:val="a0"/>
    <w:link w:val="af5"/>
    <w:uiPriority w:val="99"/>
    <w:rsid w:val="00B56728"/>
    <w:rPr>
      <w:rFonts w:ascii="Arial" w:eastAsia="Times New Roman" w:hAnsi="Arial" w:cs="Times New Roman"/>
      <w:sz w:val="24"/>
      <w:szCs w:val="24"/>
      <w:lang w:eastAsia="ru-RU"/>
    </w:rPr>
  </w:style>
  <w:style w:type="paragraph" w:styleId="af7">
    <w:name w:val="Body Text First Indent"/>
    <w:basedOn w:val="af1"/>
    <w:link w:val="af8"/>
    <w:uiPriority w:val="99"/>
    <w:semiHidden/>
    <w:unhideWhenUsed/>
    <w:rsid w:val="00B56728"/>
    <w:pPr>
      <w:spacing w:after="120"/>
      <w:ind w:firstLine="210"/>
    </w:pPr>
    <w:rPr>
      <w:rFonts w:eastAsia="Calibri"/>
      <w:sz w:val="24"/>
      <w:szCs w:val="24"/>
    </w:rPr>
  </w:style>
  <w:style w:type="character" w:customStyle="1" w:styleId="af8">
    <w:name w:val="Красная строка Знак"/>
    <w:basedOn w:val="af2"/>
    <w:link w:val="af7"/>
    <w:uiPriority w:val="99"/>
    <w:semiHidden/>
    <w:rsid w:val="00B56728"/>
    <w:rPr>
      <w:rFonts w:ascii="Times New Roman" w:eastAsia="Calibri" w:hAnsi="Times New Roman" w:cs="Times New Roman"/>
      <w:sz w:val="24"/>
      <w:szCs w:val="24"/>
      <w:lang w:eastAsia="ru-RU"/>
    </w:rPr>
  </w:style>
  <w:style w:type="paragraph" w:styleId="23">
    <w:name w:val="Body Text First Indent 2"/>
    <w:basedOn w:val="af3"/>
    <w:link w:val="24"/>
    <w:uiPriority w:val="99"/>
    <w:semiHidden/>
    <w:unhideWhenUsed/>
    <w:rsid w:val="00B56728"/>
    <w:pPr>
      <w:ind w:firstLine="210"/>
    </w:pPr>
  </w:style>
  <w:style w:type="character" w:customStyle="1" w:styleId="24">
    <w:name w:val="Красная строка 2 Знак"/>
    <w:basedOn w:val="af4"/>
    <w:link w:val="23"/>
    <w:uiPriority w:val="99"/>
    <w:semiHidden/>
    <w:rsid w:val="00B56728"/>
    <w:rPr>
      <w:rFonts w:ascii="Arial" w:eastAsia="Times New Roman" w:hAnsi="Arial" w:cs="Times New Roman"/>
      <w:sz w:val="24"/>
      <w:szCs w:val="24"/>
      <w:lang w:eastAsia="ru-RU"/>
    </w:rPr>
  </w:style>
  <w:style w:type="paragraph" w:styleId="25">
    <w:name w:val="Body Text Indent 2"/>
    <w:basedOn w:val="a"/>
    <w:link w:val="26"/>
    <w:uiPriority w:val="99"/>
    <w:semiHidden/>
    <w:unhideWhenUsed/>
    <w:rsid w:val="00B56728"/>
    <w:pPr>
      <w:spacing w:after="120" w:line="480" w:lineRule="auto"/>
      <w:ind w:left="283" w:firstLine="567"/>
      <w:jc w:val="both"/>
    </w:pPr>
    <w:rPr>
      <w:rFonts w:ascii="Arial" w:eastAsia="Times New Roman" w:hAnsi="Arial" w:cs="Times New Roman"/>
      <w:sz w:val="24"/>
      <w:szCs w:val="24"/>
      <w:lang w:eastAsia="ru-RU"/>
    </w:rPr>
  </w:style>
  <w:style w:type="character" w:customStyle="1" w:styleId="26">
    <w:name w:val="Основной текст с отступом 2 Знак"/>
    <w:basedOn w:val="a0"/>
    <w:link w:val="25"/>
    <w:uiPriority w:val="99"/>
    <w:semiHidden/>
    <w:rsid w:val="00B56728"/>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B56728"/>
    <w:pPr>
      <w:spacing w:after="0" w:line="240" w:lineRule="auto"/>
      <w:ind w:firstLine="567"/>
      <w:jc w:val="both"/>
    </w:pPr>
    <w:rPr>
      <w:rFonts w:ascii="Segoe UI" w:eastAsia="Times New Roman" w:hAnsi="Segoe UI" w:cs="Times New Roman"/>
      <w:sz w:val="18"/>
      <w:szCs w:val="18"/>
      <w:lang/>
    </w:rPr>
  </w:style>
  <w:style w:type="character" w:customStyle="1" w:styleId="afa">
    <w:name w:val="Текст выноски Знак"/>
    <w:basedOn w:val="a0"/>
    <w:link w:val="af9"/>
    <w:uiPriority w:val="99"/>
    <w:semiHidden/>
    <w:rsid w:val="00B56728"/>
    <w:rPr>
      <w:rFonts w:ascii="Segoe UI" w:eastAsia="Times New Roman" w:hAnsi="Segoe UI" w:cs="Times New Roman"/>
      <w:sz w:val="18"/>
      <w:szCs w:val="18"/>
      <w:lang/>
    </w:rPr>
  </w:style>
  <w:style w:type="paragraph" w:styleId="afb">
    <w:name w:val="No Spacing"/>
    <w:uiPriority w:val="1"/>
    <w:qFormat/>
    <w:rsid w:val="00B56728"/>
    <w:pPr>
      <w:spacing w:after="0" w:line="240" w:lineRule="auto"/>
    </w:pPr>
    <w:rPr>
      <w:rFonts w:ascii="Calibri" w:eastAsia="Calibri" w:hAnsi="Calibri" w:cs="Times New Roman"/>
    </w:rPr>
  </w:style>
  <w:style w:type="paragraph" w:customStyle="1" w:styleId="ConsPlusNonformat">
    <w:name w:val="ConsPlusNonformat"/>
    <w:uiPriority w:val="99"/>
    <w:rsid w:val="00B567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B5672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B56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afc">
    <w:name w:val="Знак Знак Знак Знак Знак Знак Знак Знак Знак Знак"/>
    <w:basedOn w:val="a"/>
    <w:uiPriority w:val="99"/>
    <w:rsid w:val="00B56728"/>
    <w:pPr>
      <w:spacing w:line="240" w:lineRule="exact"/>
      <w:ind w:firstLine="567"/>
      <w:jc w:val="both"/>
    </w:pPr>
    <w:rPr>
      <w:rFonts w:ascii="Verdana" w:eastAsia="Times New Roman" w:hAnsi="Verdana" w:cs="Verdana"/>
      <w:sz w:val="24"/>
      <w:szCs w:val="24"/>
      <w:lang w:val="en-US"/>
    </w:rPr>
  </w:style>
  <w:style w:type="paragraph" w:customStyle="1" w:styleId="14">
    <w:name w:val="Обычный текст1"/>
    <w:basedOn w:val="a"/>
    <w:uiPriority w:val="99"/>
    <w:rsid w:val="00B56728"/>
    <w:pPr>
      <w:spacing w:after="0" w:line="240" w:lineRule="auto"/>
      <w:ind w:firstLine="567"/>
      <w:jc w:val="both"/>
    </w:pPr>
    <w:rPr>
      <w:rFonts w:ascii="Arial" w:eastAsia="Times New Roman" w:hAnsi="Arial" w:cs="Times New Roman"/>
      <w:sz w:val="28"/>
      <w:szCs w:val="28"/>
      <w:lang w:eastAsia="ru-RU"/>
    </w:rPr>
  </w:style>
  <w:style w:type="character" w:customStyle="1" w:styleId="ConsPlusNormal">
    <w:name w:val="ConsPlusNormal Знак"/>
    <w:link w:val="ConsPlusNormal0"/>
    <w:locked/>
    <w:rsid w:val="00B56728"/>
    <w:rPr>
      <w:rFonts w:ascii="Arial" w:hAnsi="Arial" w:cs="Arial"/>
      <w:lang w:eastAsia="ru-RU"/>
    </w:rPr>
  </w:style>
  <w:style w:type="paragraph" w:customStyle="1" w:styleId="ConsPlusNormal0">
    <w:name w:val="ConsPlusNormal"/>
    <w:link w:val="ConsPlusNormal"/>
    <w:rsid w:val="00B56728"/>
    <w:pPr>
      <w:autoSpaceDE w:val="0"/>
      <w:autoSpaceDN w:val="0"/>
      <w:adjustRightInd w:val="0"/>
      <w:spacing w:after="0" w:line="240" w:lineRule="auto"/>
      <w:ind w:firstLine="720"/>
    </w:pPr>
    <w:rPr>
      <w:rFonts w:ascii="Arial" w:hAnsi="Arial" w:cs="Arial"/>
      <w:lang w:eastAsia="ru-RU"/>
    </w:rPr>
  </w:style>
  <w:style w:type="character" w:customStyle="1" w:styleId="27">
    <w:name w:val="Основной текст (2)_"/>
    <w:link w:val="28"/>
    <w:locked/>
    <w:rsid w:val="00B56728"/>
    <w:rPr>
      <w:rFonts w:ascii="Times New Roman" w:hAnsi="Times New Roman" w:cs="Times New Roman"/>
      <w:b/>
      <w:sz w:val="28"/>
      <w:shd w:val="clear" w:color="auto" w:fill="FFFFFF"/>
    </w:rPr>
  </w:style>
  <w:style w:type="paragraph" w:customStyle="1" w:styleId="28">
    <w:name w:val="Основной текст (2)"/>
    <w:basedOn w:val="a"/>
    <w:link w:val="27"/>
    <w:rsid w:val="00B56728"/>
    <w:pPr>
      <w:shd w:val="clear" w:color="auto" w:fill="FFFFFF"/>
      <w:spacing w:after="120" w:line="331" w:lineRule="exact"/>
      <w:ind w:firstLine="567"/>
      <w:jc w:val="center"/>
    </w:pPr>
    <w:rPr>
      <w:rFonts w:ascii="Times New Roman" w:hAnsi="Times New Roman" w:cs="Times New Roman"/>
      <w:b/>
      <w:sz w:val="28"/>
    </w:rPr>
  </w:style>
  <w:style w:type="character" w:customStyle="1" w:styleId="15">
    <w:name w:val="Заголовок №1_"/>
    <w:link w:val="16"/>
    <w:locked/>
    <w:rsid w:val="00B56728"/>
    <w:rPr>
      <w:rFonts w:ascii="Times New Roman" w:hAnsi="Times New Roman" w:cs="Times New Roman"/>
      <w:b/>
      <w:spacing w:val="60"/>
      <w:sz w:val="31"/>
      <w:shd w:val="clear" w:color="auto" w:fill="FFFFFF"/>
    </w:rPr>
  </w:style>
  <w:style w:type="paragraph" w:customStyle="1" w:styleId="16">
    <w:name w:val="Заголовок №1"/>
    <w:basedOn w:val="a"/>
    <w:link w:val="15"/>
    <w:rsid w:val="00B56728"/>
    <w:pPr>
      <w:shd w:val="clear" w:color="auto" w:fill="FFFFFF"/>
      <w:spacing w:before="120" w:after="600" w:line="240" w:lineRule="atLeast"/>
      <w:ind w:firstLine="567"/>
      <w:jc w:val="center"/>
      <w:outlineLvl w:val="0"/>
    </w:pPr>
    <w:rPr>
      <w:rFonts w:ascii="Times New Roman" w:hAnsi="Times New Roman" w:cs="Times New Roman"/>
      <w:b/>
      <w:spacing w:val="60"/>
      <w:sz w:val="31"/>
    </w:rPr>
  </w:style>
  <w:style w:type="character" w:customStyle="1" w:styleId="afd">
    <w:name w:val="Основной текст_"/>
    <w:link w:val="29"/>
    <w:locked/>
    <w:rsid w:val="00B56728"/>
    <w:rPr>
      <w:rFonts w:ascii="Times New Roman" w:hAnsi="Times New Roman" w:cs="Times New Roman"/>
      <w:sz w:val="28"/>
      <w:shd w:val="clear" w:color="auto" w:fill="FFFFFF"/>
    </w:rPr>
  </w:style>
  <w:style w:type="paragraph" w:customStyle="1" w:styleId="29">
    <w:name w:val="Основной текст2"/>
    <w:basedOn w:val="a"/>
    <w:link w:val="afd"/>
    <w:rsid w:val="00B56728"/>
    <w:pPr>
      <w:shd w:val="clear" w:color="auto" w:fill="FFFFFF"/>
      <w:spacing w:before="600" w:after="240" w:line="320" w:lineRule="exact"/>
      <w:ind w:hanging="680"/>
      <w:jc w:val="both"/>
    </w:pPr>
    <w:rPr>
      <w:rFonts w:ascii="Times New Roman" w:hAnsi="Times New Roman" w:cs="Times New Roman"/>
      <w:sz w:val="28"/>
    </w:rPr>
  </w:style>
  <w:style w:type="paragraph" w:customStyle="1" w:styleId="17">
    <w:name w:val="Без интервала1"/>
    <w:uiPriority w:val="99"/>
    <w:rsid w:val="00B56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uiPriority w:val="99"/>
    <w:rsid w:val="00B5672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a">
    <w:name w:val="Абзац списка2"/>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120">
    <w:name w:val="Абзац списка12"/>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ConsNonformat">
    <w:name w:val="ConsNonformat"/>
    <w:uiPriority w:val="99"/>
    <w:rsid w:val="00B5672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B56728"/>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B56728"/>
    <w:pPr>
      <w:spacing w:after="120"/>
    </w:pPr>
  </w:style>
  <w:style w:type="paragraph" w:customStyle="1" w:styleId="lyt-sunriseLTGliederung1">
    <w:name w:val="lyt-sunrise~LT~Gliederung 1"/>
    <w:uiPriority w:val="99"/>
    <w:rsid w:val="00B56728"/>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e">
    <w:name w:val="Нормальный (таблица)"/>
    <w:basedOn w:val="Standard"/>
    <w:next w:val="Standard"/>
    <w:uiPriority w:val="99"/>
    <w:rsid w:val="00B56728"/>
    <w:pPr>
      <w:jc w:val="both"/>
    </w:pPr>
  </w:style>
  <w:style w:type="paragraph" w:customStyle="1" w:styleId="aff">
    <w:name w:val="Обычный (паспорт)"/>
    <w:basedOn w:val="a"/>
    <w:uiPriority w:val="99"/>
    <w:rsid w:val="00B56728"/>
    <w:pPr>
      <w:spacing w:before="120" w:after="0" w:line="240" w:lineRule="auto"/>
      <w:ind w:firstLine="567"/>
      <w:jc w:val="both"/>
    </w:pPr>
    <w:rPr>
      <w:rFonts w:ascii="Arial" w:eastAsia="Times New Roman" w:hAnsi="Arial" w:cs="Times New Roman"/>
      <w:sz w:val="28"/>
      <w:szCs w:val="28"/>
      <w:lang w:eastAsia="ru-RU"/>
    </w:rPr>
  </w:style>
  <w:style w:type="paragraph" w:customStyle="1" w:styleId="2b">
    <w:name w:val="Абзац списка2"/>
    <w:basedOn w:val="a"/>
    <w:uiPriority w:val="99"/>
    <w:rsid w:val="00B56728"/>
    <w:pPr>
      <w:spacing w:after="200" w:line="276" w:lineRule="auto"/>
      <w:ind w:left="720" w:firstLine="567"/>
      <w:jc w:val="both"/>
    </w:pPr>
    <w:rPr>
      <w:rFonts w:ascii="Calibri" w:eastAsia="Times New Roman" w:hAnsi="Calibri" w:cs="Calibri"/>
    </w:rPr>
  </w:style>
  <w:style w:type="paragraph" w:customStyle="1" w:styleId="ConsTitle">
    <w:name w:val="ConsTitle"/>
    <w:uiPriority w:val="99"/>
    <w:rsid w:val="00B56728"/>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f0">
    <w:name w:val="Обычный.Название подразделения"/>
    <w:uiPriority w:val="99"/>
    <w:rsid w:val="00B56728"/>
    <w:pPr>
      <w:spacing w:after="0" w:line="240" w:lineRule="auto"/>
    </w:pPr>
    <w:rPr>
      <w:rFonts w:ascii="SchoolBook" w:eastAsia="Calibri" w:hAnsi="SchoolBook" w:cs="SchoolBook"/>
      <w:sz w:val="28"/>
      <w:szCs w:val="28"/>
      <w:lang w:eastAsia="ru-RU"/>
    </w:rPr>
  </w:style>
  <w:style w:type="paragraph" w:customStyle="1" w:styleId="18">
    <w:name w:val="Знак1 Знак Знак Знак Знак Знак Знак"/>
    <w:basedOn w:val="a"/>
    <w:uiPriority w:val="99"/>
    <w:rsid w:val="00B56728"/>
    <w:pPr>
      <w:widowControl w:val="0"/>
      <w:adjustRightInd w:val="0"/>
      <w:spacing w:line="240" w:lineRule="exact"/>
      <w:jc w:val="right"/>
    </w:pPr>
    <w:rPr>
      <w:rFonts w:ascii="Arial" w:eastAsia="Times New Roman" w:hAnsi="Arial" w:cs="Times New Roman"/>
      <w:sz w:val="20"/>
      <w:szCs w:val="20"/>
      <w:lang w:val="en-GB"/>
    </w:rPr>
  </w:style>
  <w:style w:type="paragraph" w:customStyle="1" w:styleId="aff1">
    <w:name w:val="Знак Знак Знак Знак"/>
    <w:basedOn w:val="a"/>
    <w:uiPriority w:val="99"/>
    <w:rsid w:val="00B56728"/>
    <w:pPr>
      <w:spacing w:after="0" w:line="240" w:lineRule="auto"/>
    </w:pPr>
    <w:rPr>
      <w:rFonts w:ascii="Verdana" w:eastAsia="Times New Roman" w:hAnsi="Verdana" w:cs="Verdana"/>
      <w:sz w:val="20"/>
      <w:szCs w:val="20"/>
      <w:lang w:val="en-US"/>
    </w:rPr>
  </w:style>
  <w:style w:type="paragraph" w:customStyle="1" w:styleId="conspluscell0">
    <w:name w:val="conspluscell"/>
    <w:basedOn w:val="a"/>
    <w:uiPriority w:val="99"/>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220">
    <w:name w:val="22"/>
    <w:basedOn w:val="a"/>
    <w:uiPriority w:val="99"/>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tekstob">
    <w:name w:val="tekstob"/>
    <w:basedOn w:val="a"/>
    <w:uiPriority w:val="99"/>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5672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uiPriority w:val="99"/>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B56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
    <w:uiPriority w:val="99"/>
    <w:rsid w:val="00B56728"/>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uiPriority w:val="99"/>
    <w:rsid w:val="00B5672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9">
    <w:name w:val="xl7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0">
    <w:name w:val="xl80"/>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1">
    <w:name w:val="xl81"/>
    <w:basedOn w:val="a"/>
    <w:uiPriority w:val="99"/>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B5672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8">
    <w:name w:val="xl88"/>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4">
    <w:name w:val="xl94"/>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6">
    <w:name w:val="xl96"/>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8">
    <w:name w:val="xl98"/>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0">
    <w:name w:val="xl100"/>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5">
    <w:name w:val="xl10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8">
    <w:name w:val="xl108"/>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uiPriority w:val="99"/>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4">
    <w:name w:val="xl114"/>
    <w:basedOn w:val="a"/>
    <w:uiPriority w:val="99"/>
    <w:rsid w:val="00B56728"/>
    <w:pPr>
      <w:pBdr>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5">
    <w:name w:val="xl115"/>
    <w:basedOn w:val="a"/>
    <w:uiPriority w:val="99"/>
    <w:rsid w:val="00B56728"/>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6">
    <w:name w:val="xl116"/>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9">
    <w:name w:val="xl119"/>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0">
    <w:name w:val="xl120"/>
    <w:basedOn w:val="a"/>
    <w:uiPriority w:val="99"/>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1">
    <w:name w:val="xl121"/>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3">
    <w:name w:val="xl123"/>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4">
    <w:name w:val="xl124"/>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5">
    <w:name w:val="xl125"/>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uiPriority w:val="99"/>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7">
    <w:name w:val="xl127"/>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
    <w:uiPriority w:val="99"/>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B567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5">
    <w:name w:val="xl135"/>
    <w:basedOn w:val="a"/>
    <w:uiPriority w:val="99"/>
    <w:rsid w:val="00B5672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6">
    <w:name w:val="xl136"/>
    <w:basedOn w:val="a"/>
    <w:uiPriority w:val="99"/>
    <w:rsid w:val="00B567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10">
    <w:name w:val="Абзац списка11"/>
    <w:basedOn w:val="a"/>
    <w:uiPriority w:val="99"/>
    <w:semiHidden/>
    <w:rsid w:val="00B56728"/>
    <w:pPr>
      <w:spacing w:after="200" w:line="276" w:lineRule="auto"/>
      <w:ind w:left="720" w:firstLine="567"/>
      <w:jc w:val="both"/>
    </w:pPr>
    <w:rPr>
      <w:rFonts w:ascii="Calibri" w:eastAsia="Times New Roman" w:hAnsi="Calibri" w:cs="Calibri"/>
    </w:rPr>
  </w:style>
  <w:style w:type="paragraph" w:customStyle="1" w:styleId="xl145">
    <w:name w:val="xl145"/>
    <w:basedOn w:val="a"/>
    <w:uiPriority w:val="99"/>
    <w:semiHidden/>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uiPriority w:val="99"/>
    <w:semiHidden/>
    <w:rsid w:val="00B5672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1">
    <w:name w:val="xl151"/>
    <w:basedOn w:val="a"/>
    <w:uiPriority w:val="99"/>
    <w:semiHidden/>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ableParagraph">
    <w:name w:val="Table Paragraph"/>
    <w:basedOn w:val="a"/>
    <w:uiPriority w:val="99"/>
    <w:rsid w:val="00B56728"/>
    <w:pPr>
      <w:widowControl w:val="0"/>
      <w:autoSpaceDE w:val="0"/>
      <w:autoSpaceDN w:val="0"/>
      <w:spacing w:after="0" w:line="240" w:lineRule="auto"/>
    </w:pPr>
    <w:rPr>
      <w:rFonts w:ascii="Arial" w:eastAsia="Times New Roman" w:hAnsi="Arial" w:cs="Times New Roman"/>
      <w:lang w:eastAsia="ru-RU"/>
    </w:rPr>
  </w:style>
  <w:style w:type="character" w:styleId="aff2">
    <w:name w:val="page number"/>
    <w:uiPriority w:val="99"/>
    <w:semiHidden/>
    <w:unhideWhenUsed/>
    <w:rsid w:val="00B56728"/>
    <w:rPr>
      <w:rFonts w:ascii="Times New Roman" w:hAnsi="Times New Roman" w:cs="Times New Roman" w:hint="default"/>
    </w:rPr>
  </w:style>
  <w:style w:type="character" w:customStyle="1" w:styleId="22pt">
    <w:name w:val="Основной текст (2) + Интервал 2 pt"/>
    <w:rsid w:val="00B56728"/>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19">
    <w:name w:val="Основной текст1"/>
    <w:rsid w:val="00B56728"/>
    <w:rPr>
      <w:rFonts w:ascii="Times New Roman" w:hAnsi="Times New Roman" w:cs="Times New Roman" w:hint="default"/>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B56728"/>
    <w:rPr>
      <w:rFonts w:ascii="Verdana" w:hAnsi="Verdana" w:hint="default"/>
      <w:i/>
      <w:iCs w:val="0"/>
      <w:color w:val="000000"/>
      <w:spacing w:val="0"/>
      <w:w w:val="100"/>
      <w:position w:val="0"/>
      <w:sz w:val="27"/>
      <w:u w:val="single"/>
      <w:shd w:val="clear" w:color="auto" w:fill="FFFFFF"/>
      <w:lang w:val="ru-RU"/>
    </w:rPr>
  </w:style>
  <w:style w:type="character" w:customStyle="1" w:styleId="aff3">
    <w:name w:val="Основной текст + Полужирный"/>
    <w:aliases w:val="Интервал 2 pt"/>
    <w:rsid w:val="00B56728"/>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aff4">
    <w:name w:val="Знак Знак"/>
    <w:rsid w:val="00B56728"/>
    <w:rPr>
      <w:rFonts w:ascii="Times New Roman" w:hAnsi="Times New Roman" w:cs="Times New Roman" w:hint="default"/>
      <w:sz w:val="20"/>
      <w:lang w:eastAsia="ru-RU"/>
    </w:rPr>
  </w:style>
  <w:style w:type="character" w:customStyle="1" w:styleId="1a">
    <w:name w:val="Знак Знак1"/>
    <w:rsid w:val="00B56728"/>
    <w:rPr>
      <w:rFonts w:ascii="Times New Roman" w:hAnsi="Times New Roman" w:cs="Times New Roman" w:hint="default"/>
      <w:sz w:val="20"/>
      <w:lang w:eastAsia="ru-RU"/>
    </w:rPr>
  </w:style>
  <w:style w:type="character" w:customStyle="1" w:styleId="apple-converted-space">
    <w:name w:val="apple-converted-space"/>
    <w:rsid w:val="00B56728"/>
  </w:style>
  <w:style w:type="character" w:customStyle="1" w:styleId="1b">
    <w:name w:val="Основной текст + Полужирный1"/>
    <w:aliases w:val="Интервал 2 pt1"/>
    <w:rsid w:val="00B56728"/>
    <w:rPr>
      <w:rFonts w:ascii="Times New Roman" w:hAnsi="Times New Roman" w:cs="Times New Roman" w:hint="default"/>
      <w:b/>
      <w:bCs/>
      <w:color w:val="000000"/>
      <w:spacing w:val="40"/>
      <w:w w:val="100"/>
      <w:position w:val="0"/>
      <w:sz w:val="28"/>
      <w:szCs w:val="28"/>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31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118</Pages>
  <Words>28962</Words>
  <Characters>165086</Characters>
  <Application>Microsoft Office Word</Application>
  <DocSecurity>0</DocSecurity>
  <Lines>1375</Lines>
  <Paragraphs>387</Paragraphs>
  <ScaleCrop>false</ScaleCrop>
  <Company/>
  <LinksUpToDate>false</LinksUpToDate>
  <CharactersWithSpaces>193661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Рязанцев</cp:lastModifiedBy>
  <cp:revision>3</cp:revision>
  <dcterms:created xsi:type="dcterms:W3CDTF">2019-02-08T11:14:00Z</dcterms:created>
  <dcterms:modified xsi:type="dcterms:W3CDTF">2019-02-08T11:35:00Z</dcterms:modified>
</cp:coreProperties>
</file>