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9C" w:rsidRPr="00F4619C" w:rsidRDefault="00F4619C" w:rsidP="00F46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9C" w:rsidRPr="00F4619C" w:rsidRDefault="00F4619C" w:rsidP="00F4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19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F4619C" w:rsidRPr="00F4619C" w:rsidRDefault="00F4619C" w:rsidP="00F4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19C">
        <w:rPr>
          <w:rFonts w:ascii="Times New Roman" w:eastAsia="Calibri" w:hAnsi="Times New Roman" w:cs="Times New Roman"/>
          <w:b/>
          <w:sz w:val="28"/>
          <w:szCs w:val="28"/>
        </w:rPr>
        <w:t>БОГУЧАРСКОГО МУНИЦИПАЛЬНОГО РАЙОНА</w:t>
      </w:r>
    </w:p>
    <w:p w:rsidR="00F4619C" w:rsidRPr="00F4619C" w:rsidRDefault="00F4619C" w:rsidP="00F4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19C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4619C" w:rsidRPr="00F4619C" w:rsidRDefault="00F4619C" w:rsidP="00F4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19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4619C" w:rsidRPr="00F4619C" w:rsidRDefault="00F4619C" w:rsidP="00F4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9C" w:rsidRPr="00F4619C" w:rsidRDefault="00F4619C" w:rsidP="00F4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4619C">
        <w:rPr>
          <w:rFonts w:ascii="Times New Roman" w:eastAsia="Times New Roman" w:hAnsi="Times New Roman" w:cs="Times New Roman"/>
          <w:sz w:val="28"/>
          <w:szCs w:val="28"/>
        </w:rPr>
        <w:t>от «28» февраля 2018 г. № 63</w:t>
      </w:r>
    </w:p>
    <w:bookmarkEnd w:id="0"/>
    <w:p w:rsidR="00F4619C" w:rsidRPr="00F4619C" w:rsidRDefault="00F4619C" w:rsidP="00F4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9C">
        <w:rPr>
          <w:rFonts w:ascii="Times New Roman" w:eastAsia="Times New Roman" w:hAnsi="Times New Roman" w:cs="Times New Roman"/>
          <w:sz w:val="28"/>
          <w:szCs w:val="28"/>
        </w:rPr>
        <w:t>г. Богучар</w:t>
      </w:r>
    </w:p>
    <w:p w:rsidR="00F4619C" w:rsidRPr="00F4619C" w:rsidRDefault="00F4619C" w:rsidP="00F46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19C" w:rsidRPr="00F4619C" w:rsidRDefault="00F4619C" w:rsidP="00F4619C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F46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 Совет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 xml:space="preserve">1. Внести в Устав </w:t>
      </w:r>
      <w:proofErr w:type="spellStart"/>
      <w:r w:rsidRPr="00F4619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F4619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следующие изменения и дополнения: 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1.1.Часть 1 статьи 9.1. дополнить пунктом 13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10 дополнить пунктом 4.1.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7 части 1 статьи 10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1.4.Статью 19 изложить в следующей редакции: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Публичные слушания, общественные обсуждения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района, главой муниципального района могут проводиться публичные слушания.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Публичные слушания проводятся по инициативе населения, Совета народных депутатов муниципального района или главы муниципального района.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Совета народных депутатов муниципального района, назначаются Советом народных депутатов муниципального района, а по инициативе главы муниципального района - главой муниципального района.</w:t>
      </w:r>
    </w:p>
    <w:p w:rsidR="00F4619C" w:rsidRPr="00F4619C" w:rsidRDefault="00F4619C" w:rsidP="00F4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должны выноситься:</w:t>
      </w:r>
    </w:p>
    <w:p w:rsidR="00F4619C" w:rsidRPr="00F4619C" w:rsidRDefault="00F4619C" w:rsidP="00F4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691"/>
      <w:bookmarkEnd w:id="1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вносятся изменения в форме точного воспроизведения положений Конституции 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</w:t>
      </w:r>
    </w:p>
    <w:p w:rsidR="00F4619C" w:rsidRPr="00F4619C" w:rsidRDefault="00F4619C" w:rsidP="00F4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331"/>
      <w:bookmarkEnd w:id="2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F4619C" w:rsidRPr="00F4619C" w:rsidRDefault="00F4619C" w:rsidP="00F4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772"/>
      <w:bookmarkEnd w:id="3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проект стратегии социально-экономического развития муниципального образования;</w:t>
      </w:r>
    </w:p>
    <w:p w:rsidR="00F4619C" w:rsidRPr="00F4619C" w:rsidRDefault="00F4619C" w:rsidP="00F4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789"/>
      <w:bookmarkStart w:id="5" w:name="dst645"/>
      <w:bookmarkEnd w:id="4"/>
      <w:bookmarkEnd w:id="5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вопросы о преобразовании муниципального образования, за исключением случаев, если в соответствии со статьей 13 Федерального закона от 06.10.2003 года № 131 – ФЗ «Об общих принципах организации местного самоуправления в Российской Федерации» для преобразования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требуется получение согласия населения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выраженного путем голосования либо на сходах граждан.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организации и проведения публичных слушаний по проектам и вопросам, указанным в части 3 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619C" w:rsidRPr="00F4619C" w:rsidRDefault="00F4619C" w:rsidP="00F461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и (или) нормативным правовым актом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с учетом положений законодательства о градостроительной деятельности.</w:t>
      </w: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Пункт 4 части 1 статьи 28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утверждение стратегии социально – экономического развития </w:t>
      </w:r>
      <w:proofErr w:type="spellStart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района;».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1.6. Часть 4 статьи 32 изложить в следующей редакции:</w:t>
      </w:r>
    </w:p>
    <w:p w:rsidR="00F4619C" w:rsidRPr="00F4619C" w:rsidRDefault="00F4619C" w:rsidP="00F46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Первое заседание Совета народных депутатов созывается не позднее чем в трехнедельный срок после избрания в Совет народных депутатов не менее 2/3 от установленного числа депутатов. Первую сессию Совета народных депутатов открывает и ведет председатель территориальной избирательной комиссии, вплоть до избрания председателя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Последующие сессии открывает и ведет председатель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в его отсутствие - заместитель председателя Совета народных депутатов.».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1.7. Часть 6 статьи 36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Глава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Статью 36 дополнить частями 9.1. – 9.2.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«9.1. В случае досрочного прекращения полномочий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избрание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избираемого Советом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срока полномочий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осталось менее шести месяцев, избрание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числа кандидатов, представленных конкурсной комиссией по результатам конкурса,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течение трех месяцев со дня избрания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правомочном составе.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случае, если глава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либо на основании решения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 удалении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отставку, обжалует данные правовой акт или решение в судебном порядке, Совет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вправе принимать решение об избрании главы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избираемого Советом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1.9. Пункт 1 статьи 36.1 дополнить подпунктом 6 следующего содержания:</w:t>
      </w:r>
    </w:p>
    <w:p w:rsidR="00F4619C" w:rsidRPr="00F4619C" w:rsidRDefault="00F4619C" w:rsidP="00F4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принимает решение о реализации проекта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частного партнерства, если публичным партнером является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Богучарский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либо планируется проведение совместного конкурса с участием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частного партнерства, предусмотренные Федеральным законом от 13.07.2015 N 224-ФЗ «О государственно-частном партнерстве,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</w:p>
    <w:p w:rsidR="00F4619C" w:rsidRPr="00F4619C" w:rsidRDefault="00F4619C" w:rsidP="00F4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1.10. Статью 37 дополнить пунктом 4 следующего содержания:</w:t>
      </w:r>
    </w:p>
    <w:p w:rsidR="00F4619C" w:rsidRPr="00F4619C" w:rsidRDefault="00F4619C" w:rsidP="00F4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Администрация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функции уполномоченного органа в сфере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частного партнерства в соответствии с Федеральным законом «О государственно-частном партнерстве,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Федерации.».</w:t>
      </w:r>
    </w:p>
    <w:p w:rsidR="00F4619C" w:rsidRPr="00F4619C" w:rsidRDefault="00F4619C" w:rsidP="00F461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1.11.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41 дополнить частями 5.4. - 5.7.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«5.4. Встречи депутата с избирателями проводятся в помещениях, специально отведенных местах, а также на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социальной инфраструктуры. Уведомление органов исполнительной власти Воронежской области или органов местного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Пункт 3 части 7 статьи 41 изложить в следующей редакции: 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Статью 41 дополнить частями 7.2. – 7.4.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«7.2. </w:t>
      </w:r>
      <w:bookmarkStart w:id="6" w:name="Par0"/>
      <w:bookmarkEnd w:id="6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Часть 12 статьи 41 дополнить абзацем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днем появления основания для досрочного прекращения полномочий является день поступления в Совет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данного заявления.».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Абзац 3 части 8 статьи 53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и дополнения, внесенные в устав </w:t>
      </w:r>
      <w:proofErr w:type="spellStart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принявшего муниципальный правовой акт о внесении указанных изменений и дополнений в устав </w:t>
      </w:r>
      <w:proofErr w:type="spellStart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1.16. Статью 53 дополнить частью 8.1.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«8.1.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вносятся муниципальным правовым актом, который может оформляться решением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подписанным его председателем и главой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на данном правовом акте проставляются реквизиты решения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его принятии. Включение в такое решение Совета народных депутатов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переходных положений и (или) норм о </w:t>
      </w: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вступлении в силу изменений и дополнений, вносимых в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 допускается.».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Статью 53 дополнить частью 10 следующего содержания: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Изложение устава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новой редакции муниципальным правовым актом о внесении изменений и дополнений в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допускается. В этом случае принимается новый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ранее действующий устав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Часть 2 статьи 56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«2)</w:t>
      </w: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Пункт 4 части 2 статьи 71.1. изложить в следующей редакции: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F4619C" w:rsidRPr="00F4619C" w:rsidRDefault="00F4619C" w:rsidP="00F461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1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F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государственной регистрации в порядке, установленном федеральным законом.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9C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в районной газете "Сельская новь" после его государственной регистрации и вступает в силу после его официального опубликования.</w:t>
      </w:r>
    </w:p>
    <w:p w:rsidR="00F4619C" w:rsidRPr="00F4619C" w:rsidRDefault="00F4619C" w:rsidP="00F46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1913"/>
        <w:gridCol w:w="3128"/>
      </w:tblGrid>
      <w:tr w:rsidR="00F4619C" w:rsidRPr="00F4619C" w:rsidTr="00F4619C">
        <w:tc>
          <w:tcPr>
            <w:tcW w:w="4503" w:type="dxa"/>
            <w:hideMark/>
          </w:tcPr>
          <w:p w:rsidR="00F4619C" w:rsidRPr="00F4619C" w:rsidRDefault="00F4619C" w:rsidP="00F4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F4619C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F46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66" w:type="dxa"/>
          </w:tcPr>
          <w:p w:rsidR="00F4619C" w:rsidRPr="00F4619C" w:rsidRDefault="00F4619C" w:rsidP="00F4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4619C" w:rsidRPr="00F4619C" w:rsidRDefault="00F4619C" w:rsidP="00F4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F461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F4619C" w:rsidRPr="00F4619C" w:rsidRDefault="00F4619C" w:rsidP="00F4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1785"/>
        <w:gridCol w:w="3126"/>
      </w:tblGrid>
      <w:tr w:rsidR="00F4619C" w:rsidRPr="00F4619C" w:rsidTr="00F4619C">
        <w:tc>
          <w:tcPr>
            <w:tcW w:w="4644" w:type="dxa"/>
            <w:hideMark/>
          </w:tcPr>
          <w:p w:rsidR="00F4619C" w:rsidRPr="00F4619C" w:rsidRDefault="00F4619C" w:rsidP="00F46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4619C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F46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925" w:type="dxa"/>
          </w:tcPr>
          <w:p w:rsidR="00F4619C" w:rsidRPr="00F4619C" w:rsidRDefault="00F4619C" w:rsidP="00F46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4619C" w:rsidRPr="00F4619C" w:rsidRDefault="00F4619C" w:rsidP="00F46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19C">
              <w:rPr>
                <w:rFonts w:ascii="Times New Roman" w:eastAsia="Calibri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F4619C" w:rsidRPr="00F4619C" w:rsidRDefault="00F4619C" w:rsidP="00F46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3B3" w:rsidRPr="00F4619C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F4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72"/>
    <w:rsid w:val="00941E72"/>
    <w:rsid w:val="00F4619C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9EDB-8CD9-4DD8-BE53-3AF740C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Комментарий пользователя Знак"/>
    <w:link w:val="a5"/>
    <w:locked/>
    <w:rsid w:val="00F4619C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F4619C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ConsNormal">
    <w:name w:val="ConsNormal"/>
    <w:rsid w:val="00F461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bb">
    <w:name w:val="Об¶fbчнbй"/>
    <w:rsid w:val="00F461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461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F4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2701</Words>
  <Characters>15400</Characters>
  <Application>Microsoft Office Word</Application>
  <DocSecurity>0</DocSecurity>
  <Lines>128</Lines>
  <Paragraphs>36</Paragraphs>
  <ScaleCrop>false</ScaleCrop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2019-08-26T07:55:00Z</dcterms:created>
  <dcterms:modified xsi:type="dcterms:W3CDTF">2019-08-26T07:56:00Z</dcterms:modified>
</cp:coreProperties>
</file>