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65" w:rsidRDefault="005D327A" w:rsidP="005D327A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71500" cy="809625"/>
            <wp:effectExtent l="19050" t="0" r="0" b="0"/>
            <wp:docPr id="1" name="Рисунок 4" descr="C:\Users\boguch.adm\Pictures\Герб АБ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Pictures\Герб АБМ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565" w:rsidRDefault="00BC5565" w:rsidP="00BC556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</w:p>
    <w:p w:rsidR="00BC5565" w:rsidRDefault="00BC5565" w:rsidP="00BC556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БОГУЧАРСКОГО МУНИЦИПАЛЬНОГО РАЙОНА </w:t>
      </w:r>
    </w:p>
    <w:p w:rsidR="00BC5565" w:rsidRDefault="00BC5565" w:rsidP="00BC556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BC5565" w:rsidRDefault="00BC5565" w:rsidP="00BC5565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BC5565" w:rsidRDefault="00BC5565" w:rsidP="00BC5565">
      <w:pPr>
        <w:pStyle w:val="a3"/>
        <w:rPr>
          <w:sz w:val="25"/>
          <w:szCs w:val="25"/>
        </w:rPr>
      </w:pPr>
    </w:p>
    <w:p w:rsidR="00BC5565" w:rsidRDefault="003F4333" w:rsidP="00BC5565">
      <w:pPr>
        <w:pStyle w:val="a3"/>
        <w:rPr>
          <w:szCs w:val="28"/>
        </w:rPr>
      </w:pPr>
      <w:r>
        <w:rPr>
          <w:szCs w:val="28"/>
        </w:rPr>
        <w:t>от «25</w:t>
      </w:r>
      <w:r w:rsidR="00BC5565">
        <w:rPr>
          <w:szCs w:val="28"/>
        </w:rPr>
        <w:t>»</w:t>
      </w:r>
      <w:r>
        <w:rPr>
          <w:szCs w:val="28"/>
        </w:rPr>
        <w:t>12.</w:t>
      </w:r>
      <w:r w:rsidR="00BC5565">
        <w:rPr>
          <w:szCs w:val="28"/>
        </w:rPr>
        <w:t xml:space="preserve"> 201</w:t>
      </w:r>
      <w:r w:rsidR="000F498E">
        <w:rPr>
          <w:szCs w:val="28"/>
        </w:rPr>
        <w:t>8</w:t>
      </w:r>
      <w:r w:rsidR="00BC5565">
        <w:rPr>
          <w:szCs w:val="28"/>
        </w:rPr>
        <w:t xml:space="preserve"> года № </w:t>
      </w:r>
      <w:r>
        <w:rPr>
          <w:szCs w:val="28"/>
        </w:rPr>
        <w:t>101</w:t>
      </w:r>
    </w:p>
    <w:p w:rsidR="00BC5565" w:rsidRDefault="00BC5565" w:rsidP="00BC5565">
      <w:pPr>
        <w:pStyle w:val="a3"/>
        <w:rPr>
          <w:szCs w:val="28"/>
        </w:rPr>
      </w:pPr>
      <w:r>
        <w:rPr>
          <w:szCs w:val="28"/>
        </w:rPr>
        <w:t xml:space="preserve">              г. Богучар</w:t>
      </w:r>
    </w:p>
    <w:p w:rsidR="00BC5565" w:rsidRDefault="00BC5565" w:rsidP="00BC5565">
      <w:pPr>
        <w:rPr>
          <w:sz w:val="28"/>
          <w:szCs w:val="28"/>
        </w:rPr>
      </w:pPr>
    </w:p>
    <w:p w:rsidR="00BC5565" w:rsidRPr="002C30AD" w:rsidRDefault="000F498E" w:rsidP="00BC55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секретаря  восьмой </w:t>
      </w:r>
      <w:r w:rsidR="00BC5565" w:rsidRPr="002C30AD">
        <w:rPr>
          <w:b/>
          <w:sz w:val="28"/>
          <w:szCs w:val="28"/>
        </w:rPr>
        <w:t xml:space="preserve"> сессии</w:t>
      </w:r>
    </w:p>
    <w:p w:rsidR="00BC5565" w:rsidRPr="002C30AD" w:rsidRDefault="00BC5565" w:rsidP="00BC5565">
      <w:pPr>
        <w:rPr>
          <w:b/>
          <w:sz w:val="28"/>
          <w:szCs w:val="28"/>
        </w:rPr>
      </w:pPr>
      <w:r w:rsidRPr="002C30AD">
        <w:rPr>
          <w:b/>
          <w:sz w:val="28"/>
          <w:szCs w:val="28"/>
        </w:rPr>
        <w:t>Совета народных депутатов  Богучарского</w:t>
      </w:r>
    </w:p>
    <w:p w:rsidR="00BC5565" w:rsidRPr="002C30AD" w:rsidRDefault="00BC5565" w:rsidP="00BC5565">
      <w:pPr>
        <w:rPr>
          <w:b/>
          <w:sz w:val="28"/>
          <w:szCs w:val="28"/>
        </w:rPr>
      </w:pPr>
      <w:r w:rsidRPr="002C30AD">
        <w:rPr>
          <w:b/>
          <w:sz w:val="28"/>
          <w:szCs w:val="28"/>
        </w:rPr>
        <w:t>муниципального района Воронежской области</w:t>
      </w:r>
    </w:p>
    <w:p w:rsidR="00BC5565" w:rsidRPr="002C30AD" w:rsidRDefault="00BC5565" w:rsidP="00BC5565">
      <w:pPr>
        <w:rPr>
          <w:b/>
          <w:sz w:val="28"/>
          <w:szCs w:val="28"/>
        </w:rPr>
      </w:pPr>
    </w:p>
    <w:p w:rsidR="00BC5565" w:rsidRDefault="00BC5565" w:rsidP="00BC5565">
      <w:pPr>
        <w:rPr>
          <w:sz w:val="28"/>
          <w:szCs w:val="28"/>
        </w:rPr>
      </w:pPr>
    </w:p>
    <w:p w:rsidR="00CA0AB6" w:rsidRDefault="00BC5565" w:rsidP="00BC556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 с Уставом Богучарского муниципального района, решением Совета народных депутатов Богучарского муниципального района от</w:t>
      </w:r>
      <w:r w:rsidR="00CA0AB6">
        <w:rPr>
          <w:rFonts w:ascii="Times New Roman" w:hAnsi="Times New Roman"/>
          <w:sz w:val="28"/>
          <w:szCs w:val="28"/>
        </w:rPr>
        <w:t xml:space="preserve"> 18</w:t>
      </w:r>
      <w:r>
        <w:rPr>
          <w:rFonts w:ascii="Times New Roman" w:hAnsi="Times New Roman"/>
          <w:sz w:val="28"/>
          <w:szCs w:val="28"/>
        </w:rPr>
        <w:t>.</w:t>
      </w:r>
      <w:r w:rsidR="00CA0AB6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</w:t>
      </w:r>
      <w:r w:rsidR="00CA0AB6">
        <w:rPr>
          <w:rFonts w:ascii="Times New Roman" w:hAnsi="Times New Roman"/>
          <w:sz w:val="28"/>
          <w:szCs w:val="28"/>
        </w:rPr>
        <w:t xml:space="preserve">2017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A0AB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утверждении регламента Совета народных депутатов Богучарского муниципального района</w:t>
      </w:r>
      <w:r w:rsidR="00CA0AB6">
        <w:rPr>
          <w:rFonts w:ascii="Times New Roman" w:hAnsi="Times New Roman"/>
          <w:sz w:val="28"/>
          <w:szCs w:val="28"/>
        </w:rPr>
        <w:t xml:space="preserve"> Воронежской области седьмого созыва</w:t>
      </w:r>
      <w:r>
        <w:rPr>
          <w:rFonts w:ascii="Times New Roman" w:hAnsi="Times New Roman"/>
          <w:sz w:val="28"/>
          <w:szCs w:val="28"/>
        </w:rPr>
        <w:t xml:space="preserve">» Совет народных депутатов Богучарского муниципального района </w:t>
      </w:r>
    </w:p>
    <w:p w:rsidR="00BC5565" w:rsidRDefault="00BC5565" w:rsidP="00BC5565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</w:p>
    <w:p w:rsidR="00BC5565" w:rsidRDefault="00BC5565" w:rsidP="00BC5565">
      <w:pPr>
        <w:jc w:val="both"/>
        <w:rPr>
          <w:sz w:val="28"/>
          <w:szCs w:val="28"/>
        </w:rPr>
      </w:pPr>
    </w:p>
    <w:p w:rsidR="00BC5565" w:rsidRDefault="00BC5565" w:rsidP="00BC55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Избрать секретарем  </w:t>
      </w:r>
      <w:r w:rsidR="000F498E">
        <w:rPr>
          <w:sz w:val="28"/>
          <w:szCs w:val="28"/>
        </w:rPr>
        <w:t xml:space="preserve">восьмой </w:t>
      </w:r>
      <w:r>
        <w:rPr>
          <w:sz w:val="28"/>
          <w:szCs w:val="28"/>
        </w:rPr>
        <w:t xml:space="preserve">сессии Совета народных депутатов Богучарского муниципального района Воронежской области  </w:t>
      </w:r>
      <w:r w:rsidR="000F498E">
        <w:rPr>
          <w:sz w:val="28"/>
          <w:szCs w:val="28"/>
        </w:rPr>
        <w:t>Журкину Надежду Олеговну</w:t>
      </w:r>
      <w:r w:rsidR="00CA0AB6">
        <w:rPr>
          <w:sz w:val="28"/>
          <w:szCs w:val="28"/>
        </w:rPr>
        <w:t xml:space="preserve">, </w:t>
      </w:r>
      <w:r>
        <w:rPr>
          <w:sz w:val="28"/>
          <w:szCs w:val="28"/>
        </w:rPr>
        <w:t>депутата Совета народных депутатов</w:t>
      </w:r>
      <w:r w:rsidR="00CA0AB6">
        <w:rPr>
          <w:sz w:val="28"/>
          <w:szCs w:val="28"/>
        </w:rPr>
        <w:t xml:space="preserve"> Богучарского муниципального района от Богучарского местного отделения Воронежского регионального отделения ВПП «ЕДИНАЯ РОССИЯ»</w:t>
      </w:r>
      <w:r>
        <w:rPr>
          <w:sz w:val="28"/>
          <w:szCs w:val="28"/>
        </w:rPr>
        <w:t>.</w:t>
      </w:r>
    </w:p>
    <w:p w:rsidR="00BC5565" w:rsidRDefault="00BC5565" w:rsidP="00BC5565">
      <w:pPr>
        <w:ind w:firstLine="708"/>
        <w:rPr>
          <w:sz w:val="28"/>
          <w:szCs w:val="28"/>
        </w:rPr>
      </w:pPr>
    </w:p>
    <w:p w:rsidR="00BC5565" w:rsidRDefault="00BC5565" w:rsidP="00BC5565">
      <w:pPr>
        <w:ind w:firstLine="708"/>
        <w:rPr>
          <w:sz w:val="28"/>
          <w:szCs w:val="28"/>
        </w:rPr>
      </w:pPr>
    </w:p>
    <w:p w:rsidR="00BC5565" w:rsidRDefault="00BC5565" w:rsidP="00BC5565">
      <w:pPr>
        <w:rPr>
          <w:sz w:val="28"/>
          <w:szCs w:val="28"/>
        </w:rPr>
      </w:pPr>
    </w:p>
    <w:p w:rsidR="00CA0AB6" w:rsidRPr="0010282A" w:rsidRDefault="00CA0AB6" w:rsidP="00CA0AB6">
      <w:pPr>
        <w:pStyle w:val="a6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Председатель Совета народных депутатов </w:t>
      </w:r>
    </w:p>
    <w:p w:rsidR="00CA0AB6" w:rsidRPr="0010282A" w:rsidRDefault="00CA0AB6" w:rsidP="00CA0AB6">
      <w:pPr>
        <w:pStyle w:val="a6"/>
        <w:ind w:left="0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</w:pPr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 xml:space="preserve">Богучарского муниципального района                                   </w:t>
      </w:r>
      <w:proofErr w:type="spellStart"/>
      <w:r w:rsidRPr="0010282A">
        <w:rPr>
          <w:rFonts w:ascii="Times New Roman" w:hAnsi="Times New Roman"/>
          <w:b/>
          <w:i w:val="0"/>
          <w:iCs w:val="0"/>
          <w:color w:val="auto"/>
          <w:sz w:val="28"/>
          <w:szCs w:val="28"/>
        </w:rPr>
        <w:t>Ю.В.Дорохина</w:t>
      </w:r>
      <w:proofErr w:type="spellEnd"/>
    </w:p>
    <w:p w:rsidR="00CA0AB6" w:rsidRPr="0010282A" w:rsidRDefault="00CA0AB6" w:rsidP="00CA0AB6">
      <w:pPr>
        <w:jc w:val="both"/>
        <w:rPr>
          <w:b/>
          <w:sz w:val="28"/>
          <w:szCs w:val="28"/>
        </w:rPr>
      </w:pPr>
    </w:p>
    <w:p w:rsidR="00CA0AB6" w:rsidRPr="0010282A" w:rsidRDefault="00CA0AB6" w:rsidP="00CA0AB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 xml:space="preserve">Глава Богучарского </w:t>
      </w:r>
    </w:p>
    <w:p w:rsidR="00CA0AB6" w:rsidRPr="0010282A" w:rsidRDefault="00CA0AB6" w:rsidP="00CA0AB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 xml:space="preserve">муниципального района    </w:t>
      </w:r>
    </w:p>
    <w:p w:rsidR="00CA0AB6" w:rsidRPr="0010282A" w:rsidRDefault="00CA0AB6" w:rsidP="00CA0AB6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10282A">
        <w:rPr>
          <w:rFonts w:ascii="Times New Roman" w:hAnsi="Times New Roman"/>
          <w:b/>
          <w:sz w:val="28"/>
          <w:szCs w:val="28"/>
        </w:rPr>
        <w:t>Воронежской области                                                                  В.В. Кузнецов</w:t>
      </w:r>
    </w:p>
    <w:p w:rsidR="00CA0AB6" w:rsidRPr="0010282A" w:rsidRDefault="00CA0AB6" w:rsidP="00CA0AB6">
      <w:pPr>
        <w:jc w:val="both"/>
        <w:rPr>
          <w:b/>
          <w:sz w:val="28"/>
          <w:szCs w:val="28"/>
        </w:rPr>
      </w:pPr>
    </w:p>
    <w:p w:rsidR="00F2381C" w:rsidRDefault="00F2381C"/>
    <w:sectPr w:rsidR="00F2381C" w:rsidSect="009A0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565"/>
    <w:rsid w:val="000540DE"/>
    <w:rsid w:val="000B4CC6"/>
    <w:rsid w:val="000D4CD5"/>
    <w:rsid w:val="000E2208"/>
    <w:rsid w:val="000F498E"/>
    <w:rsid w:val="002C30AD"/>
    <w:rsid w:val="00392372"/>
    <w:rsid w:val="003F4333"/>
    <w:rsid w:val="00593A07"/>
    <w:rsid w:val="00595C11"/>
    <w:rsid w:val="005D327A"/>
    <w:rsid w:val="00622865"/>
    <w:rsid w:val="00696EAA"/>
    <w:rsid w:val="00800C98"/>
    <w:rsid w:val="008067D0"/>
    <w:rsid w:val="008D15BB"/>
    <w:rsid w:val="00917C25"/>
    <w:rsid w:val="00B24934"/>
    <w:rsid w:val="00B42494"/>
    <w:rsid w:val="00B877C2"/>
    <w:rsid w:val="00BC5565"/>
    <w:rsid w:val="00C26F10"/>
    <w:rsid w:val="00CA0AB6"/>
    <w:rsid w:val="00DC110B"/>
    <w:rsid w:val="00DE5B51"/>
    <w:rsid w:val="00F2381C"/>
    <w:rsid w:val="00F7567E"/>
    <w:rsid w:val="00FD2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65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C5565"/>
    <w:pPr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C5565"/>
    <w:rPr>
      <w:rFonts w:eastAsia="Times New Roman"/>
      <w:color w:val="auto"/>
      <w:szCs w:val="20"/>
      <w:lang w:eastAsia="ru-RU"/>
    </w:rPr>
  </w:style>
  <w:style w:type="paragraph" w:styleId="a5">
    <w:name w:val="No Spacing"/>
    <w:qFormat/>
    <w:rsid w:val="00BC5565"/>
    <w:pPr>
      <w:spacing w:after="0" w:line="240" w:lineRule="auto"/>
    </w:pPr>
    <w:rPr>
      <w:rFonts w:ascii="Calibri" w:eastAsia="Calibri" w:hAnsi="Calibri"/>
      <w:color w:val="auto"/>
      <w:sz w:val="22"/>
      <w:szCs w:val="22"/>
    </w:rPr>
  </w:style>
  <w:style w:type="paragraph" w:customStyle="1" w:styleId="a6">
    <w:name w:val="Комментарий пользователя"/>
    <w:basedOn w:val="a"/>
    <w:next w:val="a"/>
    <w:link w:val="a7"/>
    <w:rsid w:val="00CA0AB6"/>
    <w:pPr>
      <w:overflowPunct/>
      <w:ind w:left="170"/>
    </w:pPr>
    <w:rPr>
      <w:rFonts w:ascii="Arial" w:hAnsi="Arial"/>
      <w:i/>
      <w:iCs/>
      <w:color w:val="000080"/>
    </w:rPr>
  </w:style>
  <w:style w:type="character" w:customStyle="1" w:styleId="a7">
    <w:name w:val="Комментарий пользователя Знак"/>
    <w:basedOn w:val="a0"/>
    <w:link w:val="a6"/>
    <w:rsid w:val="00CA0AB6"/>
    <w:rPr>
      <w:rFonts w:ascii="Arial" w:eastAsia="Times New Roman" w:hAnsi="Arial"/>
      <w:i/>
      <w:iCs/>
      <w:color w:val="00008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3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27A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1020</Characters>
  <Application>Microsoft Office Word</Application>
  <DocSecurity>0</DocSecurity>
  <Lines>8</Lines>
  <Paragraphs>2</Paragraphs>
  <ScaleCrop>false</ScaleCrop>
  <Company>Work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Рязанцев</cp:lastModifiedBy>
  <cp:revision>9</cp:revision>
  <cp:lastPrinted>2019-01-14T07:15:00Z</cp:lastPrinted>
  <dcterms:created xsi:type="dcterms:W3CDTF">2017-09-20T12:25:00Z</dcterms:created>
  <dcterms:modified xsi:type="dcterms:W3CDTF">2019-01-25T14:10:00Z</dcterms:modified>
</cp:coreProperties>
</file>