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B74" w:rsidRPr="00025B74" w:rsidRDefault="00794600" w:rsidP="0079460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" cy="809625"/>
            <wp:effectExtent l="19050" t="0" r="0" b="0"/>
            <wp:docPr id="26" name="Рисунок 1" descr="C:\Users\boguch.adm\Pictures\Герб АБМ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guch.adm\Pictures\Герб АБМР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АДМИНИСТРАЦИЯ</w:t>
      </w:r>
    </w:p>
    <w:p w:rsidR="00025B74" w:rsidRPr="00025B74" w:rsidRDefault="00025B74" w:rsidP="00025B74">
      <w:pPr>
        <w:widowControl w:val="0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БОГУЧАРСКОГО МУНИЦИПАЛЬНОГО РАЙОНА</w:t>
      </w:r>
    </w:p>
    <w:p w:rsidR="00025B74" w:rsidRPr="00025B74" w:rsidRDefault="00025B74" w:rsidP="00025B74">
      <w:pPr>
        <w:widowControl w:val="0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ВОРОНЕЖСКОЙ ОБЛАСТИ</w:t>
      </w:r>
    </w:p>
    <w:p w:rsidR="00025B74" w:rsidRPr="00025B74" w:rsidRDefault="00025B74" w:rsidP="00025B7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</w:t>
      </w:r>
    </w:p>
    <w:p w:rsidR="00025B74" w:rsidRPr="00025B74" w:rsidRDefault="00025B74" w:rsidP="00025B7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25B74" w:rsidRPr="00025B74" w:rsidRDefault="00025B74" w:rsidP="00025B7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 «25» апреля 2019 г. № 282</w:t>
      </w:r>
    </w:p>
    <w:bookmarkEnd w:id="0"/>
    <w:p w:rsidR="00025B74" w:rsidRPr="00025B74" w:rsidRDefault="00025B74" w:rsidP="00025B7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Богучар </w:t>
      </w:r>
    </w:p>
    <w:p w:rsidR="00025B74" w:rsidRPr="00025B74" w:rsidRDefault="00025B74" w:rsidP="00025B74">
      <w:pPr>
        <w:widowControl w:val="0"/>
        <w:spacing w:after="0" w:line="240" w:lineRule="auto"/>
        <w:jc w:val="both"/>
        <w:rPr>
          <w:rFonts w:ascii="Times New Roman" w:eastAsia="Arial" w:hAnsi="Times New Roman" w:cs="Times New Roman"/>
          <w:sz w:val="28"/>
          <w:szCs w:val="28"/>
          <w:lang w:eastAsia="ru-RU"/>
        </w:rPr>
      </w:pPr>
    </w:p>
    <w:p w:rsidR="00025B74" w:rsidRPr="00025B74" w:rsidRDefault="00025B74" w:rsidP="00025B74">
      <w:pPr>
        <w:spacing w:after="0" w:line="240" w:lineRule="auto"/>
        <w:ind w:right="2834"/>
        <w:jc w:val="both"/>
        <w:outlineLvl w:val="0"/>
        <w:rPr>
          <w:rFonts w:ascii="Times New Roman" w:eastAsia="Times New Roman" w:hAnsi="Times New Roman" w:cs="Times New Roman"/>
          <w:b/>
          <w:bCs/>
          <w:kern w:val="28"/>
          <w:sz w:val="28"/>
          <w:szCs w:val="28"/>
          <w:highlight w:val="yellow"/>
          <w:lang w:eastAsia="ru-RU"/>
        </w:rPr>
      </w:pPr>
      <w:r w:rsidRPr="00025B74">
        <w:rPr>
          <w:rFonts w:ascii="Times New Roman" w:eastAsia="Times New Roman" w:hAnsi="Times New Roman" w:cs="Times New Roman"/>
          <w:b/>
          <w:bCs/>
          <w:kern w:val="28"/>
          <w:sz w:val="28"/>
          <w:szCs w:val="28"/>
          <w:lang w:eastAsia="ru-RU"/>
        </w:rPr>
        <w:t>Об определении границ, прилегающих к организациям и объектам территорий, на которых не допускается розничная продажа алкогольной продукции на территории городского поселения – город Богучар Богучарского муниципального района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Федеральными законами: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от 06.10.2003 № 131-ФЗ «Об общих принципах организации местного самоуправления в Российской Федерации», от 21.07.2014 № 212-ФЗ «Об основах общественного контроля в Российской Федерации», протоколом общественных обсуждений от 19.04.2019 №1, администрация Богучарского муниципального района</w:t>
      </w:r>
    </w:p>
    <w:p w:rsidR="00025B74" w:rsidRPr="00025B74" w:rsidRDefault="00025B74" w:rsidP="00025B7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ПОСТАНОВЛЯЕТ: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>1. Утвердить перечень учреждений и организаций, на прилегающих территориях к которым не допускается розничная продажа алкогольной продукции, согласно приложению № 1.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>2. Расчет расстояния до границ прилегающих территорий осуществлять «по радиусу» (кратчайшее расстояние по прямой) от входа для посетителей на обособленную территорию при наличии таковой) или от входа для посетителей в здание (строение, сооружение), в котором расположены организации и (или) объекты, указанные в пункте 1 настоящего постановления (при отсутствии обособленной территории).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Pr="00025B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Установить величину расстояния до границ прилегающих территорий равной: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3.1. </w:t>
      </w: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 детских, образовательных организаций – 50 метров;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>3.2. от объектов спорта, а также автовокзалов -30 метров;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>3.3. от медицинских организаций – 20 метров.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Утвердить схемы границ прилегающих территорий для каждой организации и (или) объекта, указанных в приложении № 1, согласно приложению № 2. 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5B7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5. Контроль за исполнением настоящего постановления возложить на заместителя главы администрации Богучарского муниципального района Кожанова А.Ю.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ar-SA"/>
        </w:rPr>
      </w:pPr>
    </w:p>
    <w:tbl>
      <w:tblPr>
        <w:tblW w:w="0" w:type="auto"/>
        <w:tblLook w:val="04A0"/>
      </w:tblPr>
      <w:tblGrid>
        <w:gridCol w:w="5206"/>
        <w:gridCol w:w="1170"/>
        <w:gridCol w:w="3195"/>
      </w:tblGrid>
      <w:tr w:rsidR="00025B74" w:rsidRPr="00025B74" w:rsidTr="00025B74">
        <w:tc>
          <w:tcPr>
            <w:tcW w:w="5353" w:type="dxa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Глава Богучарского муниципального района</w:t>
            </w:r>
          </w:p>
        </w:tc>
        <w:tc>
          <w:tcPr>
            <w:tcW w:w="1216" w:type="dxa"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  <w:lang w:eastAsia="ar-SA"/>
              </w:rPr>
            </w:pPr>
          </w:p>
        </w:tc>
        <w:tc>
          <w:tcPr>
            <w:tcW w:w="3285" w:type="dxa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В.В. Кузнецов </w:t>
            </w:r>
          </w:p>
        </w:tc>
      </w:tr>
    </w:tbl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25B74" w:rsidRPr="00025B74" w:rsidRDefault="00025B74" w:rsidP="00025B74">
      <w:pPr>
        <w:widowControl w:val="0"/>
        <w:spacing w:after="0" w:line="240" w:lineRule="auto"/>
        <w:ind w:left="45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 1</w:t>
      </w:r>
    </w:p>
    <w:p w:rsidR="00025B74" w:rsidRPr="00025B74" w:rsidRDefault="00025B74" w:rsidP="00025B74">
      <w:pPr>
        <w:widowControl w:val="0"/>
        <w:spacing w:after="0" w:line="240" w:lineRule="auto"/>
        <w:ind w:left="45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t>к постановлению администрации</w:t>
      </w:r>
    </w:p>
    <w:p w:rsidR="00025B74" w:rsidRPr="00025B74" w:rsidRDefault="00025B74" w:rsidP="00025B74">
      <w:pPr>
        <w:widowControl w:val="0"/>
        <w:spacing w:after="0" w:line="240" w:lineRule="auto"/>
        <w:ind w:left="45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Богучарского муниципального района </w:t>
      </w:r>
    </w:p>
    <w:p w:rsidR="00025B74" w:rsidRPr="00025B74" w:rsidRDefault="00025B74" w:rsidP="00025B74">
      <w:pPr>
        <w:widowControl w:val="0"/>
        <w:spacing w:after="0" w:line="240" w:lineRule="auto"/>
        <w:ind w:left="45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t>от 25.04.2019 № 282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25B74" w:rsidRPr="00025B74" w:rsidRDefault="00025B74" w:rsidP="00025B7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Перечень</w:t>
      </w:r>
    </w:p>
    <w:p w:rsidR="00025B74" w:rsidRPr="00025B74" w:rsidRDefault="00025B74" w:rsidP="00025B7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t>учреждений и организаций городского поселения – город Богучар, на прилегающих территориях к которым не допускается розничная продажа алкогольной продукции</w:t>
      </w:r>
    </w:p>
    <w:tbl>
      <w:tblPr>
        <w:tblW w:w="10065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24"/>
        <w:gridCol w:w="4280"/>
        <w:gridCol w:w="4961"/>
      </w:tblGrid>
      <w:tr w:rsidR="00025B74" w:rsidRPr="00025B74" w:rsidTr="00025B74">
        <w:trPr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учреждения, организаций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 местонахождения</w:t>
            </w:r>
          </w:p>
        </w:tc>
      </w:tr>
      <w:tr w:rsidR="00025B74" w:rsidRPr="00025B74" w:rsidTr="00025B74">
        <w:trPr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МКОУ «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Богучарская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СОШ № 1»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ул. Карла Маркса, 3</w:t>
            </w:r>
          </w:p>
        </w:tc>
      </w:tr>
      <w:tr w:rsidR="00025B74" w:rsidRPr="00025B74" w:rsidTr="00025B74">
        <w:trPr>
          <w:trHeight w:val="902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МКОУ «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Богучарская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СОШ № 2»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Военный городок, 54</w:t>
            </w:r>
          </w:p>
        </w:tc>
      </w:tr>
      <w:tr w:rsidR="00025B74" w:rsidRPr="00025B74" w:rsidTr="00025B74">
        <w:trPr>
          <w:trHeight w:val="388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 ДОУ «Богучарский детский сад комбинированного вида «Солнышко»»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Военный городок, 52</w:t>
            </w:r>
          </w:p>
        </w:tc>
      </w:tr>
      <w:tr w:rsidR="00025B74" w:rsidRPr="00025B74" w:rsidTr="00025B74">
        <w:trPr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 ДОУ «Богучарский детский сад комбинированного вида «Сказка»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Военный городок, 51</w:t>
            </w:r>
          </w:p>
        </w:tc>
      </w:tr>
      <w:tr w:rsidR="00025B74" w:rsidRPr="00025B74" w:rsidTr="00025B74">
        <w:trPr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 ДОУ «Богучарский детский сад комбинированного вида «Теремок»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Военный городок, 50</w:t>
            </w:r>
          </w:p>
        </w:tc>
      </w:tr>
      <w:tr w:rsidR="00025B74" w:rsidRPr="00025B74" w:rsidTr="00025B74">
        <w:trPr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 ДОУ «Богучарский детский сад комбинированного вида «Родничок»»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Богучар, ул. Дзержинского, 40</w:t>
            </w:r>
          </w:p>
        </w:tc>
      </w:tr>
      <w:tr w:rsidR="00025B74" w:rsidRPr="00025B74" w:rsidTr="00025B74">
        <w:trPr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 ДОУ «Богучарский детский сад комбинированного вида «Улыбка»»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Богучар, ул. Урицкого, 5</w:t>
            </w:r>
          </w:p>
        </w:tc>
      </w:tr>
      <w:tr w:rsidR="00025B74" w:rsidRPr="00025B74" w:rsidTr="00025B74">
        <w:trPr>
          <w:trHeight w:val="951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МКОУ «Богучарский МУК №1».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Военный городок, 55</w:t>
            </w:r>
          </w:p>
        </w:tc>
      </w:tr>
      <w:tr w:rsidR="00025B74" w:rsidRPr="00025B74" w:rsidTr="00025B74">
        <w:trPr>
          <w:trHeight w:val="188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Богучарский филиал ГБПОУ ВО «Воронежского государственного промышленно – гуманитарного колледжа»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ул. Шолохова, 4</w:t>
            </w:r>
          </w:p>
        </w:tc>
      </w:tr>
      <w:tr w:rsidR="00025B74" w:rsidRPr="00025B74" w:rsidTr="00025B74">
        <w:trPr>
          <w:trHeight w:val="1004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МКУ «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Богучарская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спортивная школа»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ул. Дзержинского, 21 «в»</w:t>
            </w:r>
          </w:p>
        </w:tc>
      </w:tr>
      <w:tr w:rsidR="00025B74" w:rsidRPr="00025B74" w:rsidTr="00025B74">
        <w:trPr>
          <w:trHeight w:val="225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МКУДО 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Богучарская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ДШИ имени А.М. Кищенко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ул.1 Мая, 2Б</w:t>
            </w:r>
          </w:p>
        </w:tc>
      </w:tr>
      <w:tr w:rsidR="00025B74" w:rsidRPr="00025B74" w:rsidTr="00025B74">
        <w:trPr>
          <w:trHeight w:val="200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МКУДО «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Богучарская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ДШИ имени А.М. Кищенко»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пл. Ленина, 2</w:t>
            </w:r>
          </w:p>
        </w:tc>
      </w:tr>
      <w:tr w:rsidR="00025B74" w:rsidRPr="00025B74" w:rsidTr="00025B74">
        <w:trPr>
          <w:trHeight w:val="150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Богучарская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детская библиотека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ул. Дзержинского, 34</w:t>
            </w:r>
          </w:p>
        </w:tc>
      </w:tr>
      <w:tr w:rsidR="00025B74" w:rsidRPr="00025B74" w:rsidTr="00025B74">
        <w:trPr>
          <w:trHeight w:val="291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</w:t>
            </w: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 ДОД «Богучарский районный центр детского творчества»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396790, Воронежская область, Богучарский район, г. Богучар пл. 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Малаховского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2</w:t>
            </w:r>
          </w:p>
        </w:tc>
      </w:tr>
      <w:tr w:rsidR="00025B74" w:rsidRPr="00025B74" w:rsidTr="00025B74">
        <w:trPr>
          <w:trHeight w:val="255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БУЗ ВО «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Богучарская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районная больница»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проспект 50-летия Победы, 2</w:t>
            </w:r>
          </w:p>
        </w:tc>
      </w:tr>
      <w:tr w:rsidR="00025B74" w:rsidRPr="00025B74" w:rsidTr="00025B74">
        <w:trPr>
          <w:trHeight w:val="376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Стомасфера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396791, Воронежская область, Богучарский район, г. Богучар ул. Мира, 1б/2</w:t>
            </w:r>
          </w:p>
        </w:tc>
      </w:tr>
      <w:tr w:rsidR="00025B74" w:rsidRPr="00025B74" w:rsidTr="00025B74">
        <w:trPr>
          <w:trHeight w:val="109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Дент-Экспресс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396791, Воронежская область, Богучарский район, г. Богучар ул. Северная, 62</w:t>
            </w:r>
          </w:p>
        </w:tc>
      </w:tr>
      <w:tr w:rsidR="00025B74" w:rsidRPr="00025B74" w:rsidTr="00025B74">
        <w:trPr>
          <w:trHeight w:val="200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18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Поликлиника (г. Богучар) –структурное подразделение ФГКУ «1586 ВКГ» Минобороны России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Военный городок, 59</w:t>
            </w:r>
          </w:p>
        </w:tc>
      </w:tr>
      <w:tr w:rsidR="00025B74" w:rsidRPr="00025B74" w:rsidTr="00025B74">
        <w:trPr>
          <w:trHeight w:val="112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Сумская Н.Д. медицинский кабинет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ул. Карла Маркса, 3а</w:t>
            </w:r>
          </w:p>
        </w:tc>
      </w:tr>
      <w:tr w:rsidR="00025B74" w:rsidRPr="00025B74" w:rsidTr="00025B74">
        <w:trPr>
          <w:trHeight w:val="238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«Персона» стоматологическая клиника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ул. Транспортная 9Б</w:t>
            </w:r>
          </w:p>
        </w:tc>
      </w:tr>
      <w:tr w:rsidR="00025B74" w:rsidRPr="00025B74" w:rsidTr="00025B74">
        <w:trPr>
          <w:trHeight w:val="112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«Улыбка» стоматологическая клиника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ул. Дзержинского, 174 б</w:t>
            </w:r>
          </w:p>
        </w:tc>
      </w:tr>
      <w:tr w:rsidR="00025B74" w:rsidRPr="00025B74" w:rsidTr="00025B74">
        <w:trPr>
          <w:trHeight w:val="100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«ПРОФМЕД ДИАГНОСТИКА» медицинский центр «Здоровье»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Военный городок, 57</w:t>
            </w:r>
          </w:p>
        </w:tc>
      </w:tr>
      <w:tr w:rsidR="00025B74" w:rsidRPr="00025B74" w:rsidTr="00025B74">
        <w:trPr>
          <w:trHeight w:val="213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«ЦЕНТР ОПТИКИ»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396790, Воронежская область, Богучарский район, г. Богучар пл. 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Малаховкого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38а</w:t>
            </w:r>
          </w:p>
        </w:tc>
      </w:tr>
      <w:tr w:rsidR="00025B74" w:rsidRPr="00025B74" w:rsidTr="00025B74">
        <w:trPr>
          <w:trHeight w:val="225"/>
          <w:jc w:val="right"/>
        </w:trPr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 «</w:t>
            </w:r>
            <w:proofErr w:type="spell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Богучарское</w:t>
            </w:r>
            <w:proofErr w:type="spell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АТП</w:t>
            </w:r>
            <w:proofErr w:type="gramStart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»А</w:t>
            </w:r>
            <w:proofErr w:type="gramEnd"/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втостанция г. Богучар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B74" w:rsidRPr="00025B74" w:rsidRDefault="00025B74" w:rsidP="00025B7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B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396790, Воронежская область, Богучарский район, г. Богучар ул. Дзержинского, 237 а</w:t>
            </w:r>
          </w:p>
        </w:tc>
      </w:tr>
    </w:tbl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25B74" w:rsidRPr="00025B74" w:rsidRDefault="00025B74" w:rsidP="00025B74">
      <w:pPr>
        <w:widowControl w:val="0"/>
        <w:spacing w:after="0" w:line="240" w:lineRule="auto"/>
        <w:ind w:left="45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 2</w:t>
      </w:r>
    </w:p>
    <w:p w:rsidR="00025B74" w:rsidRPr="00025B74" w:rsidRDefault="00025B74" w:rsidP="00025B74">
      <w:pPr>
        <w:widowControl w:val="0"/>
        <w:spacing w:after="0" w:line="240" w:lineRule="auto"/>
        <w:ind w:left="45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t>к постановлению администрации</w:t>
      </w:r>
    </w:p>
    <w:p w:rsidR="00025B74" w:rsidRPr="00025B74" w:rsidRDefault="00025B74" w:rsidP="00025B74">
      <w:pPr>
        <w:widowControl w:val="0"/>
        <w:spacing w:after="0" w:line="240" w:lineRule="auto"/>
        <w:ind w:left="45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Богучарского муниципального района </w:t>
      </w:r>
    </w:p>
    <w:p w:rsidR="00025B74" w:rsidRPr="00025B74" w:rsidRDefault="00025B74" w:rsidP="00025B74">
      <w:pPr>
        <w:widowControl w:val="0"/>
        <w:spacing w:after="0" w:line="240" w:lineRule="auto"/>
        <w:ind w:left="45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sz w:val="24"/>
          <w:szCs w:val="24"/>
          <w:lang w:eastAsia="ru-RU"/>
        </w:rPr>
        <w:t>от 25.04.2019 № 282</w:t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72100" cy="7477125"/>
            <wp:effectExtent l="0" t="0" r="0" b="9525"/>
            <wp:docPr id="24" name="Рисунок 24" descr="Автостан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Автостанция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366" t="3952" r="7797" b="9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19775" cy="8677275"/>
            <wp:effectExtent l="0" t="0" r="9525" b="9525"/>
            <wp:docPr id="23" name="Рисунок 23" descr="боль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больница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43575" cy="8658225"/>
            <wp:effectExtent l="0" t="0" r="9525" b="9525"/>
            <wp:docPr id="22" name="Рисунок 22" descr="Военный город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Военный городок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53100" cy="8648700"/>
            <wp:effectExtent l="0" t="0" r="0" b="0"/>
            <wp:docPr id="21" name="Рисунок 21" descr="Госпита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Госпиталь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48325" cy="8648700"/>
            <wp:effectExtent l="0" t="0" r="9525" b="0"/>
            <wp:docPr id="20" name="Рисунок 20" descr="дент экспре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дент экспресс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48325" cy="8648700"/>
            <wp:effectExtent l="0" t="0" r="9525" b="0"/>
            <wp:docPr id="19" name="Рисунок 19" descr="Детская биб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Детская библ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91175" cy="8648700"/>
            <wp:effectExtent l="0" t="0" r="9525" b="0"/>
            <wp:docPr id="18" name="Рисунок 18" descr="Детский центр твор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Детский центр творч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43575" cy="8677275"/>
            <wp:effectExtent l="0" t="0" r="9525" b="9525"/>
            <wp:docPr id="17" name="Рисунок 17" descr="Дзержинского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Дзержинского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81675" cy="8648700"/>
            <wp:effectExtent l="0" t="0" r="9525" b="0"/>
            <wp:docPr id="16" name="Рисунок 16" descr="ДШИ Кищен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ДШИ Кищенко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91200" cy="8648700"/>
            <wp:effectExtent l="0" t="0" r="0" b="0"/>
            <wp:docPr id="15" name="Рисунок 15" descr="ДШИ Кищенк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ДШИ Кищенко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62625" cy="8648700"/>
            <wp:effectExtent l="0" t="0" r="9525" b="0"/>
            <wp:docPr id="14" name="Рисунок 14" descr="ип Сум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ип Сумская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91200" cy="8648700"/>
            <wp:effectExtent l="0" t="0" r="0" b="0"/>
            <wp:docPr id="13" name="Рисунок 13" descr="Лиц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Лицей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00725" cy="8648700"/>
            <wp:effectExtent l="0" t="0" r="9525" b="0"/>
            <wp:docPr id="12" name="Рисунок 12" descr="Мук №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Мук №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81675" cy="8648700"/>
            <wp:effectExtent l="0" t="0" r="9525" b="0"/>
            <wp:docPr id="11" name="Рисунок 11" descr="Роднич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Родничек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67400" cy="8648700"/>
            <wp:effectExtent l="0" t="0" r="0" b="0"/>
            <wp:docPr id="10" name="Рисунок 10" descr="СКАЗ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СКАЗК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19775" cy="8648700"/>
            <wp:effectExtent l="0" t="0" r="9525" b="0"/>
            <wp:docPr id="9" name="Рисунок 9" descr="Солныш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Солнышко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29300" cy="8648700"/>
            <wp:effectExtent l="0" t="0" r="0" b="0"/>
            <wp:docPr id="8" name="Рисунок 8" descr="СОШ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СОШ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29300" cy="8648700"/>
            <wp:effectExtent l="0" t="0" r="0" b="0"/>
            <wp:docPr id="7" name="Рисунок 7" descr="СОШ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СОШ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05475" cy="8648700"/>
            <wp:effectExtent l="0" t="0" r="9525" b="0"/>
            <wp:docPr id="6" name="Рисунок 6" descr="стади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стадион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43575" cy="8648700"/>
            <wp:effectExtent l="0" t="0" r="9525" b="0"/>
            <wp:docPr id="5" name="Рисунок 5" descr="Стомасф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Стомасфера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29300" cy="8648700"/>
            <wp:effectExtent l="0" t="0" r="0" b="0"/>
            <wp:docPr id="4" name="Рисунок 4" descr="тере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теремок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19775" cy="8677275"/>
            <wp:effectExtent l="0" t="0" r="9525" b="9525"/>
            <wp:docPr id="3" name="Рисунок 3" descr="Транспортная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Транспортная1 (1)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14975" cy="8658225"/>
            <wp:effectExtent l="0" t="0" r="9525" b="9525"/>
            <wp:docPr id="2" name="Рисунок 2" descr="Улыб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Улыбка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74" w:rsidRPr="00025B74" w:rsidRDefault="00025B74" w:rsidP="00025B7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B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95925" cy="8658225"/>
            <wp:effectExtent l="0" t="0" r="9525" b="9525"/>
            <wp:docPr id="1" name="Рисунок 1" descr="Центр оп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Центр оптики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271" w:rsidRPr="00025B74" w:rsidRDefault="00923271">
      <w:pPr>
        <w:rPr>
          <w:rFonts w:ascii="Times New Roman" w:hAnsi="Times New Roman" w:cs="Times New Roman"/>
        </w:rPr>
      </w:pPr>
    </w:p>
    <w:sectPr w:rsidR="00923271" w:rsidRPr="00025B74" w:rsidSect="002035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C33B7"/>
    <w:rsid w:val="00025B74"/>
    <w:rsid w:val="00203527"/>
    <w:rsid w:val="006C33B7"/>
    <w:rsid w:val="00794600"/>
    <w:rsid w:val="009232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3527"/>
  </w:style>
  <w:style w:type="paragraph" w:styleId="4">
    <w:name w:val="heading 4"/>
    <w:aliases w:val="!Параграфы/Статьи документа"/>
    <w:basedOn w:val="a"/>
    <w:link w:val="40"/>
    <w:uiPriority w:val="9"/>
    <w:qFormat/>
    <w:rsid w:val="00025B74"/>
    <w:pPr>
      <w:spacing w:after="0" w:line="240" w:lineRule="auto"/>
      <w:ind w:firstLine="567"/>
      <w:jc w:val="both"/>
      <w:outlineLvl w:val="3"/>
    </w:pPr>
    <w:rPr>
      <w:rFonts w:ascii="Arial" w:eastAsia="Times New Roman" w:hAnsi="Arial" w:cs="Times New Roman"/>
      <w:sz w:val="26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aliases w:val="!Параграфы/Статьи документа Знак"/>
    <w:basedOn w:val="a0"/>
    <w:link w:val="4"/>
    <w:uiPriority w:val="9"/>
    <w:rsid w:val="00025B74"/>
    <w:rPr>
      <w:rFonts w:ascii="Arial" w:eastAsia="Times New Roman" w:hAnsi="Arial" w:cs="Times New Roman"/>
      <w:sz w:val="26"/>
      <w:szCs w:val="28"/>
      <w:lang w:eastAsia="ru-RU"/>
    </w:rPr>
  </w:style>
  <w:style w:type="paragraph" w:customStyle="1" w:styleId="a3">
    <w:name w:val="Обычный.Название подразделения"/>
    <w:rsid w:val="00025B74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paragraph" w:customStyle="1" w:styleId="a4">
    <w:name w:val="Содержимое таблицы"/>
    <w:basedOn w:val="a"/>
    <w:uiPriority w:val="99"/>
    <w:rsid w:val="00025B74"/>
    <w:pPr>
      <w:suppressLineNumbers/>
      <w:suppressAutoHyphens/>
      <w:spacing w:after="0" w:line="240" w:lineRule="auto"/>
      <w:ind w:firstLine="567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customStyle="1" w:styleId="Title">
    <w:name w:val="Title!Название НПА"/>
    <w:basedOn w:val="a"/>
    <w:rsid w:val="00025B74"/>
    <w:pPr>
      <w:spacing w:before="240" w:after="60" w:line="240" w:lineRule="auto"/>
      <w:ind w:firstLine="567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946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46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88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837</Words>
  <Characters>4773</Characters>
  <Application>Microsoft Office Word</Application>
  <DocSecurity>0</DocSecurity>
  <Lines>39</Lines>
  <Paragraphs>11</Paragraphs>
  <ScaleCrop>false</ScaleCrop>
  <Company/>
  <LinksUpToDate>false</LinksUpToDate>
  <CharactersWithSpaces>5599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Войтикова Ирина Николаевна</dc:creator>
  <cp:keywords/>
  <dc:description/>
  <cp:lastModifiedBy>Рязанцев</cp:lastModifiedBy>
  <cp:revision>3</cp:revision>
  <dcterms:created xsi:type="dcterms:W3CDTF">2019-05-13T12:30:00Z</dcterms:created>
  <dcterms:modified xsi:type="dcterms:W3CDTF">2019-05-14T09:10:00Z</dcterms:modified>
</cp:coreProperties>
</file>