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16" w:rsidRPr="00F94C16" w:rsidRDefault="00F94C16" w:rsidP="00F94C16">
      <w:pPr>
        <w:widowControl w:val="0"/>
        <w:spacing w:after="0" w:line="240" w:lineRule="auto"/>
        <w:jc w:val="center"/>
        <w:rPr>
          <w:rFonts w:ascii="Times New Roman" w:eastAsia="Times New Roman" w:hAnsi="Times New Roman" w:cs="Times New Roman"/>
          <w:sz w:val="28"/>
          <w:szCs w:val="28"/>
          <w:lang w:eastAsia="ru-RU"/>
        </w:rPr>
      </w:pPr>
      <w:r w:rsidRPr="00F94C16">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2818765</wp:posOffset>
            </wp:positionH>
            <wp:positionV relativeFrom="margin">
              <wp:posOffset>33020</wp:posOffset>
            </wp:positionV>
            <wp:extent cx="571500" cy="8140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14070"/>
                    </a:xfrm>
                    <a:prstGeom prst="rect">
                      <a:avLst/>
                    </a:prstGeom>
                    <a:noFill/>
                  </pic:spPr>
                </pic:pic>
              </a:graphicData>
            </a:graphic>
            <wp14:sizeRelH relativeFrom="page">
              <wp14:pctWidth>0</wp14:pctWidth>
            </wp14:sizeRelH>
            <wp14:sizeRelV relativeFrom="page">
              <wp14:pctHeight>0</wp14:pctHeight>
            </wp14:sizeRelV>
          </wp:anchor>
        </w:drawing>
      </w:r>
    </w:p>
    <w:p w:rsidR="00F94C16" w:rsidRPr="00F94C16" w:rsidRDefault="00F94C16" w:rsidP="00F94C16">
      <w:pPr>
        <w:widowControl w:val="0"/>
        <w:spacing w:after="0" w:line="240" w:lineRule="auto"/>
        <w:jc w:val="center"/>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center"/>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center"/>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center"/>
        <w:rPr>
          <w:rFonts w:ascii="Times New Roman" w:eastAsia="Times New Roman" w:hAnsi="Times New Roman" w:cs="Times New Roman"/>
          <w:sz w:val="28"/>
          <w:szCs w:val="28"/>
          <w:lang w:val="en-US" w:eastAsia="ru-RU"/>
        </w:rPr>
      </w:pPr>
    </w:p>
    <w:p w:rsidR="00F94C16" w:rsidRPr="00F94C16" w:rsidRDefault="00F94C16" w:rsidP="00F94C16">
      <w:pPr>
        <w:widowControl w:val="0"/>
        <w:spacing w:after="0" w:line="240" w:lineRule="auto"/>
        <w:jc w:val="center"/>
        <w:rPr>
          <w:rFonts w:ascii="Times New Roman" w:eastAsia="Times New Roman" w:hAnsi="Times New Roman" w:cs="Times New Roman"/>
          <w:b/>
          <w:sz w:val="28"/>
          <w:szCs w:val="28"/>
          <w:lang w:eastAsia="ru-RU"/>
        </w:rPr>
      </w:pPr>
      <w:r w:rsidRPr="00F94C16">
        <w:rPr>
          <w:rFonts w:ascii="Times New Roman" w:eastAsia="Times New Roman" w:hAnsi="Times New Roman" w:cs="Times New Roman"/>
          <w:b/>
          <w:sz w:val="28"/>
          <w:szCs w:val="28"/>
          <w:lang w:eastAsia="ru-RU"/>
        </w:rPr>
        <w:t>АДМИНИСТРАЦИЯ</w:t>
      </w:r>
    </w:p>
    <w:p w:rsidR="00F94C16" w:rsidRPr="00F94C16" w:rsidRDefault="00F94C16" w:rsidP="00F94C16">
      <w:pPr>
        <w:widowControl w:val="0"/>
        <w:spacing w:after="0" w:line="240" w:lineRule="auto"/>
        <w:jc w:val="center"/>
        <w:rPr>
          <w:rFonts w:ascii="Times New Roman" w:eastAsia="Times New Roman" w:hAnsi="Times New Roman" w:cs="Times New Roman"/>
          <w:b/>
          <w:sz w:val="28"/>
          <w:szCs w:val="28"/>
          <w:lang w:eastAsia="ru-RU"/>
        </w:rPr>
      </w:pPr>
      <w:r w:rsidRPr="00F94C16">
        <w:rPr>
          <w:rFonts w:ascii="Times New Roman" w:eastAsia="Times New Roman" w:hAnsi="Times New Roman" w:cs="Times New Roman"/>
          <w:b/>
          <w:sz w:val="28"/>
          <w:szCs w:val="28"/>
          <w:lang w:eastAsia="ru-RU"/>
        </w:rPr>
        <w:t>БОГУЧАРСКОГО МУНИЦИПАЛЬНОГО РАЙОНА</w:t>
      </w:r>
    </w:p>
    <w:p w:rsidR="00F94C16" w:rsidRPr="00F94C16" w:rsidRDefault="00F94C16" w:rsidP="00F94C16">
      <w:pPr>
        <w:widowControl w:val="0"/>
        <w:spacing w:after="0" w:line="240" w:lineRule="auto"/>
        <w:jc w:val="center"/>
        <w:rPr>
          <w:rFonts w:ascii="Times New Roman" w:eastAsia="Times New Roman" w:hAnsi="Times New Roman" w:cs="Times New Roman"/>
          <w:b/>
          <w:sz w:val="28"/>
          <w:szCs w:val="28"/>
          <w:lang w:eastAsia="ru-RU"/>
        </w:rPr>
      </w:pPr>
      <w:r w:rsidRPr="00F94C16">
        <w:rPr>
          <w:rFonts w:ascii="Times New Roman" w:eastAsia="Times New Roman" w:hAnsi="Times New Roman" w:cs="Times New Roman"/>
          <w:b/>
          <w:sz w:val="28"/>
          <w:szCs w:val="28"/>
          <w:lang w:eastAsia="ru-RU"/>
        </w:rPr>
        <w:t>ВОРОНЕЖСКОЙ ОБЛАСТИ</w:t>
      </w:r>
    </w:p>
    <w:p w:rsidR="00F94C16" w:rsidRPr="00F94C16" w:rsidRDefault="00F94C16" w:rsidP="00F94C16">
      <w:pPr>
        <w:widowControl w:val="0"/>
        <w:spacing w:after="0" w:line="240" w:lineRule="auto"/>
        <w:jc w:val="center"/>
        <w:outlineLvl w:val="2"/>
        <w:rPr>
          <w:rFonts w:ascii="Times New Roman" w:eastAsia="Times New Roman" w:hAnsi="Times New Roman" w:cs="Times New Roman"/>
          <w:b/>
          <w:bCs/>
          <w:sz w:val="28"/>
          <w:szCs w:val="28"/>
          <w:lang w:eastAsia="ru-RU"/>
        </w:rPr>
      </w:pPr>
      <w:r w:rsidRPr="00F94C16">
        <w:rPr>
          <w:rFonts w:ascii="Times New Roman" w:eastAsia="Times New Roman" w:hAnsi="Times New Roman" w:cs="Times New Roman"/>
          <w:b/>
          <w:bCs/>
          <w:sz w:val="28"/>
          <w:szCs w:val="28"/>
          <w:lang w:eastAsia="ru-RU"/>
        </w:rPr>
        <w:t>ПОСТАНОВЛЕНИЕ</w:t>
      </w:r>
    </w:p>
    <w:p w:rsidR="00F94C16" w:rsidRPr="00F94C16" w:rsidRDefault="00F94C16" w:rsidP="00F94C16">
      <w:pPr>
        <w:widowControl w:val="0"/>
        <w:spacing w:after="0" w:line="240" w:lineRule="auto"/>
        <w:jc w:val="both"/>
        <w:rPr>
          <w:rFonts w:ascii="Times New Roman" w:eastAsia="Times New Roman" w:hAnsi="Times New Roman" w:cs="Times New Roman"/>
          <w:b/>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F94C16">
        <w:rPr>
          <w:rFonts w:ascii="Times New Roman" w:eastAsia="Times New Roman" w:hAnsi="Times New Roman" w:cs="Times New Roman"/>
          <w:sz w:val="28"/>
          <w:szCs w:val="28"/>
          <w:lang w:eastAsia="ru-RU"/>
        </w:rPr>
        <w:t>от «28» декабря 2019 г. № 991</w:t>
      </w:r>
    </w:p>
    <w:bookmarkEnd w:id="0"/>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г. Богучар</w:t>
      </w:r>
    </w:p>
    <w:p w:rsidR="00F94C16" w:rsidRPr="00F94C16" w:rsidRDefault="00F94C16" w:rsidP="00F94C1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spacing w:after="0" w:line="240" w:lineRule="auto"/>
        <w:ind w:right="3402"/>
        <w:jc w:val="both"/>
        <w:outlineLvl w:val="0"/>
        <w:rPr>
          <w:rFonts w:ascii="Times New Roman" w:eastAsia="Times New Roman" w:hAnsi="Times New Roman" w:cs="Times New Roman"/>
          <w:b/>
          <w:bCs/>
          <w:kern w:val="28"/>
          <w:sz w:val="28"/>
          <w:szCs w:val="28"/>
          <w:lang w:eastAsia="ru-RU"/>
        </w:rPr>
      </w:pPr>
      <w:r w:rsidRPr="00F94C16">
        <w:rPr>
          <w:rFonts w:ascii="Times New Roman" w:eastAsia="Times New Roman" w:hAnsi="Times New Roman" w:cs="Times New Roman"/>
          <w:b/>
          <w:bCs/>
          <w:kern w:val="28"/>
          <w:sz w:val="28"/>
          <w:szCs w:val="28"/>
          <w:lang w:eastAsia="ru-RU"/>
        </w:rPr>
        <w:t xml:space="preserve">Об утверждении Порядка предоставления иных межбюджетных трансфертов из бюджета </w:t>
      </w:r>
      <w:proofErr w:type="spellStart"/>
      <w:r w:rsidRPr="00F94C16">
        <w:rPr>
          <w:rFonts w:ascii="Times New Roman" w:eastAsia="Times New Roman" w:hAnsi="Times New Roman" w:cs="Times New Roman"/>
          <w:b/>
          <w:bCs/>
          <w:kern w:val="28"/>
          <w:sz w:val="28"/>
          <w:szCs w:val="28"/>
          <w:lang w:eastAsia="ru-RU"/>
        </w:rPr>
        <w:t>Богучарского</w:t>
      </w:r>
      <w:proofErr w:type="spellEnd"/>
      <w:r w:rsidRPr="00F94C16">
        <w:rPr>
          <w:rFonts w:ascii="Times New Roman" w:eastAsia="Times New Roman" w:hAnsi="Times New Roman" w:cs="Times New Roman"/>
          <w:b/>
          <w:bCs/>
          <w:kern w:val="28"/>
          <w:sz w:val="28"/>
          <w:szCs w:val="28"/>
          <w:lang w:eastAsia="ru-RU"/>
        </w:rPr>
        <w:t xml:space="preserve"> муниципального района бюджетам поселений</w:t>
      </w: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статьей 142 Бюджетного кодекса Российской Федерации, решением Совета народных депутатов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Воронежской области от 24.12.2019 № 161 «Об утверждении Положения «О бюджетном процессе в </w:t>
      </w:r>
      <w:proofErr w:type="spellStart"/>
      <w:r w:rsidRPr="00F94C16">
        <w:rPr>
          <w:rFonts w:ascii="Times New Roman" w:eastAsia="Times New Roman" w:hAnsi="Times New Roman" w:cs="Times New Roman"/>
          <w:sz w:val="28"/>
          <w:szCs w:val="28"/>
          <w:lang w:eastAsia="ru-RU"/>
        </w:rPr>
        <w:t>Богучарском</w:t>
      </w:r>
      <w:proofErr w:type="spellEnd"/>
      <w:r w:rsidRPr="00F94C16">
        <w:rPr>
          <w:rFonts w:ascii="Times New Roman" w:eastAsia="Times New Roman" w:hAnsi="Times New Roman" w:cs="Times New Roman"/>
          <w:sz w:val="28"/>
          <w:szCs w:val="28"/>
          <w:lang w:eastAsia="ru-RU"/>
        </w:rPr>
        <w:t xml:space="preserve"> муниципальном районе», администрация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Воронежской области</w:t>
      </w:r>
    </w:p>
    <w:p w:rsidR="00F94C16" w:rsidRPr="00F94C16" w:rsidRDefault="00F94C16" w:rsidP="00F94C16">
      <w:pPr>
        <w:widowControl w:val="0"/>
        <w:spacing w:after="0" w:line="240" w:lineRule="auto"/>
        <w:jc w:val="center"/>
        <w:rPr>
          <w:rFonts w:ascii="Times New Roman" w:eastAsia="Times New Roman" w:hAnsi="Times New Roman" w:cs="Times New Roman"/>
          <w:bCs/>
          <w:sz w:val="28"/>
          <w:szCs w:val="28"/>
          <w:lang w:eastAsia="ru-RU"/>
        </w:rPr>
      </w:pPr>
      <w:r w:rsidRPr="00F94C16">
        <w:rPr>
          <w:rFonts w:ascii="Times New Roman" w:eastAsia="Times New Roman" w:hAnsi="Times New Roman" w:cs="Times New Roman"/>
          <w:sz w:val="28"/>
          <w:szCs w:val="28"/>
          <w:lang w:eastAsia="ru-RU"/>
        </w:rPr>
        <w:t>П</w:t>
      </w:r>
      <w:r w:rsidRPr="00F94C16">
        <w:rPr>
          <w:rFonts w:ascii="Times New Roman" w:eastAsia="Times New Roman" w:hAnsi="Times New Roman" w:cs="Times New Roman"/>
          <w:bCs/>
          <w:sz w:val="28"/>
          <w:szCs w:val="28"/>
          <w:lang w:eastAsia="ru-RU"/>
        </w:rPr>
        <w:t>ОСТАНОВЛЯЕТ:</w:t>
      </w:r>
    </w:p>
    <w:p w:rsidR="00F94C16" w:rsidRPr="00F94C16" w:rsidRDefault="00F94C16" w:rsidP="00F94C1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1. Утвердить порядок предоставления иных межбюджетных трансфертов из бюджета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бюджетам поселений согласно приложению.</w:t>
      </w:r>
    </w:p>
    <w:p w:rsidR="00F94C16" w:rsidRPr="00F94C16" w:rsidRDefault="00F94C16" w:rsidP="00F94C1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2. Постановление администрации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от 28.02.2018 № 135 «Об утверждении Порядка предоставления иных межбюджетных трансфертов из бюджета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бюджетам поселений» признать утратившим силу.</w:t>
      </w:r>
    </w:p>
    <w:p w:rsidR="00F94C16" w:rsidRPr="00F94C16" w:rsidRDefault="00F94C16" w:rsidP="00F94C16">
      <w:pPr>
        <w:widowControl w:val="0"/>
        <w:tabs>
          <w:tab w:val="num" w:pos="540"/>
        </w:tabs>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3. Контроль за исполнением настоящего постановления возложить на заместителя главы администрации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Воронежской области </w:t>
      </w:r>
      <w:proofErr w:type="spellStart"/>
      <w:r w:rsidRPr="00F94C16">
        <w:rPr>
          <w:rFonts w:ascii="Times New Roman" w:eastAsia="Times New Roman" w:hAnsi="Times New Roman" w:cs="Times New Roman"/>
          <w:sz w:val="28"/>
          <w:szCs w:val="28"/>
          <w:lang w:eastAsia="ru-RU"/>
        </w:rPr>
        <w:t>А.Ю.Кожанова</w:t>
      </w:r>
      <w:proofErr w:type="spellEnd"/>
      <w:r w:rsidRPr="00F94C16">
        <w:rPr>
          <w:rFonts w:ascii="Times New Roman" w:eastAsia="Times New Roman" w:hAnsi="Times New Roman" w:cs="Times New Roman"/>
          <w:sz w:val="28"/>
          <w:szCs w:val="28"/>
          <w:lang w:eastAsia="ru-RU"/>
        </w:rPr>
        <w:t>.</w:t>
      </w:r>
    </w:p>
    <w:p w:rsidR="00F94C16" w:rsidRPr="00F94C16" w:rsidRDefault="00F94C16" w:rsidP="00F94C16">
      <w:pPr>
        <w:widowControl w:val="0"/>
        <w:tabs>
          <w:tab w:val="num" w:pos="540"/>
        </w:tabs>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247"/>
        <w:gridCol w:w="3176"/>
        <w:gridCol w:w="3216"/>
      </w:tblGrid>
      <w:tr w:rsidR="00F94C16" w:rsidRPr="00F94C16" w:rsidTr="00F94C16">
        <w:tc>
          <w:tcPr>
            <w:tcW w:w="3285" w:type="dxa"/>
            <w:hideMark/>
          </w:tcPr>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Глава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w:t>
            </w:r>
          </w:p>
        </w:tc>
        <w:tc>
          <w:tcPr>
            <w:tcW w:w="3285" w:type="dxa"/>
          </w:tcPr>
          <w:p w:rsidR="00F94C16" w:rsidRPr="00F94C16" w:rsidRDefault="00F94C16" w:rsidP="00F94C16">
            <w:pPr>
              <w:widowControl w:val="0"/>
              <w:tabs>
                <w:tab w:val="num" w:pos="540"/>
              </w:tabs>
              <w:spacing w:after="0" w:line="240" w:lineRule="auto"/>
              <w:jc w:val="both"/>
              <w:rPr>
                <w:rFonts w:ascii="Times New Roman" w:eastAsia="Times New Roman" w:hAnsi="Times New Roman" w:cs="Times New Roman"/>
                <w:sz w:val="28"/>
                <w:szCs w:val="28"/>
                <w:lang w:eastAsia="ru-RU"/>
              </w:rPr>
            </w:pPr>
          </w:p>
        </w:tc>
        <w:tc>
          <w:tcPr>
            <w:tcW w:w="3285" w:type="dxa"/>
            <w:hideMark/>
          </w:tcPr>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В.В. Кузнецов </w:t>
            </w:r>
          </w:p>
        </w:tc>
      </w:tr>
    </w:tbl>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F94C16" w:rsidRPr="00F94C16" w:rsidRDefault="00F94C16" w:rsidP="00F94C16">
      <w:pPr>
        <w:widowControl w:val="0"/>
        <w:adjustRightInd w:val="0"/>
        <w:spacing w:after="0" w:line="240" w:lineRule="auto"/>
        <w:ind w:left="4536"/>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br w:type="page"/>
      </w:r>
      <w:r w:rsidRPr="00F94C16">
        <w:rPr>
          <w:rFonts w:ascii="Times New Roman" w:eastAsia="Times New Roman" w:hAnsi="Times New Roman" w:cs="Times New Roman"/>
          <w:sz w:val="28"/>
          <w:szCs w:val="28"/>
          <w:lang w:eastAsia="ru-RU"/>
        </w:rPr>
        <w:lastRenderedPageBreak/>
        <w:t>Приложение</w:t>
      </w:r>
    </w:p>
    <w:p w:rsidR="00F94C16" w:rsidRPr="00F94C16" w:rsidRDefault="00F94C16" w:rsidP="00F94C16">
      <w:pPr>
        <w:widowControl w:val="0"/>
        <w:adjustRightInd w:val="0"/>
        <w:spacing w:after="0" w:line="240" w:lineRule="auto"/>
        <w:ind w:left="4536"/>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к постановлению администрации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w:t>
      </w:r>
    </w:p>
    <w:p w:rsidR="00F94C16" w:rsidRPr="00F94C16" w:rsidRDefault="00F94C16" w:rsidP="00F94C16">
      <w:pPr>
        <w:widowControl w:val="0"/>
        <w:adjustRightInd w:val="0"/>
        <w:spacing w:after="0" w:line="240" w:lineRule="auto"/>
        <w:ind w:left="4536"/>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от 28.12.2019 № 991</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bookmarkStart w:id="1" w:name="Par193"/>
      <w:bookmarkEnd w:id="1"/>
    </w:p>
    <w:p w:rsidR="00F94C16" w:rsidRPr="00F94C16" w:rsidRDefault="00F94C16" w:rsidP="00F94C16">
      <w:pPr>
        <w:widowControl w:val="0"/>
        <w:spacing w:after="0" w:line="240" w:lineRule="auto"/>
        <w:jc w:val="center"/>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Порядок</w:t>
      </w:r>
    </w:p>
    <w:p w:rsidR="00F94C16" w:rsidRPr="00F94C16" w:rsidRDefault="00F94C16" w:rsidP="00F94C1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предоставления иных межбюджетных трансфертов из бюджета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бюджетам поселений</w:t>
      </w:r>
    </w:p>
    <w:p w:rsidR="00F94C16" w:rsidRPr="00F94C16" w:rsidRDefault="00F94C16" w:rsidP="00F94C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 Настоящий Порядок предоставления иных межбюджетных трансфертов из бюджета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бюджетам поселений (далее - Порядок) определяет правовые и организационные основы формирования и использования иных межбюджетных трансфертов, передаваемых бюджетам поселений, входящих в состав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(далее – поселения), из бюджета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(далее - район).</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 Предоставление иных межбюджетных трансфертов из бюджета района осуществляется в пределах бюджетных ассигнований, предусмотренных на эти цели решением Совета народных депутатов о бюджете муниципального района на очередной финансовый год и плановый период. </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ind w:firstLine="709"/>
        <w:jc w:val="center"/>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1. Порядок и условия</w:t>
      </w:r>
      <w:r w:rsidRPr="00F94C16">
        <w:rPr>
          <w:rFonts w:ascii="Times New Roman" w:eastAsia="Times New Roman" w:hAnsi="Times New Roman" w:cs="Times New Roman"/>
          <w:bCs/>
          <w:sz w:val="28"/>
          <w:szCs w:val="28"/>
          <w:lang w:eastAsia="ru-RU"/>
        </w:rPr>
        <w:t xml:space="preserve"> предоставления иных межбюджетных трансфертов</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1.1. Иные межбюджетные трансферты предоставляются поселениям:</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1.1.1. На осуществление части переданных полномочий района;</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1.1.2. На иные цели в соответствии с нормативными правовыми актами Российской Федерации, Воронежской области,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1.1.3. На денежное вознаграждение по результатам конкурса поселений по достижению наиболее результативных значений показателей социально-экономического развития;</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1.1.4. На материальное поощрение глав поселений, муниципальных служащих поселений и материально-техническое обеспечение поселений в случае предоставления бюджету района иных межбюджетных трансфертов - денежное вознаграждение победителю конкурса муниципальных районов по достижению наиболее результативных значений показателей управленческой деятельности;</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1.1.5. На компенсацию дополнительных расходов, возникших в результате решений, принятых органами местного самоуправления района.</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1.2. Предоставление иных межбюджетных трансфертов осуществляется в соответствии со сводной бюджетной росписью и утвержденным кассовым планом бюджета района, в пределах средств, фактически поступивших в бюджет района.</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1.3. Иные межбюджетные трансферты, указанные в подпункте 1.1.1. пункта 1.1. настоящего Порядка, предоставляются при условии заключения </w:t>
      </w:r>
      <w:r w:rsidRPr="00F94C16">
        <w:rPr>
          <w:rFonts w:ascii="Times New Roman" w:eastAsia="Times New Roman" w:hAnsi="Times New Roman" w:cs="Times New Roman"/>
          <w:sz w:val="28"/>
          <w:szCs w:val="28"/>
          <w:lang w:eastAsia="ru-RU"/>
        </w:rPr>
        <w:lastRenderedPageBreak/>
        <w:t xml:space="preserve">Соглашения между администрацией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и администрацией поселения по форме согласно Приложению № 1 к настоящему Порядку.</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1.4. Иные межбюджетные трансферты, указанные в подпунктах 1.1.2. пункта 1.1. настоящего Порядка, предоставляются при условии заключения Соглашения между администрацией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и администрацией поселения по форме согласно Приложению № 2 к настоящему Порядку, на основании представленных от органов местного самоуправления поселений заявки (обращения) к главе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о потребности на текущий финансовый год дополнительных средств. </w:t>
      </w:r>
    </w:p>
    <w:p w:rsidR="00F94C16" w:rsidRPr="00F94C16" w:rsidRDefault="00F94C16" w:rsidP="00F94C16">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1.5. Органы местного самоуправления поселений представляют в финансовый отдел администрации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оперативную информацию по использованию средств иных межбюджетных трансфертов на основании запроса департамента финансов Воронежской области, финансового отдела администрации района.</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1.6 Финансовый отдел администрации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на основании поручения главы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 - в течение 10 рабочих дней подготавливает проект распоряжения администрации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о выделении иных межбюджетных трансфертов, указанных в пункте 1.1 настоящего Порядка;</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 - подготавливает Соглашение в соответствии с пунктами 1.3 и 1.4 настоящего Порядка;</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доводит до поселений уведомление о бюджетных ассигнованиях из бюджета муниципального района по форме согласно приложению № 3 к настоящему Порядку.</w:t>
      </w:r>
    </w:p>
    <w:p w:rsidR="00F94C16" w:rsidRPr="00F94C16" w:rsidRDefault="00F94C16" w:rsidP="00F94C16">
      <w:pPr>
        <w:widowControl w:val="0"/>
        <w:spacing w:after="0" w:line="240" w:lineRule="auto"/>
        <w:ind w:firstLine="709"/>
        <w:jc w:val="center"/>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2. Порядок финансирования иных межбюджетных трансфертов</w:t>
      </w:r>
    </w:p>
    <w:p w:rsidR="00F94C16" w:rsidRPr="00F94C16" w:rsidRDefault="00F94C16" w:rsidP="00F94C16">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2.1. Финансовый отдел администрации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на основании сводной бюджетной росписи и кассового плана исполнения бюджета муниципального района перечисляет иные межбюджетные трансферты, указанные в подпунктах 1.1.2-1.1.4 пункта 1.1 настоящего Порядка по разделу 14 «Межбюджетные трансферты общего характера бюджетам субъектов РФ и муниципальных образований», подразделу 03 «Прочие межбюджетные трансферты общего характера», целевой статье 39 1 05 81600 «Иные межбюджетные трансферты, передаваемые для компенсации дополнительных расходов, возникших в результате, принятых органами власти другого уровня» основное мероприятие «Финансовое обеспечение выполнения других расходных обязательств финансового отдела администрации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района» в рамках подпрограммы «Управление финансами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муниципальной программы «Муниципальное управление и гражданское общество», виду расходов 540 «Иные межбюджетные трансферты» с лицевого счета финансового отдела администрации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открытого на балансовом счете № 40204 «Средства местных бюджетов» в УФК по Воронежской области, </w:t>
      </w:r>
      <w:r w:rsidRPr="00F94C16">
        <w:rPr>
          <w:rFonts w:ascii="Times New Roman" w:eastAsia="Times New Roman" w:hAnsi="Times New Roman" w:cs="Times New Roman"/>
          <w:sz w:val="28"/>
          <w:szCs w:val="28"/>
          <w:lang w:eastAsia="ru-RU"/>
        </w:rPr>
        <w:lastRenderedPageBreak/>
        <w:t xml:space="preserve">на открытый управлением федерального казначейства балансовый счет № 40101 «Доходы, распределяемые органами федерального казначейства между уровнями бюджетной системы РФ» в соответствии с реквизитами, представленными администраторами указанных поступлений, для последующего их зачисления на лицевые счета поселений, открытые на балансовом счете № 40204 «Средства местных бюджетов». </w:t>
      </w:r>
    </w:p>
    <w:p w:rsidR="00F94C16" w:rsidRPr="00F94C16" w:rsidRDefault="00F94C16" w:rsidP="00F94C16">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2.2. Поступившие иные межбюджетные трансферты, указанные в подпункте 1.1.1 пункта 1.1 настоящего Порядка, отражаются в доходах сельских поселений по коду классификации доходов бюджетов 914 202 40014 10 0000 150 «Межбюджетные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в доходах городского поселения по коду классификации доходов бюджетов 914 202 40014 13 0000 150 «Межбюджетные трансферты, передаваемые бюджетам городских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p w:rsidR="00F94C16" w:rsidRPr="00F94C16" w:rsidRDefault="00F94C16" w:rsidP="00F94C16">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2.3. Поступившие иные межбюджетные трансферты, указанные в подпунктах 1.1.2-1.1.5 пункта 1.1 настоящего Порядка, отражаются в доходах сельских поселений по коду классификации доходов бюджетов 914 202 45160 10 0000 150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в доходах городского поселения по коду классификации доходов бюджетов 914 202 45160 13 0000 150 «Межбюджетные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p w:rsidR="00F94C16" w:rsidRPr="00F94C16" w:rsidRDefault="00F94C16" w:rsidP="00F94C16">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2.4. Поселения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после получения выписки о зачислении межбюджетных трансфертов на балансовый счет № 40204 «Средства местных бюджетов» в соответствии с утвержденными росписями и кассовыми планами исполнения бюджетов осуществляют финансирование расходов по решению вопросов местного значения, определенных соглашением и распоряжением администрации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w:t>
      </w:r>
    </w:p>
    <w:p w:rsidR="00F94C16" w:rsidRPr="00F94C16" w:rsidRDefault="00F94C16" w:rsidP="00F94C16">
      <w:pPr>
        <w:widowControl w:val="0"/>
        <w:spacing w:after="0" w:line="240" w:lineRule="auto"/>
        <w:ind w:firstLine="709"/>
        <w:jc w:val="center"/>
        <w:rPr>
          <w:rFonts w:ascii="Times New Roman" w:eastAsia="Times New Roman" w:hAnsi="Times New Roman" w:cs="Times New Roman"/>
          <w:bCs/>
          <w:sz w:val="28"/>
          <w:szCs w:val="28"/>
          <w:lang w:eastAsia="ru-RU"/>
        </w:rPr>
      </w:pPr>
      <w:r w:rsidRPr="00F94C16">
        <w:rPr>
          <w:rFonts w:ascii="Times New Roman" w:eastAsia="Times New Roman" w:hAnsi="Times New Roman" w:cs="Times New Roman"/>
          <w:bCs/>
          <w:sz w:val="28"/>
          <w:szCs w:val="28"/>
          <w:lang w:eastAsia="ru-RU"/>
        </w:rPr>
        <w:t>3. Ответственность и контроль</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3.1. Контроль за целевым использованием иных межбюджетных трансфертов осуществляет финансовый отдел администрации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3.2. Не использованные на конец финансового года иные межбюджетные трансферты подлежат использованию на </w:t>
      </w:r>
      <w:proofErr w:type="spellStart"/>
      <w:r w:rsidRPr="00F94C16">
        <w:rPr>
          <w:rFonts w:ascii="Times New Roman" w:eastAsia="Times New Roman" w:hAnsi="Times New Roman" w:cs="Times New Roman"/>
          <w:sz w:val="28"/>
          <w:szCs w:val="28"/>
          <w:lang w:eastAsia="ru-RU"/>
        </w:rPr>
        <w:t>теже</w:t>
      </w:r>
      <w:proofErr w:type="spellEnd"/>
      <w:r w:rsidRPr="00F94C16">
        <w:rPr>
          <w:rFonts w:ascii="Times New Roman" w:eastAsia="Times New Roman" w:hAnsi="Times New Roman" w:cs="Times New Roman"/>
          <w:sz w:val="28"/>
          <w:szCs w:val="28"/>
          <w:lang w:eastAsia="ru-RU"/>
        </w:rPr>
        <w:t xml:space="preserve"> цели в очередном финансовом году. </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3.3. Органы местного самоуправления поселений несут ответственность за целевое и эффективное использование иных межбюджетных трансфертов, соблюдение требований соглашений (договоров) и настоящего Порядка, </w:t>
      </w:r>
      <w:r w:rsidRPr="00F94C16">
        <w:rPr>
          <w:rFonts w:ascii="Times New Roman" w:eastAsia="Times New Roman" w:hAnsi="Times New Roman" w:cs="Times New Roman"/>
          <w:sz w:val="28"/>
          <w:szCs w:val="28"/>
          <w:lang w:eastAsia="ru-RU"/>
        </w:rPr>
        <w:lastRenderedPageBreak/>
        <w:t>достоверность представляемых уполномоченному органу сведений и документов.</w:t>
      </w:r>
    </w:p>
    <w:p w:rsidR="00F94C16" w:rsidRPr="00F94C16" w:rsidRDefault="00F94C16" w:rsidP="00F94C16">
      <w:pPr>
        <w:widowControl w:val="0"/>
        <w:tabs>
          <w:tab w:val="left" w:pos="4253"/>
        </w:tabs>
        <w:adjustRightInd w:val="0"/>
        <w:spacing w:after="0" w:line="240" w:lineRule="auto"/>
        <w:ind w:left="396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br w:type="page"/>
      </w:r>
      <w:r w:rsidRPr="00F94C16">
        <w:rPr>
          <w:rFonts w:ascii="Times New Roman" w:eastAsia="Times New Roman" w:hAnsi="Times New Roman" w:cs="Times New Roman"/>
          <w:sz w:val="28"/>
          <w:szCs w:val="28"/>
          <w:lang w:eastAsia="ru-RU"/>
        </w:rPr>
        <w:lastRenderedPageBreak/>
        <w:t>Приложение № 1</w:t>
      </w:r>
    </w:p>
    <w:p w:rsidR="00F94C16" w:rsidRPr="00F94C16" w:rsidRDefault="00F94C16" w:rsidP="00F94C16">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к Порядку предоставления иных межбюджетных трансфертов из бюджета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бюджетам поселений </w:t>
      </w:r>
    </w:p>
    <w:p w:rsidR="00F94C16" w:rsidRPr="00F94C16" w:rsidRDefault="00F94C16" w:rsidP="00F94C16">
      <w:pPr>
        <w:widowControl w:val="0"/>
        <w:tabs>
          <w:tab w:val="left" w:pos="4253"/>
        </w:tabs>
        <w:adjustRightInd w:val="0"/>
        <w:spacing w:after="0" w:line="240" w:lineRule="auto"/>
        <w:ind w:firstLine="709"/>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center"/>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Соглашение</w:t>
      </w:r>
    </w:p>
    <w:p w:rsidR="00F94C16" w:rsidRPr="00F94C16" w:rsidRDefault="00F94C16" w:rsidP="00F94C16">
      <w:pPr>
        <w:widowControl w:val="0"/>
        <w:spacing w:after="0" w:line="240" w:lineRule="auto"/>
        <w:jc w:val="center"/>
        <w:rPr>
          <w:rFonts w:ascii="Times New Roman" w:eastAsia="Times New Roman" w:hAnsi="Times New Roman" w:cs="Times New Roman"/>
          <w:bCs/>
          <w:sz w:val="28"/>
          <w:szCs w:val="28"/>
          <w:lang w:eastAsia="ru-RU"/>
        </w:rPr>
      </w:pPr>
      <w:r w:rsidRPr="00F94C16">
        <w:rPr>
          <w:rFonts w:ascii="Times New Roman" w:eastAsia="Times New Roman" w:hAnsi="Times New Roman" w:cs="Times New Roman"/>
          <w:bCs/>
          <w:sz w:val="28"/>
          <w:szCs w:val="28"/>
          <w:lang w:eastAsia="ru-RU"/>
        </w:rPr>
        <w:t xml:space="preserve">между органами местного самоуправления </w:t>
      </w:r>
      <w:proofErr w:type="spellStart"/>
      <w:r w:rsidRPr="00F94C16">
        <w:rPr>
          <w:rFonts w:ascii="Times New Roman" w:eastAsia="Times New Roman" w:hAnsi="Times New Roman" w:cs="Times New Roman"/>
          <w:bCs/>
          <w:sz w:val="28"/>
          <w:szCs w:val="28"/>
          <w:lang w:eastAsia="ru-RU"/>
        </w:rPr>
        <w:t>Богучарского</w:t>
      </w:r>
      <w:proofErr w:type="spellEnd"/>
      <w:r w:rsidRPr="00F94C16">
        <w:rPr>
          <w:rFonts w:ascii="Times New Roman" w:eastAsia="Times New Roman" w:hAnsi="Times New Roman" w:cs="Times New Roman"/>
          <w:bCs/>
          <w:sz w:val="28"/>
          <w:szCs w:val="28"/>
          <w:lang w:eastAsia="ru-RU"/>
        </w:rPr>
        <w:t xml:space="preserve"> муниципального района и органами местного самоуправления _________________поселения </w:t>
      </w:r>
      <w:proofErr w:type="spellStart"/>
      <w:r w:rsidRPr="00F94C16">
        <w:rPr>
          <w:rFonts w:ascii="Times New Roman" w:eastAsia="Times New Roman" w:hAnsi="Times New Roman" w:cs="Times New Roman"/>
          <w:bCs/>
          <w:sz w:val="28"/>
          <w:szCs w:val="28"/>
          <w:lang w:eastAsia="ru-RU"/>
        </w:rPr>
        <w:t>Богучарского</w:t>
      </w:r>
      <w:proofErr w:type="spellEnd"/>
      <w:r w:rsidRPr="00F94C16">
        <w:rPr>
          <w:rFonts w:ascii="Times New Roman" w:eastAsia="Times New Roman" w:hAnsi="Times New Roman" w:cs="Times New Roman"/>
          <w:bCs/>
          <w:sz w:val="28"/>
          <w:szCs w:val="28"/>
          <w:lang w:eastAsia="ru-RU"/>
        </w:rPr>
        <w:t xml:space="preserve"> муниципального района об осуществлении части полномочий органов местного самоуправления </w:t>
      </w:r>
      <w:proofErr w:type="spellStart"/>
      <w:r w:rsidRPr="00F94C16">
        <w:rPr>
          <w:rFonts w:ascii="Times New Roman" w:eastAsia="Times New Roman" w:hAnsi="Times New Roman" w:cs="Times New Roman"/>
          <w:bCs/>
          <w:sz w:val="28"/>
          <w:szCs w:val="28"/>
          <w:lang w:eastAsia="ru-RU"/>
        </w:rPr>
        <w:t>Богучарского</w:t>
      </w:r>
      <w:proofErr w:type="spellEnd"/>
      <w:r w:rsidRPr="00F94C16">
        <w:rPr>
          <w:rFonts w:ascii="Times New Roman" w:eastAsia="Times New Roman" w:hAnsi="Times New Roman" w:cs="Times New Roman"/>
          <w:bCs/>
          <w:sz w:val="28"/>
          <w:szCs w:val="28"/>
          <w:lang w:eastAsia="ru-RU"/>
        </w:rPr>
        <w:t xml:space="preserve"> муниципального района ______________________местного (наименование </w:t>
      </w:r>
      <w:proofErr w:type="gramStart"/>
      <w:r w:rsidRPr="00F94C16">
        <w:rPr>
          <w:rFonts w:ascii="Times New Roman" w:eastAsia="Times New Roman" w:hAnsi="Times New Roman" w:cs="Times New Roman"/>
          <w:bCs/>
          <w:sz w:val="28"/>
          <w:szCs w:val="28"/>
          <w:lang w:eastAsia="ru-RU"/>
        </w:rPr>
        <w:t>полномочия)  значения</w:t>
      </w:r>
      <w:proofErr w:type="gramEnd"/>
      <w:r w:rsidRPr="00F94C16">
        <w:rPr>
          <w:rFonts w:ascii="Times New Roman" w:eastAsia="Times New Roman" w:hAnsi="Times New Roman" w:cs="Times New Roman"/>
          <w:bCs/>
          <w:sz w:val="28"/>
          <w:szCs w:val="28"/>
          <w:lang w:eastAsia="ru-RU"/>
        </w:rPr>
        <w:t xml:space="preserve"> в границах населенных пунктов органами местного самоуправления __________________________поселения </w:t>
      </w:r>
    </w:p>
    <w:p w:rsidR="00F94C16" w:rsidRPr="00F94C16" w:rsidRDefault="00F94C16" w:rsidP="00F94C16">
      <w:pPr>
        <w:widowControl w:val="0"/>
        <w:spacing w:after="0" w:line="240" w:lineRule="auto"/>
        <w:jc w:val="center"/>
        <w:rPr>
          <w:rFonts w:ascii="Times New Roman" w:eastAsia="Times New Roman" w:hAnsi="Times New Roman" w:cs="Times New Roman"/>
          <w:bCs/>
          <w:sz w:val="28"/>
          <w:szCs w:val="28"/>
          <w:lang w:eastAsia="ru-RU"/>
        </w:rPr>
      </w:pPr>
      <w:r w:rsidRPr="00F94C16">
        <w:rPr>
          <w:rFonts w:ascii="Times New Roman" w:eastAsia="Times New Roman" w:hAnsi="Times New Roman" w:cs="Times New Roman"/>
          <w:bCs/>
          <w:sz w:val="28"/>
          <w:szCs w:val="28"/>
          <w:lang w:eastAsia="ru-RU"/>
        </w:rPr>
        <w:t>(название поселения)</w:t>
      </w:r>
    </w:p>
    <w:p w:rsidR="00F94C16" w:rsidRPr="00F94C16" w:rsidRDefault="00F94C16" w:rsidP="00F94C16">
      <w:pPr>
        <w:widowControl w:val="0"/>
        <w:spacing w:after="0" w:line="240" w:lineRule="auto"/>
        <w:ind w:firstLine="709"/>
        <w:jc w:val="center"/>
        <w:rPr>
          <w:rFonts w:ascii="Times New Roman" w:eastAsia="Times New Roman" w:hAnsi="Times New Roman" w:cs="Times New Roman"/>
          <w:bCs/>
          <w:sz w:val="28"/>
          <w:szCs w:val="28"/>
          <w:lang w:eastAsia="ru-RU"/>
        </w:rPr>
      </w:pPr>
      <w:proofErr w:type="spellStart"/>
      <w:r w:rsidRPr="00F94C16">
        <w:rPr>
          <w:rFonts w:ascii="Times New Roman" w:eastAsia="Times New Roman" w:hAnsi="Times New Roman" w:cs="Times New Roman"/>
          <w:bCs/>
          <w:sz w:val="28"/>
          <w:szCs w:val="28"/>
          <w:lang w:eastAsia="ru-RU"/>
        </w:rPr>
        <w:t>Богучарского</w:t>
      </w:r>
      <w:proofErr w:type="spellEnd"/>
      <w:r w:rsidRPr="00F94C16">
        <w:rPr>
          <w:rFonts w:ascii="Times New Roman" w:eastAsia="Times New Roman" w:hAnsi="Times New Roman" w:cs="Times New Roman"/>
          <w:bCs/>
          <w:sz w:val="28"/>
          <w:szCs w:val="28"/>
          <w:lang w:eastAsia="ru-RU"/>
        </w:rPr>
        <w:t xml:space="preserve"> муниципального района</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г. Богучар                                                                          </w:t>
      </w:r>
      <w:proofErr w:type="gramStart"/>
      <w:r w:rsidRPr="00F94C16">
        <w:rPr>
          <w:rFonts w:ascii="Times New Roman" w:eastAsia="Times New Roman" w:hAnsi="Times New Roman" w:cs="Times New Roman"/>
          <w:sz w:val="28"/>
          <w:szCs w:val="28"/>
          <w:lang w:eastAsia="ru-RU"/>
        </w:rPr>
        <w:t xml:space="preserve">   «</w:t>
      </w:r>
      <w:proofErr w:type="gramEnd"/>
      <w:r w:rsidRPr="00F94C16">
        <w:rPr>
          <w:rFonts w:ascii="Times New Roman" w:eastAsia="Times New Roman" w:hAnsi="Times New Roman" w:cs="Times New Roman"/>
          <w:sz w:val="28"/>
          <w:szCs w:val="28"/>
          <w:lang w:eastAsia="ru-RU"/>
        </w:rPr>
        <w:t>__»_________ 20__ года</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Муниципальное образование </w:t>
      </w:r>
      <w:proofErr w:type="spellStart"/>
      <w:r w:rsidRPr="00F94C16">
        <w:rPr>
          <w:rFonts w:ascii="Times New Roman" w:eastAsia="Times New Roman" w:hAnsi="Times New Roman" w:cs="Times New Roman"/>
          <w:sz w:val="28"/>
          <w:szCs w:val="28"/>
          <w:lang w:eastAsia="ru-RU"/>
        </w:rPr>
        <w:t>Богучарский</w:t>
      </w:r>
      <w:proofErr w:type="spellEnd"/>
      <w:r w:rsidRPr="00F94C16">
        <w:rPr>
          <w:rFonts w:ascii="Times New Roman" w:eastAsia="Times New Roman" w:hAnsi="Times New Roman" w:cs="Times New Roman"/>
          <w:sz w:val="28"/>
          <w:szCs w:val="28"/>
          <w:lang w:eastAsia="ru-RU"/>
        </w:rPr>
        <w:t xml:space="preserve"> муниципальный район в лице главы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Кузнецова Валерия Васильевича, действующей на основании Устава, именуемое в дальнейшем «Муниципальный район» с одной стороны и ______________________поселение в лице главы _______________________поселения _________________________________, действующего на основании Устава, именуемое в дальнейшем «Поселение», с другой стороны, а вместе именуемые «Стороны», руководствуясь частью 4 статьи 15 Федерального закона от 6 октября </w:t>
      </w:r>
      <w:smartTag w:uri="urn:schemas-microsoft-com:office:smarttags" w:element="metricconverter">
        <w:smartTagPr>
          <w:attr w:name="ProductID" w:val="2003 г"/>
        </w:smartTagPr>
        <w:r w:rsidRPr="00F94C16">
          <w:rPr>
            <w:rFonts w:ascii="Times New Roman" w:eastAsia="Times New Roman" w:hAnsi="Times New Roman" w:cs="Times New Roman"/>
            <w:sz w:val="28"/>
            <w:szCs w:val="28"/>
            <w:lang w:eastAsia="ru-RU"/>
          </w:rPr>
          <w:t>2003 г</w:t>
        </w:r>
      </w:smartTag>
      <w:r w:rsidRPr="00F94C16">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Уставом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Воронежской области, Уставом ________________________ поселения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Воронежской области, заключили  настоящее Соглашение о нижеследующем: </w:t>
      </w:r>
    </w:p>
    <w:p w:rsidR="00F94C16" w:rsidRPr="00F94C16" w:rsidRDefault="00F94C16" w:rsidP="00F94C16">
      <w:pPr>
        <w:widowControl w:val="0"/>
        <w:spacing w:after="0" w:line="240" w:lineRule="auto"/>
        <w:ind w:firstLine="709"/>
        <w:jc w:val="center"/>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ind w:firstLine="709"/>
        <w:jc w:val="center"/>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1.Общие положения</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p>
    <w:p w:rsidR="00F94C16" w:rsidRPr="00F94C16" w:rsidRDefault="00F94C16" w:rsidP="00F94C16">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1.1. Муниципальный район передает, а Поселение принимает осуществление части полномочий органов местного самоуправления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по ________________________________________ местного значения в границах </w:t>
      </w:r>
      <w:r w:rsidRPr="00F94C16">
        <w:rPr>
          <w:rFonts w:ascii="Times New Roman" w:eastAsia="Times New Roman" w:hAnsi="Times New Roman" w:cs="Times New Roman"/>
          <w:bCs/>
          <w:sz w:val="28"/>
          <w:szCs w:val="28"/>
          <w:lang w:eastAsia="ru-RU"/>
        </w:rPr>
        <w:t>(наименование полномочия)</w:t>
      </w:r>
    </w:p>
    <w:p w:rsidR="00F94C16" w:rsidRPr="00F94C16" w:rsidRDefault="00F94C16" w:rsidP="00F94C16">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населенных пунктов Поселения в соответствии с пунктом 2.1 настоящего Соглашения.</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1.2. Осуществление части полномочий производится в интересах социально-экономического развития Поселения и с учетом возможности </w:t>
      </w:r>
      <w:r w:rsidRPr="00F94C16">
        <w:rPr>
          <w:rFonts w:ascii="Times New Roman" w:eastAsia="Times New Roman" w:hAnsi="Times New Roman" w:cs="Times New Roman"/>
          <w:sz w:val="28"/>
          <w:szCs w:val="28"/>
          <w:lang w:eastAsia="ru-RU"/>
        </w:rPr>
        <w:lastRenderedPageBreak/>
        <w:t>эффективного их осуществления органами местного самоуправления Поселения.</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1.3. Для осуществления полномочий Муниципальный район из бюджета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предоставляет бюджету Поселения межбюджетные трансферты, определяемые в соответствии с разделом 3 настоящего Соглашения.</w:t>
      </w:r>
    </w:p>
    <w:p w:rsidR="00F94C16" w:rsidRPr="00F94C16" w:rsidRDefault="00F94C16" w:rsidP="00F94C16">
      <w:pPr>
        <w:widowControl w:val="0"/>
        <w:spacing w:after="0" w:line="240" w:lineRule="auto"/>
        <w:ind w:firstLine="709"/>
        <w:jc w:val="center"/>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2. Перечень полномочий, осуществляемых сельским поселением</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2.1. Муниципальный район передает, а Поселение принимает к исполнению предусмотренные пунктом 5 части первой статьи 14 Федерального закона от 06 октября 2003 года №131-ФЗ «Об общих принципах организации местного самоуправления в Российской Федерации», Законом Воронежской области от 01.06.2016 №81-ОЗ «О внесении изменения в статью 2 Закона Воронежской области «О закреплении отдельных вопросов местного значения за сельскими поселениями Воронежской области» следующие полномочия:</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(перечисляются мероприятия по переданным полномочиям)</w:t>
      </w:r>
    </w:p>
    <w:p w:rsidR="00F94C16" w:rsidRPr="00F94C16" w:rsidRDefault="00F94C16" w:rsidP="00F94C16">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ind w:firstLine="709"/>
        <w:jc w:val="center"/>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3. Межбюджетные трансферты, передаваемые на осуществление части полномочий</w:t>
      </w:r>
    </w:p>
    <w:p w:rsidR="00F94C16" w:rsidRPr="00F94C16" w:rsidRDefault="00F94C16" w:rsidP="00F94C16">
      <w:pPr>
        <w:widowControl w:val="0"/>
        <w:tabs>
          <w:tab w:val="left" w:pos="1200"/>
        </w:tabs>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3.1.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F94C16" w:rsidRPr="00F94C16" w:rsidRDefault="00F94C16" w:rsidP="00F94C16">
      <w:pPr>
        <w:widowControl w:val="0"/>
        <w:tabs>
          <w:tab w:val="left" w:pos="1200"/>
        </w:tabs>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3.2. Размер межбюджетных трансфертов, направляемых для осуществления полномочий, устанавливается в размере ____________</w:t>
      </w:r>
      <w:proofErr w:type="gramStart"/>
      <w:r w:rsidRPr="00F94C16">
        <w:rPr>
          <w:rFonts w:ascii="Times New Roman" w:eastAsia="Times New Roman" w:hAnsi="Times New Roman" w:cs="Times New Roman"/>
          <w:sz w:val="28"/>
          <w:szCs w:val="28"/>
          <w:lang w:eastAsia="ru-RU"/>
        </w:rPr>
        <w:t>_(</w:t>
      </w:r>
      <w:proofErr w:type="gramEnd"/>
      <w:r w:rsidRPr="00F94C16">
        <w:rPr>
          <w:rFonts w:ascii="Times New Roman" w:eastAsia="Times New Roman" w:hAnsi="Times New Roman" w:cs="Times New Roman"/>
          <w:sz w:val="28"/>
          <w:szCs w:val="28"/>
          <w:lang w:eastAsia="ru-RU"/>
        </w:rPr>
        <w:t>сумма прописью) рублей в год.</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3.3. Перечисление указанной в п. 3.2. суммы производится на расчетный счет администрации поселения в течение календарного года, но не позднее 27 декабря текущего года. </w:t>
      </w:r>
    </w:p>
    <w:p w:rsidR="00F94C16" w:rsidRPr="00F94C16" w:rsidRDefault="00F94C16" w:rsidP="00F94C16">
      <w:pPr>
        <w:widowControl w:val="0"/>
        <w:spacing w:after="0" w:line="240" w:lineRule="auto"/>
        <w:ind w:firstLine="709"/>
        <w:jc w:val="center"/>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4. Права и обязанности сторон</w:t>
      </w:r>
    </w:p>
    <w:p w:rsidR="00F94C16" w:rsidRPr="00F94C16" w:rsidRDefault="00F94C16" w:rsidP="00F94C16">
      <w:pPr>
        <w:widowControl w:val="0"/>
        <w:numPr>
          <w:ilvl w:val="0"/>
          <w:numId w:val="1"/>
        </w:numPr>
        <w:tabs>
          <w:tab w:val="clear" w:pos="947"/>
          <w:tab w:val="num" w:pos="1080"/>
        </w:tabs>
        <w:spacing w:after="0" w:line="240" w:lineRule="auto"/>
        <w:ind w:left="0"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Муниципальный район:</w:t>
      </w:r>
    </w:p>
    <w:p w:rsidR="00F94C16" w:rsidRPr="00F94C16" w:rsidRDefault="00F94C16" w:rsidP="00F94C16">
      <w:pPr>
        <w:widowControl w:val="0"/>
        <w:numPr>
          <w:ilvl w:val="0"/>
          <w:numId w:val="2"/>
        </w:numPr>
        <w:tabs>
          <w:tab w:val="num" w:pos="1080"/>
          <w:tab w:val="num" w:pos="1260"/>
        </w:tabs>
        <w:spacing w:after="0" w:line="240" w:lineRule="auto"/>
        <w:ind w:left="0"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 Перечисляет Поселению финансовые средства в виде межбюджетных трансфертов, направляемых на осуществление части полномочий, в порядке, установленном пунктами 3.1. - 3.3. настоящего Соглашения.</w:t>
      </w:r>
    </w:p>
    <w:p w:rsidR="00F94C16" w:rsidRPr="00F94C16" w:rsidRDefault="00F94C16" w:rsidP="00F94C16">
      <w:pPr>
        <w:widowControl w:val="0"/>
        <w:numPr>
          <w:ilvl w:val="0"/>
          <w:numId w:val="2"/>
        </w:numPr>
        <w:tabs>
          <w:tab w:val="num" w:pos="1080"/>
          <w:tab w:val="num" w:pos="1260"/>
        </w:tabs>
        <w:spacing w:after="0" w:line="240" w:lineRule="auto"/>
        <w:ind w:left="0"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Предоставляет Поселению необходимую информацию, материалы и документы, связанные с осуществлением части полномочий.</w:t>
      </w:r>
    </w:p>
    <w:p w:rsidR="00F94C16" w:rsidRPr="00F94C16" w:rsidRDefault="00F94C16" w:rsidP="00F94C16">
      <w:pPr>
        <w:widowControl w:val="0"/>
        <w:numPr>
          <w:ilvl w:val="0"/>
          <w:numId w:val="2"/>
        </w:numPr>
        <w:tabs>
          <w:tab w:val="num" w:pos="1080"/>
          <w:tab w:val="num" w:pos="1260"/>
        </w:tabs>
        <w:spacing w:after="0" w:line="240" w:lineRule="auto"/>
        <w:ind w:left="0"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Оказывает содействие Поселению в разрешении вопросов, связанных с осуществлением части полномочий.</w:t>
      </w:r>
    </w:p>
    <w:p w:rsidR="00F94C16" w:rsidRPr="00F94C16" w:rsidRDefault="00F94C16" w:rsidP="00F94C16">
      <w:pPr>
        <w:widowControl w:val="0"/>
        <w:numPr>
          <w:ilvl w:val="0"/>
          <w:numId w:val="2"/>
        </w:numPr>
        <w:tabs>
          <w:tab w:val="num" w:pos="1080"/>
          <w:tab w:val="num" w:pos="1260"/>
        </w:tabs>
        <w:spacing w:after="0" w:line="240" w:lineRule="auto"/>
        <w:ind w:left="0"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Обеспечивает контроль за осуществлением Поселением части полномочий, а также за целевым использованием финансовых средств, предоставленных на эти цели. </w:t>
      </w:r>
    </w:p>
    <w:p w:rsidR="00F94C16" w:rsidRPr="00F94C16" w:rsidRDefault="00F94C16" w:rsidP="00F94C16">
      <w:pPr>
        <w:widowControl w:val="0"/>
        <w:numPr>
          <w:ilvl w:val="0"/>
          <w:numId w:val="2"/>
        </w:numPr>
        <w:tabs>
          <w:tab w:val="num" w:pos="1080"/>
          <w:tab w:val="num" w:pos="1260"/>
        </w:tabs>
        <w:spacing w:after="0" w:line="240" w:lineRule="auto"/>
        <w:ind w:left="0"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В случае выявления нарушений направляет обязательные для исполнения Поселением письменные требования об устранении выявленных нарушений в месячный срок с даты их обнаружения.</w:t>
      </w:r>
    </w:p>
    <w:p w:rsidR="00F94C16" w:rsidRPr="00F94C16" w:rsidRDefault="00F94C16" w:rsidP="00F94C16">
      <w:pPr>
        <w:widowControl w:val="0"/>
        <w:numPr>
          <w:ilvl w:val="0"/>
          <w:numId w:val="2"/>
        </w:numPr>
        <w:tabs>
          <w:tab w:val="num" w:pos="1080"/>
          <w:tab w:val="num" w:pos="1260"/>
        </w:tabs>
        <w:spacing w:after="0" w:line="240" w:lineRule="auto"/>
        <w:ind w:left="0"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lastRenderedPageBreak/>
        <w:t>В случае нецелевого использования Поселением финансовых средств, указанных в п. 3.2 настоящего Соглашения, а также в случае неисполнения им требований Муниципального района об устранения выявленных нарушений Муниципальный район имеет право требовать возврата суммы перечисленных финансовых средств.</w:t>
      </w:r>
    </w:p>
    <w:p w:rsidR="00F94C16" w:rsidRPr="00F94C16" w:rsidRDefault="00F94C16" w:rsidP="00F94C16">
      <w:pPr>
        <w:widowControl w:val="0"/>
        <w:numPr>
          <w:ilvl w:val="0"/>
          <w:numId w:val="2"/>
        </w:numPr>
        <w:tabs>
          <w:tab w:val="num" w:pos="1080"/>
          <w:tab w:val="num" w:pos="1260"/>
        </w:tabs>
        <w:spacing w:after="0" w:line="240" w:lineRule="auto"/>
        <w:ind w:left="0"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Запрашивает в установленном порядке у Поселения необходимую информацию, материалы и документы, связанные с осуществлением части полномочий, в том числе об использовании финансовых средств.</w:t>
      </w:r>
    </w:p>
    <w:p w:rsidR="00F94C16" w:rsidRPr="00F94C16" w:rsidRDefault="00F94C16" w:rsidP="00F94C16">
      <w:pPr>
        <w:widowControl w:val="0"/>
        <w:numPr>
          <w:ilvl w:val="0"/>
          <w:numId w:val="1"/>
        </w:numPr>
        <w:tabs>
          <w:tab w:val="clear" w:pos="947"/>
          <w:tab w:val="num" w:pos="1080"/>
        </w:tabs>
        <w:spacing w:after="0" w:line="240" w:lineRule="auto"/>
        <w:ind w:left="0"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Поселение:</w:t>
      </w:r>
    </w:p>
    <w:p w:rsidR="00F94C16" w:rsidRPr="00F94C16" w:rsidRDefault="00F94C16" w:rsidP="00F94C16">
      <w:pPr>
        <w:widowControl w:val="0"/>
        <w:numPr>
          <w:ilvl w:val="1"/>
          <w:numId w:val="1"/>
        </w:numPr>
        <w:tabs>
          <w:tab w:val="num" w:pos="1080"/>
          <w:tab w:val="num" w:pos="1260"/>
        </w:tabs>
        <w:spacing w:after="0" w:line="240" w:lineRule="auto"/>
        <w:ind w:left="0"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Осуществляет часть полномочий в соответствии с пунктом 2.1. настоящего Соглашения и действующим законодательством.</w:t>
      </w:r>
    </w:p>
    <w:p w:rsidR="00F94C16" w:rsidRPr="00F94C16" w:rsidRDefault="00F94C16" w:rsidP="00F94C16">
      <w:pPr>
        <w:widowControl w:val="0"/>
        <w:numPr>
          <w:ilvl w:val="1"/>
          <w:numId w:val="1"/>
        </w:numPr>
        <w:tabs>
          <w:tab w:val="num" w:pos="1080"/>
          <w:tab w:val="num" w:pos="1260"/>
        </w:tabs>
        <w:spacing w:after="0" w:line="240" w:lineRule="auto"/>
        <w:ind w:left="0"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Рассматривает представленные Муниципальным районом требования об устранении выявленных нарушений со стороны Поселения по осуществлению части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F94C16" w:rsidRPr="00F94C16" w:rsidRDefault="00F94C16" w:rsidP="00F94C16">
      <w:pPr>
        <w:widowControl w:val="0"/>
        <w:numPr>
          <w:ilvl w:val="1"/>
          <w:numId w:val="1"/>
        </w:numPr>
        <w:tabs>
          <w:tab w:val="num" w:pos="966"/>
          <w:tab w:val="num" w:pos="1260"/>
        </w:tabs>
        <w:spacing w:after="0" w:line="240" w:lineRule="auto"/>
        <w:ind w:left="0"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Ежеквартально, не позднее 5 рабочих дней месяца, следующего за отчетным периодом, представляет Муниципальному району отчет об использовании финансовых средств для осуществления части полномочий по форме согласно </w:t>
      </w:r>
      <w:proofErr w:type="gramStart"/>
      <w:r w:rsidRPr="00F94C16">
        <w:rPr>
          <w:rFonts w:ascii="Times New Roman" w:eastAsia="Times New Roman" w:hAnsi="Times New Roman" w:cs="Times New Roman"/>
          <w:sz w:val="28"/>
          <w:szCs w:val="28"/>
          <w:lang w:eastAsia="ru-RU"/>
        </w:rPr>
        <w:t>приложению</w:t>
      </w:r>
      <w:proofErr w:type="gramEnd"/>
      <w:r w:rsidRPr="00F94C16">
        <w:rPr>
          <w:rFonts w:ascii="Times New Roman" w:eastAsia="Times New Roman" w:hAnsi="Times New Roman" w:cs="Times New Roman"/>
          <w:sz w:val="28"/>
          <w:szCs w:val="28"/>
          <w:lang w:eastAsia="ru-RU"/>
        </w:rPr>
        <w:t xml:space="preserve"> к настоящему Соглашению.</w:t>
      </w:r>
    </w:p>
    <w:p w:rsidR="00F94C16" w:rsidRPr="00F94C16" w:rsidRDefault="00F94C16" w:rsidP="00F94C16">
      <w:pPr>
        <w:widowControl w:val="0"/>
        <w:numPr>
          <w:ilvl w:val="1"/>
          <w:numId w:val="1"/>
        </w:numPr>
        <w:tabs>
          <w:tab w:val="num" w:pos="966"/>
          <w:tab w:val="num" w:pos="1260"/>
        </w:tabs>
        <w:spacing w:after="0" w:line="240" w:lineRule="auto"/>
        <w:ind w:left="0"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В случае невозможности надлежащего исполнения части полномочий Поселения сообщает об этом в письменной форме Муниципальному району. Муниципальный район рассматривает такое сообщение в течение 15 дней с даты его поступления.</w:t>
      </w:r>
    </w:p>
    <w:p w:rsidR="00F94C16" w:rsidRPr="00F94C16" w:rsidRDefault="00F94C16" w:rsidP="00F94C16">
      <w:pPr>
        <w:widowControl w:val="0"/>
        <w:tabs>
          <w:tab w:val="num" w:pos="1260"/>
        </w:tabs>
        <w:spacing w:after="0" w:line="240" w:lineRule="auto"/>
        <w:ind w:firstLine="709"/>
        <w:jc w:val="center"/>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5. Ответственность сторон</w:t>
      </w:r>
    </w:p>
    <w:p w:rsidR="00F94C16" w:rsidRPr="00F94C16" w:rsidRDefault="00F94C16" w:rsidP="00F94C16">
      <w:pPr>
        <w:widowControl w:val="0"/>
        <w:tabs>
          <w:tab w:val="num" w:pos="1260"/>
        </w:tabs>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5.1.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F94C16" w:rsidRPr="00F94C16" w:rsidRDefault="00F94C16" w:rsidP="00F94C16">
      <w:pPr>
        <w:widowControl w:val="0"/>
        <w:tabs>
          <w:tab w:val="num" w:pos="1260"/>
        </w:tabs>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5.2. Установление факта ненадлежащего осуществления (или неосуществления) Поселением переданных ему полномочий является основанием для одностороннего расторжения настоящего Соглашения.</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5.3.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даты подписания Соглашения о расторжении или получения письменного уведомления о расторжении Соглашения.</w:t>
      </w:r>
    </w:p>
    <w:p w:rsidR="00F94C16" w:rsidRPr="00F94C16" w:rsidRDefault="00F94C16" w:rsidP="00F94C16">
      <w:pPr>
        <w:widowControl w:val="0"/>
        <w:tabs>
          <w:tab w:val="num" w:pos="600"/>
        </w:tabs>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5.4. При установлении факта нецелевого использования Поселением выделенных межбюджетных трансфертов из районного бюджета, соответствующие средства подлежат возврату в доход районного бюджета в порядке, установленном бюджетным законодательством Российской Федерации.</w:t>
      </w:r>
    </w:p>
    <w:p w:rsidR="00F94C16" w:rsidRPr="00F94C16" w:rsidRDefault="00F94C16" w:rsidP="00F94C16">
      <w:pPr>
        <w:widowControl w:val="0"/>
        <w:tabs>
          <w:tab w:val="num" w:pos="1260"/>
        </w:tabs>
        <w:spacing w:after="0" w:line="240" w:lineRule="auto"/>
        <w:ind w:firstLine="709"/>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ind w:firstLine="709"/>
        <w:jc w:val="center"/>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6. Срок осуществления части полномочий, основания и порядок прекращения действия Соглашения</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lastRenderedPageBreak/>
        <w:t>6.1. Настоящее Соглашение действует с 1 января 202_ года до 31 декабря 202__ года.</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6.2. Действие настоящего Соглашения может быть прекращено досрочно (до истечения срока его действия):</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6.2.1. По взаимному соглашению Сторон, выраженному в оформленном надлежащим образом Соглашении о расторжении настоящего Соглашения.</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6.2.2. В одностороннем порядке настоящее Соглашения расторгается в случае:</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изменения действующего законодательства Российской Федерации, в связи с которым выполнение условий настоящего Соглашения Сторонами становится невозможным;</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неисполнения или ненадлежащего исполнения одной из Сторон своих обязательств в соответствии с настоящим Соглашением;</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по причине объективно сложившихся условий, в результате которых осуществление полномочий становится невозможным либо крайне обременительным для одной или для обеих Сторон.</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6.2.3. В судебном порядке на основании решения суда.</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6.3.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F94C16" w:rsidRPr="00F94C16" w:rsidRDefault="00F94C16" w:rsidP="00F94C16">
      <w:pPr>
        <w:widowControl w:val="0"/>
        <w:adjustRightInd w:val="0"/>
        <w:spacing w:after="0" w:line="240" w:lineRule="auto"/>
        <w:ind w:firstLine="709"/>
        <w:jc w:val="center"/>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7.Заключительные положения</w:t>
      </w:r>
    </w:p>
    <w:p w:rsidR="00F94C16" w:rsidRPr="00F94C16" w:rsidRDefault="00F94C16" w:rsidP="00F94C16">
      <w:pPr>
        <w:widowControl w:val="0"/>
        <w:tabs>
          <w:tab w:val="num" w:pos="1080"/>
          <w:tab w:val="left" w:pos="1560"/>
        </w:tabs>
        <w:adjustRightInd w:val="0"/>
        <w:spacing w:after="0" w:line="240" w:lineRule="auto"/>
        <w:ind w:firstLine="567"/>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7.1. По вопросам, не урегулированным в настоящем Соглашении, Стороны руководствуются действующим законодательством Российской Федерации. </w:t>
      </w:r>
    </w:p>
    <w:p w:rsidR="00F94C16" w:rsidRPr="00F94C16" w:rsidRDefault="00F94C16" w:rsidP="00F94C16">
      <w:pPr>
        <w:widowControl w:val="0"/>
        <w:tabs>
          <w:tab w:val="num" w:pos="1080"/>
          <w:tab w:val="left" w:pos="1560"/>
        </w:tabs>
        <w:adjustRightInd w:val="0"/>
        <w:spacing w:after="0" w:line="240" w:lineRule="auto"/>
        <w:ind w:firstLine="567"/>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7.2. Внесение изменений и дополнений в настоящее Соглашение осуществляется путем заключения Сторонами в установленном порядке дополнительных соглашений, являющихся неотъемлемой частью настоящего Соглашения.</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7.3. Все уведомления, заявления и сообщения направляются Сторонами в письменной форме.</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7.4.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7.5. Настоящее Соглашение составлено в двух экземплярах, имеющих одинаковую юридическую силу, по одному экземпляру для каждой из Сторон.</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8. Реквизиты и подписи сторон.</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p>
    <w:tbl>
      <w:tblPr>
        <w:tblW w:w="9654" w:type="dxa"/>
        <w:tblLook w:val="01E0" w:firstRow="1" w:lastRow="1" w:firstColumn="1" w:lastColumn="1" w:noHBand="0" w:noVBand="0"/>
      </w:tblPr>
      <w:tblGrid>
        <w:gridCol w:w="4404"/>
        <w:gridCol w:w="303"/>
        <w:gridCol w:w="4947"/>
      </w:tblGrid>
      <w:tr w:rsidR="00F94C16" w:rsidRPr="00F94C16" w:rsidTr="00F94C16">
        <w:tc>
          <w:tcPr>
            <w:tcW w:w="4573" w:type="dxa"/>
            <w:hideMark/>
          </w:tcPr>
          <w:tbl>
            <w:tblPr>
              <w:tblW w:w="0" w:type="auto"/>
              <w:jc w:val="right"/>
              <w:tblLook w:val="01E0" w:firstRow="1" w:lastRow="1" w:firstColumn="1" w:lastColumn="1" w:noHBand="0" w:noVBand="0"/>
            </w:tblPr>
            <w:tblGrid>
              <w:gridCol w:w="4188"/>
            </w:tblGrid>
            <w:tr w:rsidR="00F94C16" w:rsidRPr="00F94C16">
              <w:trPr>
                <w:trHeight w:val="4374"/>
                <w:jc w:val="right"/>
              </w:trPr>
              <w:tc>
                <w:tcPr>
                  <w:tcW w:w="4542" w:type="dxa"/>
                </w:tcPr>
                <w:p w:rsidR="00F94C16" w:rsidRPr="00F94C16" w:rsidRDefault="00F94C16" w:rsidP="00F94C16">
                  <w:pPr>
                    <w:widowControl w:val="0"/>
                    <w:snapToGrid w:val="0"/>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lastRenderedPageBreak/>
                    <w:t xml:space="preserve">Администрация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 Воронежской области</w:t>
                  </w:r>
                </w:p>
                <w:p w:rsidR="00F94C16" w:rsidRPr="00F94C16" w:rsidRDefault="00F94C16" w:rsidP="00F94C16">
                  <w:pPr>
                    <w:widowControl w:val="0"/>
                    <w:shd w:val="clear" w:color="auto" w:fill="FFFFFF"/>
                    <w:spacing w:after="0" w:line="240" w:lineRule="auto"/>
                    <w:jc w:val="both"/>
                    <w:rPr>
                      <w:rFonts w:ascii="Times New Roman" w:eastAsia="Times New Roman" w:hAnsi="Times New Roman" w:cs="Times New Roman"/>
                      <w:bCs/>
                      <w:sz w:val="28"/>
                      <w:szCs w:val="28"/>
                      <w:lang w:eastAsia="ru-RU"/>
                    </w:rPr>
                  </w:pPr>
                  <w:r w:rsidRPr="00F94C16">
                    <w:rPr>
                      <w:rFonts w:ascii="Times New Roman" w:eastAsia="Times New Roman" w:hAnsi="Times New Roman" w:cs="Times New Roman"/>
                      <w:bCs/>
                      <w:sz w:val="28"/>
                      <w:szCs w:val="28"/>
                      <w:lang w:eastAsia="ru-RU"/>
                    </w:rPr>
                    <w:t>Воронежская область, г. Богучар, ул. Кирова, 1</w:t>
                  </w:r>
                </w:p>
                <w:p w:rsidR="00F94C16" w:rsidRPr="00F94C16" w:rsidRDefault="00F94C16" w:rsidP="00F94C16">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ИНН/КПП 3603003656/360301001</w:t>
                  </w:r>
                </w:p>
                <w:p w:rsidR="00F94C16" w:rsidRPr="00F94C16" w:rsidRDefault="00F94C16" w:rsidP="00F94C16">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Получатель: УФК по Воронежской области (Финансовый отдел администрации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w:t>
                  </w:r>
                </w:p>
                <w:p w:rsidR="00F94C16" w:rsidRPr="00F94C16" w:rsidRDefault="00F94C16" w:rsidP="00F94C16">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ИНН 3603003254 КПП 360301001 БИК 042007001 ОКАТО 20205000000 </w:t>
                  </w:r>
                </w:p>
                <w:p w:rsidR="00F94C16" w:rsidRPr="00F94C16" w:rsidRDefault="00F94C16" w:rsidP="00F94C16">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Р/с 40101810500000010004, КБК 927 2 02 03024 05 0000 151, ОКТМО 20605000 </w:t>
                  </w: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в Отделении по Воронежской области Главного управления Центрального банка Российской Федерации по Центральному федеральному округу (Отделение Воронеж) г. Воронеж</w:t>
                  </w: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94C16" w:rsidRPr="00F94C16">
              <w:trPr>
                <w:trHeight w:val="1086"/>
                <w:jc w:val="right"/>
              </w:trPr>
              <w:tc>
                <w:tcPr>
                  <w:tcW w:w="4542" w:type="dxa"/>
                </w:tcPr>
                <w:p w:rsidR="00F94C16" w:rsidRPr="00F94C16" w:rsidRDefault="00F94C16" w:rsidP="00F94C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 xml:space="preserve">Глава </w:t>
                  </w:r>
                  <w:proofErr w:type="spellStart"/>
                  <w:r w:rsidRPr="00F94C16">
                    <w:rPr>
                      <w:rFonts w:ascii="Times New Roman" w:eastAsia="Times New Roman" w:hAnsi="Times New Roman" w:cs="Times New Roman"/>
                      <w:sz w:val="28"/>
                      <w:szCs w:val="28"/>
                      <w:lang w:eastAsia="ru-RU"/>
                    </w:rPr>
                    <w:t>Богучарского</w:t>
                  </w:r>
                  <w:proofErr w:type="spellEnd"/>
                  <w:r w:rsidRPr="00F94C16">
                    <w:rPr>
                      <w:rFonts w:ascii="Times New Roman" w:eastAsia="Times New Roman" w:hAnsi="Times New Roman" w:cs="Times New Roman"/>
                      <w:sz w:val="28"/>
                      <w:szCs w:val="28"/>
                      <w:lang w:eastAsia="ru-RU"/>
                    </w:rPr>
                    <w:t xml:space="preserve"> муниципального района</w:t>
                  </w:r>
                </w:p>
                <w:p w:rsidR="00F94C16" w:rsidRPr="00F94C16" w:rsidRDefault="00F94C16" w:rsidP="00F94C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__________________В.В. Кузнецов</w:t>
                  </w:r>
                </w:p>
              </w:tc>
            </w:tr>
          </w:tbl>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p>
        </w:tc>
        <w:tc>
          <w:tcPr>
            <w:tcW w:w="317" w:type="dxa"/>
          </w:tcPr>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8"/>
                <w:szCs w:val="28"/>
                <w:lang w:eastAsia="ru-RU"/>
              </w:rPr>
            </w:pPr>
          </w:p>
        </w:tc>
        <w:tc>
          <w:tcPr>
            <w:tcW w:w="4764" w:type="dxa"/>
          </w:tcPr>
          <w:p w:rsidR="00F94C16" w:rsidRPr="00F94C16" w:rsidRDefault="00F94C16" w:rsidP="00F94C16">
            <w:pPr>
              <w:widowControl w:val="0"/>
              <w:autoSpaceDN w:val="0"/>
              <w:spacing w:after="0" w:line="240" w:lineRule="auto"/>
              <w:jc w:val="both"/>
              <w:rPr>
                <w:rFonts w:ascii="Times New Roman" w:eastAsia="Times New Roman" w:hAnsi="Times New Roman" w:cs="Times New Roman"/>
                <w:sz w:val="28"/>
                <w:szCs w:val="28"/>
                <w:lang w:eastAsia="ar-SA"/>
              </w:rPr>
            </w:pPr>
            <w:r w:rsidRPr="00F94C16">
              <w:rPr>
                <w:rFonts w:ascii="Times New Roman" w:eastAsia="Times New Roman" w:hAnsi="Times New Roman" w:cs="Times New Roman"/>
                <w:sz w:val="28"/>
                <w:szCs w:val="28"/>
                <w:lang w:eastAsia="ar-SA"/>
              </w:rPr>
              <w:t xml:space="preserve">Администрация _________________ поселения </w:t>
            </w:r>
            <w:proofErr w:type="spellStart"/>
            <w:r w:rsidRPr="00F94C16">
              <w:rPr>
                <w:rFonts w:ascii="Times New Roman" w:eastAsia="Times New Roman" w:hAnsi="Times New Roman" w:cs="Times New Roman"/>
                <w:sz w:val="28"/>
                <w:szCs w:val="28"/>
                <w:lang w:eastAsia="ar-SA"/>
              </w:rPr>
              <w:t>Богучарского</w:t>
            </w:r>
            <w:proofErr w:type="spellEnd"/>
            <w:r w:rsidRPr="00F94C16">
              <w:rPr>
                <w:rFonts w:ascii="Times New Roman" w:eastAsia="Times New Roman" w:hAnsi="Times New Roman" w:cs="Times New Roman"/>
                <w:sz w:val="28"/>
                <w:szCs w:val="28"/>
                <w:lang w:eastAsia="ar-SA"/>
              </w:rPr>
              <w:t xml:space="preserve"> муниципального района Воронежской области </w:t>
            </w:r>
          </w:p>
          <w:p w:rsidR="00F94C16" w:rsidRPr="00F94C16" w:rsidRDefault="00F94C16" w:rsidP="00F94C16">
            <w:pPr>
              <w:widowControl w:val="0"/>
              <w:spacing w:after="0" w:line="240" w:lineRule="auto"/>
              <w:jc w:val="both"/>
              <w:rPr>
                <w:rFonts w:ascii="Times New Roman" w:eastAsia="Times New Roman" w:hAnsi="Times New Roman" w:cs="Times New Roman"/>
                <w:bCs/>
                <w:sz w:val="28"/>
                <w:szCs w:val="28"/>
                <w:lang w:eastAsia="ru-RU"/>
              </w:rPr>
            </w:pPr>
            <w:r w:rsidRPr="00F94C16">
              <w:rPr>
                <w:rFonts w:ascii="Times New Roman" w:eastAsia="Times New Roman" w:hAnsi="Times New Roman" w:cs="Times New Roman"/>
                <w:bCs/>
                <w:sz w:val="28"/>
                <w:szCs w:val="28"/>
                <w:lang w:eastAsia="ru-RU"/>
              </w:rPr>
              <w:t xml:space="preserve">396770, Воронежская область, </w:t>
            </w:r>
            <w:proofErr w:type="spellStart"/>
            <w:r w:rsidRPr="00F94C16">
              <w:rPr>
                <w:rFonts w:ascii="Times New Roman" w:eastAsia="Times New Roman" w:hAnsi="Times New Roman" w:cs="Times New Roman"/>
                <w:bCs/>
                <w:sz w:val="28"/>
                <w:szCs w:val="28"/>
                <w:lang w:eastAsia="ru-RU"/>
              </w:rPr>
              <w:t>Богучарский</w:t>
            </w:r>
            <w:proofErr w:type="spellEnd"/>
            <w:r w:rsidRPr="00F94C16">
              <w:rPr>
                <w:rFonts w:ascii="Times New Roman" w:eastAsia="Times New Roman" w:hAnsi="Times New Roman" w:cs="Times New Roman"/>
                <w:bCs/>
                <w:sz w:val="28"/>
                <w:szCs w:val="28"/>
                <w:lang w:eastAsia="ru-RU"/>
              </w:rPr>
              <w:t xml:space="preserve"> район, </w:t>
            </w:r>
          </w:p>
          <w:p w:rsidR="00F94C16" w:rsidRPr="00F94C16" w:rsidRDefault="00F94C16" w:rsidP="00F94C16">
            <w:pPr>
              <w:widowControl w:val="0"/>
              <w:autoSpaceDN w:val="0"/>
              <w:spacing w:after="0" w:line="240" w:lineRule="auto"/>
              <w:jc w:val="both"/>
              <w:rPr>
                <w:rFonts w:ascii="Times New Roman" w:eastAsia="Times New Roman" w:hAnsi="Times New Roman" w:cs="Times New Roman"/>
                <w:kern w:val="3"/>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Глава _________________________поселения</w:t>
            </w: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r w:rsidRPr="00F94C16">
              <w:rPr>
                <w:rFonts w:ascii="Times New Roman" w:eastAsia="Times New Roman" w:hAnsi="Times New Roman" w:cs="Times New Roman"/>
                <w:sz w:val="28"/>
                <w:szCs w:val="28"/>
                <w:lang w:eastAsia="ru-RU"/>
              </w:rPr>
              <w:t>______________________ ФИО</w:t>
            </w: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8"/>
                <w:szCs w:val="28"/>
                <w:lang w:eastAsia="ru-RU"/>
              </w:rPr>
            </w:pPr>
          </w:p>
        </w:tc>
      </w:tr>
    </w:tbl>
    <w:p w:rsidR="00F94C16" w:rsidRPr="00F94C16" w:rsidRDefault="00F94C16" w:rsidP="00F94C16">
      <w:pPr>
        <w:widowControl w:val="0"/>
        <w:adjustRightInd w:val="0"/>
        <w:spacing w:after="0" w:line="240" w:lineRule="auto"/>
        <w:ind w:left="4678"/>
        <w:textAlignment w:val="baseline"/>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8"/>
          <w:szCs w:val="28"/>
          <w:lang w:eastAsia="ru-RU"/>
        </w:rPr>
        <w:br w:type="page"/>
      </w:r>
      <w:r w:rsidRPr="00F94C16">
        <w:rPr>
          <w:rFonts w:ascii="Times New Roman" w:eastAsia="Times New Roman" w:hAnsi="Times New Roman" w:cs="Times New Roman"/>
          <w:sz w:val="24"/>
          <w:szCs w:val="24"/>
          <w:lang w:eastAsia="ru-RU"/>
        </w:rPr>
        <w:lastRenderedPageBreak/>
        <w:t xml:space="preserve">Приложение к Соглашению </w:t>
      </w:r>
    </w:p>
    <w:p w:rsidR="00F94C16" w:rsidRPr="00F94C16" w:rsidRDefault="00F94C16" w:rsidP="00F94C16">
      <w:pPr>
        <w:widowControl w:val="0"/>
        <w:adjustRightInd w:val="0"/>
        <w:spacing w:after="0" w:line="240" w:lineRule="auto"/>
        <w:ind w:left="4678"/>
        <w:textAlignment w:val="baseline"/>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roofErr w:type="gramStart"/>
      <w:r w:rsidRPr="00F94C16">
        <w:rPr>
          <w:rFonts w:ascii="Times New Roman" w:eastAsia="Times New Roman" w:hAnsi="Times New Roman" w:cs="Times New Roman"/>
          <w:sz w:val="24"/>
          <w:szCs w:val="24"/>
          <w:lang w:eastAsia="ru-RU"/>
        </w:rPr>
        <w:t>от«</w:t>
      </w:r>
      <w:proofErr w:type="gramEnd"/>
      <w:r w:rsidRPr="00F94C16">
        <w:rPr>
          <w:rFonts w:ascii="Times New Roman" w:eastAsia="Times New Roman" w:hAnsi="Times New Roman" w:cs="Times New Roman"/>
          <w:sz w:val="24"/>
          <w:szCs w:val="24"/>
          <w:lang w:eastAsia="ru-RU"/>
        </w:rPr>
        <w:t>_____»________202___года №__</w:t>
      </w:r>
    </w:p>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p w:rsidR="00F94C16" w:rsidRPr="00F94C16" w:rsidRDefault="00F94C16" w:rsidP="00F94C16">
      <w:pPr>
        <w:widowControl w:val="0"/>
        <w:adjustRightInd w:val="0"/>
        <w:spacing w:after="0" w:line="240" w:lineRule="auto"/>
        <w:ind w:firstLine="709"/>
        <w:jc w:val="center"/>
        <w:textAlignment w:val="baseline"/>
        <w:rPr>
          <w:rFonts w:ascii="Times New Roman" w:eastAsia="Times New Roman" w:hAnsi="Times New Roman" w:cs="Times New Roman"/>
          <w:caps/>
          <w:sz w:val="24"/>
          <w:szCs w:val="24"/>
          <w:lang w:eastAsia="ru-RU"/>
        </w:rPr>
      </w:pPr>
      <w:r w:rsidRPr="00F94C16">
        <w:rPr>
          <w:rFonts w:ascii="Times New Roman" w:eastAsia="Times New Roman" w:hAnsi="Times New Roman" w:cs="Times New Roman"/>
          <w:sz w:val="24"/>
          <w:szCs w:val="24"/>
          <w:lang w:eastAsia="ru-RU"/>
        </w:rPr>
        <w:t>Отчет</w:t>
      </w:r>
    </w:p>
    <w:p w:rsidR="00F94C16" w:rsidRPr="00F94C16" w:rsidRDefault="00F94C16" w:rsidP="00F94C16">
      <w:pPr>
        <w:widowControl w:val="0"/>
        <w:adjustRightInd w:val="0"/>
        <w:spacing w:after="0" w:line="240" w:lineRule="auto"/>
        <w:ind w:firstLine="709"/>
        <w:jc w:val="center"/>
        <w:textAlignment w:val="baseline"/>
        <w:rPr>
          <w:rFonts w:ascii="Times New Roman" w:eastAsia="Times New Roman" w:hAnsi="Times New Roman" w:cs="Times New Roman"/>
          <w:bCs/>
          <w:sz w:val="24"/>
          <w:szCs w:val="24"/>
          <w:lang w:eastAsia="ru-RU"/>
        </w:rPr>
      </w:pPr>
      <w:r w:rsidRPr="00F94C16">
        <w:rPr>
          <w:rFonts w:ascii="Times New Roman" w:eastAsia="Times New Roman" w:hAnsi="Times New Roman" w:cs="Times New Roman"/>
          <w:sz w:val="24"/>
          <w:szCs w:val="24"/>
          <w:lang w:eastAsia="ru-RU"/>
        </w:rPr>
        <w:t xml:space="preserve">об использовании </w:t>
      </w:r>
      <w:proofErr w:type="gramStart"/>
      <w:r w:rsidRPr="00F94C16">
        <w:rPr>
          <w:rFonts w:ascii="Times New Roman" w:eastAsia="Times New Roman" w:hAnsi="Times New Roman" w:cs="Times New Roman"/>
          <w:sz w:val="24"/>
          <w:szCs w:val="24"/>
          <w:lang w:eastAsia="ru-RU"/>
        </w:rPr>
        <w:t>иных межбюджетных трансфертов</w:t>
      </w:r>
      <w:proofErr w:type="gramEnd"/>
      <w:r w:rsidRPr="00F94C16">
        <w:rPr>
          <w:rFonts w:ascii="Times New Roman" w:eastAsia="Times New Roman" w:hAnsi="Times New Roman" w:cs="Times New Roman"/>
          <w:sz w:val="24"/>
          <w:szCs w:val="24"/>
          <w:lang w:eastAsia="ru-RU"/>
        </w:rPr>
        <w:t xml:space="preserve"> </w:t>
      </w:r>
      <w:r w:rsidRPr="00F94C16">
        <w:rPr>
          <w:rFonts w:ascii="Times New Roman" w:eastAsia="Times New Roman" w:hAnsi="Times New Roman" w:cs="Times New Roman"/>
          <w:bCs/>
          <w:sz w:val="24"/>
          <w:szCs w:val="24"/>
          <w:lang w:eastAsia="ru-RU"/>
        </w:rPr>
        <w:t xml:space="preserve">предоставляемых </w:t>
      </w:r>
      <w:r w:rsidRPr="00F94C16">
        <w:rPr>
          <w:rFonts w:ascii="Times New Roman" w:eastAsia="Times New Roman" w:hAnsi="Times New Roman" w:cs="Times New Roman"/>
          <w:sz w:val="24"/>
          <w:szCs w:val="24"/>
          <w:lang w:eastAsia="ru-RU"/>
        </w:rPr>
        <w:t xml:space="preserve">из бюджета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бюджету _________________________поселения на осуществление части полномочий органов местного самоуправления </w:t>
      </w:r>
      <w:proofErr w:type="spellStart"/>
      <w:r w:rsidRPr="00F94C16">
        <w:rPr>
          <w:rFonts w:ascii="Times New Roman" w:eastAsia="Times New Roman" w:hAnsi="Times New Roman" w:cs="Times New Roman"/>
          <w:bCs/>
          <w:sz w:val="24"/>
          <w:szCs w:val="24"/>
          <w:lang w:eastAsia="ru-RU"/>
        </w:rPr>
        <w:t>Богучарского</w:t>
      </w:r>
      <w:proofErr w:type="spellEnd"/>
      <w:r w:rsidRPr="00F94C16">
        <w:rPr>
          <w:rFonts w:ascii="Times New Roman" w:eastAsia="Times New Roman" w:hAnsi="Times New Roman" w:cs="Times New Roman"/>
          <w:bCs/>
          <w:sz w:val="24"/>
          <w:szCs w:val="24"/>
          <w:lang w:eastAsia="ru-RU"/>
        </w:rPr>
        <w:t xml:space="preserve"> муниципального района ________________местного значения в границах</w:t>
      </w:r>
    </w:p>
    <w:p w:rsidR="00F94C16" w:rsidRPr="00F94C16" w:rsidRDefault="00F94C16" w:rsidP="00F94C16">
      <w:pPr>
        <w:widowControl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F94C16">
        <w:rPr>
          <w:rFonts w:ascii="Times New Roman" w:eastAsia="Times New Roman" w:hAnsi="Times New Roman" w:cs="Times New Roman"/>
          <w:bCs/>
          <w:sz w:val="24"/>
          <w:szCs w:val="24"/>
          <w:lang w:eastAsia="ru-RU"/>
        </w:rPr>
        <w:t xml:space="preserve"> (наименование полномочия)</w:t>
      </w:r>
    </w:p>
    <w:p w:rsidR="00F94C16" w:rsidRPr="00F94C16" w:rsidRDefault="00F94C16" w:rsidP="00F94C16">
      <w:pPr>
        <w:widowControl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F94C16">
        <w:rPr>
          <w:rFonts w:ascii="Times New Roman" w:eastAsia="Times New Roman" w:hAnsi="Times New Roman" w:cs="Times New Roman"/>
          <w:bCs/>
          <w:sz w:val="24"/>
          <w:szCs w:val="24"/>
          <w:lang w:eastAsia="ru-RU"/>
        </w:rPr>
        <w:t>населенных пунктов ______________________________ поселения</w:t>
      </w:r>
    </w:p>
    <w:p w:rsidR="00F94C16" w:rsidRPr="00F94C16" w:rsidRDefault="00F94C16" w:rsidP="00F94C16">
      <w:pPr>
        <w:widowControl w:val="0"/>
        <w:adjustRightInd w:val="0"/>
        <w:spacing w:after="0" w:line="240" w:lineRule="auto"/>
        <w:ind w:firstLine="709"/>
        <w:jc w:val="both"/>
        <w:textAlignment w:val="baseline"/>
        <w:rPr>
          <w:rFonts w:ascii="Times New Roman" w:eastAsia="Times New Roman" w:hAnsi="Times New Roman" w:cs="Times New Roman"/>
          <w:caps/>
          <w:sz w:val="24"/>
          <w:szCs w:val="24"/>
          <w:lang w:eastAsia="ru-RU"/>
        </w:rPr>
      </w:pPr>
    </w:p>
    <w:p w:rsidR="00F94C16" w:rsidRPr="00F94C16" w:rsidRDefault="00F94C16" w:rsidP="00F94C1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94C16">
        <w:rPr>
          <w:rFonts w:ascii="Times New Roman" w:eastAsia="Times New Roman" w:hAnsi="Times New Roman" w:cs="Times New Roman"/>
          <w:caps/>
          <w:sz w:val="24"/>
          <w:szCs w:val="24"/>
          <w:lang w:eastAsia="ru-RU"/>
        </w:rPr>
        <w:t>П</w:t>
      </w:r>
      <w:r w:rsidRPr="00F94C16">
        <w:rPr>
          <w:rFonts w:ascii="Times New Roman" w:eastAsia="Times New Roman" w:hAnsi="Times New Roman" w:cs="Times New Roman"/>
          <w:sz w:val="24"/>
          <w:szCs w:val="24"/>
          <w:lang w:eastAsia="ru-RU"/>
        </w:rPr>
        <w:t>ериодичность: ежеквартальный</w:t>
      </w:r>
    </w:p>
    <w:p w:rsidR="00F94C16" w:rsidRPr="00F94C16" w:rsidRDefault="00F94C16" w:rsidP="00F94C1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Единица измерения: руб.</w:t>
      </w:r>
    </w:p>
    <w:p w:rsidR="00F94C16" w:rsidRPr="00F94C16" w:rsidRDefault="00F94C16" w:rsidP="00F94C1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F94C16" w:rsidRPr="00F94C16" w:rsidTr="00F94C16">
        <w:trPr>
          <w:jc w:val="right"/>
        </w:trPr>
        <w:tc>
          <w:tcPr>
            <w:tcW w:w="9344" w:type="dxa"/>
            <w:gridSpan w:val="2"/>
            <w:tcBorders>
              <w:top w:val="single" w:sz="4" w:space="0" w:color="auto"/>
              <w:left w:val="single" w:sz="4" w:space="0" w:color="auto"/>
              <w:bottom w:val="single" w:sz="4" w:space="0" w:color="auto"/>
              <w:right w:val="single" w:sz="4" w:space="0" w:color="auto"/>
            </w:tcBorders>
            <w:hideMark/>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r w:rsidRPr="00F94C16">
              <w:rPr>
                <w:rFonts w:ascii="Times New Roman" w:eastAsia="Times New Roman" w:hAnsi="Times New Roman" w:cs="Times New Roman"/>
                <w:sz w:val="24"/>
                <w:szCs w:val="24"/>
                <w:lang w:eastAsia="ru-RU"/>
              </w:rPr>
              <w:t xml:space="preserve">Поступило межбюджетных трансфертов из бюджета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бюджету Поселения </w:t>
            </w:r>
          </w:p>
        </w:tc>
      </w:tr>
      <w:tr w:rsidR="00F94C16" w:rsidRPr="00F94C16" w:rsidTr="00F94C16">
        <w:trPr>
          <w:jc w:val="right"/>
        </w:trPr>
        <w:tc>
          <w:tcPr>
            <w:tcW w:w="4672"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Перечень выполненных работ</w:t>
            </w:r>
          </w:p>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____________________</w:t>
            </w:r>
          </w:p>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c>
          <w:tcPr>
            <w:tcW w:w="4672" w:type="dxa"/>
            <w:tcBorders>
              <w:top w:val="single" w:sz="4" w:space="0" w:color="auto"/>
              <w:left w:val="single" w:sz="4" w:space="0" w:color="auto"/>
              <w:bottom w:val="single" w:sz="4" w:space="0" w:color="auto"/>
              <w:right w:val="single" w:sz="4" w:space="0" w:color="auto"/>
            </w:tcBorders>
            <w:hideMark/>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r w:rsidRPr="00F94C16">
              <w:rPr>
                <w:rFonts w:ascii="Times New Roman" w:eastAsia="Times New Roman" w:hAnsi="Times New Roman" w:cs="Times New Roman"/>
                <w:caps/>
                <w:sz w:val="24"/>
                <w:szCs w:val="24"/>
                <w:lang w:eastAsia="ru-RU"/>
              </w:rPr>
              <w:t>с</w:t>
            </w:r>
            <w:r w:rsidRPr="00F94C16">
              <w:rPr>
                <w:rFonts w:ascii="Times New Roman" w:eastAsia="Times New Roman" w:hAnsi="Times New Roman" w:cs="Times New Roman"/>
                <w:sz w:val="24"/>
                <w:szCs w:val="24"/>
                <w:lang w:eastAsia="ru-RU"/>
              </w:rPr>
              <w:t>умма, руб.</w:t>
            </w:r>
          </w:p>
        </w:tc>
      </w:tr>
      <w:tr w:rsidR="00F94C16" w:rsidRPr="00F94C16" w:rsidTr="00F94C16">
        <w:trPr>
          <w:jc w:val="right"/>
        </w:trPr>
        <w:tc>
          <w:tcPr>
            <w:tcW w:w="4672"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c>
          <w:tcPr>
            <w:tcW w:w="4672"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r>
      <w:tr w:rsidR="00F94C16" w:rsidRPr="00F94C16" w:rsidTr="00F94C16">
        <w:trPr>
          <w:jc w:val="right"/>
        </w:trPr>
        <w:tc>
          <w:tcPr>
            <w:tcW w:w="4672"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c>
          <w:tcPr>
            <w:tcW w:w="4672"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r>
      <w:tr w:rsidR="00F94C16" w:rsidRPr="00F94C16" w:rsidTr="00F94C16">
        <w:trPr>
          <w:jc w:val="right"/>
        </w:trPr>
        <w:tc>
          <w:tcPr>
            <w:tcW w:w="4672" w:type="dxa"/>
            <w:tcBorders>
              <w:top w:val="single" w:sz="4" w:space="0" w:color="auto"/>
              <w:left w:val="single" w:sz="4" w:space="0" w:color="auto"/>
              <w:bottom w:val="single" w:sz="4" w:space="0" w:color="auto"/>
              <w:right w:val="single" w:sz="4" w:space="0" w:color="auto"/>
            </w:tcBorders>
            <w:hideMark/>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r w:rsidRPr="00F94C16">
              <w:rPr>
                <w:rFonts w:ascii="Times New Roman" w:eastAsia="Times New Roman" w:hAnsi="Times New Roman" w:cs="Times New Roman"/>
                <w:sz w:val="24"/>
                <w:szCs w:val="24"/>
                <w:lang w:eastAsia="ru-RU"/>
              </w:rPr>
              <w:t>Итого:</w:t>
            </w:r>
          </w:p>
        </w:tc>
        <w:tc>
          <w:tcPr>
            <w:tcW w:w="4672"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r>
    </w:tbl>
    <w:p w:rsidR="00F94C16" w:rsidRPr="00F94C16" w:rsidRDefault="00F94C16" w:rsidP="00F94C16">
      <w:pPr>
        <w:widowControl w:val="0"/>
        <w:adjustRightInd w:val="0"/>
        <w:spacing w:after="0" w:line="240" w:lineRule="auto"/>
        <w:ind w:firstLine="709"/>
        <w:jc w:val="both"/>
        <w:textAlignment w:val="baseline"/>
        <w:rPr>
          <w:rFonts w:ascii="Times New Roman" w:eastAsia="Times New Roman" w:hAnsi="Times New Roman" w:cs="Times New Roman"/>
          <w:caps/>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52"/>
        <w:gridCol w:w="2204"/>
        <w:gridCol w:w="2213"/>
      </w:tblGrid>
      <w:tr w:rsidR="00F94C16" w:rsidRPr="00F94C16" w:rsidTr="00F94C16">
        <w:trPr>
          <w:jc w:val="right"/>
        </w:trPr>
        <w:tc>
          <w:tcPr>
            <w:tcW w:w="9344" w:type="dxa"/>
            <w:gridSpan w:val="4"/>
            <w:tcBorders>
              <w:top w:val="single" w:sz="4" w:space="0" w:color="auto"/>
              <w:left w:val="single" w:sz="4" w:space="0" w:color="auto"/>
              <w:bottom w:val="single" w:sz="4" w:space="0" w:color="auto"/>
              <w:right w:val="single" w:sz="4" w:space="0" w:color="auto"/>
            </w:tcBorders>
            <w:hideMark/>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r w:rsidRPr="00F94C16">
              <w:rPr>
                <w:rFonts w:ascii="Times New Roman" w:eastAsia="Times New Roman" w:hAnsi="Times New Roman" w:cs="Times New Roman"/>
                <w:caps/>
                <w:sz w:val="24"/>
                <w:szCs w:val="24"/>
                <w:lang w:eastAsia="ru-RU"/>
              </w:rPr>
              <w:t>К</w:t>
            </w:r>
            <w:r w:rsidRPr="00F94C16">
              <w:rPr>
                <w:rFonts w:ascii="Times New Roman" w:eastAsia="Times New Roman" w:hAnsi="Times New Roman" w:cs="Times New Roman"/>
                <w:sz w:val="24"/>
                <w:szCs w:val="24"/>
                <w:lang w:eastAsia="ru-RU"/>
              </w:rPr>
              <w:t>ассовые расходы бюджета Поселения на осуществление переданных полномочий</w:t>
            </w:r>
          </w:p>
        </w:tc>
      </w:tr>
      <w:tr w:rsidR="00F94C16" w:rsidRPr="00F94C16" w:rsidTr="00F94C16">
        <w:trPr>
          <w:jc w:val="right"/>
        </w:trPr>
        <w:tc>
          <w:tcPr>
            <w:tcW w:w="675" w:type="dxa"/>
            <w:tcBorders>
              <w:top w:val="single" w:sz="4" w:space="0" w:color="auto"/>
              <w:left w:val="single" w:sz="4" w:space="0" w:color="auto"/>
              <w:bottom w:val="single" w:sz="4" w:space="0" w:color="auto"/>
              <w:right w:val="single" w:sz="4" w:space="0" w:color="auto"/>
            </w:tcBorders>
            <w:hideMark/>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r w:rsidRPr="00F94C16">
              <w:rPr>
                <w:rFonts w:ascii="Times New Roman" w:eastAsia="Times New Roman" w:hAnsi="Times New Roman" w:cs="Times New Roman"/>
                <w:caps/>
                <w:sz w:val="24"/>
                <w:szCs w:val="24"/>
                <w:lang w:eastAsia="ru-RU"/>
              </w:rPr>
              <w:t>№ п/п</w:t>
            </w:r>
          </w:p>
        </w:tc>
        <w:tc>
          <w:tcPr>
            <w:tcW w:w="4252" w:type="dxa"/>
            <w:tcBorders>
              <w:top w:val="single" w:sz="4" w:space="0" w:color="auto"/>
              <w:left w:val="single" w:sz="4" w:space="0" w:color="auto"/>
              <w:bottom w:val="single" w:sz="4" w:space="0" w:color="auto"/>
              <w:right w:val="single" w:sz="4" w:space="0" w:color="auto"/>
            </w:tcBorders>
            <w:hideMark/>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r w:rsidRPr="00F94C16">
              <w:rPr>
                <w:rFonts w:ascii="Times New Roman" w:eastAsia="Times New Roman" w:hAnsi="Times New Roman" w:cs="Times New Roman"/>
                <w:caps/>
                <w:sz w:val="24"/>
                <w:szCs w:val="24"/>
                <w:lang w:eastAsia="ru-RU"/>
              </w:rPr>
              <w:t>ф</w:t>
            </w:r>
            <w:r w:rsidRPr="00F94C16">
              <w:rPr>
                <w:rFonts w:ascii="Times New Roman" w:eastAsia="Times New Roman" w:hAnsi="Times New Roman" w:cs="Times New Roman"/>
                <w:sz w:val="24"/>
                <w:szCs w:val="24"/>
                <w:lang w:eastAsia="ru-RU"/>
              </w:rPr>
              <w:t>актически выполненные работы</w:t>
            </w:r>
          </w:p>
        </w:tc>
        <w:tc>
          <w:tcPr>
            <w:tcW w:w="2204" w:type="dxa"/>
            <w:tcBorders>
              <w:top w:val="single" w:sz="4" w:space="0" w:color="auto"/>
              <w:left w:val="single" w:sz="4" w:space="0" w:color="auto"/>
              <w:bottom w:val="single" w:sz="4" w:space="0" w:color="auto"/>
              <w:right w:val="single" w:sz="4" w:space="0" w:color="auto"/>
            </w:tcBorders>
            <w:hideMark/>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r w:rsidRPr="00F94C16">
              <w:rPr>
                <w:rFonts w:ascii="Times New Roman" w:eastAsia="Times New Roman" w:hAnsi="Times New Roman" w:cs="Times New Roman"/>
                <w:sz w:val="24"/>
                <w:szCs w:val="24"/>
                <w:lang w:eastAsia="ru-RU"/>
              </w:rPr>
              <w:t>Дата выполнения работ</w:t>
            </w:r>
          </w:p>
        </w:tc>
        <w:tc>
          <w:tcPr>
            <w:tcW w:w="2213" w:type="dxa"/>
            <w:tcBorders>
              <w:top w:val="single" w:sz="4" w:space="0" w:color="auto"/>
              <w:left w:val="single" w:sz="4" w:space="0" w:color="auto"/>
              <w:bottom w:val="single" w:sz="4" w:space="0" w:color="auto"/>
              <w:right w:val="single" w:sz="4" w:space="0" w:color="auto"/>
            </w:tcBorders>
            <w:hideMark/>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r w:rsidRPr="00F94C16">
              <w:rPr>
                <w:rFonts w:ascii="Times New Roman" w:eastAsia="Times New Roman" w:hAnsi="Times New Roman" w:cs="Times New Roman"/>
                <w:sz w:val="24"/>
                <w:szCs w:val="24"/>
                <w:lang w:eastAsia="ru-RU"/>
              </w:rPr>
              <w:t>Сумма фактически выполненных работ, руб.</w:t>
            </w:r>
          </w:p>
        </w:tc>
      </w:tr>
      <w:tr w:rsidR="00F94C16" w:rsidRPr="00F94C16" w:rsidTr="00F94C16">
        <w:trPr>
          <w:jc w:val="right"/>
        </w:trPr>
        <w:tc>
          <w:tcPr>
            <w:tcW w:w="675"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c>
          <w:tcPr>
            <w:tcW w:w="2204"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r>
      <w:tr w:rsidR="00F94C16" w:rsidRPr="00F94C16" w:rsidTr="00F94C16">
        <w:trPr>
          <w:jc w:val="right"/>
        </w:trPr>
        <w:tc>
          <w:tcPr>
            <w:tcW w:w="675"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c>
          <w:tcPr>
            <w:tcW w:w="2204"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F94C16" w:rsidRPr="00F94C16" w:rsidRDefault="00F94C16" w:rsidP="00F94C16">
            <w:pPr>
              <w:widowControl w:val="0"/>
              <w:adjustRightInd w:val="0"/>
              <w:spacing w:after="0" w:line="240" w:lineRule="auto"/>
              <w:jc w:val="both"/>
              <w:textAlignment w:val="baseline"/>
              <w:rPr>
                <w:rFonts w:ascii="Times New Roman" w:eastAsia="Times New Roman" w:hAnsi="Times New Roman" w:cs="Times New Roman"/>
                <w:caps/>
                <w:sz w:val="24"/>
                <w:szCs w:val="24"/>
                <w:lang w:eastAsia="ru-RU"/>
              </w:rPr>
            </w:pPr>
          </w:p>
        </w:tc>
      </w:tr>
    </w:tbl>
    <w:p w:rsidR="00F94C16" w:rsidRPr="00F94C16" w:rsidRDefault="00F94C16" w:rsidP="00F94C16">
      <w:pPr>
        <w:widowControl w:val="0"/>
        <w:spacing w:after="0" w:line="240" w:lineRule="auto"/>
        <w:ind w:firstLine="709"/>
        <w:jc w:val="both"/>
        <w:rPr>
          <w:rFonts w:ascii="Times New Roman" w:eastAsia="Times New Roman" w:hAnsi="Times New Roman" w:cs="Times New Roman"/>
          <w:caps/>
          <w:sz w:val="24"/>
          <w:szCs w:val="24"/>
          <w:lang w:eastAsia="ru-RU"/>
        </w:rPr>
      </w:pPr>
    </w:p>
    <w:p w:rsidR="00F94C16" w:rsidRPr="00F94C16" w:rsidRDefault="00F94C16" w:rsidP="00F94C16">
      <w:pPr>
        <w:widowControl w:val="0"/>
        <w:tabs>
          <w:tab w:val="left" w:pos="3402"/>
        </w:tabs>
        <w:spacing w:after="0" w:line="240" w:lineRule="auto"/>
        <w:ind w:left="4536"/>
        <w:rPr>
          <w:rFonts w:ascii="Times New Roman" w:eastAsia="Times New Roman" w:hAnsi="Times New Roman" w:cs="Times New Roman"/>
          <w:sz w:val="24"/>
          <w:szCs w:val="24"/>
          <w:lang w:eastAsia="ru-RU"/>
        </w:rPr>
      </w:pPr>
      <w:r w:rsidRPr="00F94C16">
        <w:rPr>
          <w:rFonts w:ascii="Times New Roman" w:eastAsia="Times New Roman" w:hAnsi="Times New Roman" w:cs="Times New Roman"/>
          <w:caps/>
          <w:sz w:val="24"/>
          <w:szCs w:val="24"/>
          <w:lang w:eastAsia="ru-RU"/>
        </w:rPr>
        <w:br w:type="page"/>
      </w:r>
      <w:r w:rsidRPr="00F94C16">
        <w:rPr>
          <w:rFonts w:ascii="Times New Roman" w:eastAsia="Times New Roman" w:hAnsi="Times New Roman" w:cs="Times New Roman"/>
          <w:sz w:val="24"/>
          <w:szCs w:val="24"/>
          <w:lang w:eastAsia="ru-RU"/>
        </w:rPr>
        <w:lastRenderedPageBreak/>
        <w:t>Приложение № 2</w:t>
      </w:r>
    </w:p>
    <w:p w:rsidR="00F94C16" w:rsidRPr="00F94C16" w:rsidRDefault="00F94C16" w:rsidP="00F94C16">
      <w:pPr>
        <w:widowControl w:val="0"/>
        <w:tabs>
          <w:tab w:val="left" w:pos="3402"/>
        </w:tabs>
        <w:autoSpaceDE w:val="0"/>
        <w:autoSpaceDN w:val="0"/>
        <w:spacing w:after="0" w:line="240" w:lineRule="auto"/>
        <w:ind w:left="4536"/>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к Порядку предоставления иных межбюджетных трансфертов из бюджета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бюджетам поселений </w:t>
      </w:r>
    </w:p>
    <w:p w:rsidR="00F94C16" w:rsidRPr="00F94C16" w:rsidRDefault="00F94C16" w:rsidP="00F94C16">
      <w:pPr>
        <w:widowControl w:val="0"/>
        <w:tabs>
          <w:tab w:val="left" w:pos="4253"/>
        </w:tabs>
        <w:adjustRightInd w:val="0"/>
        <w:spacing w:after="0" w:line="240" w:lineRule="auto"/>
        <w:ind w:firstLine="709"/>
        <w:jc w:val="center"/>
        <w:rPr>
          <w:rFonts w:ascii="Times New Roman" w:eastAsia="Times New Roman" w:hAnsi="Times New Roman" w:cs="Times New Roman"/>
          <w:sz w:val="24"/>
          <w:szCs w:val="24"/>
          <w:lang w:eastAsia="ru-RU"/>
        </w:rPr>
      </w:pPr>
    </w:p>
    <w:p w:rsidR="00F94C16" w:rsidRPr="00F94C16" w:rsidRDefault="00F94C16" w:rsidP="00F94C1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Соглашение</w:t>
      </w:r>
    </w:p>
    <w:p w:rsidR="00F94C16" w:rsidRPr="00F94C16" w:rsidRDefault="00F94C16" w:rsidP="00F94C1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о направлениях использования средств, получаемых ___________________________поселением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Воронежской области из бюджета муниципального района в виде иных межбюджетных трансфертов</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г. Богучар                                                        </w:t>
      </w:r>
      <w:proofErr w:type="gramStart"/>
      <w:r w:rsidRPr="00F94C16">
        <w:rPr>
          <w:rFonts w:ascii="Times New Roman" w:eastAsia="Times New Roman" w:hAnsi="Times New Roman" w:cs="Times New Roman"/>
          <w:sz w:val="24"/>
          <w:szCs w:val="24"/>
          <w:lang w:eastAsia="ru-RU"/>
        </w:rPr>
        <w:t xml:space="preserve">   «</w:t>
      </w:r>
      <w:proofErr w:type="gramEnd"/>
      <w:r w:rsidRPr="00F94C16">
        <w:rPr>
          <w:rFonts w:ascii="Times New Roman" w:eastAsia="Times New Roman" w:hAnsi="Times New Roman" w:cs="Times New Roman"/>
          <w:sz w:val="24"/>
          <w:szCs w:val="24"/>
          <w:lang w:eastAsia="ru-RU"/>
        </w:rPr>
        <w:t>___»___________202__г.</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Администрация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в лице главы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Кузнецова Валерия Васильевича, действующего на основании Устава утвержденного решением Совета народных депутатов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от 09.06.2005г № 101, с одной стороны и __________________________поселения в лице главы _______________поселения, действующего на основании Устава, с другой стороны, далее именуемые «Стороны», в соответствии с Порядком предоставления иных межбюджетных трансфертов из бюджета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бюджетам поселений на 20____год, заключили настоящее Соглашение о нижеследующем.</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1. Предмет Соглашения</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1.1 Направления использования средств, полученных администрацией _____________поселения из бюджета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в виде иных межбюджетных трансфертов в 20____ году.</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2. Права и обязанности сторон</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2.1.Администрация _______________________поселения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Воронежской области обязуется:</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2.1.1. Направлять полученные средства на цели, указанные в заявке (обращении) администрацией _______________поселения к главе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на исполнение расходных обязательств в рамках бюджетных полномочий. </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2.1.2. Соблюдать требования бюджетного законодательства Российской Федерации:</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а) не превышать установленные Правительством Воронежской области нормативы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б) дефицит бюджета ______________поселения должен соответствовать требованиям статьи 92.1 Бюджетного кодекса Российской Федерации;</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в) предельный объем муниципальных заимствований ____________поселения должен соответствовать требованиям статьи 106 Бюджетного кодекса Российской Федерации;</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г) объем расходов на обслуживание муниципального долга _____________ поселения должен соответствовать требованиям статьи 111 Бюджетного кодекса Российской Федерации.</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2.1.3. Осуществлять следующие меры по повышению эффективности использования бюджетных средств:</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а) с целью обеспечения сбалансированности бюджета последовательно снижать дефицит бюджета _____________поселения, обеспечив его реальными источниками </w:t>
      </w:r>
      <w:r w:rsidRPr="00F94C16">
        <w:rPr>
          <w:rFonts w:ascii="Times New Roman" w:eastAsia="Times New Roman" w:hAnsi="Times New Roman" w:cs="Times New Roman"/>
          <w:sz w:val="24"/>
          <w:szCs w:val="24"/>
          <w:lang w:eastAsia="ru-RU"/>
        </w:rPr>
        <w:lastRenderedPageBreak/>
        <w:t>покрытия;</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б) принимать меры по снижению имеющейся задолженности по платежам в бюджет;</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в) не допускать возникновения просроченной кредиторской задолженности по оплате труда и начислениям на оплату труда работников бюджетной сферы;</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г) не допускать прироста кредиторской задолженности по расходным обязательствам местных бюджетов, проводить инвентаризацию существующей кредиторской задолженности получателей бюджетных средств и осуществлять мероприятия по снижению ее объемов (в случае ее наличия);</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д) не допускать увеличения численности работников бюджетной сферы и органов местного самоуправления;</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е) ежеквартально в срок до 15 числа </w:t>
      </w:r>
      <w:proofErr w:type="gramStart"/>
      <w:r w:rsidRPr="00F94C16">
        <w:rPr>
          <w:rFonts w:ascii="Times New Roman" w:eastAsia="Times New Roman" w:hAnsi="Times New Roman" w:cs="Times New Roman"/>
          <w:sz w:val="24"/>
          <w:szCs w:val="24"/>
          <w:lang w:eastAsia="ru-RU"/>
        </w:rPr>
        <w:t>месяца</w:t>
      </w:r>
      <w:proofErr w:type="gramEnd"/>
      <w:r w:rsidRPr="00F94C16">
        <w:rPr>
          <w:rFonts w:ascii="Times New Roman" w:eastAsia="Times New Roman" w:hAnsi="Times New Roman" w:cs="Times New Roman"/>
          <w:sz w:val="24"/>
          <w:szCs w:val="24"/>
          <w:lang w:eastAsia="ru-RU"/>
        </w:rPr>
        <w:t xml:space="preserve"> следующего за отчетным кварталом предоставлять в финансовый отдел администрации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Воронежской области отчет об использовании иных межбюджетных трансфертов, полученных из бюджета муниципального района согласно Приложению к данному соглашению.</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2.2. Администрация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Воронежской области обязуется: </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направить бюджету __________поселения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Воронежской области иные межбюджетные трансферты для финансового обеспечения исполнения расходных обязательств бюджетов поселений в сумме _____________ (_____________) рублей в соответствии с Порядком, утвержденным постановлением администрации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Воронежской области от «__» _______20___ г. № __</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3. Контроль и ответственность</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3.1. Стороны исходят из того, что контроль за выполнением настоящего Соглашения осуществляется сторонами совместно, а определение форм отчетности по нему осуществляет финансовый отдел администрации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Воронежской области.</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3.2. В случае невыполнения ___________поселением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Воронежской области настоящего Соглашения, а также непредставления отчетности об исполнении установленных им мер, администрация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Воронежской области вправе применить меры принуждения за нарушение бюджетного законодательства Российской Федерации.</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4. Срок действия Соглашения</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4.1. Настоящее Соглашение вступает в силу с момента его подписания Сторонами и действует до 31 декабря 20___года или до исполнения обязательств по данному Соглашению.</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5. Разрешение споров</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5.1. 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6. Другие условия</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6.1. Настоящее Соглашение составлено на ___ листах в 2-х экземплярах, имеющих равную юридическую силу, по одному для каждой из Сторон.</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7. Юридические адреса</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Администрация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w:t>
      </w:r>
      <w:proofErr w:type="spellStart"/>
      <w:r w:rsidRPr="00F94C16">
        <w:rPr>
          <w:rFonts w:ascii="Times New Roman" w:eastAsia="Times New Roman" w:hAnsi="Times New Roman" w:cs="Times New Roman"/>
          <w:sz w:val="24"/>
          <w:szCs w:val="24"/>
          <w:lang w:eastAsia="ru-RU"/>
        </w:rPr>
        <w:t>г.Богучар</w:t>
      </w:r>
      <w:proofErr w:type="spellEnd"/>
      <w:r w:rsidRPr="00F94C16">
        <w:rPr>
          <w:rFonts w:ascii="Times New Roman" w:eastAsia="Times New Roman" w:hAnsi="Times New Roman" w:cs="Times New Roman"/>
          <w:sz w:val="24"/>
          <w:szCs w:val="24"/>
          <w:lang w:eastAsia="ru-RU"/>
        </w:rPr>
        <w:t xml:space="preserve">, </w:t>
      </w:r>
      <w:proofErr w:type="spellStart"/>
      <w:r w:rsidRPr="00F94C16">
        <w:rPr>
          <w:rFonts w:ascii="Times New Roman" w:eastAsia="Times New Roman" w:hAnsi="Times New Roman" w:cs="Times New Roman"/>
          <w:sz w:val="24"/>
          <w:szCs w:val="24"/>
          <w:lang w:eastAsia="ru-RU"/>
        </w:rPr>
        <w:t>ул.Кирова</w:t>
      </w:r>
      <w:proofErr w:type="spellEnd"/>
      <w:r w:rsidRPr="00F94C16">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 г"/>
        </w:smartTagPr>
        <w:r w:rsidRPr="00F94C16">
          <w:rPr>
            <w:rFonts w:ascii="Times New Roman" w:eastAsia="Times New Roman" w:hAnsi="Times New Roman" w:cs="Times New Roman"/>
            <w:sz w:val="24"/>
            <w:szCs w:val="24"/>
            <w:lang w:eastAsia="ru-RU"/>
          </w:rPr>
          <w:t xml:space="preserve">1, </w:t>
        </w:r>
        <w:proofErr w:type="spellStart"/>
        <w:r w:rsidRPr="00F94C16">
          <w:rPr>
            <w:rFonts w:ascii="Times New Roman" w:eastAsia="Times New Roman" w:hAnsi="Times New Roman" w:cs="Times New Roman"/>
            <w:sz w:val="24"/>
            <w:szCs w:val="24"/>
            <w:lang w:eastAsia="ru-RU"/>
          </w:rPr>
          <w:lastRenderedPageBreak/>
          <w:t>г</w:t>
        </w:r>
      </w:smartTag>
      <w:r w:rsidRPr="00F94C16">
        <w:rPr>
          <w:rFonts w:ascii="Times New Roman" w:eastAsia="Times New Roman" w:hAnsi="Times New Roman" w:cs="Times New Roman"/>
          <w:sz w:val="24"/>
          <w:szCs w:val="24"/>
          <w:lang w:eastAsia="ru-RU"/>
        </w:rPr>
        <w:t>.Богучар</w:t>
      </w:r>
      <w:proofErr w:type="spellEnd"/>
      <w:r w:rsidRPr="00F94C16">
        <w:rPr>
          <w:rFonts w:ascii="Times New Roman" w:eastAsia="Times New Roman" w:hAnsi="Times New Roman" w:cs="Times New Roman"/>
          <w:sz w:val="24"/>
          <w:szCs w:val="24"/>
          <w:lang w:eastAsia="ru-RU"/>
        </w:rPr>
        <w:t xml:space="preserve"> 396790.</w:t>
      </w: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Подписи сторон</w:t>
      </w:r>
    </w:p>
    <w:tbl>
      <w:tblPr>
        <w:tblW w:w="1047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36"/>
        <w:gridCol w:w="5236"/>
      </w:tblGrid>
      <w:tr w:rsidR="00F94C16" w:rsidRPr="00F94C16" w:rsidTr="00F94C16">
        <w:trPr>
          <w:jc w:val="right"/>
        </w:trPr>
        <w:tc>
          <w:tcPr>
            <w:tcW w:w="5236" w:type="dxa"/>
            <w:tcBorders>
              <w:top w:val="single" w:sz="4" w:space="0" w:color="FFFFFF"/>
              <w:left w:val="single" w:sz="4" w:space="0" w:color="FFFFFF"/>
              <w:bottom w:val="single" w:sz="4" w:space="0" w:color="FFFFFF"/>
              <w:right w:val="single" w:sz="4" w:space="0" w:color="FFFFFF"/>
            </w:tcBorders>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Глава </w:t>
            </w:r>
          </w:p>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w:t>
            </w:r>
          </w:p>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Воронежской области</w:t>
            </w:r>
          </w:p>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__________________</w:t>
            </w:r>
            <w:proofErr w:type="spellStart"/>
            <w:r w:rsidRPr="00F94C16">
              <w:rPr>
                <w:rFonts w:ascii="Times New Roman" w:eastAsia="Times New Roman" w:hAnsi="Times New Roman" w:cs="Times New Roman"/>
                <w:sz w:val="24"/>
                <w:szCs w:val="24"/>
                <w:lang w:eastAsia="ru-RU"/>
              </w:rPr>
              <w:t>В.В.Кузнецов</w:t>
            </w:r>
            <w:proofErr w:type="spellEnd"/>
            <w:r w:rsidRPr="00F94C16">
              <w:rPr>
                <w:rFonts w:ascii="Times New Roman" w:eastAsia="Times New Roman" w:hAnsi="Times New Roman" w:cs="Times New Roman"/>
                <w:sz w:val="24"/>
                <w:szCs w:val="24"/>
                <w:lang w:eastAsia="ru-RU"/>
              </w:rPr>
              <w:t xml:space="preserve"> </w:t>
            </w:r>
          </w:p>
        </w:tc>
        <w:tc>
          <w:tcPr>
            <w:tcW w:w="5236" w:type="dxa"/>
            <w:tcBorders>
              <w:top w:val="single" w:sz="4" w:space="0" w:color="FFFFFF"/>
              <w:left w:val="single" w:sz="4" w:space="0" w:color="FFFFFF"/>
              <w:bottom w:val="single" w:sz="4" w:space="0" w:color="FFFFFF"/>
              <w:right w:val="single" w:sz="4" w:space="0" w:color="FFFFFF"/>
            </w:tcBorders>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Глава _________________ поселения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w:t>
            </w:r>
          </w:p>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Воронежской области </w:t>
            </w:r>
          </w:p>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___________________ФИО </w:t>
            </w:r>
          </w:p>
        </w:tc>
      </w:tr>
      <w:tr w:rsidR="00F94C16" w:rsidRPr="00F94C16" w:rsidTr="00F94C16">
        <w:trPr>
          <w:jc w:val="right"/>
        </w:trPr>
        <w:tc>
          <w:tcPr>
            <w:tcW w:w="5236" w:type="dxa"/>
            <w:tcBorders>
              <w:top w:val="single" w:sz="4" w:space="0" w:color="FFFFFF"/>
              <w:left w:val="single" w:sz="4" w:space="0" w:color="FFFFFF"/>
              <w:bottom w:val="single" w:sz="4" w:space="0" w:color="FFFFFF"/>
              <w:right w:val="single" w:sz="4" w:space="0" w:color="FFFFFF"/>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МП </w:t>
            </w:r>
          </w:p>
        </w:tc>
        <w:tc>
          <w:tcPr>
            <w:tcW w:w="5236" w:type="dxa"/>
            <w:tcBorders>
              <w:top w:val="single" w:sz="4" w:space="0" w:color="FFFFFF"/>
              <w:left w:val="single" w:sz="4" w:space="0" w:color="FFFFFF"/>
              <w:bottom w:val="single" w:sz="4" w:space="0" w:color="FFFFFF"/>
              <w:right w:val="single" w:sz="4" w:space="0" w:color="FFFFFF"/>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МП </w:t>
            </w:r>
          </w:p>
        </w:tc>
      </w:tr>
    </w:tbl>
    <w:p w:rsidR="00F94C16" w:rsidRPr="00F94C16" w:rsidRDefault="00F94C16" w:rsidP="00F94C16">
      <w:pPr>
        <w:widowControl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spacing w:after="0" w:line="240" w:lineRule="auto"/>
        <w:ind w:left="3969"/>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br w:type="page"/>
      </w:r>
      <w:r w:rsidRPr="00F94C16">
        <w:rPr>
          <w:rFonts w:ascii="Times New Roman" w:eastAsia="Times New Roman" w:hAnsi="Times New Roman" w:cs="Times New Roman"/>
          <w:sz w:val="24"/>
          <w:szCs w:val="24"/>
          <w:lang w:eastAsia="ru-RU"/>
        </w:rPr>
        <w:lastRenderedPageBreak/>
        <w:t xml:space="preserve">Приложение к Соглашению </w:t>
      </w:r>
    </w:p>
    <w:p w:rsidR="00F94C16" w:rsidRPr="00F94C16" w:rsidRDefault="00F94C16" w:rsidP="00F94C16">
      <w:pPr>
        <w:widowControl w:val="0"/>
        <w:adjustRightInd w:val="0"/>
        <w:spacing w:after="0" w:line="240" w:lineRule="auto"/>
        <w:ind w:left="3969"/>
        <w:textAlignment w:val="baseline"/>
        <w:rPr>
          <w:rFonts w:ascii="Times New Roman" w:eastAsia="Times New Roman" w:hAnsi="Times New Roman" w:cs="Times New Roman"/>
          <w:sz w:val="24"/>
          <w:szCs w:val="24"/>
          <w:lang w:eastAsia="ru-RU"/>
        </w:rPr>
      </w:pPr>
      <w:proofErr w:type="gramStart"/>
      <w:r w:rsidRPr="00F94C16">
        <w:rPr>
          <w:rFonts w:ascii="Times New Roman" w:eastAsia="Times New Roman" w:hAnsi="Times New Roman" w:cs="Times New Roman"/>
          <w:sz w:val="24"/>
          <w:szCs w:val="24"/>
          <w:lang w:eastAsia="ru-RU"/>
        </w:rPr>
        <w:t>от«</w:t>
      </w:r>
      <w:proofErr w:type="gramEnd"/>
      <w:r w:rsidRPr="00F94C16">
        <w:rPr>
          <w:rFonts w:ascii="Times New Roman" w:eastAsia="Times New Roman" w:hAnsi="Times New Roman" w:cs="Times New Roman"/>
          <w:sz w:val="24"/>
          <w:szCs w:val="24"/>
          <w:lang w:eastAsia="ru-RU"/>
        </w:rPr>
        <w:t>_____»________202___года №__</w:t>
      </w:r>
    </w:p>
    <w:p w:rsidR="00F94C16" w:rsidRPr="00F94C16" w:rsidRDefault="00F94C16" w:rsidP="00F94C16">
      <w:pPr>
        <w:widowControl w:val="0"/>
        <w:adjustRightInd w:val="0"/>
        <w:spacing w:after="0" w:line="240" w:lineRule="auto"/>
        <w:ind w:firstLine="709"/>
        <w:jc w:val="center"/>
        <w:textAlignment w:val="baseline"/>
        <w:rPr>
          <w:rFonts w:ascii="Times New Roman" w:eastAsia="Times New Roman" w:hAnsi="Times New Roman" w:cs="Times New Roman"/>
          <w:caps/>
          <w:sz w:val="24"/>
          <w:szCs w:val="24"/>
          <w:lang w:eastAsia="ru-RU"/>
        </w:rPr>
      </w:pPr>
    </w:p>
    <w:p w:rsidR="00F94C16" w:rsidRPr="00F94C16" w:rsidRDefault="00F94C16" w:rsidP="00F94C16">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Отчет</w:t>
      </w:r>
    </w:p>
    <w:p w:rsidR="00F94C16" w:rsidRPr="00F94C16" w:rsidRDefault="00F94C16" w:rsidP="00F94C16">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об использовании иных межбюджетных трансфертов (</w:t>
      </w:r>
      <w:proofErr w:type="spellStart"/>
      <w:r w:rsidRPr="00F94C16">
        <w:rPr>
          <w:rFonts w:ascii="Times New Roman" w:eastAsia="Times New Roman" w:hAnsi="Times New Roman" w:cs="Times New Roman"/>
          <w:sz w:val="24"/>
          <w:szCs w:val="24"/>
          <w:lang w:eastAsia="ru-RU"/>
        </w:rPr>
        <w:t>мбт</w:t>
      </w:r>
      <w:proofErr w:type="spellEnd"/>
      <w:r w:rsidRPr="00F94C16">
        <w:rPr>
          <w:rFonts w:ascii="Times New Roman" w:eastAsia="Times New Roman" w:hAnsi="Times New Roman" w:cs="Times New Roman"/>
          <w:sz w:val="24"/>
          <w:szCs w:val="24"/>
          <w:lang w:eastAsia="ru-RU"/>
        </w:rPr>
        <w:t>) бюджетами поселений</w:t>
      </w:r>
    </w:p>
    <w:p w:rsidR="00F94C16" w:rsidRPr="00F94C16" w:rsidRDefault="00F94C16" w:rsidP="00F94C16">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по состоянию на __________ 20__ года</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______________________________________________________</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(наименование поселения)</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тыс. рублей</w:t>
      </w:r>
    </w:p>
    <w:tbl>
      <w:tblPr>
        <w:tblW w:w="0" w:type="dxa"/>
        <w:jc w:val="right"/>
        <w:tblLayout w:type="fixed"/>
        <w:tblCellMar>
          <w:top w:w="75" w:type="dxa"/>
          <w:left w:w="40" w:type="dxa"/>
          <w:bottom w:w="75" w:type="dxa"/>
          <w:right w:w="40" w:type="dxa"/>
        </w:tblCellMar>
        <w:tblLook w:val="04A0" w:firstRow="1" w:lastRow="0" w:firstColumn="1" w:lastColumn="0" w:noHBand="0" w:noVBand="1"/>
      </w:tblPr>
      <w:tblGrid>
        <w:gridCol w:w="6265"/>
        <w:gridCol w:w="2000"/>
        <w:gridCol w:w="1516"/>
      </w:tblGrid>
      <w:tr w:rsidR="00F94C16" w:rsidRPr="00F94C16" w:rsidTr="00F94C16">
        <w:trPr>
          <w:trHeight w:val="409"/>
          <w:jc w:val="right"/>
        </w:trPr>
        <w:tc>
          <w:tcPr>
            <w:tcW w:w="6265" w:type="dxa"/>
            <w:tcBorders>
              <w:top w:val="single" w:sz="8" w:space="0" w:color="auto"/>
              <w:left w:val="single" w:sz="8" w:space="0" w:color="auto"/>
              <w:bottom w:val="single" w:sz="8" w:space="0" w:color="auto"/>
              <w:right w:val="single" w:sz="8" w:space="0" w:color="auto"/>
            </w:tcBorders>
            <w:hideMark/>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Наименование </w:t>
            </w:r>
          </w:p>
        </w:tc>
        <w:tc>
          <w:tcPr>
            <w:tcW w:w="2000" w:type="dxa"/>
            <w:tcBorders>
              <w:top w:val="single" w:sz="8" w:space="0" w:color="auto"/>
              <w:left w:val="single" w:sz="8" w:space="0" w:color="auto"/>
              <w:bottom w:val="single" w:sz="8" w:space="0" w:color="auto"/>
              <w:right w:val="single" w:sz="8" w:space="0" w:color="auto"/>
            </w:tcBorders>
            <w:hideMark/>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Уточненный план</w:t>
            </w:r>
          </w:p>
        </w:tc>
        <w:tc>
          <w:tcPr>
            <w:tcW w:w="1516" w:type="dxa"/>
            <w:tcBorders>
              <w:top w:val="single" w:sz="8" w:space="0" w:color="auto"/>
              <w:left w:val="single" w:sz="8" w:space="0" w:color="auto"/>
              <w:bottom w:val="single" w:sz="8" w:space="0" w:color="auto"/>
              <w:right w:val="single" w:sz="8" w:space="0" w:color="auto"/>
            </w:tcBorders>
            <w:hideMark/>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Исполнено</w:t>
            </w:r>
          </w:p>
        </w:tc>
      </w:tr>
      <w:tr w:rsidR="00F94C16" w:rsidRPr="00F94C16" w:rsidTr="00F94C16">
        <w:trPr>
          <w:trHeight w:val="466"/>
          <w:jc w:val="right"/>
        </w:trPr>
        <w:tc>
          <w:tcPr>
            <w:tcW w:w="6265" w:type="dxa"/>
            <w:tcBorders>
              <w:top w:val="nil"/>
              <w:left w:val="single" w:sz="8" w:space="0" w:color="auto"/>
              <w:bottom w:val="single" w:sz="8" w:space="0" w:color="auto"/>
              <w:right w:val="single" w:sz="8" w:space="0" w:color="auto"/>
            </w:tcBorders>
            <w:hideMark/>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1. Остаток МБТ на начало отчетного периода </w:t>
            </w:r>
          </w:p>
        </w:tc>
        <w:tc>
          <w:tcPr>
            <w:tcW w:w="2000" w:type="dxa"/>
            <w:tcBorders>
              <w:top w:val="nil"/>
              <w:left w:val="single" w:sz="8" w:space="0" w:color="auto"/>
              <w:bottom w:val="single" w:sz="8" w:space="0" w:color="auto"/>
              <w:right w:val="single" w:sz="8" w:space="0" w:color="auto"/>
            </w:tcBorders>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16" w:type="dxa"/>
            <w:tcBorders>
              <w:top w:val="nil"/>
              <w:left w:val="single" w:sz="8" w:space="0" w:color="auto"/>
              <w:bottom w:val="single" w:sz="8" w:space="0" w:color="auto"/>
              <w:right w:val="single" w:sz="8" w:space="0" w:color="auto"/>
            </w:tcBorders>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94C16" w:rsidRPr="00F94C16" w:rsidTr="00F94C16">
        <w:trPr>
          <w:trHeight w:val="409"/>
          <w:jc w:val="right"/>
        </w:trPr>
        <w:tc>
          <w:tcPr>
            <w:tcW w:w="6265" w:type="dxa"/>
            <w:tcBorders>
              <w:top w:val="nil"/>
              <w:left w:val="single" w:sz="8" w:space="0" w:color="auto"/>
              <w:bottom w:val="single" w:sz="8" w:space="0" w:color="auto"/>
              <w:right w:val="single" w:sz="8" w:space="0" w:color="auto"/>
            </w:tcBorders>
            <w:hideMark/>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2. Получено МБТ из бюджета муниципального района</w:t>
            </w:r>
          </w:p>
        </w:tc>
        <w:tc>
          <w:tcPr>
            <w:tcW w:w="2000" w:type="dxa"/>
            <w:tcBorders>
              <w:top w:val="nil"/>
              <w:left w:val="single" w:sz="8" w:space="0" w:color="auto"/>
              <w:bottom w:val="single" w:sz="8" w:space="0" w:color="auto"/>
              <w:right w:val="single" w:sz="8" w:space="0" w:color="auto"/>
            </w:tcBorders>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16" w:type="dxa"/>
            <w:tcBorders>
              <w:top w:val="nil"/>
              <w:left w:val="single" w:sz="8" w:space="0" w:color="auto"/>
              <w:bottom w:val="single" w:sz="8" w:space="0" w:color="auto"/>
              <w:right w:val="single" w:sz="8" w:space="0" w:color="auto"/>
            </w:tcBorders>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94C16" w:rsidRPr="00F94C16" w:rsidTr="00F94C16">
        <w:trPr>
          <w:trHeight w:val="409"/>
          <w:jc w:val="right"/>
        </w:trPr>
        <w:tc>
          <w:tcPr>
            <w:tcW w:w="6265" w:type="dxa"/>
            <w:tcBorders>
              <w:top w:val="nil"/>
              <w:left w:val="single" w:sz="8" w:space="0" w:color="auto"/>
              <w:bottom w:val="single" w:sz="8" w:space="0" w:color="auto"/>
              <w:right w:val="single" w:sz="8" w:space="0" w:color="auto"/>
            </w:tcBorders>
            <w:hideMark/>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3. Расходы бюджета поселения за счет МБТ в том числе по кодам операций сектора государственного управления (направлениям расходов) </w:t>
            </w:r>
          </w:p>
        </w:tc>
        <w:tc>
          <w:tcPr>
            <w:tcW w:w="2000" w:type="dxa"/>
            <w:tcBorders>
              <w:top w:val="nil"/>
              <w:left w:val="single" w:sz="8" w:space="0" w:color="auto"/>
              <w:bottom w:val="single" w:sz="8" w:space="0" w:color="auto"/>
              <w:right w:val="single" w:sz="8" w:space="0" w:color="auto"/>
            </w:tcBorders>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16" w:type="dxa"/>
            <w:tcBorders>
              <w:top w:val="nil"/>
              <w:left w:val="single" w:sz="8" w:space="0" w:color="auto"/>
              <w:bottom w:val="single" w:sz="8" w:space="0" w:color="auto"/>
              <w:right w:val="single" w:sz="8" w:space="0" w:color="auto"/>
            </w:tcBorders>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94C16" w:rsidRPr="00F94C16" w:rsidTr="00F94C16">
        <w:trPr>
          <w:trHeight w:val="671"/>
          <w:jc w:val="right"/>
        </w:trPr>
        <w:tc>
          <w:tcPr>
            <w:tcW w:w="6265" w:type="dxa"/>
            <w:tcBorders>
              <w:top w:val="nil"/>
              <w:left w:val="single" w:sz="8" w:space="0" w:color="auto"/>
              <w:bottom w:val="single" w:sz="8" w:space="0" w:color="auto"/>
              <w:right w:val="single" w:sz="8" w:space="0" w:color="auto"/>
            </w:tcBorders>
            <w:hideMark/>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4. Остаток МБТ на конец отчетного периода</w:t>
            </w:r>
          </w:p>
        </w:tc>
        <w:tc>
          <w:tcPr>
            <w:tcW w:w="2000" w:type="dxa"/>
            <w:tcBorders>
              <w:top w:val="nil"/>
              <w:left w:val="single" w:sz="8" w:space="0" w:color="auto"/>
              <w:bottom w:val="single" w:sz="8" w:space="0" w:color="auto"/>
              <w:right w:val="single" w:sz="8" w:space="0" w:color="auto"/>
            </w:tcBorders>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16" w:type="dxa"/>
            <w:tcBorders>
              <w:top w:val="nil"/>
              <w:left w:val="single" w:sz="8" w:space="0" w:color="auto"/>
              <w:bottom w:val="single" w:sz="8" w:space="0" w:color="auto"/>
              <w:right w:val="single" w:sz="8" w:space="0" w:color="auto"/>
            </w:tcBorders>
          </w:tcPr>
          <w:p w:rsidR="00F94C16" w:rsidRPr="00F94C16" w:rsidRDefault="00F94C16" w:rsidP="00F94C16">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Глава поселения ________________________ ______________________</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(подпись) (ФИО)</w:t>
      </w:r>
    </w:p>
    <w:p w:rsidR="00F94C16" w:rsidRPr="00F94C16" w:rsidRDefault="00F94C16" w:rsidP="00F94C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МП</w:t>
      </w:r>
    </w:p>
    <w:p w:rsidR="00F94C16" w:rsidRPr="00F94C16" w:rsidRDefault="00F94C16" w:rsidP="00F94C16">
      <w:pPr>
        <w:spacing w:after="0" w:line="240" w:lineRule="auto"/>
        <w:rPr>
          <w:rFonts w:ascii="Times New Roman" w:eastAsia="Times New Roman" w:hAnsi="Times New Roman" w:cs="Times New Roman"/>
          <w:sz w:val="24"/>
          <w:szCs w:val="24"/>
          <w:lang w:eastAsia="ru-RU"/>
        </w:rPr>
        <w:sectPr w:rsidR="00F94C16" w:rsidRPr="00F94C16">
          <w:pgSz w:w="11907" w:h="16840"/>
          <w:pgMar w:top="2268" w:right="567" w:bottom="567" w:left="1701" w:header="720" w:footer="720" w:gutter="0"/>
          <w:cols w:space="720"/>
        </w:sectPr>
      </w:pPr>
    </w:p>
    <w:p w:rsidR="00F94C16" w:rsidRPr="00F94C16" w:rsidRDefault="00F94C16" w:rsidP="00F94C16">
      <w:pPr>
        <w:widowControl w:val="0"/>
        <w:tabs>
          <w:tab w:val="left" w:pos="4253"/>
        </w:tabs>
        <w:adjustRightInd w:val="0"/>
        <w:spacing w:after="0" w:line="240" w:lineRule="auto"/>
        <w:ind w:left="6237"/>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lastRenderedPageBreak/>
        <w:t>Приложение № 3</w:t>
      </w:r>
    </w:p>
    <w:p w:rsidR="00F94C16" w:rsidRPr="00F94C16" w:rsidRDefault="00F94C16" w:rsidP="00F94C16">
      <w:pPr>
        <w:widowControl w:val="0"/>
        <w:autoSpaceDE w:val="0"/>
        <w:autoSpaceDN w:val="0"/>
        <w:spacing w:after="0" w:line="240" w:lineRule="auto"/>
        <w:ind w:left="6237"/>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к Порядку предоставления иных межбюджетных трансфертов из бюджета </w:t>
      </w:r>
      <w:proofErr w:type="spellStart"/>
      <w:r w:rsidRPr="00F94C16">
        <w:rPr>
          <w:rFonts w:ascii="Times New Roman" w:eastAsia="Times New Roman" w:hAnsi="Times New Roman" w:cs="Times New Roman"/>
          <w:sz w:val="24"/>
          <w:szCs w:val="24"/>
          <w:lang w:eastAsia="ru-RU"/>
        </w:rPr>
        <w:t>Богучарского</w:t>
      </w:r>
      <w:proofErr w:type="spellEnd"/>
      <w:r w:rsidRPr="00F94C16">
        <w:rPr>
          <w:rFonts w:ascii="Times New Roman" w:eastAsia="Times New Roman" w:hAnsi="Times New Roman" w:cs="Times New Roman"/>
          <w:sz w:val="24"/>
          <w:szCs w:val="24"/>
          <w:lang w:eastAsia="ru-RU"/>
        </w:rPr>
        <w:t xml:space="preserve"> муниципального района бюджетам </w:t>
      </w:r>
    </w:p>
    <w:p w:rsidR="00F94C16" w:rsidRPr="00F94C16" w:rsidRDefault="00F94C16" w:rsidP="00F94C16">
      <w:pPr>
        <w:widowControl w:val="0"/>
        <w:adjustRightInd w:val="0"/>
        <w:spacing w:after="0" w:line="240" w:lineRule="auto"/>
        <w:ind w:firstLine="709"/>
        <w:jc w:val="both"/>
        <w:rPr>
          <w:rFonts w:ascii="Times New Roman" w:eastAsia="Times New Roman" w:hAnsi="Times New Roman" w:cs="Times New Roman"/>
          <w:sz w:val="24"/>
          <w:szCs w:val="24"/>
          <w:lang w:eastAsia="ru-RU"/>
        </w:rPr>
      </w:pPr>
    </w:p>
    <w:tbl>
      <w:tblPr>
        <w:tblW w:w="5000" w:type="pct"/>
        <w:jc w:val="right"/>
        <w:tblLook w:val="04A0" w:firstRow="1" w:lastRow="0" w:firstColumn="1" w:lastColumn="0" w:noHBand="0" w:noVBand="1"/>
      </w:tblPr>
      <w:tblGrid>
        <w:gridCol w:w="4294"/>
        <w:gridCol w:w="1287"/>
        <w:gridCol w:w="242"/>
        <w:gridCol w:w="242"/>
        <w:gridCol w:w="242"/>
        <w:gridCol w:w="242"/>
        <w:gridCol w:w="242"/>
        <w:gridCol w:w="242"/>
        <w:gridCol w:w="242"/>
        <w:gridCol w:w="242"/>
        <w:gridCol w:w="242"/>
        <w:gridCol w:w="242"/>
        <w:gridCol w:w="242"/>
        <w:gridCol w:w="242"/>
        <w:gridCol w:w="423"/>
        <w:gridCol w:w="242"/>
        <w:gridCol w:w="242"/>
        <w:gridCol w:w="242"/>
        <w:gridCol w:w="242"/>
        <w:gridCol w:w="4694"/>
      </w:tblGrid>
      <w:tr w:rsidR="00F94C16" w:rsidRPr="00F94C16" w:rsidTr="00F94C16">
        <w:trPr>
          <w:trHeight w:val="255"/>
          <w:jc w:val="right"/>
        </w:trPr>
        <w:tc>
          <w:tcPr>
            <w:tcW w:w="1474" w:type="pct"/>
            <w:tcBorders>
              <w:top w:val="nil"/>
              <w:left w:val="nil"/>
              <w:bottom w:val="nil"/>
              <w:right w:val="single" w:sz="4" w:space="0" w:color="000000"/>
            </w:tcBorders>
            <w:hideMark/>
          </w:tcPr>
          <w:p w:rsidR="00F94C16" w:rsidRPr="00F94C16" w:rsidRDefault="00F94C16" w:rsidP="00F94C16">
            <w:pPr>
              <w:widowControl w:val="0"/>
              <w:spacing w:after="0" w:line="240" w:lineRule="auto"/>
              <w:jc w:val="center"/>
              <w:rPr>
                <w:rFonts w:ascii="Times New Roman" w:eastAsia="Times New Roman" w:hAnsi="Times New Roman" w:cs="Times New Roman"/>
                <w:bCs/>
                <w:sz w:val="24"/>
                <w:szCs w:val="24"/>
                <w:lang w:eastAsia="ru-RU"/>
              </w:rPr>
            </w:pPr>
            <w:r w:rsidRPr="00F94C16">
              <w:rPr>
                <w:rFonts w:ascii="Times New Roman" w:eastAsia="Times New Roman" w:hAnsi="Times New Roman" w:cs="Times New Roman"/>
                <w:bCs/>
                <w:sz w:val="24"/>
                <w:szCs w:val="24"/>
                <w:lang w:eastAsia="ru-RU"/>
              </w:rPr>
              <w:t>Уведомление N</w:t>
            </w:r>
          </w:p>
        </w:tc>
        <w:tc>
          <w:tcPr>
            <w:tcW w:w="442" w:type="pct"/>
            <w:tcBorders>
              <w:top w:val="single" w:sz="4" w:space="0" w:color="auto"/>
              <w:left w:val="nil"/>
              <w:bottom w:val="single" w:sz="4" w:space="0" w:color="auto"/>
              <w:right w:val="single" w:sz="4" w:space="0" w:color="auto"/>
            </w:tcBorders>
          </w:tcPr>
          <w:p w:rsidR="00F94C16" w:rsidRPr="00F94C16" w:rsidRDefault="00F94C16" w:rsidP="00F94C16">
            <w:pPr>
              <w:widowControl w:val="0"/>
              <w:spacing w:after="0" w:line="240" w:lineRule="auto"/>
              <w:jc w:val="center"/>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145"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83"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c>
          <w:tcPr>
            <w:tcW w:w="1215" w:type="pct"/>
          </w:tcPr>
          <w:p w:rsidR="00F94C16" w:rsidRPr="00F94C16" w:rsidRDefault="00F94C16" w:rsidP="00F94C16">
            <w:pPr>
              <w:widowControl w:val="0"/>
              <w:spacing w:after="0" w:line="240" w:lineRule="auto"/>
              <w:jc w:val="both"/>
              <w:rPr>
                <w:rFonts w:ascii="Times New Roman" w:eastAsia="Times New Roman" w:hAnsi="Times New Roman" w:cs="Times New Roman"/>
                <w:bCs/>
                <w:sz w:val="24"/>
                <w:szCs w:val="24"/>
                <w:lang w:eastAsia="ru-RU"/>
              </w:rPr>
            </w:pPr>
          </w:p>
        </w:tc>
      </w:tr>
      <w:tr w:rsidR="00F94C16" w:rsidRPr="00F94C16" w:rsidTr="00F94C16">
        <w:trPr>
          <w:gridAfter w:val="5"/>
          <w:wAfter w:w="1946" w:type="pct"/>
          <w:trHeight w:val="510"/>
          <w:jc w:val="right"/>
        </w:trPr>
        <w:tc>
          <w:tcPr>
            <w:tcW w:w="3054" w:type="pct"/>
            <w:gridSpan w:val="15"/>
            <w:hideMark/>
          </w:tcPr>
          <w:p w:rsidR="00F94C16" w:rsidRPr="00F94C16" w:rsidRDefault="00F94C16" w:rsidP="00F94C16">
            <w:pPr>
              <w:widowControl w:val="0"/>
              <w:spacing w:after="0" w:line="240" w:lineRule="auto"/>
              <w:jc w:val="center"/>
              <w:rPr>
                <w:rFonts w:ascii="Times New Roman" w:eastAsia="Times New Roman" w:hAnsi="Times New Roman" w:cs="Times New Roman"/>
                <w:bCs/>
                <w:sz w:val="24"/>
                <w:szCs w:val="24"/>
                <w:lang w:eastAsia="ru-RU"/>
              </w:rPr>
            </w:pPr>
            <w:r w:rsidRPr="00F94C16">
              <w:rPr>
                <w:rFonts w:ascii="Times New Roman" w:eastAsia="Times New Roman" w:hAnsi="Times New Roman" w:cs="Times New Roman"/>
                <w:bCs/>
                <w:sz w:val="24"/>
                <w:szCs w:val="24"/>
                <w:lang w:eastAsia="ru-RU"/>
              </w:rPr>
              <w:t>о предоставлении межбюджетного трансферта</w:t>
            </w:r>
          </w:p>
          <w:p w:rsidR="00F94C16" w:rsidRPr="00F94C16" w:rsidRDefault="00F94C16" w:rsidP="00F94C16">
            <w:pPr>
              <w:widowControl w:val="0"/>
              <w:spacing w:after="0" w:line="240" w:lineRule="auto"/>
              <w:jc w:val="center"/>
              <w:rPr>
                <w:rFonts w:ascii="Times New Roman" w:eastAsia="Times New Roman" w:hAnsi="Times New Roman" w:cs="Times New Roman"/>
                <w:bCs/>
                <w:sz w:val="24"/>
                <w:szCs w:val="24"/>
                <w:lang w:eastAsia="ru-RU"/>
              </w:rPr>
            </w:pPr>
            <w:r w:rsidRPr="00F94C16">
              <w:rPr>
                <w:rFonts w:ascii="Times New Roman" w:eastAsia="Times New Roman" w:hAnsi="Times New Roman" w:cs="Times New Roman"/>
                <w:bCs/>
                <w:sz w:val="24"/>
                <w:szCs w:val="24"/>
                <w:lang w:eastAsia="ru-RU"/>
              </w:rPr>
              <w:t>на 20 ____ и плановый период 20__ и 20__ годов</w:t>
            </w:r>
          </w:p>
        </w:tc>
      </w:tr>
    </w:tbl>
    <w:p w:rsidR="00F94C16" w:rsidRPr="00F94C16" w:rsidRDefault="00F94C16" w:rsidP="00F94C16">
      <w:pPr>
        <w:spacing w:after="0" w:line="240" w:lineRule="auto"/>
        <w:jc w:val="right"/>
        <w:rPr>
          <w:rFonts w:ascii="Times New Roman" w:eastAsia="Times New Roman" w:hAnsi="Times New Roman" w:cs="Times New Roman"/>
          <w:vanish/>
          <w:sz w:val="24"/>
          <w:szCs w:val="24"/>
          <w:lang w:eastAsia="ru-RU"/>
        </w:rPr>
      </w:pPr>
    </w:p>
    <w:tbl>
      <w:tblPr>
        <w:tblW w:w="5000" w:type="pct"/>
        <w:jc w:val="right"/>
        <w:tblLook w:val="04A0" w:firstRow="1" w:lastRow="0" w:firstColumn="1" w:lastColumn="0" w:noHBand="0" w:noVBand="1"/>
      </w:tblPr>
      <w:tblGrid>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325"/>
        <w:gridCol w:w="238"/>
        <w:gridCol w:w="238"/>
        <w:gridCol w:w="238"/>
        <w:gridCol w:w="238"/>
        <w:gridCol w:w="238"/>
        <w:gridCol w:w="238"/>
        <w:gridCol w:w="238"/>
        <w:gridCol w:w="238"/>
        <w:gridCol w:w="258"/>
        <w:gridCol w:w="222"/>
        <w:gridCol w:w="222"/>
        <w:gridCol w:w="238"/>
        <w:gridCol w:w="239"/>
        <w:gridCol w:w="399"/>
        <w:gridCol w:w="259"/>
        <w:gridCol w:w="259"/>
        <w:gridCol w:w="259"/>
        <w:gridCol w:w="262"/>
        <w:gridCol w:w="303"/>
        <w:gridCol w:w="632"/>
        <w:gridCol w:w="312"/>
        <w:gridCol w:w="239"/>
        <w:gridCol w:w="239"/>
        <w:gridCol w:w="239"/>
        <w:gridCol w:w="1567"/>
      </w:tblGrid>
      <w:tr w:rsidR="00F94C16" w:rsidRPr="00F94C16" w:rsidTr="00F94C16">
        <w:trPr>
          <w:trHeight w:val="255"/>
          <w:jc w:val="right"/>
        </w:trPr>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0"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0"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38"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0"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0"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0"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1"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05"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218"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08"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286" w:type="pct"/>
            <w:tcBorders>
              <w:top w:val="single" w:sz="4" w:space="0" w:color="auto"/>
              <w:left w:val="single" w:sz="4" w:space="0" w:color="auto"/>
              <w:bottom w:val="single" w:sz="4" w:space="0" w:color="auto"/>
              <w:right w:val="single" w:sz="4" w:space="0" w:color="auto"/>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коды </w:t>
            </w:r>
          </w:p>
        </w:tc>
      </w:tr>
      <w:tr w:rsidR="00F94C16" w:rsidRPr="00F94C16" w:rsidTr="00F94C16">
        <w:trPr>
          <w:gridAfter w:val="4"/>
          <w:wAfter w:w="802" w:type="pct"/>
          <w:trHeight w:val="270"/>
          <w:jc w:val="right"/>
        </w:trPr>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0"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0"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38"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360" w:type="pct"/>
            <w:gridSpan w:val="4"/>
            <w:tcBorders>
              <w:top w:val="nil"/>
              <w:left w:val="nil"/>
              <w:bottom w:val="nil"/>
              <w:right w:val="single" w:sz="4" w:space="0" w:color="000000"/>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Форма по ОКУД </w:t>
            </w:r>
          </w:p>
        </w:tc>
        <w:tc>
          <w:tcPr>
            <w:tcW w:w="431" w:type="pct"/>
            <w:gridSpan w:val="3"/>
            <w:tcBorders>
              <w:top w:val="single" w:sz="4" w:space="0" w:color="auto"/>
              <w:left w:val="nil"/>
              <w:bottom w:val="single" w:sz="4" w:space="0" w:color="auto"/>
              <w:right w:val="single" w:sz="4" w:space="0" w:color="auto"/>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0504320 </w:t>
            </w:r>
          </w:p>
        </w:tc>
      </w:tr>
      <w:tr w:rsidR="00F94C16" w:rsidRPr="00F94C16" w:rsidTr="00F94C16">
        <w:trPr>
          <w:gridAfter w:val="4"/>
          <w:wAfter w:w="802" w:type="pct"/>
          <w:trHeight w:val="255"/>
          <w:jc w:val="right"/>
        </w:trPr>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248" w:type="pct"/>
            <w:gridSpan w:val="3"/>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от "</w:t>
            </w:r>
          </w:p>
        </w:tc>
        <w:tc>
          <w:tcPr>
            <w:tcW w:w="165" w:type="pct"/>
            <w:gridSpan w:val="2"/>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11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w:t>
            </w:r>
          </w:p>
        </w:tc>
        <w:tc>
          <w:tcPr>
            <w:tcW w:w="661" w:type="pct"/>
            <w:gridSpan w:val="8"/>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181" w:type="pct"/>
            <w:gridSpan w:val="3"/>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20</w:t>
            </w:r>
          </w:p>
        </w:tc>
        <w:tc>
          <w:tcPr>
            <w:tcW w:w="165" w:type="pct"/>
            <w:gridSpan w:val="2"/>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138"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г.</w:t>
            </w:r>
          </w:p>
        </w:tc>
        <w:tc>
          <w:tcPr>
            <w:tcW w:w="360" w:type="pct"/>
            <w:gridSpan w:val="4"/>
            <w:tcBorders>
              <w:top w:val="nil"/>
              <w:left w:val="nil"/>
              <w:bottom w:val="nil"/>
              <w:right w:val="single" w:sz="4" w:space="0" w:color="000000"/>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Дата </w:t>
            </w:r>
          </w:p>
        </w:tc>
        <w:tc>
          <w:tcPr>
            <w:tcW w:w="431" w:type="pct"/>
            <w:gridSpan w:val="3"/>
            <w:tcBorders>
              <w:top w:val="single" w:sz="4" w:space="0" w:color="auto"/>
              <w:left w:val="nil"/>
              <w:bottom w:val="single" w:sz="4" w:space="0" w:color="auto"/>
              <w:right w:val="single" w:sz="4" w:space="0" w:color="auto"/>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r>
      <w:tr w:rsidR="00F94C16" w:rsidRPr="00F94C16" w:rsidTr="00F94C16">
        <w:trPr>
          <w:gridAfter w:val="4"/>
          <w:wAfter w:w="802" w:type="pct"/>
          <w:trHeight w:val="255"/>
          <w:jc w:val="right"/>
        </w:trPr>
        <w:tc>
          <w:tcPr>
            <w:tcW w:w="1901" w:type="pct"/>
            <w:gridSpan w:val="23"/>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От кого: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0"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0"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38"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0" w:type="pct"/>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271" w:type="pct"/>
            <w:gridSpan w:val="3"/>
            <w:tcBorders>
              <w:top w:val="nil"/>
              <w:left w:val="nil"/>
              <w:bottom w:val="nil"/>
              <w:right w:val="single" w:sz="4" w:space="0" w:color="000000"/>
            </w:tcBorders>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431" w:type="pct"/>
            <w:gridSpan w:val="3"/>
            <w:tcBorders>
              <w:top w:val="single" w:sz="4" w:space="0" w:color="auto"/>
              <w:left w:val="nil"/>
              <w:bottom w:val="single" w:sz="4" w:space="0" w:color="auto"/>
              <w:right w:val="single" w:sz="4" w:space="0" w:color="auto"/>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r>
      <w:tr w:rsidR="00F94C16" w:rsidRPr="00F94C16" w:rsidTr="00F94C16">
        <w:trPr>
          <w:gridAfter w:val="4"/>
          <w:wAfter w:w="802" w:type="pct"/>
          <w:trHeight w:val="795"/>
          <w:jc w:val="right"/>
        </w:trPr>
        <w:tc>
          <w:tcPr>
            <w:tcW w:w="1901" w:type="pct"/>
            <w:gridSpan w:val="23"/>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Финансовый орган (орган управления государственным внебюджетным фондом) </w:t>
            </w:r>
          </w:p>
        </w:tc>
        <w:tc>
          <w:tcPr>
            <w:tcW w:w="1149" w:type="pct"/>
            <w:gridSpan w:val="14"/>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718" w:type="pct"/>
            <w:gridSpan w:val="8"/>
            <w:tcBorders>
              <w:top w:val="nil"/>
              <w:left w:val="nil"/>
              <w:bottom w:val="nil"/>
              <w:right w:val="single" w:sz="4" w:space="0" w:color="000000"/>
            </w:tcBorders>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431" w:type="pct"/>
            <w:gridSpan w:val="3"/>
            <w:tcBorders>
              <w:top w:val="single" w:sz="4" w:space="0" w:color="auto"/>
              <w:left w:val="nil"/>
              <w:bottom w:val="single" w:sz="4" w:space="0" w:color="auto"/>
              <w:right w:val="single" w:sz="4" w:space="0" w:color="auto"/>
            </w:tcBorders>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r>
      <w:tr w:rsidR="00F94C16" w:rsidRPr="00F94C16" w:rsidTr="00F94C16">
        <w:trPr>
          <w:gridAfter w:val="4"/>
          <w:wAfter w:w="802" w:type="pct"/>
          <w:trHeight w:val="300"/>
          <w:jc w:val="right"/>
        </w:trPr>
        <w:tc>
          <w:tcPr>
            <w:tcW w:w="1901" w:type="pct"/>
            <w:gridSpan w:val="23"/>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Наименование бюджета </w:t>
            </w:r>
          </w:p>
        </w:tc>
        <w:tc>
          <w:tcPr>
            <w:tcW w:w="1149" w:type="pct"/>
            <w:gridSpan w:val="14"/>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718" w:type="pct"/>
            <w:gridSpan w:val="8"/>
            <w:tcBorders>
              <w:top w:val="nil"/>
              <w:left w:val="nil"/>
              <w:bottom w:val="nil"/>
              <w:right w:val="single" w:sz="4" w:space="0" w:color="000000"/>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по ОКТМО </w:t>
            </w:r>
            <w:r w:rsidRPr="00F94C16">
              <w:rPr>
                <w:rFonts w:ascii="Times New Roman" w:eastAsia="Times New Roman" w:hAnsi="Times New Roman" w:cs="Times New Roman"/>
                <w:sz w:val="24"/>
                <w:szCs w:val="24"/>
                <w:vertAlign w:val="superscript"/>
                <w:lang w:eastAsia="ru-RU"/>
              </w:rPr>
              <w:t>2</w:t>
            </w:r>
          </w:p>
        </w:tc>
        <w:tc>
          <w:tcPr>
            <w:tcW w:w="431" w:type="pct"/>
            <w:gridSpan w:val="3"/>
            <w:tcBorders>
              <w:top w:val="single" w:sz="4" w:space="0" w:color="auto"/>
              <w:left w:val="nil"/>
              <w:bottom w:val="single" w:sz="4" w:space="0" w:color="auto"/>
              <w:right w:val="single" w:sz="4" w:space="0" w:color="auto"/>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r>
      <w:tr w:rsidR="00F94C16" w:rsidRPr="00F94C16" w:rsidTr="00F94C16">
        <w:trPr>
          <w:gridAfter w:val="4"/>
          <w:wAfter w:w="802" w:type="pct"/>
          <w:trHeight w:val="255"/>
          <w:jc w:val="right"/>
        </w:trPr>
        <w:tc>
          <w:tcPr>
            <w:tcW w:w="1901" w:type="pct"/>
            <w:gridSpan w:val="23"/>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Кому: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0"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0"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38"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0" w:type="pct"/>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271" w:type="pct"/>
            <w:gridSpan w:val="3"/>
            <w:tcBorders>
              <w:top w:val="nil"/>
              <w:left w:val="nil"/>
              <w:bottom w:val="nil"/>
              <w:right w:val="single" w:sz="4" w:space="0" w:color="000000"/>
            </w:tcBorders>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431" w:type="pct"/>
            <w:gridSpan w:val="3"/>
            <w:tcBorders>
              <w:top w:val="single" w:sz="4" w:space="0" w:color="auto"/>
              <w:left w:val="nil"/>
              <w:bottom w:val="single" w:sz="4" w:space="0" w:color="auto"/>
              <w:right w:val="single" w:sz="4" w:space="0" w:color="auto"/>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r>
      <w:tr w:rsidR="00F94C16" w:rsidRPr="00F94C16" w:rsidTr="00F94C16">
        <w:trPr>
          <w:gridAfter w:val="4"/>
          <w:wAfter w:w="802" w:type="pct"/>
          <w:trHeight w:val="780"/>
          <w:jc w:val="right"/>
        </w:trPr>
        <w:tc>
          <w:tcPr>
            <w:tcW w:w="1901" w:type="pct"/>
            <w:gridSpan w:val="23"/>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Финансовый орган (орган управления государственным внебюджетным фондом) </w:t>
            </w:r>
          </w:p>
        </w:tc>
        <w:tc>
          <w:tcPr>
            <w:tcW w:w="1149" w:type="pct"/>
            <w:gridSpan w:val="14"/>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718" w:type="pct"/>
            <w:gridSpan w:val="8"/>
            <w:tcBorders>
              <w:top w:val="nil"/>
              <w:left w:val="nil"/>
              <w:bottom w:val="nil"/>
              <w:right w:val="single" w:sz="4" w:space="0" w:color="000000"/>
            </w:tcBorders>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431" w:type="pct"/>
            <w:gridSpan w:val="3"/>
            <w:tcBorders>
              <w:top w:val="single" w:sz="4" w:space="0" w:color="auto"/>
              <w:left w:val="nil"/>
              <w:bottom w:val="single" w:sz="4" w:space="0" w:color="auto"/>
              <w:right w:val="single" w:sz="4" w:space="0" w:color="auto"/>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r>
      <w:tr w:rsidR="00F94C16" w:rsidRPr="00F94C16" w:rsidTr="00F94C16">
        <w:trPr>
          <w:gridAfter w:val="4"/>
          <w:wAfter w:w="802" w:type="pct"/>
          <w:trHeight w:val="285"/>
          <w:jc w:val="right"/>
        </w:trPr>
        <w:tc>
          <w:tcPr>
            <w:tcW w:w="1901" w:type="pct"/>
            <w:gridSpan w:val="23"/>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Наименование бюджета </w:t>
            </w:r>
          </w:p>
        </w:tc>
        <w:tc>
          <w:tcPr>
            <w:tcW w:w="1149" w:type="pct"/>
            <w:gridSpan w:val="14"/>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718" w:type="pct"/>
            <w:gridSpan w:val="8"/>
            <w:tcBorders>
              <w:top w:val="nil"/>
              <w:left w:val="nil"/>
              <w:bottom w:val="nil"/>
              <w:right w:val="single" w:sz="4" w:space="0" w:color="000000"/>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по ОКТМО </w:t>
            </w:r>
            <w:r w:rsidRPr="00F94C16">
              <w:rPr>
                <w:rFonts w:ascii="Times New Roman" w:eastAsia="Times New Roman" w:hAnsi="Times New Roman" w:cs="Times New Roman"/>
                <w:sz w:val="24"/>
                <w:szCs w:val="24"/>
                <w:vertAlign w:val="superscript"/>
                <w:lang w:eastAsia="ru-RU"/>
              </w:rPr>
              <w:t>2</w:t>
            </w:r>
          </w:p>
        </w:tc>
        <w:tc>
          <w:tcPr>
            <w:tcW w:w="431" w:type="pct"/>
            <w:gridSpan w:val="3"/>
            <w:tcBorders>
              <w:top w:val="single" w:sz="4" w:space="0" w:color="auto"/>
              <w:left w:val="nil"/>
              <w:bottom w:val="single" w:sz="4" w:space="0" w:color="auto"/>
              <w:right w:val="single" w:sz="4" w:space="0" w:color="auto"/>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r>
      <w:tr w:rsidR="00F94C16" w:rsidRPr="00F94C16" w:rsidTr="00F94C16">
        <w:trPr>
          <w:gridAfter w:val="4"/>
          <w:wAfter w:w="802" w:type="pct"/>
          <w:trHeight w:val="1050"/>
          <w:jc w:val="right"/>
        </w:trPr>
        <w:tc>
          <w:tcPr>
            <w:tcW w:w="1901" w:type="pct"/>
            <w:gridSpan w:val="23"/>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Главный распорядитель средств бюджета, из которого осуществляется предоставление межбюджетного трансферта </w:t>
            </w:r>
            <w:r w:rsidRPr="00F94C16">
              <w:rPr>
                <w:rFonts w:ascii="Times New Roman" w:eastAsia="Times New Roman" w:hAnsi="Times New Roman" w:cs="Times New Roman"/>
                <w:sz w:val="24"/>
                <w:szCs w:val="24"/>
                <w:vertAlign w:val="superscript"/>
                <w:lang w:eastAsia="ru-RU"/>
              </w:rPr>
              <w:t>3</w:t>
            </w:r>
          </w:p>
        </w:tc>
        <w:tc>
          <w:tcPr>
            <w:tcW w:w="1149" w:type="pct"/>
            <w:gridSpan w:val="14"/>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718" w:type="pct"/>
            <w:gridSpan w:val="8"/>
            <w:tcBorders>
              <w:top w:val="nil"/>
              <w:left w:val="nil"/>
              <w:bottom w:val="nil"/>
              <w:right w:val="single" w:sz="4" w:space="0" w:color="000000"/>
            </w:tcBorders>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431" w:type="pct"/>
            <w:gridSpan w:val="3"/>
            <w:tcBorders>
              <w:top w:val="single" w:sz="4" w:space="0" w:color="auto"/>
              <w:left w:val="nil"/>
              <w:bottom w:val="single" w:sz="4" w:space="0" w:color="auto"/>
              <w:right w:val="single" w:sz="4" w:space="0" w:color="auto"/>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r>
      <w:tr w:rsidR="00F94C16" w:rsidRPr="00F94C16" w:rsidTr="00F94C16">
        <w:trPr>
          <w:gridAfter w:val="4"/>
          <w:wAfter w:w="802" w:type="pct"/>
          <w:trHeight w:val="255"/>
          <w:jc w:val="right"/>
        </w:trPr>
        <w:tc>
          <w:tcPr>
            <w:tcW w:w="1901" w:type="pct"/>
            <w:gridSpan w:val="23"/>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Межбюджетный трансферт </w:t>
            </w:r>
          </w:p>
        </w:tc>
        <w:tc>
          <w:tcPr>
            <w:tcW w:w="1149" w:type="pct"/>
            <w:gridSpan w:val="14"/>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718" w:type="pct"/>
            <w:gridSpan w:val="8"/>
            <w:tcBorders>
              <w:top w:val="nil"/>
              <w:left w:val="nil"/>
              <w:bottom w:val="nil"/>
              <w:right w:val="single" w:sz="4" w:space="0" w:color="000000"/>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код по БК </w:t>
            </w:r>
          </w:p>
        </w:tc>
        <w:tc>
          <w:tcPr>
            <w:tcW w:w="431" w:type="pct"/>
            <w:gridSpan w:val="3"/>
            <w:tcBorders>
              <w:top w:val="single" w:sz="4" w:space="0" w:color="auto"/>
              <w:left w:val="nil"/>
              <w:bottom w:val="single" w:sz="4" w:space="0" w:color="auto"/>
              <w:right w:val="single" w:sz="4" w:space="0" w:color="auto"/>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r>
      <w:tr w:rsidR="00F94C16" w:rsidRPr="00F94C16" w:rsidTr="00F94C16">
        <w:trPr>
          <w:gridAfter w:val="4"/>
          <w:wAfter w:w="802" w:type="pct"/>
          <w:trHeight w:val="255"/>
          <w:jc w:val="right"/>
        </w:trPr>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49" w:type="pct"/>
            <w:gridSpan w:val="14"/>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(наименование) </w:t>
            </w:r>
          </w:p>
        </w:tc>
        <w:tc>
          <w:tcPr>
            <w:tcW w:w="723" w:type="pct"/>
            <w:gridSpan w:val="8"/>
            <w:tcBorders>
              <w:top w:val="nil"/>
              <w:left w:val="nil"/>
              <w:bottom w:val="nil"/>
              <w:right w:val="single" w:sz="4" w:space="0" w:color="000000"/>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по ОКЕИ </w:t>
            </w:r>
          </w:p>
        </w:tc>
        <w:tc>
          <w:tcPr>
            <w:tcW w:w="425" w:type="pct"/>
            <w:gridSpan w:val="3"/>
            <w:tcBorders>
              <w:top w:val="single" w:sz="4" w:space="0" w:color="auto"/>
              <w:left w:val="nil"/>
              <w:bottom w:val="single" w:sz="4" w:space="0" w:color="auto"/>
              <w:right w:val="single" w:sz="4" w:space="0" w:color="auto"/>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384</w:t>
            </w:r>
          </w:p>
        </w:tc>
      </w:tr>
      <w:tr w:rsidR="00F94C16" w:rsidRPr="00F94C16" w:rsidTr="00F94C16">
        <w:trPr>
          <w:jc w:val="right"/>
        </w:trPr>
        <w:tc>
          <w:tcPr>
            <w:tcW w:w="225" w:type="dxa"/>
            <w:tcBorders>
              <w:top w:val="nil"/>
              <w:left w:val="nil"/>
              <w:bottom w:val="nil"/>
              <w:right w:val="nil"/>
            </w:tcBorders>
            <w:vAlign w:val="center"/>
            <w:hideMark/>
          </w:tcPr>
          <w:p w:rsidR="00F94C16" w:rsidRPr="00F94C16" w:rsidRDefault="00F94C16" w:rsidP="00F94C16">
            <w:pPr>
              <w:spacing w:after="0" w:line="240" w:lineRule="auto"/>
              <w:ind w:firstLine="567"/>
              <w:jc w:val="both"/>
              <w:rPr>
                <w:rFonts w:ascii="Times New Roman" w:eastAsia="Times New Roman" w:hAnsi="Times New Roman" w:cs="Times New Roman"/>
                <w:sz w:val="24"/>
                <w:szCs w:val="24"/>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r>
    </w:tbl>
    <w:p w:rsidR="00F94C16" w:rsidRPr="00F94C16" w:rsidRDefault="00F94C16" w:rsidP="00F94C16">
      <w:pPr>
        <w:spacing w:after="0" w:line="240" w:lineRule="auto"/>
        <w:jc w:val="right"/>
        <w:rPr>
          <w:rFonts w:ascii="Times New Roman" w:eastAsia="Times New Roman" w:hAnsi="Times New Roman" w:cs="Times New Roman"/>
          <w:vanish/>
          <w:sz w:val="24"/>
          <w:szCs w:val="24"/>
          <w:lang w:eastAsia="ru-RU"/>
        </w:rPr>
      </w:pPr>
    </w:p>
    <w:tbl>
      <w:tblPr>
        <w:tblW w:w="5000" w:type="pct"/>
        <w:jc w:val="right"/>
        <w:tblLook w:val="04A0" w:firstRow="1" w:lastRow="0" w:firstColumn="1" w:lastColumn="0" w:noHBand="0" w:noVBand="1"/>
      </w:tblPr>
      <w:tblGrid>
        <w:gridCol w:w="4589"/>
        <w:gridCol w:w="255"/>
        <w:gridCol w:w="255"/>
        <w:gridCol w:w="255"/>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tblGrid>
      <w:tr w:rsidR="00F94C16" w:rsidRPr="00F94C16" w:rsidTr="00F94C16">
        <w:trPr>
          <w:trHeight w:val="255"/>
          <w:jc w:val="right"/>
        </w:trPr>
        <w:tc>
          <w:tcPr>
            <w:tcW w:w="1488"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Единица измерения: тыс. руб.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r>
    </w:tbl>
    <w:p w:rsidR="00F94C16" w:rsidRPr="00F94C16" w:rsidRDefault="00F94C16" w:rsidP="00F94C16">
      <w:pPr>
        <w:spacing w:after="0" w:line="240" w:lineRule="auto"/>
        <w:jc w:val="right"/>
        <w:rPr>
          <w:rFonts w:ascii="Times New Roman" w:eastAsia="Times New Roman" w:hAnsi="Times New Roman" w:cs="Times New Roman"/>
          <w:vanish/>
          <w:sz w:val="24"/>
          <w:szCs w:val="24"/>
          <w:lang w:eastAsia="ru-RU"/>
        </w:rPr>
      </w:pPr>
    </w:p>
    <w:tbl>
      <w:tblPr>
        <w:tblW w:w="5000" w:type="pct"/>
        <w:jc w:val="right"/>
        <w:tblLook w:val="04A0" w:firstRow="1" w:lastRow="0" w:firstColumn="1" w:lastColumn="0" w:noHBand="0" w:noVBand="1"/>
      </w:tblPr>
      <w:tblGrid>
        <w:gridCol w:w="230"/>
        <w:gridCol w:w="230"/>
        <w:gridCol w:w="230"/>
        <w:gridCol w:w="230"/>
        <w:gridCol w:w="230"/>
        <w:gridCol w:w="230"/>
        <w:gridCol w:w="230"/>
        <w:gridCol w:w="230"/>
        <w:gridCol w:w="230"/>
        <w:gridCol w:w="230"/>
        <w:gridCol w:w="230"/>
        <w:gridCol w:w="230"/>
        <w:gridCol w:w="230"/>
        <w:gridCol w:w="230"/>
        <w:gridCol w:w="222"/>
        <w:gridCol w:w="222"/>
        <w:gridCol w:w="230"/>
        <w:gridCol w:w="230"/>
        <w:gridCol w:w="230"/>
        <w:gridCol w:w="230"/>
        <w:gridCol w:w="230"/>
        <w:gridCol w:w="230"/>
        <w:gridCol w:w="231"/>
        <w:gridCol w:w="231"/>
        <w:gridCol w:w="231"/>
        <w:gridCol w:w="231"/>
        <w:gridCol w:w="231"/>
        <w:gridCol w:w="231"/>
        <w:gridCol w:w="231"/>
        <w:gridCol w:w="231"/>
        <w:gridCol w:w="231"/>
        <w:gridCol w:w="222"/>
        <w:gridCol w:w="222"/>
        <w:gridCol w:w="231"/>
        <w:gridCol w:w="231"/>
        <w:gridCol w:w="231"/>
        <w:gridCol w:w="231"/>
        <w:gridCol w:w="231"/>
        <w:gridCol w:w="231"/>
        <w:gridCol w:w="231"/>
        <w:gridCol w:w="231"/>
        <w:gridCol w:w="231"/>
        <w:gridCol w:w="231"/>
        <w:gridCol w:w="231"/>
        <w:gridCol w:w="231"/>
        <w:gridCol w:w="231"/>
        <w:gridCol w:w="231"/>
        <w:gridCol w:w="231"/>
        <w:gridCol w:w="231"/>
        <w:gridCol w:w="222"/>
        <w:gridCol w:w="222"/>
        <w:gridCol w:w="231"/>
        <w:gridCol w:w="231"/>
        <w:gridCol w:w="231"/>
        <w:gridCol w:w="231"/>
        <w:gridCol w:w="231"/>
        <w:gridCol w:w="231"/>
        <w:gridCol w:w="231"/>
        <w:gridCol w:w="231"/>
        <w:gridCol w:w="1015"/>
      </w:tblGrid>
      <w:tr w:rsidR="00F94C16" w:rsidRPr="00F94C16" w:rsidTr="00F94C16">
        <w:trPr>
          <w:trHeight w:val="255"/>
          <w:jc w:val="right"/>
        </w:trPr>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r>
      <w:tr w:rsidR="00F94C16" w:rsidRPr="00F94C16" w:rsidTr="00F94C16">
        <w:trPr>
          <w:gridAfter w:val="10"/>
          <w:wAfter w:w="1050" w:type="pct"/>
          <w:trHeight w:val="255"/>
          <w:jc w:val="right"/>
        </w:trPr>
        <w:tc>
          <w:tcPr>
            <w:tcW w:w="909" w:type="pct"/>
            <w:gridSpan w:val="11"/>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В соответствии с </w:t>
            </w:r>
          </w:p>
        </w:tc>
        <w:tc>
          <w:tcPr>
            <w:tcW w:w="3041" w:type="pct"/>
            <w:gridSpan w:val="39"/>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r>
      <w:tr w:rsidR="00F94C16" w:rsidRPr="00F94C16" w:rsidTr="00F94C16">
        <w:trPr>
          <w:gridAfter w:val="10"/>
          <w:wAfter w:w="1050" w:type="pct"/>
          <w:trHeight w:val="765"/>
          <w:jc w:val="right"/>
        </w:trPr>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3041" w:type="pct"/>
            <w:gridSpan w:val="39"/>
            <w:tcBorders>
              <w:top w:val="single" w:sz="4" w:space="0" w:color="auto"/>
              <w:left w:val="nil"/>
              <w:bottom w:val="nil"/>
              <w:right w:val="nil"/>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(реквизиты закона (решения) о бюджете и (или) нормативного правового (правового) акта, которым утверждено распределение межбюджетного трансферта, имеющего целевое назначение </w:t>
            </w:r>
            <w:r w:rsidRPr="00F94C16">
              <w:rPr>
                <w:rFonts w:ascii="Times New Roman" w:eastAsia="Times New Roman" w:hAnsi="Times New Roman" w:cs="Times New Roman"/>
                <w:sz w:val="24"/>
                <w:szCs w:val="24"/>
                <w:vertAlign w:val="superscript"/>
                <w:lang w:eastAsia="ru-RU"/>
              </w:rPr>
              <w:t>4</w:t>
            </w:r>
          </w:p>
        </w:tc>
      </w:tr>
      <w:tr w:rsidR="00F94C16" w:rsidRPr="00F94C16" w:rsidTr="00F94C16">
        <w:trPr>
          <w:gridAfter w:val="10"/>
          <w:wAfter w:w="1050" w:type="pct"/>
          <w:trHeight w:val="255"/>
          <w:jc w:val="right"/>
        </w:trPr>
        <w:tc>
          <w:tcPr>
            <w:tcW w:w="3950" w:type="pct"/>
            <w:gridSpan w:val="50"/>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предусмотрено предоставление межбюджетного трансферта </w:t>
            </w:r>
          </w:p>
        </w:tc>
      </w:tr>
      <w:tr w:rsidR="00F94C16" w:rsidRPr="00F94C16" w:rsidTr="00F94C16">
        <w:trPr>
          <w:gridAfter w:val="10"/>
          <w:wAfter w:w="1050" w:type="pct"/>
          <w:trHeight w:val="255"/>
          <w:jc w:val="right"/>
        </w:trPr>
        <w:tc>
          <w:tcPr>
            <w:tcW w:w="3950" w:type="pct"/>
            <w:gridSpan w:val="50"/>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r>
      <w:tr w:rsidR="00F94C16" w:rsidRPr="00F94C16" w:rsidTr="00F94C16">
        <w:trPr>
          <w:gridAfter w:val="10"/>
          <w:wAfter w:w="1050" w:type="pct"/>
          <w:trHeight w:val="255"/>
          <w:jc w:val="right"/>
        </w:trPr>
        <w:tc>
          <w:tcPr>
            <w:tcW w:w="3950" w:type="pct"/>
            <w:gridSpan w:val="50"/>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Сумма межбюджетного трансферта, имеющего целевое назначение / сумма изменения </w:t>
            </w:r>
          </w:p>
        </w:tc>
      </w:tr>
      <w:tr w:rsidR="00F94C16" w:rsidRPr="00F94C16" w:rsidTr="00F94C16">
        <w:trPr>
          <w:trHeight w:val="255"/>
          <w:jc w:val="right"/>
        </w:trPr>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r>
      <w:tr w:rsidR="00F94C16" w:rsidRPr="00F94C16" w:rsidTr="00F94C16">
        <w:trPr>
          <w:gridAfter w:val="10"/>
          <w:wAfter w:w="1050" w:type="pct"/>
          <w:trHeight w:val="315"/>
          <w:jc w:val="right"/>
        </w:trPr>
        <w:tc>
          <w:tcPr>
            <w:tcW w:w="1216" w:type="pct"/>
            <w:gridSpan w:val="15"/>
            <w:vMerge w:val="restart"/>
            <w:tcBorders>
              <w:top w:val="single" w:sz="4" w:space="0" w:color="auto"/>
              <w:left w:val="single" w:sz="4" w:space="0" w:color="auto"/>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на 20 год (+/-) </w:t>
            </w:r>
          </w:p>
        </w:tc>
        <w:tc>
          <w:tcPr>
            <w:tcW w:w="2734" w:type="pct"/>
            <w:gridSpan w:val="35"/>
            <w:tcBorders>
              <w:top w:val="single" w:sz="4" w:space="0" w:color="auto"/>
              <w:left w:val="nil"/>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на плановый период </w:t>
            </w:r>
            <w:r w:rsidRPr="00F94C16">
              <w:rPr>
                <w:rFonts w:ascii="Times New Roman" w:eastAsia="Times New Roman" w:hAnsi="Times New Roman" w:cs="Times New Roman"/>
                <w:sz w:val="24"/>
                <w:szCs w:val="24"/>
                <w:vertAlign w:val="superscript"/>
                <w:lang w:eastAsia="ru-RU"/>
              </w:rPr>
              <w:t>1</w:t>
            </w:r>
          </w:p>
        </w:tc>
      </w:tr>
      <w:tr w:rsidR="00F94C16" w:rsidRPr="00F94C16" w:rsidTr="00F94C16">
        <w:trPr>
          <w:gridAfter w:val="10"/>
          <w:wAfter w:w="1050" w:type="pct"/>
          <w:trHeight w:val="255"/>
          <w:jc w:val="right"/>
        </w:trPr>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F94C16" w:rsidRPr="00F94C16" w:rsidRDefault="00F94C16" w:rsidP="00F94C16">
            <w:pPr>
              <w:spacing w:after="0" w:line="240" w:lineRule="auto"/>
              <w:rPr>
                <w:rFonts w:ascii="Times New Roman" w:eastAsia="Times New Roman" w:hAnsi="Times New Roman" w:cs="Times New Roman"/>
                <w:sz w:val="24"/>
                <w:szCs w:val="24"/>
                <w:lang w:eastAsia="ru-RU"/>
              </w:rPr>
            </w:pPr>
          </w:p>
        </w:tc>
        <w:tc>
          <w:tcPr>
            <w:tcW w:w="1302" w:type="pct"/>
            <w:gridSpan w:val="17"/>
            <w:tcBorders>
              <w:top w:val="single" w:sz="4" w:space="0" w:color="auto"/>
              <w:left w:val="nil"/>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20 год (+/ -) </w:t>
            </w:r>
          </w:p>
        </w:tc>
        <w:tc>
          <w:tcPr>
            <w:tcW w:w="1432" w:type="pct"/>
            <w:gridSpan w:val="18"/>
            <w:tcBorders>
              <w:top w:val="single" w:sz="4" w:space="0" w:color="auto"/>
              <w:left w:val="nil"/>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20 год (+/ -) </w:t>
            </w:r>
          </w:p>
        </w:tc>
      </w:tr>
      <w:tr w:rsidR="00F94C16" w:rsidRPr="00F94C16" w:rsidTr="00F94C16">
        <w:trPr>
          <w:gridAfter w:val="10"/>
          <w:wAfter w:w="1050" w:type="pct"/>
          <w:trHeight w:val="255"/>
          <w:jc w:val="right"/>
        </w:trPr>
        <w:tc>
          <w:tcPr>
            <w:tcW w:w="1216" w:type="pct"/>
            <w:gridSpan w:val="15"/>
            <w:tcBorders>
              <w:top w:val="single" w:sz="4" w:space="0" w:color="auto"/>
              <w:left w:val="single" w:sz="4" w:space="0" w:color="auto"/>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1 </w:t>
            </w:r>
          </w:p>
        </w:tc>
        <w:tc>
          <w:tcPr>
            <w:tcW w:w="1302" w:type="pct"/>
            <w:gridSpan w:val="17"/>
            <w:tcBorders>
              <w:top w:val="single" w:sz="4" w:space="0" w:color="auto"/>
              <w:left w:val="nil"/>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2 </w:t>
            </w:r>
          </w:p>
        </w:tc>
        <w:tc>
          <w:tcPr>
            <w:tcW w:w="1432" w:type="pct"/>
            <w:gridSpan w:val="18"/>
            <w:tcBorders>
              <w:top w:val="single" w:sz="4" w:space="0" w:color="auto"/>
              <w:left w:val="nil"/>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3 </w:t>
            </w:r>
          </w:p>
        </w:tc>
      </w:tr>
      <w:tr w:rsidR="00F94C16" w:rsidRPr="00F94C16" w:rsidTr="00F94C16">
        <w:trPr>
          <w:gridAfter w:val="10"/>
          <w:wAfter w:w="1050" w:type="pct"/>
          <w:trHeight w:val="255"/>
          <w:jc w:val="right"/>
        </w:trPr>
        <w:tc>
          <w:tcPr>
            <w:tcW w:w="1216" w:type="pct"/>
            <w:gridSpan w:val="15"/>
            <w:tcBorders>
              <w:top w:val="single" w:sz="4" w:space="0" w:color="auto"/>
              <w:left w:val="single" w:sz="4" w:space="0" w:color="auto"/>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1302" w:type="pct"/>
            <w:gridSpan w:val="17"/>
            <w:tcBorders>
              <w:top w:val="single" w:sz="4" w:space="0" w:color="auto"/>
              <w:left w:val="nil"/>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1432" w:type="pct"/>
            <w:gridSpan w:val="18"/>
            <w:tcBorders>
              <w:top w:val="single" w:sz="4" w:space="0" w:color="auto"/>
              <w:left w:val="nil"/>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r>
      <w:tr w:rsidR="00F94C16" w:rsidRPr="00F94C16" w:rsidTr="00F94C16">
        <w:trPr>
          <w:gridAfter w:val="10"/>
          <w:wAfter w:w="1050" w:type="pct"/>
          <w:trHeight w:val="255"/>
          <w:jc w:val="right"/>
        </w:trPr>
        <w:tc>
          <w:tcPr>
            <w:tcW w:w="1216" w:type="pct"/>
            <w:gridSpan w:val="15"/>
            <w:tcBorders>
              <w:top w:val="single" w:sz="4" w:space="0" w:color="auto"/>
              <w:left w:val="single" w:sz="4" w:space="0" w:color="auto"/>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1302" w:type="pct"/>
            <w:gridSpan w:val="17"/>
            <w:tcBorders>
              <w:top w:val="single" w:sz="4" w:space="0" w:color="auto"/>
              <w:left w:val="nil"/>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1432" w:type="pct"/>
            <w:gridSpan w:val="18"/>
            <w:tcBorders>
              <w:top w:val="single" w:sz="4" w:space="0" w:color="auto"/>
              <w:left w:val="nil"/>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r>
      <w:tr w:rsidR="00F94C16" w:rsidRPr="00F94C16" w:rsidTr="00F94C16">
        <w:trPr>
          <w:gridAfter w:val="10"/>
          <w:wAfter w:w="1050" w:type="pct"/>
          <w:trHeight w:val="255"/>
          <w:jc w:val="right"/>
        </w:trPr>
        <w:tc>
          <w:tcPr>
            <w:tcW w:w="1216" w:type="pct"/>
            <w:gridSpan w:val="15"/>
            <w:tcBorders>
              <w:top w:val="single" w:sz="4" w:space="0" w:color="auto"/>
              <w:left w:val="single" w:sz="4" w:space="0" w:color="auto"/>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1302" w:type="pct"/>
            <w:gridSpan w:val="17"/>
            <w:tcBorders>
              <w:top w:val="single" w:sz="4" w:space="0" w:color="auto"/>
              <w:left w:val="nil"/>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1432" w:type="pct"/>
            <w:gridSpan w:val="18"/>
            <w:tcBorders>
              <w:top w:val="single" w:sz="4" w:space="0" w:color="auto"/>
              <w:left w:val="nil"/>
              <w:bottom w:val="single" w:sz="4" w:space="0" w:color="auto"/>
              <w:right w:val="single" w:sz="4" w:space="0" w:color="auto"/>
            </w:tcBorders>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r>
      <w:tr w:rsidR="00F94C16" w:rsidRPr="00F94C16" w:rsidTr="00F94C16">
        <w:trPr>
          <w:jc w:val="right"/>
        </w:trPr>
        <w:tc>
          <w:tcPr>
            <w:tcW w:w="225" w:type="dxa"/>
            <w:tcBorders>
              <w:top w:val="nil"/>
              <w:left w:val="nil"/>
              <w:bottom w:val="nil"/>
              <w:right w:val="nil"/>
            </w:tcBorders>
            <w:vAlign w:val="center"/>
            <w:hideMark/>
          </w:tcPr>
          <w:p w:rsidR="00F94C16" w:rsidRPr="00F94C16" w:rsidRDefault="00F94C16" w:rsidP="00F94C16">
            <w:pPr>
              <w:spacing w:after="0" w:line="240" w:lineRule="auto"/>
              <w:ind w:firstLine="567"/>
              <w:jc w:val="both"/>
              <w:rPr>
                <w:rFonts w:ascii="Times New Roman" w:eastAsia="Times New Roman" w:hAnsi="Times New Roman" w:cs="Times New Roman"/>
                <w:sz w:val="24"/>
                <w:szCs w:val="24"/>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r>
    </w:tbl>
    <w:p w:rsidR="00F94C16" w:rsidRPr="00F94C16" w:rsidRDefault="00F94C16" w:rsidP="00F94C16">
      <w:pPr>
        <w:spacing w:after="0" w:line="240" w:lineRule="auto"/>
        <w:jc w:val="right"/>
        <w:rPr>
          <w:rFonts w:ascii="Times New Roman" w:eastAsia="Times New Roman" w:hAnsi="Times New Roman" w:cs="Times New Roman"/>
          <w:vanish/>
          <w:sz w:val="24"/>
          <w:szCs w:val="24"/>
          <w:lang w:eastAsia="ru-RU"/>
        </w:rPr>
      </w:pPr>
    </w:p>
    <w:tbl>
      <w:tblPr>
        <w:tblW w:w="5000" w:type="pct"/>
        <w:jc w:val="right"/>
        <w:tblLook w:val="04A0" w:firstRow="1" w:lastRow="0" w:firstColumn="1" w:lastColumn="0" w:noHBand="0" w:noVBand="1"/>
      </w:tblPr>
      <w:tblGrid>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22"/>
        <w:gridCol w:w="222"/>
        <w:gridCol w:w="222"/>
        <w:gridCol w:w="222"/>
        <w:gridCol w:w="336"/>
        <w:gridCol w:w="336"/>
        <w:gridCol w:w="336"/>
        <w:gridCol w:w="688"/>
        <w:gridCol w:w="222"/>
        <w:gridCol w:w="222"/>
        <w:gridCol w:w="231"/>
        <w:gridCol w:w="231"/>
        <w:gridCol w:w="231"/>
        <w:gridCol w:w="231"/>
        <w:gridCol w:w="231"/>
        <w:gridCol w:w="231"/>
        <w:gridCol w:w="231"/>
        <w:gridCol w:w="232"/>
        <w:gridCol w:w="222"/>
      </w:tblGrid>
      <w:tr w:rsidR="00F94C16" w:rsidRPr="00F94C16" w:rsidTr="00F94C16">
        <w:trPr>
          <w:trHeight w:val="255"/>
          <w:jc w:val="right"/>
        </w:trPr>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6"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9"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9"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9"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240"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02"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r>
      <w:tr w:rsidR="00F94C16" w:rsidRPr="00F94C16" w:rsidTr="00F94C16">
        <w:trPr>
          <w:trHeight w:val="255"/>
          <w:jc w:val="right"/>
        </w:trPr>
        <w:tc>
          <w:tcPr>
            <w:tcW w:w="1240" w:type="pct"/>
            <w:gridSpan w:val="15"/>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Руководитель</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6"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9"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9"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9"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240"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02"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r>
      <w:tr w:rsidR="00F94C16" w:rsidRPr="00F94C16" w:rsidTr="00F94C16">
        <w:trPr>
          <w:gridAfter w:val="10"/>
          <w:wAfter w:w="770" w:type="pct"/>
          <w:trHeight w:val="255"/>
          <w:jc w:val="right"/>
        </w:trPr>
        <w:tc>
          <w:tcPr>
            <w:tcW w:w="1240" w:type="pct"/>
            <w:gridSpan w:val="15"/>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(уполномоченное лицо)</w:t>
            </w:r>
          </w:p>
        </w:tc>
        <w:tc>
          <w:tcPr>
            <w:tcW w:w="1157" w:type="pct"/>
            <w:gridSpan w:val="14"/>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81" w:type="pct"/>
            <w:gridSpan w:val="12"/>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83"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687" w:type="pct"/>
            <w:gridSpan w:val="6"/>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r>
      <w:tr w:rsidR="00F94C16" w:rsidRPr="00F94C16" w:rsidTr="00F94C16">
        <w:trPr>
          <w:gridAfter w:val="10"/>
          <w:wAfter w:w="770" w:type="pct"/>
          <w:trHeight w:val="255"/>
          <w:jc w:val="right"/>
        </w:trPr>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57" w:type="pct"/>
            <w:gridSpan w:val="14"/>
            <w:tcBorders>
              <w:top w:val="single" w:sz="4" w:space="0" w:color="auto"/>
              <w:left w:val="nil"/>
              <w:bottom w:val="nil"/>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(должность)</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81" w:type="pct"/>
            <w:gridSpan w:val="12"/>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(подпись)</w:t>
            </w:r>
          </w:p>
        </w:tc>
        <w:tc>
          <w:tcPr>
            <w:tcW w:w="83"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687" w:type="pct"/>
            <w:gridSpan w:val="6"/>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(расшифровка подписи)</w:t>
            </w:r>
          </w:p>
        </w:tc>
      </w:tr>
      <w:tr w:rsidR="00F94C16" w:rsidRPr="00F94C16" w:rsidTr="00F94C16">
        <w:trPr>
          <w:trHeight w:val="255"/>
          <w:jc w:val="right"/>
        </w:trPr>
        <w:tc>
          <w:tcPr>
            <w:tcW w:w="1240" w:type="pct"/>
            <w:gridSpan w:val="15"/>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Ответственный</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6"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9"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9"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9"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240"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02"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r>
      <w:tr w:rsidR="00F94C16" w:rsidRPr="00F94C16" w:rsidTr="00F94C16">
        <w:trPr>
          <w:gridAfter w:val="10"/>
          <w:wAfter w:w="770" w:type="pct"/>
          <w:trHeight w:val="255"/>
          <w:jc w:val="right"/>
        </w:trPr>
        <w:tc>
          <w:tcPr>
            <w:tcW w:w="1240" w:type="pct"/>
            <w:gridSpan w:val="15"/>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исполнитель</w:t>
            </w:r>
          </w:p>
        </w:tc>
        <w:tc>
          <w:tcPr>
            <w:tcW w:w="1157" w:type="pct"/>
            <w:gridSpan w:val="14"/>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81" w:type="pct"/>
            <w:gridSpan w:val="12"/>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c>
          <w:tcPr>
            <w:tcW w:w="83"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687" w:type="pct"/>
            <w:gridSpan w:val="6"/>
            <w:tcBorders>
              <w:top w:val="nil"/>
              <w:left w:val="nil"/>
              <w:bottom w:val="single" w:sz="4" w:space="0" w:color="auto"/>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w:t>
            </w:r>
          </w:p>
        </w:tc>
      </w:tr>
      <w:tr w:rsidR="00F94C16" w:rsidRPr="00F94C16" w:rsidTr="00F94C16">
        <w:trPr>
          <w:gridAfter w:val="10"/>
          <w:wAfter w:w="770" w:type="pct"/>
          <w:trHeight w:val="480"/>
          <w:jc w:val="right"/>
        </w:trPr>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 xml:space="preserve"> </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1157" w:type="pct"/>
            <w:gridSpan w:val="14"/>
            <w:tcBorders>
              <w:top w:val="single" w:sz="4" w:space="0" w:color="auto"/>
              <w:left w:val="nil"/>
              <w:bottom w:val="nil"/>
              <w:right w:val="nil"/>
            </w:tcBorders>
            <w:noWrap/>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(должность)</w:t>
            </w:r>
          </w:p>
        </w:tc>
        <w:tc>
          <w:tcPr>
            <w:tcW w:w="83" w:type="pct"/>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981" w:type="pct"/>
            <w:gridSpan w:val="12"/>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(фамилия, инициалы)</w:t>
            </w:r>
          </w:p>
        </w:tc>
        <w:tc>
          <w:tcPr>
            <w:tcW w:w="83" w:type="pct"/>
            <w:gridSpan w:val="2"/>
            <w:noWrap/>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p>
        </w:tc>
        <w:tc>
          <w:tcPr>
            <w:tcW w:w="687" w:type="pct"/>
            <w:gridSpan w:val="6"/>
            <w:hideMark/>
          </w:tcPr>
          <w:p w:rsidR="00F94C16" w:rsidRPr="00F94C16" w:rsidRDefault="00F94C16" w:rsidP="00F94C16">
            <w:pPr>
              <w:widowControl w:val="0"/>
              <w:spacing w:after="0" w:line="240" w:lineRule="auto"/>
              <w:jc w:val="both"/>
              <w:rPr>
                <w:rFonts w:ascii="Times New Roman" w:eastAsia="Times New Roman" w:hAnsi="Times New Roman" w:cs="Times New Roman"/>
                <w:sz w:val="24"/>
                <w:szCs w:val="24"/>
                <w:lang w:eastAsia="ru-RU"/>
              </w:rPr>
            </w:pPr>
            <w:r w:rsidRPr="00F94C16">
              <w:rPr>
                <w:rFonts w:ascii="Times New Roman" w:eastAsia="Times New Roman" w:hAnsi="Times New Roman" w:cs="Times New Roman"/>
                <w:sz w:val="24"/>
                <w:szCs w:val="24"/>
                <w:lang w:eastAsia="ru-RU"/>
              </w:rPr>
              <w:t>(телефон с кодом города, населенного пункта)</w:t>
            </w:r>
          </w:p>
        </w:tc>
      </w:tr>
      <w:tr w:rsidR="00F94C16" w:rsidRPr="00F94C16" w:rsidTr="00F94C16">
        <w:trPr>
          <w:jc w:val="right"/>
        </w:trPr>
        <w:tc>
          <w:tcPr>
            <w:tcW w:w="225" w:type="dxa"/>
            <w:tcBorders>
              <w:top w:val="nil"/>
              <w:left w:val="nil"/>
              <w:bottom w:val="nil"/>
              <w:right w:val="nil"/>
            </w:tcBorders>
            <w:vAlign w:val="center"/>
            <w:hideMark/>
          </w:tcPr>
          <w:p w:rsidR="00F94C16" w:rsidRPr="00F94C16" w:rsidRDefault="00F94C16" w:rsidP="00F94C16">
            <w:pPr>
              <w:spacing w:after="0" w:line="240" w:lineRule="auto"/>
              <w:ind w:firstLine="567"/>
              <w:jc w:val="both"/>
              <w:rPr>
                <w:rFonts w:ascii="Times New Roman" w:eastAsia="Times New Roman" w:hAnsi="Times New Roman" w:cs="Times New Roman"/>
                <w:sz w:val="24"/>
                <w:szCs w:val="24"/>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18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18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19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60"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F94C16" w:rsidRPr="00F94C16" w:rsidRDefault="00F94C16" w:rsidP="00F94C16">
            <w:pPr>
              <w:spacing w:after="0" w:line="240" w:lineRule="auto"/>
              <w:rPr>
                <w:rFonts w:ascii="Times New Roman" w:eastAsia="Times New Roman" w:hAnsi="Times New Roman" w:cs="Times New Roman"/>
                <w:sz w:val="20"/>
                <w:szCs w:val="20"/>
                <w:lang w:eastAsia="ru-RU"/>
              </w:rPr>
            </w:pPr>
          </w:p>
        </w:tc>
      </w:tr>
    </w:tbl>
    <w:p w:rsidR="00F94C16" w:rsidRPr="00F94C16" w:rsidRDefault="00F94C16" w:rsidP="00F94C16">
      <w:pPr>
        <w:widowControl w:val="0"/>
        <w:tabs>
          <w:tab w:val="left" w:pos="4253"/>
        </w:tabs>
        <w:adjustRightInd w:val="0"/>
        <w:spacing w:after="0" w:line="240" w:lineRule="auto"/>
        <w:ind w:firstLine="709"/>
        <w:jc w:val="both"/>
        <w:rPr>
          <w:rFonts w:ascii="Times New Roman" w:eastAsia="Times New Roman" w:hAnsi="Times New Roman" w:cs="Times New Roman"/>
          <w:sz w:val="24"/>
          <w:szCs w:val="24"/>
          <w:lang w:eastAsia="ru-RU"/>
        </w:rPr>
      </w:pPr>
    </w:p>
    <w:p w:rsidR="00FF33B3" w:rsidRPr="00F94C16" w:rsidRDefault="00FF33B3">
      <w:pPr>
        <w:rPr>
          <w:rFonts w:ascii="Times New Roman" w:hAnsi="Times New Roman" w:cs="Times New Roman"/>
        </w:rPr>
      </w:pPr>
    </w:p>
    <w:sectPr w:rsidR="00FF33B3" w:rsidRPr="00F94C16" w:rsidSect="00F94C1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D2183"/>
    <w:multiLevelType w:val="hybridMultilevel"/>
    <w:tmpl w:val="8C6EC582"/>
    <w:lvl w:ilvl="0" w:tplc="258CAF80">
      <w:start w:val="1"/>
      <w:numFmt w:val="decimal"/>
      <w:lvlText w:val="4.%1."/>
      <w:lvlJc w:val="left"/>
      <w:pPr>
        <w:tabs>
          <w:tab w:val="num" w:pos="947"/>
        </w:tabs>
        <w:ind w:left="947" w:hanging="360"/>
      </w:pPr>
      <w:rPr>
        <w:rFonts w:cs="Times New Roman"/>
        <w:b w:val="0"/>
      </w:rPr>
    </w:lvl>
    <w:lvl w:ilvl="1" w:tplc="C494E408">
      <w:start w:val="1"/>
      <w:numFmt w:val="decimal"/>
      <w:lvlText w:val="4.2.%2."/>
      <w:lvlJc w:val="left"/>
      <w:pPr>
        <w:tabs>
          <w:tab w:val="num" w:pos="1620"/>
        </w:tabs>
        <w:ind w:left="1620" w:hanging="54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60F96FE1"/>
    <w:multiLevelType w:val="hybridMultilevel"/>
    <w:tmpl w:val="F9F84F52"/>
    <w:lvl w:ilvl="0" w:tplc="538E04D2">
      <w:start w:val="1"/>
      <w:numFmt w:val="decimal"/>
      <w:lvlText w:val="4.1.%1."/>
      <w:lvlJc w:val="left"/>
      <w:pPr>
        <w:tabs>
          <w:tab w:val="num" w:pos="1666"/>
        </w:tabs>
        <w:ind w:left="1666" w:hanging="540"/>
      </w:pPr>
      <w:rPr>
        <w:rFonts w:ascii="Times New Roman" w:hAnsi="Times New Roman" w:cs="Times New Roman" w:hint="default"/>
        <w:b w:val="0"/>
      </w:rPr>
    </w:lvl>
    <w:lvl w:ilvl="1" w:tplc="8D463522">
      <w:start w:val="7"/>
      <w:numFmt w:val="decimal"/>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52"/>
    <w:rsid w:val="001E4F52"/>
    <w:rsid w:val="002B4AD8"/>
    <w:rsid w:val="00356E80"/>
    <w:rsid w:val="007E1BA3"/>
    <w:rsid w:val="00B90F4C"/>
    <w:rsid w:val="00BF2F1E"/>
    <w:rsid w:val="00D24C61"/>
    <w:rsid w:val="00D81449"/>
    <w:rsid w:val="00F94C16"/>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E08CAA-2787-4054-95B1-CD79108F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Главы документа"/>
    <w:basedOn w:val="a"/>
    <w:link w:val="30"/>
    <w:uiPriority w:val="9"/>
    <w:qFormat/>
    <w:rsid w:val="00F94C16"/>
    <w:pPr>
      <w:spacing w:after="0" w:line="240" w:lineRule="auto"/>
      <w:ind w:firstLine="567"/>
      <w:jc w:val="both"/>
      <w:outlineLvl w:val="2"/>
    </w:pPr>
    <w:rPr>
      <w:rFonts w:ascii="Arial" w:eastAsia="Times New Roman" w:hAnsi="Arial" w:cs="Arial"/>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4C16"/>
    <w:rPr>
      <w:rFonts w:ascii="Arial" w:eastAsia="Times New Roman" w:hAnsi="Arial" w:cs="Arial"/>
      <w:b/>
      <w:bCs/>
      <w:sz w:val="28"/>
      <w:szCs w:val="26"/>
      <w:lang w:eastAsia="ru-RU"/>
    </w:rPr>
  </w:style>
  <w:style w:type="paragraph" w:styleId="a3">
    <w:name w:val="Normal (Web)"/>
    <w:basedOn w:val="a"/>
    <w:uiPriority w:val="99"/>
    <w:semiHidden/>
    <w:unhideWhenUsed/>
    <w:rsid w:val="00F94C1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4">
    <w:name w:val="caption"/>
    <w:basedOn w:val="a"/>
    <w:next w:val="a"/>
    <w:uiPriority w:val="35"/>
    <w:qFormat/>
    <w:rsid w:val="00F94C16"/>
    <w:pPr>
      <w:spacing w:after="0" w:line="240" w:lineRule="auto"/>
      <w:ind w:firstLine="567"/>
      <w:jc w:val="center"/>
    </w:pPr>
    <w:rPr>
      <w:rFonts w:ascii="Arial" w:eastAsia="Times New Roman" w:hAnsi="Arial" w:cs="Times New Roman"/>
      <w:b/>
      <w:sz w:val="28"/>
      <w:szCs w:val="24"/>
      <w:lang w:eastAsia="ru-RU"/>
    </w:rPr>
  </w:style>
  <w:style w:type="paragraph" w:styleId="a5">
    <w:name w:val="Body Text"/>
    <w:basedOn w:val="a"/>
    <w:link w:val="a6"/>
    <w:uiPriority w:val="99"/>
    <w:semiHidden/>
    <w:unhideWhenUsed/>
    <w:rsid w:val="00F94C16"/>
    <w:pPr>
      <w:spacing w:after="0" w:line="240" w:lineRule="auto"/>
      <w:ind w:firstLine="567"/>
      <w:jc w:val="both"/>
    </w:pPr>
    <w:rPr>
      <w:rFonts w:ascii="Arial" w:eastAsia="Times New Roman" w:hAnsi="Arial" w:cs="Times New Roman"/>
      <w:b/>
      <w:sz w:val="28"/>
      <w:szCs w:val="24"/>
      <w:lang w:eastAsia="ru-RU"/>
    </w:rPr>
  </w:style>
  <w:style w:type="character" w:customStyle="1" w:styleId="a6">
    <w:name w:val="Основной текст Знак"/>
    <w:basedOn w:val="a0"/>
    <w:link w:val="a5"/>
    <w:uiPriority w:val="99"/>
    <w:semiHidden/>
    <w:rsid w:val="00F94C16"/>
    <w:rPr>
      <w:rFonts w:ascii="Arial" w:eastAsia="Times New Roman" w:hAnsi="Arial" w:cs="Times New Roman"/>
      <w:b/>
      <w:sz w:val="28"/>
      <w:szCs w:val="24"/>
      <w:lang w:eastAsia="ru-RU"/>
    </w:rPr>
  </w:style>
  <w:style w:type="paragraph" w:customStyle="1" w:styleId="ConsPlusNormal">
    <w:name w:val="ConsPlusNormal"/>
    <w:uiPriority w:val="99"/>
    <w:rsid w:val="00F94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94C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C1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2">
    <w:name w:val="Без интервала2"/>
    <w:rsid w:val="00F94C16"/>
    <w:pPr>
      <w:spacing w:after="0" w:line="240" w:lineRule="auto"/>
    </w:pPr>
    <w:rPr>
      <w:rFonts w:ascii="Calibri" w:eastAsia="Times New Roman" w:hAnsi="Calibri" w:cs="Times New Roman"/>
    </w:rPr>
  </w:style>
  <w:style w:type="paragraph" w:customStyle="1" w:styleId="Textbody">
    <w:name w:val="Text body"/>
    <w:basedOn w:val="a"/>
    <w:rsid w:val="00F94C16"/>
    <w:pPr>
      <w:widowControl w:val="0"/>
      <w:suppressAutoHyphens/>
      <w:autoSpaceDN w:val="0"/>
      <w:spacing w:after="120" w:line="240" w:lineRule="auto"/>
      <w:ind w:firstLine="567"/>
      <w:jc w:val="both"/>
    </w:pPr>
    <w:rPr>
      <w:rFonts w:ascii="Arial" w:eastAsia="Times New Roman" w:hAnsi="Arial" w:cs="Tahoma"/>
      <w:kern w:val="3"/>
      <w:sz w:val="24"/>
      <w:szCs w:val="24"/>
      <w:lang w:eastAsia="ru-RU"/>
    </w:rPr>
  </w:style>
  <w:style w:type="paragraph" w:customStyle="1" w:styleId="Title">
    <w:name w:val="Title!Название НПА"/>
    <w:basedOn w:val="a"/>
    <w:rsid w:val="00F94C1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Strong"/>
    <w:basedOn w:val="a0"/>
    <w:uiPriority w:val="22"/>
    <w:qFormat/>
    <w:rsid w:val="00F94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4224</Words>
  <Characters>24081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2020-02-10T06:17:00Z</dcterms:created>
  <dcterms:modified xsi:type="dcterms:W3CDTF">2020-02-10T06:19:00Z</dcterms:modified>
</cp:coreProperties>
</file>