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7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7338FB" w:rsidRPr="001E57F7" w:rsidRDefault="007338FB" w:rsidP="007338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338FB" w:rsidRPr="001E57F7" w:rsidRDefault="007338FB" w:rsidP="00733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8FB" w:rsidRPr="001E57F7" w:rsidRDefault="007338FB" w:rsidP="00733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от </w:t>
      </w:r>
      <w:r w:rsidR="001E57F7"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>«</w:t>
      </w:r>
      <w:r w:rsidR="007D5AD0">
        <w:rPr>
          <w:rFonts w:ascii="Times New Roman" w:eastAsia="Calibri" w:hAnsi="Times New Roman" w:cs="Times New Roman"/>
          <w:b/>
          <w:spacing w:val="6"/>
          <w:sz w:val="28"/>
          <w:szCs w:val="28"/>
        </w:rPr>
        <w:t>24</w:t>
      </w:r>
      <w:r w:rsidR="001E57F7"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>»</w:t>
      </w:r>
      <w:r w:rsidR="007D5AD0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декабря </w:t>
      </w:r>
      <w:r w:rsidR="001E57F7"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>2019</w:t>
      </w:r>
      <w:r w:rsidR="00DF1EAE"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года №</w:t>
      </w:r>
      <w:r w:rsidR="007D5AD0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172</w:t>
      </w:r>
    </w:p>
    <w:bookmarkEnd w:id="0"/>
    <w:p w:rsidR="007338FB" w:rsidRPr="001E57F7" w:rsidRDefault="007338FB" w:rsidP="007338F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  г. Богучар</w:t>
      </w:r>
    </w:p>
    <w:p w:rsidR="0043438A" w:rsidRPr="001E57F7" w:rsidRDefault="0043438A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в решение Совета народных депутатов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от 27.12.2012 года № 96 «Об оплате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труда служащих органов местного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самоуправления Богучарского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района,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должности,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не относящиеся к должностям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муниципальной  службы»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FB" w:rsidRPr="001E57F7" w:rsidRDefault="007338FB" w:rsidP="000A7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7F7" w:rsidRPr="001E57F7" w:rsidRDefault="007338FB" w:rsidP="001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7F7">
        <w:rPr>
          <w:rFonts w:ascii="Times New Roman" w:hAnsi="Times New Roman" w:cs="Times New Roman"/>
          <w:sz w:val="28"/>
          <w:szCs w:val="28"/>
        </w:rPr>
        <w:t xml:space="preserve">В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F2134F" w:rsidRPr="001E5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 xml:space="preserve">06.10.2003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E5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131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–ФЗ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1E5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 xml:space="preserve">24.03.2007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E5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176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 w:rsidRPr="001E5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 xml:space="preserve">,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Законом Воронежской области от 09.10.2007 года № 100-ОЗ «Об оплате труда работников, замещающих должности, не являющиеся должностями государственной гражданской службы Воронежской области», </w:t>
      </w:r>
      <w:r w:rsidR="001E57F7"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Воронежской области от 30.09.2019 № 918 ««О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 а также в целях  приведения нормативных правовых  актов органов местного самоуправления района в соответствие  с действующим законодательством, Совет народных депутатов </w:t>
      </w:r>
      <w:proofErr w:type="spellStart"/>
      <w:r w:rsidR="001E57F7"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1E57F7"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E57F7" w:rsidRPr="001E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C429A2" w:rsidRPr="001E57F7" w:rsidRDefault="00C429A2" w:rsidP="000A77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и дополнения в решение Совета народных депутатов Богучарского муниципального района от 27.12.2012 года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службы»:</w:t>
      </w:r>
    </w:p>
    <w:p w:rsidR="00C429A2" w:rsidRPr="001E57F7" w:rsidRDefault="00C429A2" w:rsidP="000A77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lastRenderedPageBreak/>
        <w:t>1.1. Приложение к решению изложить согласн</w:t>
      </w:r>
      <w:r w:rsidR="001E57F7" w:rsidRPr="001E57F7">
        <w:rPr>
          <w:rFonts w:ascii="Times New Roman" w:eastAsia="Times New Roman" w:hAnsi="Times New Roman" w:cs="Times New Roman"/>
          <w:sz w:val="28"/>
          <w:szCs w:val="28"/>
        </w:rPr>
        <w:t>о приложению к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данному решению.</w:t>
      </w:r>
    </w:p>
    <w:p w:rsidR="001E57F7" w:rsidRPr="001E57F7" w:rsidRDefault="00C429A2" w:rsidP="001E5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E57F7" w:rsidRPr="001E57F7">
        <w:rPr>
          <w:rFonts w:ascii="Times New Roman" w:hAnsi="Times New Roman" w:cs="Times New Roman"/>
          <w:sz w:val="28"/>
          <w:szCs w:val="28"/>
        </w:rPr>
        <w:t>Данное решение вступает в силу со дня его принятия и распространяет свое действие на правоотношения, возникшие с  01.10.2019 года.</w:t>
      </w:r>
    </w:p>
    <w:p w:rsidR="00C429A2" w:rsidRPr="001E57F7" w:rsidRDefault="00C429A2" w:rsidP="000A77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данного решения возложить на постоянную комиссию Совета народ</w:t>
      </w:r>
      <w:r w:rsidR="000F0A19" w:rsidRPr="001E57F7">
        <w:rPr>
          <w:rFonts w:ascii="Times New Roman" w:eastAsia="Times New Roman" w:hAnsi="Times New Roman" w:cs="Times New Roman"/>
          <w:sz w:val="28"/>
          <w:szCs w:val="28"/>
        </w:rPr>
        <w:t>ных депутатов Богучарского муни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>ц</w:t>
      </w:r>
      <w:r w:rsidR="000F0A19" w:rsidRPr="001E57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>пального района по местному самоуправлению, правотворческой деятельности, депутатской этике (</w:t>
      </w:r>
      <w:proofErr w:type="spellStart"/>
      <w:r w:rsidRPr="001E57F7">
        <w:rPr>
          <w:rFonts w:ascii="Times New Roman" w:eastAsia="Times New Roman" w:hAnsi="Times New Roman" w:cs="Times New Roman"/>
          <w:sz w:val="28"/>
          <w:szCs w:val="28"/>
        </w:rPr>
        <w:t>Булах</w:t>
      </w:r>
      <w:proofErr w:type="spellEnd"/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И.П.) и заместителя главы администрации Богучарского муниципального района – руководителя аппарата администрации района</w:t>
      </w:r>
      <w:r w:rsidR="000F0A19" w:rsidRPr="001E5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A19" w:rsidRPr="001E57F7">
        <w:rPr>
          <w:rFonts w:ascii="Times New Roman" w:eastAsia="Times New Roman" w:hAnsi="Times New Roman" w:cs="Times New Roman"/>
          <w:sz w:val="28"/>
          <w:szCs w:val="28"/>
        </w:rPr>
        <w:t>Самодурову</w:t>
      </w:r>
      <w:proofErr w:type="spellEnd"/>
      <w:r w:rsidR="000F0A19" w:rsidRPr="001E57F7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0F0A19" w:rsidRPr="001E57F7" w:rsidRDefault="000F0A19" w:rsidP="000A77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A19" w:rsidRPr="001E57F7" w:rsidRDefault="000F0A19" w:rsidP="000A77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A19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0F0A19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0F0A19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0F0A19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A19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DE74DA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                                    В.В.Кузнецов</w:t>
      </w: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DE74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E74DA" w:rsidRPr="001E57F7" w:rsidRDefault="00DE74DA" w:rsidP="00DE74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DE74DA" w:rsidRPr="001E57F7" w:rsidRDefault="00DE74DA" w:rsidP="00DE74DA">
      <w:pPr>
        <w:tabs>
          <w:tab w:val="left" w:pos="790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DE74DA" w:rsidRPr="001E57F7" w:rsidRDefault="00DE74DA" w:rsidP="00DE74DA">
      <w:pPr>
        <w:tabs>
          <w:tab w:val="left" w:pos="790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57F7" w:rsidRPr="001E57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7D5AD0">
        <w:rPr>
          <w:rFonts w:ascii="Times New Roman" w:eastAsia="Times New Roman" w:hAnsi="Times New Roman" w:cs="Times New Roman"/>
          <w:sz w:val="28"/>
          <w:szCs w:val="28"/>
        </w:rPr>
        <w:t>24» 12.</w:t>
      </w:r>
      <w:r w:rsidR="00DF1EAE" w:rsidRPr="001E57F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E57F7" w:rsidRPr="001E57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F1EAE" w:rsidRPr="001E57F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D5AD0">
        <w:rPr>
          <w:rFonts w:ascii="Times New Roman" w:eastAsia="Times New Roman" w:hAnsi="Times New Roman" w:cs="Times New Roman"/>
          <w:sz w:val="28"/>
          <w:szCs w:val="28"/>
        </w:rPr>
        <w:t>172</w:t>
      </w:r>
    </w:p>
    <w:p w:rsidR="00DE74DA" w:rsidRPr="001E57F7" w:rsidRDefault="00DE74DA" w:rsidP="00DE74DA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об оплате труда служащих органов местного самоуправления района, замещающих должности, не относящиеся к должностям муниципальной службы</w:t>
      </w: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порядок оплаты труда, перечень должностей и размеры должностных окладов работников, замещающих должности, не относящиеся к должностям муниципальной службы (далее – работники).</w:t>
      </w: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1. Оплата труда работников.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Оплата труда работников включает:</w:t>
      </w:r>
    </w:p>
    <w:p w:rsidR="00DE74DA" w:rsidRPr="001E57F7" w:rsidRDefault="00DE74DA" w:rsidP="00DE7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1.1. Должностной оклад.</w:t>
      </w:r>
    </w:p>
    <w:p w:rsidR="00DE74DA" w:rsidRPr="001E57F7" w:rsidRDefault="00DE74DA" w:rsidP="00DE74DA">
      <w:pPr>
        <w:numPr>
          <w:ilvl w:val="0"/>
          <w:numId w:val="1"/>
        </w:numPr>
        <w:tabs>
          <w:tab w:val="left" w:pos="2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Ежемесячные выплаты:</w:t>
      </w:r>
    </w:p>
    <w:p w:rsidR="00DE74DA" w:rsidRPr="001E57F7" w:rsidRDefault="00DE74DA" w:rsidP="00DE74DA">
      <w:pPr>
        <w:tabs>
          <w:tab w:val="left" w:pos="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а) ежемесячная надбавка к должностному окладу за сложность, напряженность и высокие достижения в труде;</w:t>
      </w:r>
    </w:p>
    <w:p w:rsidR="00DE74DA" w:rsidRPr="001E57F7" w:rsidRDefault="00DE74DA" w:rsidP="00DE74DA">
      <w:pPr>
        <w:tabs>
          <w:tab w:val="left" w:pos="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б) ежемесячная надбавка к должностному окладу за выслугу лет;</w:t>
      </w:r>
    </w:p>
    <w:p w:rsidR="00DE74DA" w:rsidRPr="001E57F7" w:rsidRDefault="00DE74DA" w:rsidP="00DE74DA">
      <w:pPr>
        <w:tabs>
          <w:tab w:val="left" w:pos="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в)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DE74DA" w:rsidRPr="001E57F7" w:rsidRDefault="00DE74DA" w:rsidP="00DE74DA">
      <w:pPr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г) ежемесячное денежное поощрение.</w:t>
      </w:r>
    </w:p>
    <w:p w:rsidR="00DE74DA" w:rsidRPr="001E57F7" w:rsidRDefault="00DE74DA" w:rsidP="00DE74DA">
      <w:pPr>
        <w:tabs>
          <w:tab w:val="left" w:pos="6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1.3. Дополнительные выплаты:</w:t>
      </w:r>
    </w:p>
    <w:p w:rsidR="00DE74DA" w:rsidRPr="001E57F7" w:rsidRDefault="00DE74DA" w:rsidP="00DE74DA">
      <w:pPr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а) единовременная денежная выплата при предоставлении ежегодного оплачиваемого отпуска;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б) материальная помощь;</w:t>
      </w:r>
    </w:p>
    <w:p w:rsidR="00DE74DA" w:rsidRPr="001E57F7" w:rsidRDefault="00DE74DA" w:rsidP="00DE74DA">
      <w:pPr>
        <w:tabs>
          <w:tab w:val="left" w:pos="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в) премии по результатам работы за выполнение особо важных и сложных заданий;</w:t>
      </w:r>
    </w:p>
    <w:p w:rsidR="00DE74DA" w:rsidRPr="001E57F7" w:rsidRDefault="00DE74DA" w:rsidP="00DE74DA">
      <w:pPr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г)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2. Должностной оклад.</w:t>
      </w:r>
    </w:p>
    <w:p w:rsidR="00DE74DA" w:rsidRPr="001E57F7" w:rsidRDefault="00DE74DA" w:rsidP="00DE74DA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2.1. Размеры должностных окладов работников устанавливаются настоящим положением согласно приложению.</w:t>
      </w:r>
    </w:p>
    <w:p w:rsidR="00DE74DA" w:rsidRPr="001E57F7" w:rsidRDefault="00DE74DA" w:rsidP="00DE74DA">
      <w:pPr>
        <w:tabs>
          <w:tab w:val="left" w:pos="1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Размеры должностных окладов работников индексируются в размерах и сроки, предусмотренные для муниципальных служащих, в соответствии с нормативным правовым актом органа местного самоуправления Богучарского муниципального района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3. Ежемесячные выплаты.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3.1. Ежемесячная надбавка к должностному окладу за сложность, напряженность и высокие достижения в труде устанавливается в размере от 50 до 200 % должностного оклада.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Конкретный размер надбавки устанавливается правовым актом органа местного самоуправления, им же может изменяться и отменяться.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lastRenderedPageBreak/>
        <w:t>3.2. Ежемесячная надбавка к должностному окладу за выслугу лет устанавливается правовым актом органа местного самоуправления в зависимости от общего трудового стажа работников в следующих размерах:</w:t>
      </w:r>
    </w:p>
    <w:p w:rsidR="00DE74DA" w:rsidRPr="001E57F7" w:rsidRDefault="00DE74DA" w:rsidP="00DE74DA">
      <w:pPr>
        <w:tabs>
          <w:tab w:val="left" w:pos="5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стаж работы (процентов)</w:t>
      </w:r>
    </w:p>
    <w:p w:rsidR="00DE74DA" w:rsidRPr="001E57F7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от 3 до 8 лет 10%</w:t>
      </w:r>
    </w:p>
    <w:p w:rsidR="00DE74DA" w:rsidRPr="001E57F7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от 8 до 13 лет 15 %</w:t>
      </w:r>
    </w:p>
    <w:p w:rsidR="00DE74DA" w:rsidRPr="001E57F7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от 13 до 18 лет 20%</w:t>
      </w:r>
    </w:p>
    <w:p w:rsidR="00DE74DA" w:rsidRPr="001E57F7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от 18 до 23 лет 25%</w:t>
      </w:r>
    </w:p>
    <w:p w:rsidR="00DE74DA" w:rsidRPr="001E57F7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от 23 лет 30%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Стаж работы, дающий право на установление указанной надбавки, исчисляется по трудовой книжке служащего в соответствии с правилами исчисления общего стажа работы.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3.3. Ежемесячная процентная надбавка к должностному окладу работникам, допущенным к государственной тайне на постоянной основе, устанавливается в размере и порядке, определенных в соответствии с законодательством Российской Федерации.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3.4. Ежемесячное денежное поощрение устанавливается работникам в размере </w:t>
      </w:r>
      <w:r w:rsidR="0051591B" w:rsidRPr="001E57F7">
        <w:rPr>
          <w:rFonts w:ascii="Times New Roman" w:eastAsia="Times New Roman" w:hAnsi="Times New Roman" w:cs="Times New Roman"/>
          <w:sz w:val="28"/>
          <w:szCs w:val="28"/>
        </w:rPr>
        <w:t xml:space="preserve">от одного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1591B" w:rsidRPr="001E57F7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окладов.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Конкретный размер поощрения устанавливается правовым актом органа местного самоуправления Богучарского муниципального района.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4. Дополнительные выплаты.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4.1. Единовременная выплата при предоставлении ежегодного оплачиваемого отпуска производится в течение календарного года в размере 2 должностных окладов.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к очередному отпуску. 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 полный месяц работы.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4.2. Материальная помощь предоставляется в течение календарного года в размере 2 должностных окладов.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Материальная помощь выплачивается, как правило, к очередному отпуску или, по желанию работника в иное время.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4.3. В пределах фонда оплаты труда работникам могут выплачиваться премии по результатам работы за выполнение особо важных и сложных заданий.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Условия и порядок выплаты премии по результатам работы определяется нормативным правовым актом органа местного самоуправления.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4.4. В пределах фонда оплаты труда</w:t>
      </w: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может быть оказана дополнительная материальная помощь в размере одного должностного оклада в следующих случаях: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наступлении юбилейных дат (50, 55, 60 и каждые последующие 5 лет); 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брака, на основании копии свидетельства о регистрации брака;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DE74DA" w:rsidRPr="001E57F7" w:rsidRDefault="00DE74DA" w:rsidP="00DE74D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дополнительной материальной помощи производится в соответствии с правовым актом органа местного самоуправления. </w:t>
      </w:r>
    </w:p>
    <w:p w:rsidR="00DE74DA" w:rsidRPr="001E57F7" w:rsidRDefault="00DE74DA" w:rsidP="00DE74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1E57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E74DA" w:rsidRPr="001E57F7" w:rsidRDefault="00DE74DA" w:rsidP="00DE74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к положению об оплате труда работников,</w:t>
      </w:r>
    </w:p>
    <w:p w:rsidR="00DE74DA" w:rsidRPr="001E57F7" w:rsidRDefault="00DE74DA" w:rsidP="00DE74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замещающих должности, не </w:t>
      </w:r>
      <w:r w:rsidR="00FC2943" w:rsidRPr="001E57F7">
        <w:rPr>
          <w:rFonts w:ascii="Times New Roman" w:eastAsia="Times New Roman" w:hAnsi="Times New Roman" w:cs="Times New Roman"/>
          <w:sz w:val="28"/>
          <w:szCs w:val="28"/>
        </w:rPr>
        <w:t xml:space="preserve">относящиеся </w:t>
      </w:r>
      <w:proofErr w:type="gramStart"/>
      <w:r w:rsidR="00FC2943" w:rsidRPr="001E57F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>должностями</w:t>
      </w:r>
      <w:proofErr w:type="gramEnd"/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</w:t>
      </w:r>
    </w:p>
    <w:p w:rsidR="00F37221" w:rsidRPr="001E57F7" w:rsidRDefault="00F37221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221" w:rsidRPr="001E57F7" w:rsidRDefault="00F37221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Перечень должностей работников, зам</w:t>
      </w:r>
      <w:r w:rsidR="00B97B72" w:rsidRPr="001E57F7">
        <w:rPr>
          <w:rFonts w:ascii="Times New Roman" w:eastAsia="Times New Roman" w:hAnsi="Times New Roman" w:cs="Times New Roman"/>
          <w:sz w:val="28"/>
          <w:szCs w:val="28"/>
        </w:rPr>
        <w:t xml:space="preserve">ещающих должности, не относящиеся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B72" w:rsidRPr="001E57F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>должностям муниципальной службы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8"/>
        <w:gridCol w:w="1997"/>
      </w:tblGrid>
      <w:tr w:rsidR="00DE74DA" w:rsidRPr="001E57F7" w:rsidTr="009D38C5">
        <w:trPr>
          <w:trHeight w:hRule="exact" w:val="68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1E57F7" w:rsidRDefault="00DE74DA" w:rsidP="009D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должностей служащих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1E57F7" w:rsidRDefault="00DE74DA" w:rsidP="009D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Должностной оклад</w:t>
            </w:r>
          </w:p>
        </w:tc>
      </w:tr>
      <w:tr w:rsidR="00B97B72" w:rsidRPr="001E57F7" w:rsidTr="009D38C5">
        <w:trPr>
          <w:trHeight w:hRule="exact" w:val="68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7B72" w:rsidRPr="001E57F7" w:rsidRDefault="00B97B72" w:rsidP="00B97B72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секретариата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7B72" w:rsidRPr="001E57F7" w:rsidRDefault="001E57F7" w:rsidP="009D38C5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5138</w:t>
            </w:r>
          </w:p>
        </w:tc>
      </w:tr>
      <w:tr w:rsidR="00DE74DA" w:rsidRPr="001E57F7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1E57F7" w:rsidRDefault="00DE74DA" w:rsidP="009D3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 (</w:t>
            </w:r>
            <w:proofErr w:type="spellStart"/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proofErr w:type="spellEnd"/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архивом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1E57F7" w:rsidRDefault="001E57F7" w:rsidP="009D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5138</w:t>
            </w:r>
          </w:p>
        </w:tc>
      </w:tr>
      <w:tr w:rsidR="008407EB" w:rsidRPr="001E57F7" w:rsidTr="00B573EC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07EB" w:rsidRPr="001E57F7" w:rsidRDefault="008407EB" w:rsidP="00B5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7EB" w:rsidRPr="001E57F7" w:rsidRDefault="008407EB" w:rsidP="00B5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5472</w:t>
            </w:r>
          </w:p>
        </w:tc>
      </w:tr>
      <w:tr w:rsidR="00DE74DA" w:rsidRPr="001E57F7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1E57F7" w:rsidRDefault="00DE74DA" w:rsidP="009D3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Системный администратор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1E57F7" w:rsidRDefault="001E57F7" w:rsidP="00B9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4927</w:t>
            </w:r>
          </w:p>
        </w:tc>
      </w:tr>
      <w:tr w:rsidR="008407EB" w:rsidRPr="001E57F7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07EB" w:rsidRPr="001E57F7" w:rsidRDefault="008407EB" w:rsidP="009D38C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Инженер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7EB" w:rsidRPr="001E57F7" w:rsidRDefault="008407EB" w:rsidP="00B9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4927</w:t>
            </w:r>
          </w:p>
        </w:tc>
      </w:tr>
      <w:tr w:rsidR="00DE74DA" w:rsidRPr="001E57F7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1E57F7" w:rsidRDefault="00F37221" w:rsidP="009D3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Водитель легкового автомобиля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1E57F7" w:rsidRDefault="001E57F7" w:rsidP="009D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4927</w:t>
            </w:r>
          </w:p>
        </w:tc>
      </w:tr>
      <w:tr w:rsidR="00DE74DA" w:rsidRPr="001E57F7" w:rsidTr="001E57F7">
        <w:trPr>
          <w:trHeight w:hRule="exact" w:val="3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74DA" w:rsidRPr="001E57F7" w:rsidRDefault="005A3E05" w:rsidP="0065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Секрета</w:t>
            </w:r>
            <w:r w:rsidR="00655365"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рь - делопроизводитель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4DA" w:rsidRPr="001E57F7" w:rsidRDefault="001E57F7" w:rsidP="009D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4379</w:t>
            </w:r>
          </w:p>
        </w:tc>
      </w:tr>
    </w:tbl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DA" w:rsidRPr="001E57F7" w:rsidRDefault="00DE74DA" w:rsidP="00DE74DA">
      <w:pPr>
        <w:rPr>
          <w:rFonts w:ascii="Times New Roman" w:hAnsi="Times New Roman" w:cs="Times New Roman"/>
          <w:sz w:val="28"/>
          <w:szCs w:val="28"/>
        </w:rPr>
      </w:pPr>
    </w:p>
    <w:p w:rsidR="00DE74DA" w:rsidRPr="001E57F7" w:rsidRDefault="00DE74DA" w:rsidP="00DE74DA">
      <w:pPr>
        <w:rPr>
          <w:rFonts w:ascii="Times New Roman" w:hAnsi="Times New Roman" w:cs="Times New Roman"/>
          <w:sz w:val="28"/>
          <w:szCs w:val="28"/>
        </w:rPr>
      </w:pPr>
    </w:p>
    <w:p w:rsidR="000F0A19" w:rsidRPr="001E57F7" w:rsidRDefault="000F0A19" w:rsidP="000F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F0A19" w:rsidRPr="001E57F7" w:rsidRDefault="000F0A19" w:rsidP="000F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A19" w:rsidRPr="001E57F7" w:rsidRDefault="000F0A19" w:rsidP="000F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38FB" w:rsidRPr="001E57F7" w:rsidSect="00F37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3F24"/>
    <w:multiLevelType w:val="multilevel"/>
    <w:tmpl w:val="6FC2C83E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8FB"/>
    <w:rsid w:val="000A7768"/>
    <w:rsid w:val="000F0A19"/>
    <w:rsid w:val="001E57F7"/>
    <w:rsid w:val="002402D2"/>
    <w:rsid w:val="00422506"/>
    <w:rsid w:val="0043438A"/>
    <w:rsid w:val="0051591B"/>
    <w:rsid w:val="005A3E05"/>
    <w:rsid w:val="00655365"/>
    <w:rsid w:val="007338FB"/>
    <w:rsid w:val="007D5AD0"/>
    <w:rsid w:val="007F70AD"/>
    <w:rsid w:val="008407EB"/>
    <w:rsid w:val="00AF7175"/>
    <w:rsid w:val="00B97B72"/>
    <w:rsid w:val="00C429A2"/>
    <w:rsid w:val="00DE74DA"/>
    <w:rsid w:val="00DF1EAE"/>
    <w:rsid w:val="00E2537D"/>
    <w:rsid w:val="00EC28E1"/>
    <w:rsid w:val="00F03E07"/>
    <w:rsid w:val="00F2134F"/>
    <w:rsid w:val="00F27931"/>
    <w:rsid w:val="00F37221"/>
    <w:rsid w:val="00FB74F4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FAA96-E053-4F71-9FB4-C42A9B3B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Войтикова Ирина Николаевна</cp:lastModifiedBy>
  <cp:revision>6</cp:revision>
  <cp:lastPrinted>2019-01-14T08:38:00Z</cp:lastPrinted>
  <dcterms:created xsi:type="dcterms:W3CDTF">2019-10-15T08:24:00Z</dcterms:created>
  <dcterms:modified xsi:type="dcterms:W3CDTF">2020-01-14T12:24:00Z</dcterms:modified>
</cp:coreProperties>
</file>