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9B8" w:rsidRPr="001259B8" w:rsidRDefault="001259B8" w:rsidP="001259B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left:0;text-align:left;margin-left:221.25pt;margin-top:0;width:43.05pt;height:61.3pt;z-index:-251657216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Объект 3" DrawAspect="Content" ObjectID="_1655299615" r:id="rId7">
            <o:FieldCodes>\* MERGEFORMAT</o:FieldCodes>
          </o:OLEObject>
        </w:object>
      </w: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59B8">
        <w:rPr>
          <w:rFonts w:ascii="Times New Roman" w:hAnsi="Times New Roman"/>
          <w:b/>
          <w:sz w:val="28"/>
          <w:szCs w:val="28"/>
        </w:rPr>
        <w:t>АДМИНИСТРАЦИЯ</w:t>
      </w: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59B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59B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59B8">
        <w:rPr>
          <w:rFonts w:ascii="Times New Roman" w:hAnsi="Times New Roman"/>
          <w:b/>
          <w:sz w:val="28"/>
          <w:szCs w:val="28"/>
        </w:rPr>
        <w:t>ПОСТАНОВЛЕНИЕ</w:t>
      </w:r>
    </w:p>
    <w:p w:rsidR="001259B8" w:rsidRPr="001259B8" w:rsidRDefault="001259B8" w:rsidP="001259B8">
      <w:pPr>
        <w:ind w:firstLine="0"/>
        <w:rPr>
          <w:rFonts w:ascii="Times New Roman" w:hAnsi="Times New Roman"/>
          <w:sz w:val="28"/>
          <w:szCs w:val="28"/>
        </w:rPr>
      </w:pPr>
    </w:p>
    <w:p w:rsidR="001259B8" w:rsidRPr="001259B8" w:rsidRDefault="001259B8" w:rsidP="001259B8">
      <w:pPr>
        <w:ind w:firstLine="0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t>от «09» июня 2020 г. № 283</w:t>
      </w:r>
    </w:p>
    <w:p w:rsidR="001259B8" w:rsidRPr="001259B8" w:rsidRDefault="001259B8" w:rsidP="001259B8">
      <w:pPr>
        <w:ind w:firstLine="0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t>г. Богучар</w:t>
      </w:r>
    </w:p>
    <w:p w:rsidR="001259B8" w:rsidRPr="001259B8" w:rsidRDefault="001259B8" w:rsidP="001259B8">
      <w:pPr>
        <w:ind w:firstLine="0"/>
        <w:rPr>
          <w:rFonts w:ascii="Times New Roman" w:hAnsi="Times New Roman"/>
          <w:sz w:val="28"/>
          <w:szCs w:val="28"/>
        </w:rPr>
      </w:pPr>
    </w:p>
    <w:p w:rsidR="001259B8" w:rsidRPr="001259B8" w:rsidRDefault="001259B8" w:rsidP="001259B8">
      <w:pPr>
        <w:pStyle w:val="Title"/>
        <w:spacing w:before="0" w:after="0"/>
        <w:ind w:right="28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59B8">
        <w:rPr>
          <w:rFonts w:ascii="Times New Roman" w:hAnsi="Times New Roman" w:cs="Times New Roman"/>
          <w:sz w:val="28"/>
          <w:szCs w:val="28"/>
        </w:rPr>
        <w:t xml:space="preserve">Об определении уполномоченного органа, утверждении порядка прохождения субсидии, предоставляемой </w:t>
      </w:r>
      <w:proofErr w:type="spellStart"/>
      <w:r w:rsidRPr="001259B8">
        <w:rPr>
          <w:rFonts w:ascii="Times New Roman" w:hAnsi="Times New Roman" w:cs="Times New Roman"/>
          <w:sz w:val="28"/>
          <w:szCs w:val="28"/>
        </w:rPr>
        <w:t>Богучарскому</w:t>
      </w:r>
      <w:proofErr w:type="spellEnd"/>
      <w:r w:rsidRPr="001259B8">
        <w:rPr>
          <w:rFonts w:ascii="Times New Roman" w:hAnsi="Times New Roman" w:cs="Times New Roman"/>
          <w:sz w:val="28"/>
          <w:szCs w:val="28"/>
        </w:rPr>
        <w:t xml:space="preserve"> муниципальному району из бюджета Воронежской области на государственную поддержку отрасли культуры в рамках регионального проекта «Обеспечение качественно нового уровня развития инфраструктуры культуры («Культурная среда»)» государственной программы Воронежской области «Развитие культуры и туризма» на 2020 год</w:t>
      </w:r>
    </w:p>
    <w:p w:rsidR="001259B8" w:rsidRPr="001259B8" w:rsidRDefault="001259B8" w:rsidP="001259B8">
      <w:pPr>
        <w:ind w:firstLine="709"/>
        <w:rPr>
          <w:rFonts w:ascii="Times New Roman" w:hAnsi="Times New Roman"/>
          <w:sz w:val="28"/>
          <w:szCs w:val="28"/>
        </w:rPr>
      </w:pPr>
    </w:p>
    <w:p w:rsidR="001259B8" w:rsidRPr="001259B8" w:rsidRDefault="001259B8" w:rsidP="001259B8">
      <w:pPr>
        <w:ind w:firstLine="709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t xml:space="preserve">В соответствии с Бюджетным кодексом Российской Федерации, законом Воронежской области от 17.11.2005 № 68-03 «О межбюджетных отношениях органов государственной власти и органов местного самоуправления в Воронежской области», Законом Воронежской области от 20.12.2019 № 154-ОЗ «Об областном бюджете на 2020 год и на плановый период 2021 и 2022 годов", постановлением Правительства Воронежской области от 18.12.2013 № 1119 «Об утверждении государственной программы Воронежской области «Развитие культуры и туризма», администрация </w:t>
      </w:r>
      <w:proofErr w:type="spellStart"/>
      <w:r w:rsidRPr="001259B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59B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t>ПОСТАНОВЛЯЕТ:</w:t>
      </w:r>
    </w:p>
    <w:p w:rsidR="001259B8" w:rsidRPr="001259B8" w:rsidRDefault="001259B8" w:rsidP="001259B8">
      <w:pPr>
        <w:ind w:firstLine="709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t xml:space="preserve">1. Определить муниципальное казенное учреждение «Управление культуры» </w:t>
      </w:r>
      <w:proofErr w:type="spellStart"/>
      <w:r w:rsidRPr="001259B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59B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(Топоркова О.В.) уполномоченным органом по расходованию субсидии, предоставляемой </w:t>
      </w:r>
      <w:proofErr w:type="spellStart"/>
      <w:r w:rsidRPr="001259B8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1259B8">
        <w:rPr>
          <w:rFonts w:ascii="Times New Roman" w:hAnsi="Times New Roman"/>
          <w:sz w:val="28"/>
          <w:szCs w:val="28"/>
        </w:rPr>
        <w:t xml:space="preserve"> муниципальному району из бюджета Воронежской области на государственную поддержку отрасли культуры в рамках регионального проекта «Обеспечение качественно нового уровня развития инфраструктуры культуры («Культурная среда»)» государственной программы Воронежской области «Развитие культуры и туризма» на 2020 год на </w:t>
      </w:r>
      <w:r w:rsidRPr="001259B8">
        <w:rPr>
          <w:rFonts w:ascii="Times New Roman" w:hAnsi="Times New Roman"/>
          <w:sz w:val="28"/>
          <w:szCs w:val="28"/>
        </w:rPr>
        <w:lastRenderedPageBreak/>
        <w:t>мероприятие «Приобретение передвижных многофункциональных культурных центров (автоклубы) для обслуживания сельского населения субъектов Российской Федерации». Расходование субсидии осуществляется в пределах объемов финансирования в соответствии с Законом Воронежской области от 20.12.2019 № 154-ОЗ «Об областном бюджете на 2020 год и на плановый период 2021 и 2022 годов».</w:t>
      </w:r>
    </w:p>
    <w:p w:rsidR="001259B8" w:rsidRPr="001259B8" w:rsidRDefault="001259B8" w:rsidP="001259B8">
      <w:pPr>
        <w:ind w:firstLine="709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t xml:space="preserve">2. Утвердить порядок прохождения субсидии, предоставляемой </w:t>
      </w:r>
      <w:proofErr w:type="spellStart"/>
      <w:r w:rsidRPr="001259B8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1259B8">
        <w:rPr>
          <w:rFonts w:ascii="Times New Roman" w:hAnsi="Times New Roman"/>
          <w:sz w:val="28"/>
          <w:szCs w:val="28"/>
        </w:rPr>
        <w:t xml:space="preserve"> муниципальному району из бюджета Воронежской области на государственную поддержку отрасли культуры в рамках регионального проекта «Обеспечение качественно нового уровня развития инфраструктуры культуры («Культурная среда»)» государственной программы Воронежской области «Развитие культуры и туризма» на 2020 год, на мероприятие «Приобретение передвижных многофункциональных культурных центров (автоклубы) для обслуживания сельского населения субъектов Российской Федерации» согласно приложению.</w:t>
      </w:r>
    </w:p>
    <w:p w:rsidR="001259B8" w:rsidRPr="001259B8" w:rsidRDefault="001259B8" w:rsidP="001259B8">
      <w:pPr>
        <w:ind w:firstLine="709"/>
        <w:rPr>
          <w:rFonts w:ascii="Times New Roman" w:hAnsi="Times New Roman"/>
          <w:sz w:val="28"/>
          <w:szCs w:val="28"/>
        </w:rPr>
      </w:pPr>
      <w:r w:rsidRPr="001259B8">
        <w:rPr>
          <w:rFonts w:ascii="Times New Roman" w:hAnsi="Times New Roman"/>
          <w:sz w:val="28"/>
          <w:szCs w:val="28"/>
        </w:rPr>
        <w:t xml:space="preserve">3. Контроль за исполнением настоящего постановления возложить на первого заместителя главы администрации </w:t>
      </w:r>
      <w:proofErr w:type="spellStart"/>
      <w:r w:rsidRPr="001259B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59B8">
        <w:rPr>
          <w:rFonts w:ascii="Times New Roman" w:hAnsi="Times New Roman"/>
          <w:sz w:val="28"/>
          <w:szCs w:val="28"/>
        </w:rPr>
        <w:t xml:space="preserve"> муниципального района – руководителя МКУ «Функциональный центр» Величенко Ю.М.</w:t>
      </w:r>
    </w:p>
    <w:p w:rsidR="001259B8" w:rsidRPr="001259B8" w:rsidRDefault="001259B8" w:rsidP="001259B8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1259B8" w:rsidRPr="001259B8" w:rsidTr="009D1DF2">
        <w:tc>
          <w:tcPr>
            <w:tcW w:w="3284" w:type="dxa"/>
            <w:shd w:val="clear" w:color="auto" w:fill="auto"/>
          </w:tcPr>
          <w:p w:rsidR="001259B8" w:rsidRPr="001259B8" w:rsidRDefault="001259B8" w:rsidP="009D1DF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59B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1259B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259B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1259B8" w:rsidRPr="001259B8" w:rsidRDefault="001259B8" w:rsidP="009D1DF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1259B8" w:rsidRPr="001259B8" w:rsidRDefault="001259B8" w:rsidP="009D1DF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59B8">
              <w:rPr>
                <w:rFonts w:ascii="Times New Roman" w:hAnsi="Times New Roman"/>
                <w:sz w:val="28"/>
                <w:szCs w:val="28"/>
              </w:rPr>
              <w:t xml:space="preserve">В.В. Кузнецов </w:t>
            </w:r>
          </w:p>
        </w:tc>
      </w:tr>
    </w:tbl>
    <w:p w:rsidR="001259B8" w:rsidRPr="001259B8" w:rsidRDefault="001259B8" w:rsidP="001259B8">
      <w:pPr>
        <w:ind w:firstLine="0"/>
        <w:rPr>
          <w:rFonts w:ascii="Times New Roman" w:hAnsi="Times New Roman"/>
        </w:rPr>
      </w:pPr>
    </w:p>
    <w:p w:rsidR="001259B8" w:rsidRPr="001259B8" w:rsidRDefault="001259B8" w:rsidP="001259B8">
      <w:pPr>
        <w:pStyle w:val="a3"/>
        <w:tabs>
          <w:tab w:val="left" w:pos="142"/>
        </w:tabs>
        <w:ind w:left="4536"/>
        <w:rPr>
          <w:rFonts w:ascii="Times New Roman" w:hAnsi="Times New Roman"/>
          <w:sz w:val="24"/>
          <w:szCs w:val="24"/>
        </w:rPr>
      </w:pPr>
      <w:r w:rsidRPr="001259B8">
        <w:rPr>
          <w:rFonts w:ascii="Times New Roman" w:hAnsi="Times New Roman"/>
          <w:sz w:val="24"/>
          <w:szCs w:val="24"/>
        </w:rPr>
        <w:br w:type="page"/>
      </w:r>
      <w:r w:rsidRPr="001259B8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1259B8" w:rsidRPr="001259B8" w:rsidRDefault="001259B8" w:rsidP="001259B8">
      <w:pPr>
        <w:pStyle w:val="a3"/>
        <w:tabs>
          <w:tab w:val="left" w:pos="142"/>
        </w:tabs>
        <w:ind w:left="4536"/>
        <w:rPr>
          <w:rFonts w:ascii="Times New Roman" w:hAnsi="Times New Roman"/>
          <w:sz w:val="24"/>
          <w:szCs w:val="24"/>
        </w:rPr>
      </w:pPr>
      <w:r w:rsidRPr="001259B8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  <w:proofErr w:type="spellStart"/>
      <w:r w:rsidRPr="001259B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259B8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</w:t>
      </w:r>
    </w:p>
    <w:p w:rsidR="001259B8" w:rsidRPr="001259B8" w:rsidRDefault="001259B8" w:rsidP="001259B8">
      <w:pPr>
        <w:pStyle w:val="a3"/>
        <w:tabs>
          <w:tab w:val="left" w:pos="142"/>
        </w:tabs>
        <w:ind w:left="4536"/>
        <w:rPr>
          <w:rFonts w:ascii="Times New Roman" w:hAnsi="Times New Roman"/>
          <w:sz w:val="24"/>
          <w:szCs w:val="24"/>
        </w:rPr>
      </w:pPr>
      <w:r w:rsidRPr="001259B8">
        <w:rPr>
          <w:rFonts w:ascii="Times New Roman" w:hAnsi="Times New Roman"/>
          <w:sz w:val="24"/>
          <w:szCs w:val="24"/>
        </w:rPr>
        <w:t>от 09.06.2020 № 283</w:t>
      </w:r>
    </w:p>
    <w:p w:rsidR="001259B8" w:rsidRPr="001259B8" w:rsidRDefault="001259B8" w:rsidP="001259B8">
      <w:pPr>
        <w:pStyle w:val="a3"/>
        <w:tabs>
          <w:tab w:val="left" w:pos="142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9B8" w:rsidRPr="001259B8" w:rsidRDefault="001259B8" w:rsidP="001259B8">
      <w:pPr>
        <w:pStyle w:val="a3"/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  <w:r w:rsidRPr="001259B8">
        <w:rPr>
          <w:rFonts w:ascii="Times New Roman" w:hAnsi="Times New Roman"/>
          <w:sz w:val="24"/>
          <w:szCs w:val="24"/>
        </w:rPr>
        <w:t>Порядок</w:t>
      </w:r>
    </w:p>
    <w:p w:rsidR="001259B8" w:rsidRPr="001259B8" w:rsidRDefault="001259B8" w:rsidP="001259B8">
      <w:pPr>
        <w:ind w:firstLine="0"/>
        <w:jc w:val="center"/>
        <w:rPr>
          <w:rFonts w:ascii="Times New Roman" w:hAnsi="Times New Roman"/>
        </w:rPr>
      </w:pPr>
      <w:r w:rsidRPr="001259B8">
        <w:rPr>
          <w:rFonts w:ascii="Times New Roman" w:hAnsi="Times New Roman"/>
        </w:rPr>
        <w:t xml:space="preserve">прохождения субсидии, предоставляемой </w:t>
      </w:r>
      <w:proofErr w:type="spellStart"/>
      <w:r w:rsidRPr="001259B8">
        <w:rPr>
          <w:rFonts w:ascii="Times New Roman" w:hAnsi="Times New Roman"/>
        </w:rPr>
        <w:t>Богучарскому</w:t>
      </w:r>
      <w:proofErr w:type="spellEnd"/>
      <w:r w:rsidRPr="001259B8">
        <w:rPr>
          <w:rFonts w:ascii="Times New Roman" w:hAnsi="Times New Roman"/>
        </w:rPr>
        <w:t xml:space="preserve"> муниципальному району из бюджета Воронежской области на государственную поддержку отрасли культуры в рамках регионального проекта «Обеспечение качественно нового уровня развития инфраструктуры культуры («Культурная среда»)» государственной программы Воронежской области «Развитие культуры и туризма» на 2020 год</w:t>
      </w:r>
    </w:p>
    <w:p w:rsidR="001259B8" w:rsidRPr="001259B8" w:rsidRDefault="001259B8" w:rsidP="001259B8">
      <w:pPr>
        <w:ind w:firstLine="709"/>
        <w:rPr>
          <w:rFonts w:ascii="Times New Roman" w:hAnsi="Times New Roman"/>
        </w:rPr>
      </w:pPr>
    </w:p>
    <w:p w:rsidR="001259B8" w:rsidRPr="001259B8" w:rsidRDefault="001259B8" w:rsidP="001259B8">
      <w:pPr>
        <w:ind w:firstLine="709"/>
        <w:rPr>
          <w:rFonts w:ascii="Times New Roman" w:hAnsi="Times New Roman"/>
        </w:rPr>
      </w:pPr>
      <w:r w:rsidRPr="001259B8">
        <w:rPr>
          <w:rFonts w:ascii="Times New Roman" w:hAnsi="Times New Roman"/>
        </w:rPr>
        <w:t xml:space="preserve">1. Расходование средств в </w:t>
      </w:r>
      <w:proofErr w:type="spellStart"/>
      <w:r w:rsidRPr="001259B8">
        <w:rPr>
          <w:rFonts w:ascii="Times New Roman" w:hAnsi="Times New Roman"/>
        </w:rPr>
        <w:t>Богучарском</w:t>
      </w:r>
      <w:proofErr w:type="spellEnd"/>
      <w:r w:rsidRPr="001259B8">
        <w:rPr>
          <w:rFonts w:ascii="Times New Roman" w:hAnsi="Times New Roman"/>
        </w:rPr>
        <w:t xml:space="preserve"> муниципальном районе Воронежской области на осуществление мероприятий осуществляется в пределах бюджетных ассигнований, предусмотренных в законе о бюджете Воронежской области на 2020 финансовый год и плановый период 2021-2022 годов, и лимитов </w:t>
      </w:r>
      <w:proofErr w:type="gramStart"/>
      <w:r w:rsidRPr="001259B8">
        <w:rPr>
          <w:rFonts w:ascii="Times New Roman" w:hAnsi="Times New Roman"/>
        </w:rPr>
        <w:t>бюджетных обязательств</w:t>
      </w:r>
      <w:proofErr w:type="gramEnd"/>
      <w:r w:rsidRPr="001259B8">
        <w:rPr>
          <w:rFonts w:ascii="Times New Roman" w:hAnsi="Times New Roman"/>
        </w:rPr>
        <w:t xml:space="preserve"> доведенных на финансовое обеспечение расходных обязательств, в целях </w:t>
      </w:r>
      <w:proofErr w:type="spellStart"/>
      <w:r w:rsidRPr="001259B8">
        <w:rPr>
          <w:rFonts w:ascii="Times New Roman" w:hAnsi="Times New Roman"/>
        </w:rPr>
        <w:t>софинансирования</w:t>
      </w:r>
      <w:proofErr w:type="spellEnd"/>
      <w:r w:rsidRPr="001259B8">
        <w:rPr>
          <w:rFonts w:ascii="Times New Roman" w:hAnsi="Times New Roman"/>
        </w:rPr>
        <w:t xml:space="preserve"> которых предоставляется субсидия. Получателями средств расходование субсидии осуществляется по разделу 08 «Культура, кинематография», подразделу 0801 «Культура», целевой статье 11 1 А155190 на государственную поддержку отрасли культуры в рамках регионального проекта «Обеспечение качественно нового уровня развития инфраструктуры культуры («Культурная среда»)» государственной программы Воронежской области «Развитие культуры и туризма» на 2020 год, на мероприятие «Приобретение передвижных многофункциональных культурных центров (автоклубы) для обслуживания сельского населения субъектов Российской Федерации» , вид расходов 244 «Прочая закупка товаров, работ и услуг», код цели 20-55190-66854-00000.</w:t>
      </w:r>
    </w:p>
    <w:p w:rsidR="001259B8" w:rsidRPr="001259B8" w:rsidRDefault="001259B8" w:rsidP="001259B8">
      <w:pPr>
        <w:ind w:firstLine="709"/>
        <w:rPr>
          <w:rFonts w:ascii="Times New Roman" w:hAnsi="Times New Roman"/>
        </w:rPr>
      </w:pPr>
      <w:r w:rsidRPr="001259B8">
        <w:rPr>
          <w:rFonts w:ascii="Times New Roman" w:hAnsi="Times New Roman"/>
        </w:rPr>
        <w:t xml:space="preserve">2. Расходование средств на государственную поддержку отрасли культуры в рамках регионального проекта «Обеспечение качественно нового уровня развития инфраструктуры культуры («Культурная среда»)» государственной программы Воронежской области «Развитие культуры и туризма» на 2020 год на мероприятие «Приобретение передвижных многофункциональных культурных центров (автоклубы) для обслуживания сельского населения субъектов Российской Федерации» осуществляется с лицевого счета получателя бюджетных средств, открытого муниципальному казенному учреждению «Управление культуры» </w:t>
      </w:r>
      <w:proofErr w:type="spellStart"/>
      <w:r w:rsidRPr="001259B8">
        <w:rPr>
          <w:rFonts w:ascii="Times New Roman" w:hAnsi="Times New Roman"/>
        </w:rPr>
        <w:t>Богучарского</w:t>
      </w:r>
      <w:proofErr w:type="spellEnd"/>
      <w:r w:rsidRPr="001259B8">
        <w:rPr>
          <w:rFonts w:ascii="Times New Roman" w:hAnsi="Times New Roman"/>
        </w:rPr>
        <w:t xml:space="preserve"> муниципального района Воронежской области в Управлении Федерального казначейства по Воронежской области.</w:t>
      </w:r>
    </w:p>
    <w:p w:rsidR="001259B8" w:rsidRPr="001259B8" w:rsidRDefault="001259B8" w:rsidP="001259B8">
      <w:pPr>
        <w:ind w:firstLine="709"/>
        <w:rPr>
          <w:rFonts w:ascii="Times New Roman" w:hAnsi="Times New Roman"/>
        </w:rPr>
      </w:pPr>
      <w:r w:rsidRPr="001259B8">
        <w:rPr>
          <w:rFonts w:ascii="Times New Roman" w:hAnsi="Times New Roman"/>
        </w:rPr>
        <w:t xml:space="preserve">3. Муниципальное казенное учреждение «Управление культуры» </w:t>
      </w:r>
      <w:proofErr w:type="spellStart"/>
      <w:r w:rsidRPr="001259B8">
        <w:rPr>
          <w:rFonts w:ascii="Times New Roman" w:hAnsi="Times New Roman"/>
        </w:rPr>
        <w:t>Богучарского</w:t>
      </w:r>
      <w:proofErr w:type="spellEnd"/>
      <w:r w:rsidRPr="001259B8">
        <w:rPr>
          <w:rFonts w:ascii="Times New Roman" w:hAnsi="Times New Roman"/>
        </w:rPr>
        <w:t xml:space="preserve"> муниципального района Воронежской области, уполномоченный орган по расходованию субсидии, предоставляемой </w:t>
      </w:r>
      <w:proofErr w:type="spellStart"/>
      <w:r w:rsidRPr="001259B8">
        <w:rPr>
          <w:rFonts w:ascii="Times New Roman" w:hAnsi="Times New Roman"/>
        </w:rPr>
        <w:t>Богучарскому</w:t>
      </w:r>
      <w:proofErr w:type="spellEnd"/>
      <w:r w:rsidRPr="001259B8">
        <w:rPr>
          <w:rFonts w:ascii="Times New Roman" w:hAnsi="Times New Roman"/>
        </w:rPr>
        <w:t xml:space="preserve"> муниципальному району из бюджета Воронежской области на государственную поддержу отрасли культуры в рамках регионального проекта «Обеспечение качественно нового уровня развития инфраструктуры культуры («Культурная среда»)» государственной программы Воронежской области «Развитие культуры и туризма» на 2020 год, на мероприятие «Приобретение передвижных многофункциональных культурных центров (автоклубы) для обслуживания сельского населения субъектов Российской Федерации» , несет ответственность за нецелевое использование средств, а также недостоверное представление сведений и нарушение сроков их представления, обеспечивает возврат в областной бюджет неиспользованный по состоянию на 1 января 2021 года остаток средств Субсидии в сроки, установленными бюджетным законодательством Российской Федерации, представляет в Департамент культуры Воронежской области :</w:t>
      </w:r>
    </w:p>
    <w:p w:rsidR="001259B8" w:rsidRPr="001259B8" w:rsidRDefault="001259B8" w:rsidP="001259B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259B8">
        <w:rPr>
          <w:rFonts w:ascii="Times New Roman" w:hAnsi="Times New Roman"/>
          <w:sz w:val="24"/>
          <w:szCs w:val="24"/>
        </w:rPr>
        <w:lastRenderedPageBreak/>
        <w:t xml:space="preserve"> - ежемесячно в срок до 10 числа месяца, следующего за отчетным, отчет о расходах бюджета </w:t>
      </w:r>
      <w:proofErr w:type="spellStart"/>
      <w:r w:rsidRPr="001259B8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1259B8">
        <w:rPr>
          <w:rFonts w:ascii="Times New Roman" w:hAnsi="Times New Roman"/>
          <w:sz w:val="24"/>
          <w:szCs w:val="24"/>
        </w:rPr>
        <w:t xml:space="preserve"> муниципального района, в целях </w:t>
      </w:r>
      <w:proofErr w:type="spellStart"/>
      <w:r w:rsidRPr="001259B8"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 w:rsidRPr="001259B8">
        <w:rPr>
          <w:rFonts w:ascii="Times New Roman" w:hAnsi="Times New Roman"/>
          <w:sz w:val="24"/>
          <w:szCs w:val="24"/>
        </w:rPr>
        <w:t xml:space="preserve"> которых предоставляется Субсидия и до 10 января 2021 года отчет о достижении значения результата регионального проекта.</w:t>
      </w:r>
    </w:p>
    <w:p w:rsidR="00FF33B3" w:rsidRPr="001259B8" w:rsidRDefault="00FF33B3">
      <w:pPr>
        <w:rPr>
          <w:rFonts w:ascii="Times New Roman" w:hAnsi="Times New Roman"/>
        </w:rPr>
      </w:pPr>
    </w:p>
    <w:sectPr w:rsidR="00FF33B3" w:rsidRPr="001259B8" w:rsidSect="001436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9B8" w:rsidRDefault="001259B8" w:rsidP="001259B8">
      <w:r>
        <w:separator/>
      </w:r>
    </w:p>
  </w:endnote>
  <w:endnote w:type="continuationSeparator" w:id="0">
    <w:p w:rsidR="001259B8" w:rsidRDefault="001259B8" w:rsidP="00125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629" w:rsidRDefault="001259B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629" w:rsidRDefault="001259B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629" w:rsidRDefault="001259B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9B8" w:rsidRDefault="001259B8" w:rsidP="001259B8">
      <w:r>
        <w:separator/>
      </w:r>
    </w:p>
  </w:footnote>
  <w:footnote w:type="continuationSeparator" w:id="0">
    <w:p w:rsidR="001259B8" w:rsidRDefault="001259B8" w:rsidP="00125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629" w:rsidRDefault="001259B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629" w:rsidRPr="006144FF" w:rsidRDefault="001259B8">
    <w:pPr>
      <w:pStyle w:val="a4"/>
      <w:rPr>
        <w:color w:val="800000"/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629" w:rsidRDefault="001259B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EE"/>
    <w:rsid w:val="001259B8"/>
    <w:rsid w:val="002B4AD8"/>
    <w:rsid w:val="00356E80"/>
    <w:rsid w:val="0044539A"/>
    <w:rsid w:val="007E1BA3"/>
    <w:rsid w:val="007F15EE"/>
    <w:rsid w:val="00B4604C"/>
    <w:rsid w:val="00B90F4C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AB75F7C-231C-4AB7-ACC8-B54F7151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1259B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59B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1259B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rsid w:val="001259B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259B8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1259B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259B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970</Words>
  <Characters>5532</Characters>
  <Application>Microsoft Office Word</Application>
  <DocSecurity>0</DocSecurity>
  <Lines>46</Lines>
  <Paragraphs>12</Paragraphs>
  <ScaleCrop>false</ScaleCrop>
  <Company/>
  <LinksUpToDate>false</LinksUpToDate>
  <CharactersWithSpaces>6490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2020-07-03T13:38:00Z</dcterms:created>
  <dcterms:modified xsi:type="dcterms:W3CDTF">2020-07-03T13:38:00Z</dcterms:modified>
</cp:coreProperties>
</file>