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950" w:rsidRPr="00C67950" w:rsidRDefault="00C67950" w:rsidP="00C67950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-.35pt;width:45pt;height:64.1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8059465" r:id="rId7"/>
        </w:objec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67950">
        <w:rPr>
          <w:rFonts w:ascii="Times New Roman" w:hAnsi="Times New Roman"/>
          <w:b/>
          <w:sz w:val="28"/>
          <w:szCs w:val="28"/>
        </w:rPr>
        <w:t>АДМИНИСТРАЦИЯ</w: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67950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67950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67950">
        <w:rPr>
          <w:rFonts w:ascii="Times New Roman" w:hAnsi="Times New Roman"/>
          <w:b/>
          <w:sz w:val="28"/>
          <w:szCs w:val="28"/>
        </w:rPr>
        <w:t>ПОСТАНОВЛЕНИЕ</w:t>
      </w:r>
    </w:p>
    <w:p w:rsidR="00C67950" w:rsidRPr="00C67950" w:rsidRDefault="00C67950" w:rsidP="00C67950">
      <w:pPr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от «31» июля 2020 г. № 406</w:t>
      </w:r>
    </w:p>
    <w:p w:rsidR="00C67950" w:rsidRPr="00C67950" w:rsidRDefault="00C67950" w:rsidP="00C67950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г. Богучар</w:t>
      </w:r>
    </w:p>
    <w:p w:rsidR="00C67950" w:rsidRPr="00C67950" w:rsidRDefault="00C67950" w:rsidP="00C67950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7950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постановление администрации </w:t>
      </w:r>
      <w:proofErr w:type="spellStart"/>
      <w:r w:rsidRPr="00C6795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 w:cs="Times New Roman"/>
          <w:sz w:val="28"/>
          <w:szCs w:val="28"/>
        </w:rPr>
        <w:t xml:space="preserve"> муниципального района от 25.09.2019 № 670 «О проведении муниципального этапа ежегодного открытого публичного конкурса «Территория идей»</w:t>
      </w:r>
    </w:p>
    <w:p w:rsidR="00C67950" w:rsidRPr="00C67950" w:rsidRDefault="00C67950" w:rsidP="00C6795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 В соответствии с Федеральным законом от 06.10.2003 года № 131 – ФЗ «Об общих принципах организации местного самоуправления в Российской Федерации, постановлением правительства Воронежской области от 13.09.2019 года № 879 «О проведении ежегодного открытого публичного конкурса Воронежской области «Территория идей», уставом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района, в целях приведения в соответствие с требованиями действующего законодательства нормативных правовых актов администрации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 администрация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C67950">
        <w:rPr>
          <w:rFonts w:ascii="Times New Roman" w:hAnsi="Times New Roman"/>
          <w:b/>
          <w:sz w:val="28"/>
          <w:szCs w:val="28"/>
        </w:rPr>
        <w:t>п о с т а н о в л я е т</w:t>
      </w:r>
      <w:r w:rsidRPr="00C67950">
        <w:rPr>
          <w:rFonts w:ascii="Times New Roman" w:hAnsi="Times New Roman"/>
          <w:b/>
          <w:sz w:val="28"/>
          <w:szCs w:val="28"/>
        </w:rPr>
        <w:t>:</w:t>
      </w:r>
    </w:p>
    <w:p w:rsidR="00C67950" w:rsidRPr="00C67950" w:rsidRDefault="00C67950" w:rsidP="00C6795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1. Внести следующие изменения и дополнения в постановление администрации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 от 25.09.2019 года № 670 «О проведении муниципального этапа ежегодного открытого публичного конкурса «Территория идей»:</w:t>
      </w:r>
    </w:p>
    <w:p w:rsidR="00C67950" w:rsidRPr="00C67950" w:rsidRDefault="00C67950" w:rsidP="00C6795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1.1. Приложение № 1 к постановлению «Положение о проведении муниципального этапа ежегодного открытого публичного конкурса «Территория идей» изложить согласно приложению № 1 к данному постановлению.</w:t>
      </w:r>
    </w:p>
    <w:p w:rsidR="00C67950" w:rsidRPr="00C67950" w:rsidRDefault="00C67950" w:rsidP="00C6795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1.2. В приложении № 2 «Состав конкурсной комиссии по определению победителей муниципального этапа ежегодного открытого публичного конкурса «Территория идей» в наименовании приложения и далее по тексту слова «конкурсная комиссия» в соответствующем падеже заменить словами «Организационный комитет» в соответствующем падеже.</w:t>
      </w:r>
    </w:p>
    <w:p w:rsidR="00C67950" w:rsidRPr="00C67950" w:rsidRDefault="00C67950" w:rsidP="00C6795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lastRenderedPageBreak/>
        <w:t>1.3. Приложение № 2 «Состав Организационного комитета по определению победителей муниципального этапа ежегодного открытого публичного конкурса «Территория идей» изложить согласно приложению № 2 к данному постановлению.</w:t>
      </w:r>
    </w:p>
    <w:p w:rsidR="00C67950" w:rsidRPr="00C67950" w:rsidRDefault="00C67950" w:rsidP="00C67950">
      <w:pPr>
        <w:ind w:firstLine="709"/>
        <w:rPr>
          <w:rFonts w:ascii="Times New Roman" w:hAnsi="Times New Roman"/>
          <w:bCs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</w:t>
      </w:r>
      <w:r w:rsidRPr="00C67950">
        <w:rPr>
          <w:rFonts w:ascii="Times New Roman" w:hAnsi="Times New Roman"/>
          <w:bCs/>
          <w:sz w:val="28"/>
          <w:szCs w:val="28"/>
        </w:rPr>
        <w:t xml:space="preserve"> Контроль за выполнением данного постановления возложить на заместителя главы администрации </w:t>
      </w:r>
      <w:proofErr w:type="spellStart"/>
      <w:r w:rsidRPr="00C67950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bCs/>
          <w:sz w:val="28"/>
          <w:szCs w:val="28"/>
        </w:rPr>
        <w:t xml:space="preserve"> муниципального района – руководителя аппарата администрации района </w:t>
      </w:r>
      <w:proofErr w:type="spellStart"/>
      <w:r w:rsidRPr="00C67950">
        <w:rPr>
          <w:rFonts w:ascii="Times New Roman" w:hAnsi="Times New Roman"/>
          <w:bCs/>
          <w:sz w:val="28"/>
          <w:szCs w:val="28"/>
        </w:rPr>
        <w:t>Самодурову</w:t>
      </w:r>
      <w:proofErr w:type="spellEnd"/>
      <w:r w:rsidRPr="00C67950">
        <w:rPr>
          <w:rFonts w:ascii="Times New Roman" w:hAnsi="Times New Roman"/>
          <w:bCs/>
          <w:sz w:val="28"/>
          <w:szCs w:val="28"/>
        </w:rPr>
        <w:t xml:space="preserve"> Н.А.</w:t>
      </w:r>
    </w:p>
    <w:p w:rsidR="00C67950" w:rsidRPr="00C67950" w:rsidRDefault="00C67950" w:rsidP="00C67950">
      <w:pPr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C67950" w:rsidRPr="00C67950" w:rsidTr="001A4675">
        <w:tc>
          <w:tcPr>
            <w:tcW w:w="3284" w:type="dxa"/>
            <w:shd w:val="clear" w:color="auto" w:fill="auto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67950">
              <w:rPr>
                <w:rFonts w:ascii="Times New Roman" w:hAnsi="Times New Roman"/>
                <w:bCs/>
                <w:sz w:val="28"/>
                <w:szCs w:val="28"/>
              </w:rPr>
              <w:t xml:space="preserve">Глава </w:t>
            </w:r>
            <w:proofErr w:type="spellStart"/>
            <w:r w:rsidRPr="00C67950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67950">
              <w:rPr>
                <w:rFonts w:ascii="Times New Roman" w:hAnsi="Times New Roman"/>
                <w:bCs/>
                <w:sz w:val="28"/>
                <w:szCs w:val="28"/>
              </w:rPr>
              <w:t>В.В. Кузнецов</w:t>
            </w:r>
          </w:p>
        </w:tc>
      </w:tr>
    </w:tbl>
    <w:p w:rsidR="00C67950" w:rsidRPr="00C67950" w:rsidRDefault="00C67950" w:rsidP="00C67950">
      <w:pPr>
        <w:ind w:firstLine="0"/>
        <w:rPr>
          <w:rFonts w:ascii="Times New Roman" w:hAnsi="Times New Roman"/>
          <w:bCs/>
          <w:sz w:val="28"/>
          <w:szCs w:val="28"/>
        </w:rPr>
      </w:pPr>
    </w:p>
    <w:p w:rsidR="00C67950" w:rsidRPr="00C67950" w:rsidRDefault="00C67950" w:rsidP="00C67950">
      <w:pPr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C67950">
        <w:rPr>
          <w:rFonts w:ascii="Times New Roman" w:hAnsi="Times New Roman"/>
          <w:bCs/>
          <w:sz w:val="28"/>
          <w:szCs w:val="28"/>
        </w:rPr>
        <w:br w:type="page"/>
      </w:r>
      <w:r w:rsidRPr="00C67950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7950">
        <w:rPr>
          <w:rFonts w:ascii="Times New Roman" w:hAnsi="Times New Roman"/>
          <w:sz w:val="28"/>
          <w:szCs w:val="28"/>
        </w:rPr>
        <w:t>1</w:t>
      </w:r>
    </w:p>
    <w:p w:rsidR="00C67950" w:rsidRPr="00C67950" w:rsidRDefault="00C67950" w:rsidP="00C67950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C67950" w:rsidRPr="00C67950" w:rsidRDefault="00C67950" w:rsidP="00C67950">
      <w:pPr>
        <w:pStyle w:val="a3"/>
        <w:ind w:left="3969"/>
        <w:rPr>
          <w:rFonts w:ascii="Times New Roman" w:hAnsi="Times New Roman"/>
          <w:sz w:val="28"/>
          <w:szCs w:val="28"/>
        </w:rPr>
      </w:pP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</w:t>
      </w:r>
      <w:bookmarkStart w:id="0" w:name="_GoBack"/>
      <w:bookmarkEnd w:id="0"/>
      <w:r w:rsidRPr="00C67950">
        <w:rPr>
          <w:rFonts w:ascii="Times New Roman" w:hAnsi="Times New Roman"/>
          <w:sz w:val="28"/>
          <w:szCs w:val="28"/>
        </w:rPr>
        <w:t xml:space="preserve">а </w:t>
      </w:r>
    </w:p>
    <w:p w:rsidR="00C67950" w:rsidRPr="00C67950" w:rsidRDefault="00C67950" w:rsidP="00C67950">
      <w:pPr>
        <w:pStyle w:val="a3"/>
        <w:ind w:left="396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от 31.07.2020 № 406</w:t>
      </w:r>
    </w:p>
    <w:p w:rsidR="00C67950" w:rsidRPr="00C67950" w:rsidRDefault="00C67950" w:rsidP="00C6795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C67950">
        <w:rPr>
          <w:rFonts w:ascii="Times New Roman" w:hAnsi="Times New Roman"/>
          <w:bCs/>
          <w:sz w:val="28"/>
          <w:szCs w:val="28"/>
        </w:rPr>
        <w:t>Положение о проведении муниципального этапа</w: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C67950">
        <w:rPr>
          <w:rFonts w:ascii="Times New Roman" w:hAnsi="Times New Roman"/>
          <w:bCs/>
          <w:sz w:val="28"/>
          <w:szCs w:val="28"/>
        </w:rPr>
        <w:t>ежегодного открытого публичного конкурса</w: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C67950">
        <w:rPr>
          <w:rFonts w:ascii="Times New Roman" w:hAnsi="Times New Roman"/>
          <w:bCs/>
          <w:sz w:val="28"/>
          <w:szCs w:val="28"/>
        </w:rPr>
        <w:t>«Территория идей»</w: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C67950" w:rsidRPr="00C67950" w:rsidRDefault="00C67950" w:rsidP="00C67950">
      <w:pPr>
        <w:widowControl w:val="0"/>
        <w:autoSpaceDE w:val="0"/>
        <w:autoSpaceDN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1. Общие положения</w:t>
      </w:r>
    </w:p>
    <w:p w:rsidR="00C67950" w:rsidRPr="00C67950" w:rsidRDefault="00C67950" w:rsidP="00C6795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1.1. Положение о проведении муниципального этапа ежегодного открытого публичного конкурса «Территория идей» (далее – Положение, Конкурс) устанавливает процедуру подготовки, организации, проведения Конкурса, устанавливает критерии и порядок оценки представленных участниками Конкурса материалов, размер и форму награды, а также определяет порядок предоставления иных межбюджетных трансфертов на поощрение победителей Конкурса.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1.2. Уполномоченным органом по организации и проведению конкурса является отдел по организационно – правовой работе, образованию и информационной безопасности администрации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 (далее – Отдел) во взаимодействии с отделом по строительству и архитектуре, транспорту, </w:t>
      </w:r>
      <w:proofErr w:type="spellStart"/>
      <w:r w:rsidRPr="00C67950">
        <w:rPr>
          <w:rFonts w:ascii="Times New Roman" w:hAnsi="Times New Roman"/>
          <w:sz w:val="28"/>
          <w:szCs w:val="28"/>
        </w:rPr>
        <w:t>топливно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– энергетическому комплексу, ЖКХ администрации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1.3. Конкурс проводится ежегодно в целях стимулирования жителей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 принимать активное участие в развитии территорий своих населенных пунктов. 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1.4. Задачами Конкурса являются: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вовлечение граждан в процесс разработки и реализации проектов обустройства населенных пунктов их проживания;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 - выявление, отбор, описание и тиражирование лучших практик и инициатив по обустройству территорий муниципальных образований Воронежской области; 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создание банка новых идей развития общественных пространств муниципальных образований.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1.5. Право на участие в Конкурсе имеют жители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 в возрасте старше 18 лет, предложившие эскиз - идею обустройства общественного пространства на территории населенного пункта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C67950" w:rsidRPr="00C67950" w:rsidRDefault="00C67950" w:rsidP="00C6795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1.6. Эскиз – идеи для участия в Конкурсе могут быть предложены только для объектов, являющихся публичными пространствами муниципального значения.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1.7. Конкурс проводится по трем номинациям:</w:t>
      </w:r>
    </w:p>
    <w:p w:rsidR="00C67950" w:rsidRPr="00C67950" w:rsidRDefault="00C67950" w:rsidP="00C6795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«Лучшая эскиз-идея обустройства парка или сквера»;</w:t>
      </w:r>
    </w:p>
    <w:p w:rsidR="00C67950" w:rsidRPr="00C67950" w:rsidRDefault="00C67950" w:rsidP="00C6795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lastRenderedPageBreak/>
        <w:t>- «Лучшая эскиз-идея обустройства территории у социального объекта или центральной площади;</w:t>
      </w:r>
    </w:p>
    <w:p w:rsidR="00C67950" w:rsidRPr="00C67950" w:rsidRDefault="00C67950" w:rsidP="00C6795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Лучшая эскиз-идея обустройства смотровой площадки или набережной»;</w:t>
      </w:r>
    </w:p>
    <w:p w:rsidR="00C67950" w:rsidRPr="00C67950" w:rsidRDefault="00C67950" w:rsidP="00C67950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«Лучшая эскиз-идея обустройства улицы или бульвара».</w:t>
      </w:r>
    </w:p>
    <w:p w:rsidR="00C67950" w:rsidRPr="00C67950" w:rsidRDefault="00C67950" w:rsidP="00C67950">
      <w:pPr>
        <w:widowControl w:val="0"/>
        <w:autoSpaceDE w:val="0"/>
        <w:autoSpaceDN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 Порядок проведения Конкурса, работы Организационного комитета и определения победителей Конкурса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2.1.1. Жители, имеющие право на участие в Конкурсе (далее – заявители), в срок не позднее 14 рабочих дней с даты начала муниципального этапа, представляют в муниципальный Организационный комитет (далее –Муниципальный комитет) при администрации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 (город Богучар, улица Кирова, дом 1, телефон 847366- 2-18-74, 847366-2-12-15) лично заявку на участие в Конкурсе по форме, предусмотренной приложением к настоящему положению с приложением следующих документов: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1) пояснительной записки (не более 1 страницы), в которой должны быть отражены: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сведения о местоположении, площади территории объекта обустройства, а также описание текущего состояния территории;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описание предлагаемых видов работ;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сведения о предлагаемых к использованию материалов.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2) схемы архитектурно-планировочного решения общественно значимого публичного пространства на листе формата не менее А4 с отображением предложений по зонированию территории, размещению дорожно-</w:t>
      </w:r>
      <w:proofErr w:type="spellStart"/>
      <w:r w:rsidRPr="00C67950">
        <w:rPr>
          <w:rFonts w:ascii="Times New Roman" w:hAnsi="Times New Roman"/>
          <w:sz w:val="28"/>
          <w:szCs w:val="28"/>
        </w:rPr>
        <w:t>тропиночной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сети, элементов уличного освещения и малых архитектурных форм, решений по озеленению;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3) копии паспорта заявителя;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4) согласия на обработку персональных данных.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Состав Муниципального комитета утвержден приложением № 2 к настоящему постановлению.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2.1.2.Муниципальный комитет, в срок не позднее 10 календарных дней с даты окончания предоставления заявок, указанных в настоящем Положении, определяется по одному победителю в каждой номинации, установленной пунктом 1.7 настоящего Положения, по следующим критериям: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актуальность и новизна представленного материала;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возможность перспективного применения эскиз-идеи на территории населенного пункта муниципального образования;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экономичность реализации проекта.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2.1.3. В случае если в Муниципальный комитет представлена одна заявка в номинации, то представленная заявка признается победителем муниципального этапа в данной номинации.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2.1.4. Все заявки, представленные для участия в конкурсе, выносятся на рассмотрение членам Муниципального комитета.</w:t>
      </w:r>
    </w:p>
    <w:p w:rsidR="00C67950" w:rsidRPr="00C67950" w:rsidRDefault="00C67950" w:rsidP="00C6795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lastRenderedPageBreak/>
        <w:t>2.1.5. Основной формой работы Муниципального комитета является заседание. Заседание Муниципального комитета проводится по мере необходимости.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2.1.6. В срок не позднее 05 октября года проведения Конкурса Отделом организуется заседание Муниципального комитета для определения победителей Конкурса.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2.1.7. Заседания Муниципального комитета проводятся председателем Организационного комитета, а в его отсутствие – заместителем председателя Организационного комитета.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2.1.8. Муниципальный комитет правомочен принимать решения, если на заседании присутствует более половины его списочного состава.</w:t>
      </w:r>
    </w:p>
    <w:p w:rsidR="00C67950" w:rsidRPr="00C67950" w:rsidRDefault="00C67950" w:rsidP="00C6795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2.1.9. При рассмотрении конкурсных материалов, члены Муниципального комитета оценивают конкурсные материалы по пятибалльной системе (1 – минимальный балл) в целых числах и руководствуются следующими критериями: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- актуальность и новизна представленного материала;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- возможность перспективного применения эскиз-идеи на территории населенного пункта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Результаты оценки утверждаются протоколом оценки заявок с эскиз – идеей, допущенных к участию в Конкурсе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2.1.10. Первое место присуждается эскиз – идее, набравшей наибольшее количество баллов в каждой номинации. При равенстве набранных баллов эскиз–идея, которой присуждается первое место, определяется путем голосования членами Муниципального комитета. При необходимости решающим голосом является голос председателя Муниципального комитета, либо в его отсутствии – голос заместителя председателя Муниципального комитета.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2.1.11. Победителями Конкурса признается гражданин, предложивший эскиз – идею, занявшую первое место в каждой номинации (далее – гражданин - победитель), а также поселение, для территории которого предложена эскиз – идея обустройства, занявшая первое место в каждой номинации (далее - муниципальные образования - победители).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2.1.12. Протокол заседания Муниципального комитета подготавливается Отделом в течение 5 рабочих дней с даты заседания конкурсной комиссии и утверждается председателем или заместителем председателя Муниципального комитета.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2.1.13. Протокол заседания Муниципального комитета размещается в течение 3 рабочих дней с даты утверждения на официальном сайте администрации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 в сети Интернет».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 2.1.14. По результатам районного этапа конкурса граждане, признанные победителями будут поощрены денежными премиями в </w:t>
      </w:r>
      <w:proofErr w:type="gramStart"/>
      <w:r w:rsidRPr="00C67950">
        <w:rPr>
          <w:rFonts w:ascii="Times New Roman" w:hAnsi="Times New Roman"/>
          <w:sz w:val="28"/>
          <w:szCs w:val="28"/>
        </w:rPr>
        <w:t>размере  10</w:t>
      </w:r>
      <w:proofErr w:type="gramEnd"/>
      <w:r w:rsidRPr="00C67950">
        <w:rPr>
          <w:rFonts w:ascii="Times New Roman" w:hAnsi="Times New Roman"/>
          <w:sz w:val="28"/>
          <w:szCs w:val="28"/>
        </w:rPr>
        <w:t xml:space="preserve"> 000 рублей (в том числе налог на доходы физических лиц). 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Лучшие эскиз – идеи, победившие на муниципальном этапе конкурса, </w:t>
      </w:r>
      <w:r w:rsidRPr="00C67950">
        <w:rPr>
          <w:rFonts w:ascii="Times New Roman" w:hAnsi="Times New Roman"/>
          <w:sz w:val="28"/>
          <w:szCs w:val="28"/>
        </w:rPr>
        <w:lastRenderedPageBreak/>
        <w:t xml:space="preserve">будут направлены на региональный этап конкурса. </w:t>
      </w:r>
    </w:p>
    <w:p w:rsidR="00C67950" w:rsidRPr="00C67950" w:rsidRDefault="00C67950" w:rsidP="00C67950">
      <w:pPr>
        <w:widowControl w:val="0"/>
        <w:autoSpaceDE w:val="0"/>
        <w:autoSpaceDN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br w:type="page"/>
      </w:r>
      <w:r w:rsidRPr="00C6795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C67950" w:rsidRPr="00C67950" w:rsidRDefault="00C67950" w:rsidP="00C67950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к Положению о проведении муниципального этапа ежегодного открытого публичного конкурса «Территория идей»</w: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widowControl w:val="0"/>
        <w:autoSpaceDE w:val="0"/>
        <w:autoSpaceDN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Заявка</w:t>
      </w:r>
    </w:p>
    <w:p w:rsidR="00C67950" w:rsidRPr="00C67950" w:rsidRDefault="00C67950" w:rsidP="00C67950">
      <w:pPr>
        <w:widowControl w:val="0"/>
        <w:autoSpaceDE w:val="0"/>
        <w:autoSpaceDN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на участие в муниципальном этапе ежегодного открытого</w:t>
      </w:r>
    </w:p>
    <w:p w:rsidR="00C67950" w:rsidRPr="00C67950" w:rsidRDefault="00C67950" w:rsidP="00C67950">
      <w:pPr>
        <w:widowControl w:val="0"/>
        <w:autoSpaceDE w:val="0"/>
        <w:autoSpaceDN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публичного конкурса «Территория идей»</w:t>
      </w:r>
    </w:p>
    <w:p w:rsidR="00C67950" w:rsidRPr="00C67950" w:rsidRDefault="00C67950" w:rsidP="00C67950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21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118"/>
      </w:tblGrid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Дата рождения заявителя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Место регистрации заявителя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Контактный телефон заявителя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Наименование номинации Конкурса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Наименование категории 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Наименование объекта обустройства 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Месторасположение, площадь объекта обустройства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6096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Перечень прилагаемых документов, материалов: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18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67950" w:rsidRPr="00C67950" w:rsidRDefault="00C67950" w:rsidP="00C6795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Дата: 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«____» ____ 20__ года____________ ___________________</w:t>
      </w:r>
    </w:p>
    <w:p w:rsidR="00C67950" w:rsidRPr="00C67950" w:rsidRDefault="00C67950" w:rsidP="00C67950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 (подпись заявителя) (инициалы, фамилия заявителя)</w:t>
      </w:r>
    </w:p>
    <w:p w:rsidR="00C67950" w:rsidRPr="00C67950" w:rsidRDefault="00C67950" w:rsidP="00C67950">
      <w:pPr>
        <w:ind w:left="3969" w:firstLine="0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br w:type="page"/>
      </w:r>
      <w:r w:rsidRPr="00C67950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C67950" w:rsidRPr="00C67950" w:rsidRDefault="00C67950" w:rsidP="00C67950">
      <w:pPr>
        <w:ind w:left="3969" w:firstLine="0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C67950" w:rsidRPr="00C67950" w:rsidRDefault="00C67950" w:rsidP="00C67950">
      <w:pPr>
        <w:ind w:left="3969" w:firstLine="0"/>
        <w:rPr>
          <w:rFonts w:ascii="Times New Roman" w:hAnsi="Times New Roman"/>
          <w:sz w:val="28"/>
          <w:szCs w:val="28"/>
        </w:rPr>
      </w:pP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C67950" w:rsidRPr="00C67950" w:rsidRDefault="00C67950" w:rsidP="00C67950">
      <w:pPr>
        <w:ind w:left="3969" w:firstLine="0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от 31.07.2020 № 406</w:t>
      </w:r>
    </w:p>
    <w:p w:rsidR="00C67950" w:rsidRPr="00C67950" w:rsidRDefault="00C67950" w:rsidP="00C67950">
      <w:pPr>
        <w:ind w:left="3969" w:firstLine="0"/>
        <w:rPr>
          <w:rFonts w:ascii="Times New Roman" w:hAnsi="Times New Roman"/>
          <w:sz w:val="28"/>
          <w:szCs w:val="28"/>
        </w:rPr>
      </w:pP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Состав</w:t>
      </w:r>
    </w:p>
    <w:p w:rsidR="00C67950" w:rsidRPr="00C67950" w:rsidRDefault="00C67950" w:rsidP="00C67950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муниципального Организационного комитета по проведению муниципального этапа ежегодного открытого публичного конкурса «Территория идей»</w:t>
      </w:r>
    </w:p>
    <w:p w:rsidR="00C67950" w:rsidRPr="00C67950" w:rsidRDefault="00C67950" w:rsidP="00C67950">
      <w:pPr>
        <w:tabs>
          <w:tab w:val="left" w:pos="1346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right"/>
        <w:tblLook w:val="04A0" w:firstRow="1" w:lastRow="0" w:firstColumn="1" w:lastColumn="0" w:noHBand="0" w:noVBand="1"/>
      </w:tblPr>
      <w:tblGrid>
        <w:gridCol w:w="3652"/>
        <w:gridCol w:w="5812"/>
      </w:tblGrid>
      <w:tr w:rsidR="00C67950" w:rsidRPr="00C67950" w:rsidTr="001A4675">
        <w:trPr>
          <w:jc w:val="right"/>
        </w:trPr>
        <w:tc>
          <w:tcPr>
            <w:tcW w:w="3652" w:type="dxa"/>
          </w:tcPr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Величенко Юрий Михайлович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Самодурова Наталья Анатольевна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Журавлев Юрий Александрович</w:t>
            </w: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Члены Организационного комитета:</w:t>
            </w:r>
          </w:p>
        </w:tc>
        <w:tc>
          <w:tcPr>
            <w:tcW w:w="5812" w:type="dxa"/>
          </w:tcPr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первый заместитель главы администрации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МКУ «Функциональный центр», председатель Организационного комитета;</w:t>
            </w: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-заместитель главы администрации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– руководитель аппарата, заместитель председателя Организационного комитета;</w:t>
            </w: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начальник отдела по строительству и архитектуре, транспорту,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топливно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– энергетическому комплексу, ЖКХ администрации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секретарь комиссии</w:t>
            </w: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3652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Бровкина Наталья Александровна</w:t>
            </w:r>
          </w:p>
        </w:tc>
        <w:tc>
          <w:tcPr>
            <w:tcW w:w="5812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руководитель финансового отдела администрации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3652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Комаров Олег Александрович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Топоркова Ольга Васильевна</w:t>
            </w:r>
          </w:p>
        </w:tc>
        <w:tc>
          <w:tcPr>
            <w:tcW w:w="5812" w:type="dxa"/>
          </w:tcPr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начальник отдела по экономике, управлению муниципальным имуществом и земельным отношениям администрации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руководитель МКУ «Управление культуры»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3652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>Агапова Лариса Владимировна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начальник отдела по организационно – правовой работе, образованию и информационной безопасности </w:t>
            </w:r>
            <w:r w:rsidRPr="00C6795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администрации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3652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Козлов Дмитрий 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Васильевич 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заместитель начальника отдела по организационно – правовой работе, образованию и информационной безопасности администрации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C67950" w:rsidRPr="00C67950" w:rsidTr="001A4675">
        <w:trPr>
          <w:jc w:val="right"/>
        </w:trPr>
        <w:tc>
          <w:tcPr>
            <w:tcW w:w="3652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Андросова Елена Васильевна </w:t>
            </w:r>
          </w:p>
        </w:tc>
        <w:tc>
          <w:tcPr>
            <w:tcW w:w="5812" w:type="dxa"/>
          </w:tcPr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председатель Общественной палаты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 редактор районной газеты «Сельская новь» (по согласованию)</w:t>
            </w:r>
          </w:p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950" w:rsidRPr="00C67950" w:rsidTr="001A4675">
        <w:trPr>
          <w:jc w:val="right"/>
        </w:trPr>
        <w:tc>
          <w:tcPr>
            <w:tcW w:w="3652" w:type="dxa"/>
          </w:tcPr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Енин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Виктор Дмитриевич</w:t>
            </w: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67950" w:rsidRPr="00C67950" w:rsidRDefault="00C67950" w:rsidP="001A467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C67950" w:rsidRPr="00C67950" w:rsidRDefault="00C67950" w:rsidP="001A4675">
            <w:pPr>
              <w:tabs>
                <w:tab w:val="left" w:pos="1346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67950">
              <w:rPr>
                <w:rFonts w:ascii="Times New Roman" w:hAnsi="Times New Roman"/>
                <w:sz w:val="28"/>
                <w:szCs w:val="28"/>
              </w:rPr>
              <w:t xml:space="preserve">- председатель </w:t>
            </w:r>
            <w:proofErr w:type="spellStart"/>
            <w:r w:rsidRPr="00C67950">
              <w:rPr>
                <w:rFonts w:ascii="Times New Roman" w:hAnsi="Times New Roman"/>
                <w:sz w:val="28"/>
                <w:szCs w:val="28"/>
              </w:rPr>
              <w:t>Богучарской</w:t>
            </w:r>
            <w:proofErr w:type="spellEnd"/>
            <w:r w:rsidRPr="00C67950">
              <w:rPr>
                <w:rFonts w:ascii="Times New Roman" w:hAnsi="Times New Roman"/>
                <w:sz w:val="28"/>
                <w:szCs w:val="28"/>
              </w:rPr>
              <w:t xml:space="preserve"> районной организации Воронежского отделения Всероссийской общественной организации ветеранов (пенсионеров) войны, труда, Вооруженных сил и правоохранительных органов (по согласованию)</w:t>
            </w:r>
          </w:p>
        </w:tc>
      </w:tr>
    </w:tbl>
    <w:p w:rsidR="00C67950" w:rsidRPr="00C67950" w:rsidRDefault="00C67950" w:rsidP="00C67950">
      <w:pPr>
        <w:tabs>
          <w:tab w:val="left" w:pos="1346"/>
        </w:tabs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 xml:space="preserve">Главы поселений </w:t>
      </w:r>
      <w:proofErr w:type="spellStart"/>
      <w:r w:rsidRPr="00C6795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67950">
        <w:rPr>
          <w:rFonts w:ascii="Times New Roman" w:hAnsi="Times New Roman"/>
          <w:sz w:val="28"/>
          <w:szCs w:val="28"/>
        </w:rPr>
        <w:t xml:space="preserve"> </w:t>
      </w:r>
    </w:p>
    <w:p w:rsidR="00C67950" w:rsidRPr="00C67950" w:rsidRDefault="00C67950" w:rsidP="00C67950">
      <w:pPr>
        <w:tabs>
          <w:tab w:val="left" w:pos="1346"/>
        </w:tabs>
        <w:ind w:firstLine="709"/>
        <w:rPr>
          <w:rFonts w:ascii="Times New Roman" w:hAnsi="Times New Roman"/>
          <w:sz w:val="28"/>
          <w:szCs w:val="28"/>
        </w:rPr>
      </w:pPr>
      <w:r w:rsidRPr="00C67950">
        <w:rPr>
          <w:rFonts w:ascii="Times New Roman" w:hAnsi="Times New Roman"/>
          <w:sz w:val="28"/>
          <w:szCs w:val="28"/>
        </w:rPr>
        <w:t>муниципального района (по согласованию)</w:t>
      </w:r>
    </w:p>
    <w:p w:rsidR="00C67950" w:rsidRPr="00C67950" w:rsidRDefault="00C67950" w:rsidP="00C6795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33B3" w:rsidRPr="00C67950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C67950" w:rsidSect="00496185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51B" w:rsidRDefault="0023651B" w:rsidP="00C67950">
      <w:r>
        <w:separator/>
      </w:r>
    </w:p>
  </w:endnote>
  <w:endnote w:type="continuationSeparator" w:id="0">
    <w:p w:rsidR="0023651B" w:rsidRDefault="0023651B" w:rsidP="00C6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51B" w:rsidRDefault="0023651B" w:rsidP="00C67950">
      <w:r>
        <w:separator/>
      </w:r>
    </w:p>
  </w:footnote>
  <w:footnote w:type="continuationSeparator" w:id="0">
    <w:p w:rsidR="0023651B" w:rsidRDefault="0023651B" w:rsidP="00C679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114"/>
    <w:rsid w:val="001F6114"/>
    <w:rsid w:val="0023651B"/>
    <w:rsid w:val="002B4AD8"/>
    <w:rsid w:val="00356E80"/>
    <w:rsid w:val="0044539A"/>
    <w:rsid w:val="007E1BA3"/>
    <w:rsid w:val="00B4604C"/>
    <w:rsid w:val="00B90F4C"/>
    <w:rsid w:val="00BF2F1E"/>
    <w:rsid w:val="00C67950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EFA66E6-AC44-4191-A8AA-D6BF5A0B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C6795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79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Title">
    <w:name w:val="Title!Название НПА"/>
    <w:basedOn w:val="a"/>
    <w:rsid w:val="00C6795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C6795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67950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679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67950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1764</Words>
  <Characters>10061</Characters>
  <Application>Microsoft Office Word</Application>
  <DocSecurity>0</DocSecurity>
  <Lines>83</Lines>
  <Paragraphs>23</Paragraphs>
  <ScaleCrop>false</ScaleCrop>
  <Company/>
  <LinksUpToDate>false</LinksUpToDate>
  <CharactersWithSpaces>11802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2020-08-04T12:16:00Z</dcterms:created>
  <dcterms:modified xsi:type="dcterms:W3CDTF">2020-08-04T12:17:00Z</dcterms:modified>
</cp:coreProperties>
</file>