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FDD" w:rsidRPr="006E5FDD" w:rsidRDefault="006E5FDD" w:rsidP="006E5FDD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6E5FDD">
        <w:rPr>
          <w:rFonts w:ascii="Times New Roman" w:hAnsi="Times New Roman"/>
          <w:noProof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4.45pt;margin-top:4.4pt;width:54.2pt;height:62.15pt;z-index:-251657216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48026127" r:id="rId5"/>
        </w:object>
      </w:r>
    </w:p>
    <w:p w:rsidR="006E5FDD" w:rsidRPr="006E5FDD" w:rsidRDefault="006E5FDD" w:rsidP="006E5FDD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6E5FDD" w:rsidRPr="006E5FDD" w:rsidRDefault="006E5FDD" w:rsidP="006E5FDD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6E5FDD" w:rsidRPr="006E5FDD" w:rsidRDefault="006E5FDD" w:rsidP="006E5FDD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6E5FDD" w:rsidRPr="006E5FDD" w:rsidRDefault="006E5FDD" w:rsidP="006E5FDD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6E5FDD" w:rsidRPr="006E5FDD" w:rsidRDefault="006E5FDD" w:rsidP="006E5FDD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6E5FDD">
        <w:rPr>
          <w:rFonts w:ascii="Times New Roman" w:hAnsi="Times New Roman"/>
          <w:sz w:val="28"/>
          <w:szCs w:val="28"/>
        </w:rPr>
        <w:t>АДМИНИСТРАЦИЯ</w:t>
      </w:r>
    </w:p>
    <w:p w:rsidR="006E5FDD" w:rsidRPr="006E5FDD" w:rsidRDefault="006E5FDD" w:rsidP="006E5FDD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6E5FDD">
        <w:rPr>
          <w:rFonts w:ascii="Times New Roman" w:hAnsi="Times New Roman"/>
          <w:sz w:val="28"/>
          <w:szCs w:val="28"/>
        </w:rPr>
        <w:t>БОГУЧАРСКОГО МУНИЦИПАЛЬНОГО РАЙОНА</w:t>
      </w:r>
    </w:p>
    <w:p w:rsidR="006E5FDD" w:rsidRPr="006E5FDD" w:rsidRDefault="006E5FDD" w:rsidP="006E5FDD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6E5FDD">
        <w:rPr>
          <w:rFonts w:ascii="Times New Roman" w:hAnsi="Times New Roman"/>
          <w:sz w:val="28"/>
          <w:szCs w:val="28"/>
        </w:rPr>
        <w:t>ВОРОНЕЖСКОЙ ОБЛАСТИ</w:t>
      </w:r>
    </w:p>
    <w:p w:rsidR="006E5FDD" w:rsidRPr="006E5FDD" w:rsidRDefault="006E5FDD" w:rsidP="006E5FDD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6E5FDD">
        <w:rPr>
          <w:rFonts w:ascii="Times New Roman" w:hAnsi="Times New Roman"/>
          <w:sz w:val="28"/>
          <w:szCs w:val="28"/>
        </w:rPr>
        <w:t>ПОСТАНОВЛЕНИЕ</w:t>
      </w:r>
    </w:p>
    <w:p w:rsidR="006E5FDD" w:rsidRPr="006E5FDD" w:rsidRDefault="006E5FDD" w:rsidP="006E5FDD">
      <w:pPr>
        <w:ind w:firstLine="0"/>
        <w:rPr>
          <w:rFonts w:ascii="Times New Roman" w:hAnsi="Times New Roman"/>
          <w:sz w:val="28"/>
          <w:szCs w:val="28"/>
        </w:rPr>
      </w:pPr>
    </w:p>
    <w:p w:rsidR="006E5FDD" w:rsidRPr="006E5FDD" w:rsidRDefault="006E5FDD" w:rsidP="006E5FDD">
      <w:pPr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6E5FDD">
        <w:rPr>
          <w:rFonts w:ascii="Times New Roman" w:hAnsi="Times New Roman"/>
          <w:sz w:val="28"/>
          <w:szCs w:val="28"/>
        </w:rPr>
        <w:t>от «31» марта 2020 г. № 172</w:t>
      </w:r>
    </w:p>
    <w:bookmarkEnd w:id="0"/>
    <w:p w:rsidR="006E5FDD" w:rsidRPr="006E5FDD" w:rsidRDefault="006E5FDD" w:rsidP="006E5FDD">
      <w:pPr>
        <w:ind w:firstLine="0"/>
        <w:rPr>
          <w:rFonts w:ascii="Times New Roman" w:hAnsi="Times New Roman"/>
          <w:sz w:val="28"/>
          <w:szCs w:val="28"/>
        </w:rPr>
      </w:pPr>
      <w:r w:rsidRPr="006E5FDD">
        <w:rPr>
          <w:rFonts w:ascii="Times New Roman" w:hAnsi="Times New Roman"/>
          <w:sz w:val="28"/>
          <w:szCs w:val="28"/>
        </w:rPr>
        <w:t>г. Богучар</w:t>
      </w:r>
    </w:p>
    <w:p w:rsidR="006E5FDD" w:rsidRPr="006E5FDD" w:rsidRDefault="006E5FDD" w:rsidP="006E5FDD">
      <w:pPr>
        <w:pStyle w:val="a3"/>
        <w:ind w:firstLine="0"/>
        <w:rPr>
          <w:rFonts w:ascii="Times New Roman" w:hAnsi="Times New Roman"/>
        </w:rPr>
      </w:pPr>
    </w:p>
    <w:p w:rsidR="006E5FDD" w:rsidRPr="006E5FDD" w:rsidRDefault="006E5FDD" w:rsidP="006E5FDD">
      <w:pPr>
        <w:pStyle w:val="Title"/>
        <w:spacing w:before="0" w:after="0"/>
        <w:ind w:right="41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5FDD">
        <w:rPr>
          <w:rFonts w:ascii="Times New Roman" w:hAnsi="Times New Roman" w:cs="Times New Roman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6E5FDD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6E5FDD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от 31.12.2014 № 1062 «Об утверждении методики расчета платы за служебные жилые помещения специализированного жилищного фонда </w:t>
      </w:r>
      <w:proofErr w:type="spellStart"/>
      <w:r w:rsidRPr="006E5FDD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6E5FDD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области»</w:t>
      </w:r>
    </w:p>
    <w:p w:rsidR="006E5FDD" w:rsidRPr="006E5FDD" w:rsidRDefault="006E5FDD" w:rsidP="006E5FDD">
      <w:pPr>
        <w:ind w:firstLine="709"/>
        <w:rPr>
          <w:rFonts w:ascii="Times New Roman" w:hAnsi="Times New Roman"/>
          <w:sz w:val="28"/>
          <w:szCs w:val="28"/>
        </w:rPr>
      </w:pPr>
    </w:p>
    <w:p w:rsidR="006E5FDD" w:rsidRPr="006E5FDD" w:rsidRDefault="006E5FDD" w:rsidP="006E5FDD">
      <w:pPr>
        <w:ind w:firstLine="709"/>
        <w:rPr>
          <w:rFonts w:ascii="Times New Roman" w:hAnsi="Times New Roman"/>
          <w:sz w:val="28"/>
          <w:szCs w:val="28"/>
        </w:rPr>
      </w:pPr>
      <w:r w:rsidRPr="006E5FDD">
        <w:rPr>
          <w:rFonts w:ascii="Times New Roman" w:hAnsi="Times New Roman"/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Гражданским кодексом Российской Федерации, Уставом </w:t>
      </w:r>
      <w:proofErr w:type="spellStart"/>
      <w:r w:rsidRPr="006E5FD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6E5FDD">
        <w:rPr>
          <w:rFonts w:ascii="Times New Roman" w:hAnsi="Times New Roman"/>
          <w:sz w:val="28"/>
          <w:szCs w:val="28"/>
        </w:rPr>
        <w:t xml:space="preserve"> муниципального района, решением Совета народных депутатов </w:t>
      </w:r>
      <w:proofErr w:type="spellStart"/>
      <w:r w:rsidRPr="006E5FD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6E5FDD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от 24.09.2015 № 268 «Об утверждении Положения об управлении и распоряжении имуществом, находящимся в собственности </w:t>
      </w:r>
      <w:proofErr w:type="spellStart"/>
      <w:r w:rsidRPr="006E5FD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6E5FDD">
        <w:rPr>
          <w:rFonts w:ascii="Times New Roman" w:hAnsi="Times New Roman"/>
          <w:sz w:val="28"/>
          <w:szCs w:val="28"/>
        </w:rPr>
        <w:t xml:space="preserve"> муниципального района», администрация </w:t>
      </w:r>
      <w:r w:rsidRPr="006E5FDD">
        <w:rPr>
          <w:rFonts w:ascii="Times New Roman" w:hAnsi="Times New Roman"/>
          <w:noProof/>
          <w:sz w:val="28"/>
          <w:szCs w:val="28"/>
        </w:rPr>
        <w:t xml:space="preserve">Богучарского муниципального района </w:t>
      </w:r>
      <w:r w:rsidRPr="006E5FDD">
        <w:rPr>
          <w:rFonts w:ascii="Times New Roman" w:hAnsi="Times New Roman"/>
          <w:b/>
          <w:sz w:val="28"/>
          <w:szCs w:val="28"/>
        </w:rPr>
        <w:t>п о с т а н о в л я е т</w:t>
      </w:r>
      <w:r w:rsidRPr="006E5FDD">
        <w:rPr>
          <w:rFonts w:ascii="Times New Roman" w:hAnsi="Times New Roman"/>
          <w:b/>
          <w:sz w:val="28"/>
          <w:szCs w:val="28"/>
        </w:rPr>
        <w:t>:</w:t>
      </w:r>
    </w:p>
    <w:p w:rsidR="006E5FDD" w:rsidRPr="006E5FDD" w:rsidRDefault="006E5FDD" w:rsidP="006E5FDD">
      <w:pPr>
        <w:pStyle w:val="a3"/>
        <w:tabs>
          <w:tab w:val="left" w:pos="567"/>
          <w:tab w:val="left" w:pos="993"/>
        </w:tabs>
        <w:ind w:firstLine="709"/>
        <w:rPr>
          <w:rFonts w:ascii="Times New Roman" w:hAnsi="Times New Roman"/>
        </w:rPr>
      </w:pPr>
      <w:r w:rsidRPr="006E5FDD">
        <w:rPr>
          <w:rFonts w:ascii="Times New Roman" w:hAnsi="Times New Roman"/>
        </w:rPr>
        <w:t>1. Внести следующие изменения в постановление администрации Богучарского муниципального района Воронежской области от 31.12.2014 № 1062 «Об утверждении методики расчета платы за служебные жилые помещения специализированного жилищного фонда Богучарского муниципального района Воронежской области»:</w:t>
      </w:r>
    </w:p>
    <w:p w:rsidR="006E5FDD" w:rsidRPr="006E5FDD" w:rsidRDefault="006E5FDD" w:rsidP="006E5FDD">
      <w:pPr>
        <w:pStyle w:val="a3"/>
        <w:tabs>
          <w:tab w:val="left" w:pos="567"/>
        </w:tabs>
        <w:ind w:firstLine="709"/>
        <w:rPr>
          <w:rFonts w:ascii="Times New Roman" w:hAnsi="Times New Roman"/>
        </w:rPr>
      </w:pPr>
      <w:r w:rsidRPr="006E5FDD">
        <w:rPr>
          <w:rFonts w:ascii="Times New Roman" w:hAnsi="Times New Roman"/>
        </w:rPr>
        <w:t xml:space="preserve">1.1. В пункте 2 приложения к постановлению «Методика расчета платы за служебные жилые помещения специализированного жилищного фонда Богучарского муниципального района Воронежской области» вместо словосочетания «Аб -7,0 рублей за 1 кв.м. в месяц» читать «Аб- 9,0 рублей за 1 кв.м. в месяц». </w:t>
      </w:r>
    </w:p>
    <w:p w:rsidR="006E5FDD" w:rsidRPr="006E5FDD" w:rsidRDefault="006E5FDD" w:rsidP="006E5FDD">
      <w:pPr>
        <w:pStyle w:val="a3"/>
        <w:tabs>
          <w:tab w:val="left" w:pos="567"/>
        </w:tabs>
        <w:ind w:firstLine="709"/>
        <w:rPr>
          <w:rFonts w:ascii="Times New Roman" w:hAnsi="Times New Roman"/>
        </w:rPr>
      </w:pPr>
      <w:r w:rsidRPr="006E5FDD">
        <w:rPr>
          <w:rFonts w:ascii="Times New Roman" w:hAnsi="Times New Roman"/>
        </w:rPr>
        <w:lastRenderedPageBreak/>
        <w:t xml:space="preserve">2. Контроль за выполнением данного постановления возложить на заместителя главы администрации Богучарского муниципального района Воронежской области Кожанова А.Ю. </w:t>
      </w:r>
    </w:p>
    <w:p w:rsidR="006E5FDD" w:rsidRPr="006E5FDD" w:rsidRDefault="006E5FDD" w:rsidP="006E5FDD">
      <w:pPr>
        <w:pStyle w:val="a3"/>
        <w:ind w:firstLine="709"/>
        <w:rPr>
          <w:rFonts w:ascii="Times New Roman" w:hAnsi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46"/>
        <w:gridCol w:w="3176"/>
        <w:gridCol w:w="3216"/>
      </w:tblGrid>
      <w:tr w:rsidR="006E5FDD" w:rsidRPr="006E5FDD" w:rsidTr="005340C6">
        <w:tc>
          <w:tcPr>
            <w:tcW w:w="3284" w:type="dxa"/>
            <w:shd w:val="clear" w:color="auto" w:fill="auto"/>
          </w:tcPr>
          <w:p w:rsidR="006E5FDD" w:rsidRPr="006E5FDD" w:rsidRDefault="006E5FDD" w:rsidP="005340C6">
            <w:pPr>
              <w:pStyle w:val="a3"/>
              <w:ind w:firstLine="0"/>
              <w:rPr>
                <w:rFonts w:ascii="Times New Roman" w:hAnsi="Times New Roman"/>
              </w:rPr>
            </w:pPr>
            <w:r w:rsidRPr="006E5FDD">
              <w:rPr>
                <w:rFonts w:ascii="Times New Roman" w:hAnsi="Times New Roman"/>
              </w:rPr>
              <w:t>Глава Богучарского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6E5FDD" w:rsidRPr="006E5FDD" w:rsidRDefault="006E5FDD" w:rsidP="005340C6">
            <w:pPr>
              <w:pStyle w:val="a3"/>
              <w:ind w:firstLine="0"/>
              <w:rPr>
                <w:rFonts w:ascii="Times New Roman" w:hAnsi="Times New Roman"/>
              </w:rPr>
            </w:pPr>
          </w:p>
        </w:tc>
        <w:tc>
          <w:tcPr>
            <w:tcW w:w="3285" w:type="dxa"/>
            <w:shd w:val="clear" w:color="auto" w:fill="auto"/>
          </w:tcPr>
          <w:p w:rsidR="006E5FDD" w:rsidRPr="006E5FDD" w:rsidRDefault="006E5FDD" w:rsidP="005340C6">
            <w:pPr>
              <w:pStyle w:val="a3"/>
              <w:ind w:firstLine="0"/>
              <w:rPr>
                <w:rFonts w:ascii="Times New Roman" w:hAnsi="Times New Roman"/>
              </w:rPr>
            </w:pPr>
            <w:r w:rsidRPr="006E5FDD">
              <w:rPr>
                <w:rFonts w:ascii="Times New Roman" w:hAnsi="Times New Roman"/>
              </w:rPr>
              <w:t>В.В. Кузнецов</w:t>
            </w:r>
          </w:p>
        </w:tc>
      </w:tr>
    </w:tbl>
    <w:p w:rsidR="006E5FDD" w:rsidRPr="006E5FDD" w:rsidRDefault="006E5FDD" w:rsidP="006E5FDD">
      <w:pPr>
        <w:ind w:firstLine="709"/>
        <w:rPr>
          <w:rFonts w:ascii="Times New Roman" w:hAnsi="Times New Roman"/>
          <w:sz w:val="28"/>
          <w:szCs w:val="28"/>
        </w:rPr>
      </w:pPr>
    </w:p>
    <w:p w:rsidR="00FF33B3" w:rsidRPr="006E5FDD" w:rsidRDefault="00FF33B3">
      <w:pPr>
        <w:rPr>
          <w:rFonts w:ascii="Times New Roman" w:hAnsi="Times New Roman"/>
          <w:sz w:val="28"/>
          <w:szCs w:val="28"/>
        </w:rPr>
      </w:pPr>
    </w:p>
    <w:sectPr w:rsidR="00FF33B3" w:rsidRPr="006E5FDD" w:rsidSect="00903F0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3F00" w:rsidRDefault="006E5FD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3F00" w:rsidRDefault="006E5FDD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3F00" w:rsidRDefault="006E5FDD">
    <w:pPr>
      <w:pStyle w:val="a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3F00" w:rsidRDefault="006E5FD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2F01" w:rsidRDefault="006E5FDD">
    <w:pPr>
      <w:pStyle w:val="a5"/>
      <w:rPr>
        <w:color w:val="800000"/>
        <w:sz w:val="20"/>
      </w:rPr>
    </w:pPr>
    <w:r>
      <w:rPr>
        <w:color w:val="800000"/>
        <w:sz w:val="20"/>
      </w:rPr>
      <w:t>Документ подписан электронно-цифровой подписью:</w:t>
    </w:r>
  </w:p>
  <w:p w:rsidR="00D22F01" w:rsidRDefault="006E5FDD">
    <w:pPr>
      <w:pStyle w:val="a5"/>
      <w:rPr>
        <w:color w:val="800000"/>
        <w:sz w:val="20"/>
      </w:rPr>
    </w:pPr>
    <w:r>
      <w:rPr>
        <w:color w:val="800000"/>
        <w:sz w:val="20"/>
      </w:rPr>
      <w:t xml:space="preserve">Владелец: Администрация </w:t>
    </w:r>
    <w:proofErr w:type="spellStart"/>
    <w:r>
      <w:rPr>
        <w:color w:val="800000"/>
        <w:sz w:val="20"/>
      </w:rPr>
      <w:t>Богучарского</w:t>
    </w:r>
    <w:proofErr w:type="spellEnd"/>
    <w:r>
      <w:rPr>
        <w:color w:val="800000"/>
        <w:sz w:val="20"/>
      </w:rPr>
      <w:t xml:space="preserve"> м. р. ВО</w:t>
    </w:r>
  </w:p>
  <w:p w:rsidR="00D22F01" w:rsidRDefault="006E5FDD">
    <w:pPr>
      <w:pStyle w:val="a5"/>
      <w:rPr>
        <w:color w:val="800000"/>
        <w:sz w:val="20"/>
      </w:rPr>
    </w:pPr>
    <w:r>
      <w:rPr>
        <w:color w:val="800000"/>
        <w:sz w:val="20"/>
      </w:rPr>
      <w:t xml:space="preserve">Должность: </w:t>
    </w:r>
    <w:proofErr w:type="spellStart"/>
    <w:r>
      <w:rPr>
        <w:color w:val="800000"/>
        <w:sz w:val="20"/>
      </w:rPr>
      <w:t>Глава"ул</w:t>
    </w:r>
    <w:proofErr w:type="spellEnd"/>
    <w:r>
      <w:rPr>
        <w:color w:val="800000"/>
        <w:sz w:val="20"/>
      </w:rPr>
      <w:t>. Кирова</w:t>
    </w:r>
  </w:p>
  <w:p w:rsidR="00D22F01" w:rsidRDefault="006E5FDD">
    <w:pPr>
      <w:pStyle w:val="a5"/>
      <w:rPr>
        <w:color w:val="800000"/>
        <w:sz w:val="20"/>
      </w:rPr>
    </w:pPr>
    <w:r>
      <w:rPr>
        <w:color w:val="800000"/>
        <w:sz w:val="20"/>
      </w:rPr>
      <w:t>Дата подписи: 09.04.2020 13:45:31</w:t>
    </w:r>
  </w:p>
  <w:p w:rsidR="00903F00" w:rsidRPr="00D22F01" w:rsidRDefault="006E5FDD">
    <w:pPr>
      <w:pStyle w:val="a5"/>
      <w:rPr>
        <w:color w:val="800000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3F00" w:rsidRDefault="006E5FD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426"/>
    <w:rsid w:val="002B4AD8"/>
    <w:rsid w:val="00356E80"/>
    <w:rsid w:val="003B0426"/>
    <w:rsid w:val="0044539A"/>
    <w:rsid w:val="006E5FDD"/>
    <w:rsid w:val="007E1BA3"/>
    <w:rsid w:val="00B4604C"/>
    <w:rsid w:val="00B90F4C"/>
    <w:rsid w:val="00BF2F1E"/>
    <w:rsid w:val="00D24C61"/>
    <w:rsid w:val="00D81449"/>
    <w:rsid w:val="00FB1EF2"/>
    <w:rsid w:val="00FF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21794DE-E59F-4CD1-A436-B5CEB4750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6E5FDD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6E5FDD"/>
    <w:pPr>
      <w:tabs>
        <w:tab w:val="left" w:pos="0"/>
      </w:tabs>
      <w:snapToGrid w:val="0"/>
    </w:pPr>
    <w:rPr>
      <w:bCs/>
      <w:noProof/>
      <w:sz w:val="28"/>
      <w:szCs w:val="28"/>
    </w:rPr>
  </w:style>
  <w:style w:type="character" w:customStyle="1" w:styleId="a4">
    <w:name w:val="Основной текст Знак"/>
    <w:basedOn w:val="a0"/>
    <w:link w:val="a3"/>
    <w:rsid w:val="006E5FDD"/>
    <w:rPr>
      <w:rFonts w:ascii="Arial" w:eastAsia="Times New Roman" w:hAnsi="Arial" w:cs="Times New Roman"/>
      <w:bCs/>
      <w:noProof/>
      <w:sz w:val="28"/>
      <w:szCs w:val="28"/>
      <w:lang w:eastAsia="ru-RU"/>
    </w:rPr>
  </w:style>
  <w:style w:type="paragraph" w:customStyle="1" w:styleId="Title">
    <w:name w:val="Title!Название НПА"/>
    <w:basedOn w:val="a"/>
    <w:rsid w:val="006E5FDD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6E5FD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E5FDD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6E5FD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E5FDD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oleObject" Target="embeddings/oleObject1.bin"/><Relationship Id="rId10" Type="http://schemas.openxmlformats.org/officeDocument/2006/relationships/header" Target="header3.xml"/><Relationship Id="rId4" Type="http://schemas.openxmlformats.org/officeDocument/2006/relationships/image" Target="media/image1.wmf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264</Words>
  <Characters>1510</Characters>
  <Application>Microsoft Office Word</Application>
  <DocSecurity>0</DocSecurity>
  <Lines>12</Lines>
  <Paragraphs>3</Paragraphs>
  <ScaleCrop>false</ScaleCrop>
  <Company/>
  <LinksUpToDate>false</LinksUpToDate>
  <CharactersWithSpaces>1771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2020-04-10T09:15:00Z</dcterms:created>
  <dcterms:modified xsi:type="dcterms:W3CDTF">2020-04-10T09:15:00Z</dcterms:modified>
</cp:coreProperties>
</file>