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40" w:rsidRPr="00055040" w:rsidRDefault="00055040" w:rsidP="00055040">
      <w:pPr>
        <w:widowControl w:val="0"/>
        <w:tabs>
          <w:tab w:val="left" w:pos="705"/>
          <w:tab w:val="center" w:pos="4677"/>
        </w:tabs>
        <w:ind w:firstLine="0"/>
        <w:jc w:val="center"/>
        <w:rPr>
          <w:rFonts w:ascii="Times New Roman" w:hAnsi="Times New Roman"/>
          <w:sz w:val="28"/>
          <w:szCs w:val="28"/>
        </w:rPr>
      </w:pPr>
      <w:r w:rsidRPr="00055040">
        <w:rPr>
          <w:rFonts w:ascii="Times New Roman" w:hAnsi="Times New Roman"/>
          <w:noProof/>
          <w:sz w:val="28"/>
          <w:szCs w:val="28"/>
        </w:rPr>
        <w:drawing>
          <wp:inline distT="0" distB="0" distL="0" distR="0">
            <wp:extent cx="609600" cy="800100"/>
            <wp:effectExtent l="0" t="0" r="0" b="0"/>
            <wp:docPr id="2" name="Рисунок 2" descr="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Ольга Семеновна\Рабочий стол\Гер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055040" w:rsidRPr="00055040" w:rsidRDefault="00055040" w:rsidP="00055040">
      <w:pPr>
        <w:widowControl w:val="0"/>
        <w:tabs>
          <w:tab w:val="left" w:pos="705"/>
          <w:tab w:val="center" w:pos="4677"/>
        </w:tabs>
        <w:ind w:firstLine="0"/>
        <w:jc w:val="center"/>
        <w:rPr>
          <w:rFonts w:ascii="Times New Roman" w:hAnsi="Times New Roman"/>
          <w:sz w:val="28"/>
          <w:szCs w:val="28"/>
        </w:rPr>
      </w:pPr>
      <w:r w:rsidRPr="00055040">
        <w:rPr>
          <w:rFonts w:ascii="Times New Roman" w:hAnsi="Times New Roman"/>
          <w:sz w:val="28"/>
          <w:szCs w:val="28"/>
        </w:rPr>
        <w:t>АДМИНИСТРАЦИЯ</w:t>
      </w:r>
    </w:p>
    <w:p w:rsidR="00055040" w:rsidRPr="00055040" w:rsidRDefault="00055040" w:rsidP="00055040">
      <w:pPr>
        <w:widowControl w:val="0"/>
        <w:ind w:firstLine="0"/>
        <w:jc w:val="center"/>
        <w:rPr>
          <w:rFonts w:ascii="Times New Roman" w:hAnsi="Times New Roman"/>
          <w:sz w:val="28"/>
          <w:szCs w:val="28"/>
        </w:rPr>
      </w:pPr>
      <w:r w:rsidRPr="00055040">
        <w:rPr>
          <w:rFonts w:ascii="Times New Roman" w:hAnsi="Times New Roman"/>
          <w:sz w:val="28"/>
          <w:szCs w:val="28"/>
        </w:rPr>
        <w:t>БОГУЧАРСКОГО МУНИЦИПАЛЬНОГО РАЙОНА</w:t>
      </w:r>
    </w:p>
    <w:p w:rsidR="00055040" w:rsidRPr="00055040" w:rsidRDefault="00055040" w:rsidP="00055040">
      <w:pPr>
        <w:widowControl w:val="0"/>
        <w:ind w:firstLine="0"/>
        <w:jc w:val="center"/>
        <w:rPr>
          <w:rFonts w:ascii="Times New Roman" w:hAnsi="Times New Roman"/>
          <w:sz w:val="28"/>
          <w:szCs w:val="28"/>
        </w:rPr>
      </w:pPr>
      <w:r w:rsidRPr="00055040">
        <w:rPr>
          <w:rFonts w:ascii="Times New Roman" w:hAnsi="Times New Roman"/>
          <w:sz w:val="28"/>
          <w:szCs w:val="28"/>
        </w:rPr>
        <w:t>ВОРОНЕЖСКОЙ ОБЛАСТИ</w:t>
      </w:r>
    </w:p>
    <w:p w:rsidR="00055040" w:rsidRPr="00055040" w:rsidRDefault="00055040" w:rsidP="00055040">
      <w:pPr>
        <w:widowControl w:val="0"/>
        <w:ind w:firstLine="0"/>
        <w:jc w:val="center"/>
        <w:rPr>
          <w:rFonts w:ascii="Times New Roman" w:hAnsi="Times New Roman"/>
          <w:sz w:val="28"/>
          <w:szCs w:val="28"/>
        </w:rPr>
      </w:pPr>
      <w:r w:rsidRPr="00055040">
        <w:rPr>
          <w:rFonts w:ascii="Times New Roman" w:hAnsi="Times New Roman"/>
          <w:sz w:val="28"/>
          <w:szCs w:val="28"/>
        </w:rPr>
        <w:t>ПОСТАНОВЛЕНИЕ</w:t>
      </w:r>
    </w:p>
    <w:p w:rsidR="00055040" w:rsidRPr="00055040" w:rsidRDefault="00055040" w:rsidP="00055040">
      <w:pPr>
        <w:widowControl w:val="0"/>
        <w:ind w:firstLine="0"/>
        <w:rPr>
          <w:rFonts w:ascii="Times New Roman" w:hAnsi="Times New Roman"/>
          <w:sz w:val="28"/>
          <w:szCs w:val="28"/>
        </w:rPr>
      </w:pPr>
    </w:p>
    <w:p w:rsidR="00055040" w:rsidRPr="00055040" w:rsidRDefault="00055040" w:rsidP="00055040">
      <w:pPr>
        <w:widowControl w:val="0"/>
        <w:ind w:firstLine="0"/>
        <w:rPr>
          <w:rFonts w:ascii="Times New Roman" w:hAnsi="Times New Roman"/>
          <w:sz w:val="28"/>
          <w:szCs w:val="28"/>
        </w:rPr>
      </w:pPr>
      <w:bookmarkStart w:id="0" w:name="_GoBack"/>
      <w:r w:rsidRPr="00055040">
        <w:rPr>
          <w:rFonts w:ascii="Times New Roman" w:hAnsi="Times New Roman"/>
          <w:sz w:val="28"/>
          <w:szCs w:val="28"/>
        </w:rPr>
        <w:t>от «16» марта 2020 г. № 144</w:t>
      </w:r>
    </w:p>
    <w:bookmarkEnd w:id="0"/>
    <w:p w:rsidR="00055040" w:rsidRPr="00055040" w:rsidRDefault="00055040" w:rsidP="00055040">
      <w:pPr>
        <w:widowControl w:val="0"/>
        <w:ind w:firstLine="0"/>
        <w:rPr>
          <w:rFonts w:ascii="Times New Roman" w:hAnsi="Times New Roman"/>
          <w:sz w:val="28"/>
          <w:szCs w:val="28"/>
        </w:rPr>
      </w:pPr>
      <w:r w:rsidRPr="00055040">
        <w:rPr>
          <w:rFonts w:ascii="Times New Roman" w:hAnsi="Times New Roman"/>
          <w:sz w:val="28"/>
          <w:szCs w:val="28"/>
        </w:rPr>
        <w:t>г. Богучар</w:t>
      </w:r>
    </w:p>
    <w:p w:rsidR="00055040" w:rsidRPr="00055040" w:rsidRDefault="00055040" w:rsidP="00055040">
      <w:pPr>
        <w:widowControl w:val="0"/>
        <w:ind w:firstLine="0"/>
        <w:rPr>
          <w:rFonts w:ascii="Times New Roman" w:hAnsi="Times New Roman"/>
          <w:sz w:val="28"/>
          <w:szCs w:val="28"/>
        </w:rPr>
      </w:pPr>
    </w:p>
    <w:p w:rsidR="00055040" w:rsidRPr="00055040" w:rsidRDefault="00055040" w:rsidP="00055040">
      <w:pPr>
        <w:pStyle w:val="Title"/>
        <w:spacing w:before="0" w:after="0"/>
        <w:ind w:right="2553" w:firstLine="0"/>
        <w:jc w:val="both"/>
        <w:rPr>
          <w:rFonts w:ascii="Times New Roman" w:hAnsi="Times New Roman" w:cs="Times New Roman"/>
          <w:sz w:val="28"/>
          <w:szCs w:val="28"/>
        </w:rPr>
      </w:pPr>
      <w:r w:rsidRPr="00055040">
        <w:rPr>
          <w:rFonts w:ascii="Times New Roman" w:hAnsi="Times New Roman" w:cs="Times New Roman"/>
          <w:sz w:val="28"/>
          <w:szCs w:val="28"/>
        </w:rPr>
        <w:t xml:space="preserve">О внесении изменений в постановление администрации Богучарского муниципального района от 04.03.2019 № 144 «Об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w:t>
      </w:r>
    </w:p>
    <w:p w:rsidR="00055040" w:rsidRPr="00055040" w:rsidRDefault="00055040" w:rsidP="00055040">
      <w:pPr>
        <w:widowControl w:val="0"/>
        <w:ind w:firstLine="0"/>
        <w:rPr>
          <w:rFonts w:ascii="Times New Roman" w:hAnsi="Times New Roman"/>
          <w:sz w:val="28"/>
          <w:szCs w:val="28"/>
        </w:rPr>
      </w:pPr>
    </w:p>
    <w:p w:rsidR="00055040" w:rsidRPr="00055040" w:rsidRDefault="00055040" w:rsidP="00055040">
      <w:pPr>
        <w:widowControl w:val="0"/>
        <w:ind w:firstLine="709"/>
        <w:rPr>
          <w:rFonts w:ascii="Times New Roman" w:hAnsi="Times New Roman"/>
          <w:sz w:val="28"/>
          <w:szCs w:val="28"/>
        </w:rPr>
      </w:pPr>
      <w:r w:rsidRPr="00055040">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28.12.2018 № 340-р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sidRPr="00055040">
        <w:rPr>
          <w:rFonts w:ascii="Times New Roman" w:hAnsi="Times New Roman"/>
          <w:b/>
          <w:sz w:val="28"/>
          <w:szCs w:val="28"/>
        </w:rPr>
        <w:t>п о с т а н о в л я е т</w:t>
      </w:r>
      <w:r w:rsidRPr="00055040">
        <w:rPr>
          <w:rFonts w:ascii="Times New Roman" w:hAnsi="Times New Roman"/>
          <w:b/>
          <w:sz w:val="28"/>
          <w:szCs w:val="28"/>
        </w:rPr>
        <w:t>:</w:t>
      </w:r>
    </w:p>
    <w:p w:rsidR="00055040" w:rsidRPr="00055040" w:rsidRDefault="00055040" w:rsidP="00055040">
      <w:pPr>
        <w:widowControl w:val="0"/>
        <w:ind w:firstLine="709"/>
        <w:rPr>
          <w:rFonts w:ascii="Times New Roman" w:hAnsi="Times New Roman"/>
          <w:sz w:val="28"/>
          <w:szCs w:val="28"/>
        </w:rPr>
      </w:pPr>
      <w:r w:rsidRPr="00055040">
        <w:rPr>
          <w:rFonts w:ascii="Times New Roman" w:hAnsi="Times New Roman"/>
          <w:sz w:val="28"/>
          <w:szCs w:val="28"/>
        </w:rPr>
        <w:t xml:space="preserve">1. Внести следующее изменение в постановление администрации Богучарского муниципального района от 04.03.2019 № 144 «Об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w:t>
      </w:r>
    </w:p>
    <w:p w:rsidR="00055040" w:rsidRPr="00055040" w:rsidRDefault="00055040" w:rsidP="00055040">
      <w:pPr>
        <w:widowControl w:val="0"/>
        <w:ind w:firstLine="709"/>
        <w:rPr>
          <w:rFonts w:ascii="Times New Roman" w:hAnsi="Times New Roman"/>
          <w:sz w:val="28"/>
          <w:szCs w:val="28"/>
        </w:rPr>
      </w:pPr>
      <w:r w:rsidRPr="00055040">
        <w:rPr>
          <w:rFonts w:ascii="Times New Roman" w:hAnsi="Times New Roman"/>
          <w:sz w:val="28"/>
          <w:szCs w:val="28"/>
        </w:rPr>
        <w:t>1.1. Приложение к постановлению изложить согласно приложению к данному постановлению.</w:t>
      </w:r>
    </w:p>
    <w:p w:rsidR="00055040" w:rsidRPr="00055040" w:rsidRDefault="00055040" w:rsidP="00055040">
      <w:pPr>
        <w:widowControl w:val="0"/>
        <w:ind w:firstLine="709"/>
        <w:rPr>
          <w:rFonts w:ascii="Times New Roman" w:hAnsi="Times New Roman"/>
          <w:sz w:val="28"/>
          <w:szCs w:val="28"/>
        </w:rPr>
      </w:pPr>
      <w:r w:rsidRPr="00055040">
        <w:rPr>
          <w:rFonts w:ascii="Times New Roman" w:hAnsi="Times New Roman"/>
          <w:sz w:val="28"/>
          <w:szCs w:val="28"/>
        </w:rPr>
        <w:t>2. Контроль за исполнением настоящего постановления возложить на первого заместителя главы администрации муниципального района – руководителя МКУ «Функциональный центр» Величенко Ю.М.</w:t>
      </w:r>
    </w:p>
    <w:p w:rsidR="00055040" w:rsidRPr="00055040" w:rsidRDefault="00055040" w:rsidP="00055040">
      <w:pPr>
        <w:widowControl w:val="0"/>
        <w:ind w:firstLine="709"/>
        <w:rPr>
          <w:rFonts w:ascii="Times New Roman" w:hAnsi="Times New Roman"/>
          <w:sz w:val="28"/>
          <w:szCs w:val="28"/>
        </w:rPr>
      </w:pPr>
    </w:p>
    <w:tbl>
      <w:tblPr>
        <w:tblW w:w="0" w:type="auto"/>
        <w:tblLook w:val="04A0" w:firstRow="1" w:lastRow="0" w:firstColumn="1" w:lastColumn="0" w:noHBand="0" w:noVBand="1"/>
      </w:tblPr>
      <w:tblGrid>
        <w:gridCol w:w="3247"/>
        <w:gridCol w:w="3177"/>
        <w:gridCol w:w="3217"/>
      </w:tblGrid>
      <w:tr w:rsidR="00055040" w:rsidRPr="00055040" w:rsidTr="005340C6">
        <w:tc>
          <w:tcPr>
            <w:tcW w:w="3285" w:type="dxa"/>
            <w:shd w:val="clear" w:color="auto" w:fill="auto"/>
          </w:tcPr>
          <w:p w:rsidR="00055040" w:rsidRPr="00055040" w:rsidRDefault="00055040" w:rsidP="005340C6">
            <w:pPr>
              <w:widowControl w:val="0"/>
              <w:ind w:firstLine="0"/>
              <w:rPr>
                <w:rFonts w:ascii="Times New Roman" w:hAnsi="Times New Roman"/>
                <w:sz w:val="28"/>
                <w:szCs w:val="28"/>
              </w:rPr>
            </w:pPr>
            <w:r w:rsidRPr="00055040">
              <w:rPr>
                <w:rFonts w:ascii="Times New Roman" w:hAnsi="Times New Roman"/>
                <w:sz w:val="28"/>
                <w:szCs w:val="28"/>
              </w:rPr>
              <w:t>Глава Богучарского муниципального района</w:t>
            </w:r>
          </w:p>
        </w:tc>
        <w:tc>
          <w:tcPr>
            <w:tcW w:w="3286" w:type="dxa"/>
            <w:shd w:val="clear" w:color="auto" w:fill="auto"/>
          </w:tcPr>
          <w:p w:rsidR="00055040" w:rsidRPr="00055040" w:rsidRDefault="00055040" w:rsidP="005340C6">
            <w:pPr>
              <w:widowControl w:val="0"/>
              <w:ind w:firstLine="0"/>
              <w:rPr>
                <w:rFonts w:ascii="Times New Roman" w:hAnsi="Times New Roman"/>
                <w:sz w:val="28"/>
                <w:szCs w:val="28"/>
              </w:rPr>
            </w:pPr>
          </w:p>
        </w:tc>
        <w:tc>
          <w:tcPr>
            <w:tcW w:w="3286" w:type="dxa"/>
            <w:shd w:val="clear" w:color="auto" w:fill="auto"/>
          </w:tcPr>
          <w:p w:rsidR="00055040" w:rsidRPr="00055040" w:rsidRDefault="00055040" w:rsidP="005340C6">
            <w:pPr>
              <w:widowControl w:val="0"/>
              <w:ind w:firstLine="0"/>
              <w:rPr>
                <w:rFonts w:ascii="Times New Roman" w:hAnsi="Times New Roman"/>
                <w:sz w:val="28"/>
                <w:szCs w:val="28"/>
              </w:rPr>
            </w:pPr>
            <w:r w:rsidRPr="00055040">
              <w:rPr>
                <w:rFonts w:ascii="Times New Roman" w:hAnsi="Times New Roman"/>
                <w:sz w:val="28"/>
                <w:szCs w:val="28"/>
              </w:rPr>
              <w:t>В.В. Кузнецов</w:t>
            </w:r>
          </w:p>
        </w:tc>
      </w:tr>
    </w:tbl>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br w:type="page"/>
      </w:r>
      <w:r w:rsidRPr="00055040">
        <w:rPr>
          <w:rFonts w:ascii="Times New Roman" w:hAnsi="Times New Roman"/>
        </w:rPr>
        <w:lastRenderedPageBreak/>
        <w:t>Приложение</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t xml:space="preserve">к постановлению администрации </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t>Богучарского муниципального района</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t>от 16.03.2020 № 144</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shd w:val="clear" w:color="auto" w:fill="FFFFFF"/>
        <w:ind w:firstLine="0"/>
        <w:jc w:val="center"/>
        <w:rPr>
          <w:rFonts w:ascii="Times New Roman" w:hAnsi="Times New Roman"/>
        </w:rPr>
      </w:pPr>
      <w:r w:rsidRPr="00055040">
        <w:rPr>
          <w:rFonts w:ascii="Times New Roman" w:hAnsi="Times New Roman"/>
        </w:rPr>
        <w:t>Муниципальная программа</w:t>
      </w:r>
    </w:p>
    <w:p w:rsidR="00055040" w:rsidRPr="00055040" w:rsidRDefault="00055040" w:rsidP="00055040">
      <w:pPr>
        <w:widowControl w:val="0"/>
        <w:shd w:val="clear" w:color="auto" w:fill="FFFFFF"/>
        <w:ind w:firstLine="0"/>
        <w:jc w:val="center"/>
        <w:rPr>
          <w:rFonts w:ascii="Times New Roman" w:hAnsi="Times New Roman"/>
        </w:rPr>
      </w:pPr>
      <w:r w:rsidRPr="00055040">
        <w:rPr>
          <w:rFonts w:ascii="Times New Roman" w:hAnsi="Times New Roman"/>
        </w:rPr>
        <w:t>Богучарского муниципального района</w:t>
      </w:r>
    </w:p>
    <w:p w:rsidR="00055040" w:rsidRPr="00055040" w:rsidRDefault="00055040" w:rsidP="00055040">
      <w:pPr>
        <w:widowControl w:val="0"/>
        <w:shd w:val="clear" w:color="auto" w:fill="FFFFFF"/>
        <w:ind w:firstLine="0"/>
        <w:jc w:val="center"/>
        <w:rPr>
          <w:rFonts w:ascii="Times New Roman" w:hAnsi="Times New Roman"/>
        </w:rPr>
      </w:pPr>
      <w:r w:rsidRPr="00055040">
        <w:rPr>
          <w:rFonts w:ascii="Times New Roman" w:hAnsi="Times New Roman"/>
        </w:rPr>
        <w:t>Воронежской области</w:t>
      </w:r>
    </w:p>
    <w:p w:rsidR="00055040" w:rsidRPr="00055040" w:rsidRDefault="00055040" w:rsidP="00055040">
      <w:pPr>
        <w:widowControl w:val="0"/>
        <w:shd w:val="clear" w:color="auto" w:fill="FFFFFF"/>
        <w:ind w:firstLine="0"/>
        <w:jc w:val="center"/>
        <w:rPr>
          <w:rFonts w:ascii="Times New Roman" w:hAnsi="Times New Roman"/>
        </w:rPr>
      </w:pPr>
      <w:r w:rsidRPr="00055040">
        <w:rPr>
          <w:rFonts w:ascii="Times New Roman" w:hAnsi="Times New Roman"/>
        </w:rPr>
        <w:t>«Развитие образования,</w:t>
      </w:r>
    </w:p>
    <w:p w:rsidR="00055040" w:rsidRPr="00055040" w:rsidRDefault="00055040" w:rsidP="00055040">
      <w:pPr>
        <w:widowControl w:val="0"/>
        <w:shd w:val="clear" w:color="auto" w:fill="FFFFFF"/>
        <w:ind w:firstLine="0"/>
        <w:jc w:val="center"/>
        <w:rPr>
          <w:rFonts w:ascii="Times New Roman" w:hAnsi="Times New Roman"/>
        </w:rPr>
      </w:pPr>
      <w:r w:rsidRPr="00055040">
        <w:rPr>
          <w:rFonts w:ascii="Times New Roman" w:hAnsi="Times New Roman"/>
        </w:rPr>
        <w:t>физической культуры и спорта Богучарского муниципального района»</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bCs/>
        </w:rPr>
      </w:pPr>
      <w:r w:rsidRPr="00055040">
        <w:rPr>
          <w:rFonts w:ascii="Times New Roman" w:hAnsi="Times New Roman"/>
          <w:bCs/>
        </w:rPr>
        <w:t>Паспорт</w:t>
      </w:r>
    </w:p>
    <w:p w:rsidR="00055040" w:rsidRPr="00055040" w:rsidRDefault="00055040" w:rsidP="00055040">
      <w:pPr>
        <w:widowControl w:val="0"/>
        <w:ind w:firstLine="0"/>
        <w:jc w:val="center"/>
        <w:rPr>
          <w:rFonts w:ascii="Times New Roman" w:hAnsi="Times New Roman"/>
          <w:bCs/>
        </w:rPr>
      </w:pPr>
      <w:r w:rsidRPr="00055040">
        <w:rPr>
          <w:rFonts w:ascii="Times New Roman" w:hAnsi="Times New Roman"/>
          <w:bCs/>
        </w:rPr>
        <w:t>муниципальной программы «Развитие образования, физической культуры и спорта Богучарского муниципального района»</w:t>
      </w:r>
    </w:p>
    <w:p w:rsidR="00055040" w:rsidRPr="00055040" w:rsidRDefault="00055040" w:rsidP="00055040">
      <w:pPr>
        <w:widowControl w:val="0"/>
        <w:ind w:firstLine="709"/>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7776"/>
      </w:tblGrid>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Ответственный исполнитель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055040" w:rsidRPr="00055040" w:rsidTr="005340C6">
        <w:trPr>
          <w:trHeight w:val="1477"/>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Исполнители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Учреждения образования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Комиссия по делам несовершеннолетних и защите их прав администрации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Финансовый отдел администрации Богучарского муниципального района</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Основные разработчики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Подпрограммы муниципальной программы и основные мероприятия</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1 «Развитие дошкольного, общего, дополнительного образования и воспитания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3 «Патриотическое воспитание детей и молодежи Богучарского муниципального района»</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Цели муниципальной программы</w:t>
            </w:r>
          </w:p>
        </w:tc>
        <w:tc>
          <w:tcPr>
            <w:tcW w:w="4786"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 создание в Богучарском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 гражданских, патриотических и духовно-нравственных </w:t>
            </w:r>
            <w:r w:rsidRPr="00055040">
              <w:rPr>
                <w:rFonts w:ascii="Times New Roman" w:hAnsi="Times New Roman"/>
              </w:rPr>
              <w:lastRenderedPageBreak/>
              <w:t>качеств обучающихся и воспитанников, их подготовки к самостоятельной жизни и деятельности;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055040" w:rsidRPr="00055040" w:rsidRDefault="00055040" w:rsidP="005340C6">
            <w:pPr>
              <w:widowControl w:val="0"/>
              <w:ind w:firstLine="0"/>
              <w:rPr>
                <w:rFonts w:ascii="Times New Roman" w:hAnsi="Times New Roman"/>
              </w:rPr>
            </w:pPr>
            <w:r w:rsidRPr="00055040">
              <w:rPr>
                <w:rFonts w:ascii="Times New Roman" w:hAnsi="Times New Roman"/>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 Воронежской области, страны;</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w:t>
            </w:r>
            <w:r w:rsidRPr="00055040">
              <w:rPr>
                <w:rFonts w:ascii="Times New Roman" w:hAnsi="Times New Roman"/>
                <w:lang w:val="en-US"/>
              </w:rPr>
              <w:t>c</w:t>
            </w:r>
            <w:r w:rsidRPr="00055040">
              <w:rPr>
                <w:rFonts w:ascii="Times New Roman" w:hAnsi="Times New Roman"/>
              </w:rPr>
              <w:t>оздание условий для успешной социализации и эффективной самореализации детей, нуждающихся в особой заботе государства;</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безопасности несовершеннолетних граждан на территории района.</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Задачи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Богучарского муниципального района и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055040" w:rsidRPr="00055040" w:rsidRDefault="00055040" w:rsidP="005340C6">
            <w:pPr>
              <w:widowControl w:val="0"/>
              <w:ind w:firstLine="0"/>
              <w:rPr>
                <w:rFonts w:ascii="Times New Roman" w:hAnsi="Times New Roman"/>
              </w:rPr>
            </w:pPr>
            <w:r w:rsidRPr="00055040">
              <w:rPr>
                <w:rFonts w:ascii="Times New Roman" w:hAnsi="Times New Roman"/>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055040" w:rsidRPr="00055040" w:rsidRDefault="00055040" w:rsidP="005340C6">
            <w:pPr>
              <w:widowControl w:val="0"/>
              <w:ind w:firstLine="0"/>
              <w:rPr>
                <w:rFonts w:ascii="Times New Roman" w:hAnsi="Times New Roman"/>
              </w:rPr>
            </w:pPr>
            <w:r w:rsidRPr="00055040">
              <w:rPr>
                <w:rFonts w:ascii="Times New Roman" w:hAnsi="Times New Roman"/>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055040" w:rsidRPr="00055040" w:rsidRDefault="00055040" w:rsidP="005340C6">
            <w:pPr>
              <w:widowControl w:val="0"/>
              <w:ind w:firstLine="0"/>
              <w:rPr>
                <w:rFonts w:ascii="Times New Roman" w:hAnsi="Times New Roman"/>
              </w:rPr>
            </w:pPr>
            <w:r w:rsidRPr="00055040">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вовлечение молодежи в общественную деятельность;</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финансирования содержания учреждений системы образования Богучарского муниципального района согласно утвержденным сметам;</w:t>
            </w:r>
          </w:p>
          <w:p w:rsidR="00055040" w:rsidRPr="00055040" w:rsidRDefault="00055040" w:rsidP="005340C6">
            <w:pPr>
              <w:widowControl w:val="0"/>
              <w:tabs>
                <w:tab w:val="left" w:pos="3684"/>
              </w:tabs>
              <w:ind w:firstLine="0"/>
              <w:rPr>
                <w:rFonts w:ascii="Times New Roman" w:hAnsi="Times New Roman"/>
              </w:rPr>
            </w:pPr>
            <w:r w:rsidRPr="00055040">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профилактика правонарушений среди несовершеннолетних;</w:t>
            </w:r>
          </w:p>
          <w:p w:rsidR="00055040" w:rsidRPr="00055040" w:rsidRDefault="00055040" w:rsidP="005340C6">
            <w:pPr>
              <w:widowControl w:val="0"/>
              <w:ind w:firstLine="0"/>
              <w:rPr>
                <w:rFonts w:ascii="Times New Roman" w:hAnsi="Times New Roman"/>
              </w:rPr>
            </w:pPr>
            <w:r w:rsidRPr="00055040">
              <w:rPr>
                <w:rFonts w:ascii="Times New Roman" w:hAnsi="Times New Roman"/>
              </w:rPr>
              <w:t>- оптимизация работы по предупреждению и профилактике правонарушений, совершаемых на улицах и в общественных местах;</w:t>
            </w:r>
          </w:p>
          <w:p w:rsidR="00055040" w:rsidRPr="00055040" w:rsidRDefault="00055040" w:rsidP="005340C6">
            <w:pPr>
              <w:widowControl w:val="0"/>
              <w:tabs>
                <w:tab w:val="left" w:pos="3684"/>
              </w:tabs>
              <w:ind w:firstLine="0"/>
              <w:rPr>
                <w:rFonts w:ascii="Times New Roman" w:hAnsi="Times New Roman"/>
              </w:rPr>
            </w:pPr>
            <w:r w:rsidRPr="00055040">
              <w:rPr>
                <w:rFonts w:ascii="Times New Roman" w:hAnsi="Times New Roman"/>
              </w:rPr>
              <w:t>- выявление и устранение причин и условий, способствующих совершению правонарушений</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Целевые индикаторы и показатели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Обеспеченность детей дошкольного возраста местами в дошкольных образовательных организациях (количество мест на 1000 детей);</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Доля детей, охваченных организованным отдыхом и оздоровлением, в общем количестве детей школьного возраста;</w:t>
            </w:r>
          </w:p>
          <w:p w:rsidR="00055040" w:rsidRPr="00055040" w:rsidRDefault="00055040" w:rsidP="005340C6">
            <w:pPr>
              <w:widowControl w:val="0"/>
              <w:ind w:firstLine="0"/>
              <w:contextualSpacing/>
              <w:rPr>
                <w:rFonts w:ascii="Times New Roman" w:eastAsia="Calibri" w:hAnsi="Times New Roman"/>
              </w:rPr>
            </w:pPr>
            <w:r w:rsidRPr="00055040">
              <w:rPr>
                <w:rFonts w:ascii="Times New Roman" w:eastAsia="Calibri" w:hAnsi="Times New Roman"/>
              </w:rPr>
              <w:t>- Доля</w:t>
            </w:r>
            <w:r w:rsidRPr="00055040">
              <w:rPr>
                <w:rFonts w:ascii="Times New Roman" w:hAnsi="Times New Roman"/>
              </w:rPr>
              <w:t xml:space="preserve"> </w:t>
            </w:r>
            <w:r w:rsidRPr="00055040">
              <w:rPr>
                <w:rFonts w:ascii="Times New Roman" w:eastAsia="Calibri" w:hAnsi="Times New Roman"/>
              </w:rPr>
              <w:t>детей и молодежи, выполнивших</w:t>
            </w:r>
            <w:r w:rsidRPr="00055040">
              <w:rPr>
                <w:rFonts w:ascii="Times New Roman" w:hAnsi="Times New Roman"/>
              </w:rPr>
              <w:t xml:space="preserve"> </w:t>
            </w:r>
            <w:r w:rsidRPr="00055040">
              <w:rPr>
                <w:rFonts w:ascii="Times New Roman" w:eastAsia="Calibri" w:hAnsi="Times New Roman"/>
              </w:rPr>
              <w:t>нормативы Всероссийского</w:t>
            </w:r>
            <w:r w:rsidRPr="00055040">
              <w:rPr>
                <w:rFonts w:ascii="Times New Roman" w:hAnsi="Times New Roman"/>
              </w:rPr>
              <w:t xml:space="preserve"> </w:t>
            </w:r>
            <w:r w:rsidRPr="00055040">
              <w:rPr>
                <w:rFonts w:ascii="Times New Roman" w:eastAsia="Calibri" w:hAnsi="Times New Roman"/>
              </w:rPr>
              <w:t>физкультурно-спортивного 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w:t>
            </w:r>
            <w:r w:rsidRPr="00055040">
              <w:rPr>
                <w:rFonts w:ascii="Times New Roman" w:hAnsi="Times New Roman"/>
              </w:rPr>
              <w:t xml:space="preserve"> </w:t>
            </w:r>
            <w:r w:rsidRPr="00055040">
              <w:rPr>
                <w:rFonts w:ascii="Times New Roman" w:eastAsia="Calibri" w:hAnsi="Times New Roman"/>
              </w:rPr>
              <w:t>труду</w:t>
            </w:r>
            <w:r w:rsidRPr="00055040">
              <w:rPr>
                <w:rFonts w:ascii="Times New Roman" w:hAnsi="Times New Roman"/>
              </w:rPr>
              <w:t xml:space="preserve"> </w:t>
            </w:r>
            <w:r w:rsidRPr="00055040">
              <w:rPr>
                <w:rFonts w:ascii="Times New Roman" w:eastAsia="Calibri" w:hAnsi="Times New Roman"/>
              </w:rPr>
              <w:t>и</w:t>
            </w:r>
            <w:r w:rsidRPr="00055040">
              <w:rPr>
                <w:rFonts w:ascii="Times New Roman" w:hAnsi="Times New Roman"/>
              </w:rPr>
              <w:t xml:space="preserve"> </w:t>
            </w:r>
            <w:r w:rsidRPr="00055040">
              <w:rPr>
                <w:rFonts w:ascii="Times New Roman" w:eastAsia="Calibri" w:hAnsi="Times New Roman"/>
              </w:rPr>
              <w:t>обороне»</w:t>
            </w:r>
            <w:r w:rsidRPr="00055040">
              <w:rPr>
                <w:rFonts w:ascii="Times New Roman" w:hAnsi="Times New Roman"/>
              </w:rPr>
              <w:t xml:space="preserve"> </w:t>
            </w:r>
            <w:r w:rsidRPr="00055040">
              <w:rPr>
                <w:rFonts w:ascii="Times New Roman" w:eastAsia="Calibri" w:hAnsi="Times New Roman"/>
              </w:rPr>
              <w:t>(ГТО),</w:t>
            </w:r>
            <w:r w:rsidRPr="00055040">
              <w:rPr>
                <w:rFonts w:ascii="Times New Roman" w:hAnsi="Times New Roman"/>
              </w:rPr>
              <w:t xml:space="preserve"> </w:t>
            </w:r>
            <w:r w:rsidRPr="00055040">
              <w:rPr>
                <w:rFonts w:ascii="Times New Roman" w:eastAsia="Calibri" w:hAnsi="Times New Roman"/>
              </w:rPr>
              <w:t>в общей численности населения, принявшего участие в выполнении</w:t>
            </w:r>
            <w:r w:rsidRPr="00055040">
              <w:rPr>
                <w:rFonts w:ascii="Times New Roman" w:hAnsi="Times New Roman"/>
              </w:rPr>
              <w:t xml:space="preserve"> </w:t>
            </w:r>
            <w:r w:rsidRPr="00055040">
              <w:rPr>
                <w:rFonts w:ascii="Times New Roman" w:eastAsia="Calibri" w:hAnsi="Times New Roman"/>
              </w:rPr>
              <w:t>нормативов</w:t>
            </w:r>
            <w:r w:rsidRPr="00055040">
              <w:rPr>
                <w:rFonts w:ascii="Times New Roman" w:hAnsi="Times New Roman"/>
              </w:rPr>
              <w:t xml:space="preserve"> </w:t>
            </w:r>
            <w:r w:rsidRPr="00055040">
              <w:rPr>
                <w:rFonts w:ascii="Times New Roman" w:eastAsia="Calibri" w:hAnsi="Times New Roman"/>
              </w:rPr>
              <w:t>Всероссийского физкультурно-спортивного</w:t>
            </w:r>
            <w:r w:rsidRPr="00055040">
              <w:rPr>
                <w:rFonts w:ascii="Times New Roman" w:hAnsi="Times New Roman"/>
              </w:rPr>
              <w:t xml:space="preserve"> </w:t>
            </w:r>
            <w:r w:rsidRPr="00055040">
              <w:rPr>
                <w:rFonts w:ascii="Times New Roman" w:eastAsia="Calibri" w:hAnsi="Times New Roman"/>
              </w:rPr>
              <w:t>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 труду и обороне» (ГТО);</w:t>
            </w:r>
          </w:p>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 xml:space="preserve">- </w:t>
            </w:r>
            <w:r w:rsidRPr="00055040">
              <w:rPr>
                <w:rFonts w:ascii="Times New Roman" w:eastAsia="Calibri" w:hAnsi="Times New Roman"/>
              </w:rPr>
              <w:t>Количество действующих детских и молодежных патриотических объединений, клубов, центров;</w:t>
            </w:r>
          </w:p>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 xml:space="preserve"> </w:t>
            </w:r>
            <w:r w:rsidRPr="00055040">
              <w:rPr>
                <w:rFonts w:ascii="Times New Roman" w:eastAsia="Calibri" w:hAnsi="Times New Roman"/>
              </w:rPr>
              <w:t>- Количество историко-патриотических,</w:t>
            </w:r>
            <w:r w:rsidRPr="00055040">
              <w:rPr>
                <w:rFonts w:ascii="Times New Roman" w:hAnsi="Times New Roman"/>
              </w:rPr>
              <w:t xml:space="preserve"> </w:t>
            </w:r>
            <w:r w:rsidRPr="00055040">
              <w:rPr>
                <w:rFonts w:ascii="Times New Roman" w:eastAsia="Calibri" w:hAnsi="Times New Roman"/>
              </w:rPr>
              <w:t>героико-патриотических и военно-патриотических музеев, созданных на базе образовательных организаций;</w:t>
            </w:r>
          </w:p>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 xml:space="preserve">- </w:t>
            </w:r>
            <w:r w:rsidRPr="00055040">
              <w:rPr>
                <w:rFonts w:ascii="Times New Roman" w:eastAsia="Calibri" w:hAnsi="Times New Roman"/>
              </w:rPr>
              <w:t>Увеличение количества и улучшение качества мероприятий патриотической направленности;</w:t>
            </w:r>
          </w:p>
          <w:p w:rsidR="00055040" w:rsidRPr="00055040" w:rsidRDefault="00055040" w:rsidP="005340C6">
            <w:pPr>
              <w:widowControl w:val="0"/>
              <w:ind w:firstLine="0"/>
              <w:rPr>
                <w:rFonts w:ascii="Times New Roman" w:hAnsi="Times New Roman"/>
              </w:rPr>
            </w:pPr>
            <w:r w:rsidRPr="00055040">
              <w:rPr>
                <w:rFonts w:ascii="Times New Roman" w:eastAsia="Calibri" w:hAnsi="Times New Roman"/>
              </w:rPr>
              <w:t>- Работа оборонно-спортивного лагеря</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Сроки реализации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срок реализации муниципальной Программы - 2019 – 2025 годы</w:t>
            </w: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Объем финансирования муниципальной программы составляет 3482246,49 тыс. руб., </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в том числе по источникам финансирования:</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федеральный бюджет – 5205,61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 - областной бюджет – 2333388,39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местные бюджеты – 1071509,13тыс.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внебюджетные источники – 72143,36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в том числе по годам реализации муниципальной программы:</w:t>
            </w:r>
          </w:p>
          <w:p w:rsidR="00055040" w:rsidRPr="00055040" w:rsidRDefault="00055040" w:rsidP="005340C6">
            <w:pPr>
              <w:widowControl w:val="0"/>
              <w:autoSpaceDE w:val="0"/>
              <w:autoSpaceDN w:val="0"/>
              <w:adjustRightInd w:val="0"/>
              <w:ind w:firstLine="0"/>
              <w:rPr>
                <w:rFonts w:ascii="Times New Roman" w:hAnsi="Times New Roman"/>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308"/>
              <w:gridCol w:w="1524"/>
              <w:gridCol w:w="1308"/>
              <w:gridCol w:w="1308"/>
              <w:gridCol w:w="1254"/>
            </w:tblGrid>
            <w:tr w:rsidR="00055040" w:rsidRPr="00055040" w:rsidTr="005340C6">
              <w:trPr>
                <w:trHeight w:val="217"/>
              </w:trPr>
              <w:tc>
                <w:tcPr>
                  <w:tcW w:w="757" w:type="dxa"/>
                  <w:vMerge w:val="restart"/>
                </w:tcPr>
                <w:p w:rsidR="00055040" w:rsidRPr="00055040" w:rsidRDefault="00055040" w:rsidP="005340C6">
                  <w:pPr>
                    <w:widowControl w:val="0"/>
                    <w:autoSpaceDE w:val="0"/>
                    <w:autoSpaceDN w:val="0"/>
                    <w:adjustRightInd w:val="0"/>
                    <w:ind w:firstLine="0"/>
                    <w:rPr>
                      <w:rFonts w:ascii="Times New Roman" w:hAnsi="Times New Roman"/>
                      <w:bCs/>
                      <w:highlight w:val="yellow"/>
                    </w:rPr>
                  </w:pPr>
                </w:p>
              </w:tc>
              <w:tc>
                <w:tcPr>
                  <w:tcW w:w="1563" w:type="dxa"/>
                  <w:vMerge w:val="restart"/>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Всего (тыс. руб.)</w:t>
                  </w:r>
                </w:p>
              </w:tc>
              <w:tc>
                <w:tcPr>
                  <w:tcW w:w="4755" w:type="dxa"/>
                  <w:gridSpan w:val="4"/>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 том числе</w:t>
                  </w:r>
                </w:p>
              </w:tc>
            </w:tr>
            <w:tr w:rsidR="00055040" w:rsidRPr="00055040" w:rsidTr="005340C6">
              <w:trPr>
                <w:trHeight w:val="326"/>
              </w:trPr>
              <w:tc>
                <w:tcPr>
                  <w:tcW w:w="757" w:type="dxa"/>
                  <w:vMerge/>
                </w:tcPr>
                <w:p w:rsidR="00055040" w:rsidRPr="00055040" w:rsidRDefault="00055040" w:rsidP="005340C6">
                  <w:pPr>
                    <w:widowControl w:val="0"/>
                    <w:autoSpaceDE w:val="0"/>
                    <w:autoSpaceDN w:val="0"/>
                    <w:adjustRightInd w:val="0"/>
                    <w:ind w:firstLine="0"/>
                    <w:rPr>
                      <w:rFonts w:ascii="Times New Roman" w:hAnsi="Times New Roman"/>
                      <w:bCs/>
                      <w:highlight w:val="yellow"/>
                    </w:rPr>
                  </w:pPr>
                </w:p>
              </w:tc>
              <w:tc>
                <w:tcPr>
                  <w:tcW w:w="1563" w:type="dxa"/>
                  <w:vMerge/>
                </w:tcPr>
                <w:p w:rsidR="00055040" w:rsidRPr="00055040" w:rsidRDefault="00055040" w:rsidP="005340C6">
                  <w:pPr>
                    <w:widowControl w:val="0"/>
                    <w:autoSpaceDE w:val="0"/>
                    <w:autoSpaceDN w:val="0"/>
                    <w:adjustRightInd w:val="0"/>
                    <w:ind w:firstLine="0"/>
                    <w:rPr>
                      <w:rFonts w:ascii="Times New Roman" w:hAnsi="Times New Roman"/>
                    </w:rPr>
                  </w:pPr>
                </w:p>
              </w:tc>
              <w:tc>
                <w:tcPr>
                  <w:tcW w:w="1215"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федеральный бюджет</w:t>
                  </w:r>
                </w:p>
              </w:tc>
              <w:tc>
                <w:tcPr>
                  <w:tcW w:w="1270"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областной</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бюджет</w:t>
                  </w:r>
                </w:p>
              </w:tc>
              <w:tc>
                <w:tcPr>
                  <w:tcW w:w="1100"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местный бюджет</w:t>
                  </w:r>
                </w:p>
              </w:tc>
              <w:tc>
                <w:tcPr>
                  <w:tcW w:w="1170"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другие </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источники</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2019</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570012,39</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4851,61</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348587,79</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179525,63</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37047,36</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2020</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534111,1</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354,0</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348288,60</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150372,5</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35096,0</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2021</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475624,6</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327302,4</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148322,2</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2022</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475624,6</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327302,4</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148322,2</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2023</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475624,6</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327302,4</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148322,2</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2024</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475624,6</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327302,4</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148322,2</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2025</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475624,6</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327302,4</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148322,2</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75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lastRenderedPageBreak/>
                    <w:t>Всего:</w:t>
                  </w:r>
                </w:p>
              </w:tc>
              <w:tc>
                <w:tcPr>
                  <w:tcW w:w="156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3482246,49</w:t>
                  </w:r>
                </w:p>
              </w:tc>
              <w:tc>
                <w:tcPr>
                  <w:tcW w:w="1215"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5205,61</w:t>
                  </w:r>
                </w:p>
              </w:tc>
              <w:tc>
                <w:tcPr>
                  <w:tcW w:w="12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2333388,39</w:t>
                  </w:r>
                </w:p>
              </w:tc>
              <w:tc>
                <w:tcPr>
                  <w:tcW w:w="110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1071509,13</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72143,36</w:t>
                  </w:r>
                </w:p>
              </w:tc>
            </w:tr>
          </w:tbl>
          <w:p w:rsidR="00055040" w:rsidRPr="00055040" w:rsidRDefault="00055040" w:rsidP="005340C6">
            <w:pPr>
              <w:widowControl w:val="0"/>
              <w:ind w:firstLine="0"/>
              <w:rPr>
                <w:rFonts w:ascii="Times New Roman" w:hAnsi="Times New Roman"/>
              </w:rPr>
            </w:pPr>
          </w:p>
        </w:tc>
      </w:tr>
      <w:tr w:rsidR="00055040" w:rsidRPr="00055040" w:rsidTr="005340C6">
        <w:trPr>
          <w:jc w:val="right"/>
        </w:trPr>
        <w:tc>
          <w:tcPr>
            <w:tcW w:w="4785"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Ожидаемые конечные результаты реализации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повысится удовлетворенность населения качеством образовательных услуг;</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повысится привлекательность педагогической профессии и уровень квалификации преподавательских кадров; </w:t>
            </w:r>
          </w:p>
          <w:p w:rsidR="00055040" w:rsidRPr="00055040" w:rsidRDefault="00055040" w:rsidP="005340C6">
            <w:pPr>
              <w:widowControl w:val="0"/>
              <w:ind w:firstLine="0"/>
              <w:rPr>
                <w:rFonts w:ascii="Times New Roman" w:hAnsi="Times New Roman"/>
              </w:rPr>
            </w:pPr>
            <w:r w:rsidRPr="00055040">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055040" w:rsidRPr="00055040" w:rsidRDefault="00055040" w:rsidP="005340C6">
            <w:pPr>
              <w:widowControl w:val="0"/>
              <w:ind w:firstLine="0"/>
              <w:contextualSpacing/>
              <w:rPr>
                <w:rFonts w:ascii="Times New Roman" w:eastAsia="Calibri" w:hAnsi="Times New Roman"/>
              </w:rPr>
            </w:pPr>
            <w:r w:rsidRPr="00055040">
              <w:rPr>
                <w:rFonts w:ascii="Times New Roman" w:hAnsi="Times New Roman"/>
              </w:rPr>
              <w:t>- к 2025 году д</w:t>
            </w:r>
            <w:r w:rsidRPr="00055040">
              <w:rPr>
                <w:rFonts w:ascii="Times New Roman" w:eastAsia="Calibri" w:hAnsi="Times New Roman"/>
              </w:rPr>
              <w:t>оля</w:t>
            </w:r>
            <w:r w:rsidRPr="00055040">
              <w:rPr>
                <w:rFonts w:ascii="Times New Roman" w:hAnsi="Times New Roman"/>
              </w:rPr>
              <w:t xml:space="preserve"> </w:t>
            </w:r>
            <w:r w:rsidRPr="00055040">
              <w:rPr>
                <w:rFonts w:ascii="Times New Roman" w:eastAsia="Calibri" w:hAnsi="Times New Roman"/>
              </w:rPr>
              <w:t>детей и молодежи, выполнивших</w:t>
            </w:r>
            <w:r w:rsidRPr="00055040">
              <w:rPr>
                <w:rFonts w:ascii="Times New Roman" w:hAnsi="Times New Roman"/>
              </w:rPr>
              <w:t xml:space="preserve"> </w:t>
            </w:r>
            <w:r w:rsidRPr="00055040">
              <w:rPr>
                <w:rFonts w:ascii="Times New Roman" w:eastAsia="Calibri" w:hAnsi="Times New Roman"/>
              </w:rPr>
              <w:t>нормативы Всероссийского</w:t>
            </w:r>
            <w:r w:rsidRPr="00055040">
              <w:rPr>
                <w:rFonts w:ascii="Times New Roman" w:hAnsi="Times New Roman"/>
              </w:rPr>
              <w:t xml:space="preserve"> </w:t>
            </w:r>
            <w:r w:rsidRPr="00055040">
              <w:rPr>
                <w:rFonts w:ascii="Times New Roman" w:eastAsia="Calibri" w:hAnsi="Times New Roman"/>
              </w:rPr>
              <w:t>физкультурно-спортивного 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w:t>
            </w:r>
            <w:r w:rsidRPr="00055040">
              <w:rPr>
                <w:rFonts w:ascii="Times New Roman" w:hAnsi="Times New Roman"/>
              </w:rPr>
              <w:t xml:space="preserve"> </w:t>
            </w:r>
            <w:r w:rsidRPr="00055040">
              <w:rPr>
                <w:rFonts w:ascii="Times New Roman" w:eastAsia="Calibri" w:hAnsi="Times New Roman"/>
              </w:rPr>
              <w:t>труду</w:t>
            </w:r>
            <w:r w:rsidRPr="00055040">
              <w:rPr>
                <w:rFonts w:ascii="Times New Roman" w:hAnsi="Times New Roman"/>
              </w:rPr>
              <w:t xml:space="preserve"> </w:t>
            </w:r>
            <w:r w:rsidRPr="00055040">
              <w:rPr>
                <w:rFonts w:ascii="Times New Roman" w:eastAsia="Calibri" w:hAnsi="Times New Roman"/>
              </w:rPr>
              <w:t>и</w:t>
            </w:r>
            <w:r w:rsidRPr="00055040">
              <w:rPr>
                <w:rFonts w:ascii="Times New Roman" w:hAnsi="Times New Roman"/>
              </w:rPr>
              <w:t xml:space="preserve"> </w:t>
            </w:r>
            <w:r w:rsidRPr="00055040">
              <w:rPr>
                <w:rFonts w:ascii="Times New Roman" w:eastAsia="Calibri" w:hAnsi="Times New Roman"/>
              </w:rPr>
              <w:t>обороне»</w:t>
            </w:r>
            <w:r w:rsidRPr="00055040">
              <w:rPr>
                <w:rFonts w:ascii="Times New Roman" w:hAnsi="Times New Roman"/>
              </w:rPr>
              <w:t xml:space="preserve"> </w:t>
            </w:r>
            <w:r w:rsidRPr="00055040">
              <w:rPr>
                <w:rFonts w:ascii="Times New Roman" w:eastAsia="Calibri" w:hAnsi="Times New Roman"/>
              </w:rPr>
              <w:t>(ГТО),</w:t>
            </w:r>
            <w:r w:rsidRPr="00055040">
              <w:rPr>
                <w:rFonts w:ascii="Times New Roman" w:hAnsi="Times New Roman"/>
              </w:rPr>
              <w:t xml:space="preserve"> </w:t>
            </w:r>
            <w:r w:rsidRPr="00055040">
              <w:rPr>
                <w:rFonts w:ascii="Times New Roman" w:eastAsia="Calibri" w:hAnsi="Times New Roman"/>
              </w:rPr>
              <w:t>в общей численности населения, принявшего участие в выполнении</w:t>
            </w:r>
            <w:r w:rsidRPr="00055040">
              <w:rPr>
                <w:rFonts w:ascii="Times New Roman" w:hAnsi="Times New Roman"/>
              </w:rPr>
              <w:t xml:space="preserve"> </w:t>
            </w:r>
            <w:r w:rsidRPr="00055040">
              <w:rPr>
                <w:rFonts w:ascii="Times New Roman" w:eastAsia="Calibri" w:hAnsi="Times New Roman"/>
              </w:rPr>
              <w:t>нормативов</w:t>
            </w:r>
            <w:r w:rsidRPr="00055040">
              <w:rPr>
                <w:rFonts w:ascii="Times New Roman" w:hAnsi="Times New Roman"/>
              </w:rPr>
              <w:t xml:space="preserve"> </w:t>
            </w:r>
            <w:r w:rsidRPr="00055040">
              <w:rPr>
                <w:rFonts w:ascii="Times New Roman" w:eastAsia="Calibri" w:hAnsi="Times New Roman"/>
              </w:rPr>
              <w:t>Всероссийского физкультурно-спортивного</w:t>
            </w:r>
            <w:r w:rsidRPr="00055040">
              <w:rPr>
                <w:rFonts w:ascii="Times New Roman" w:hAnsi="Times New Roman"/>
              </w:rPr>
              <w:t xml:space="preserve"> </w:t>
            </w:r>
            <w:r w:rsidRPr="00055040">
              <w:rPr>
                <w:rFonts w:ascii="Times New Roman" w:eastAsia="Calibri" w:hAnsi="Times New Roman"/>
              </w:rPr>
              <w:t>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 труду и обороне» (ГТО) вырастет до 35,57 %;</w:t>
            </w:r>
          </w:p>
          <w:p w:rsidR="00055040" w:rsidRPr="00055040" w:rsidRDefault="00055040" w:rsidP="005340C6">
            <w:pPr>
              <w:widowControl w:val="0"/>
              <w:ind w:firstLine="0"/>
              <w:rPr>
                <w:rFonts w:ascii="Times New Roman" w:hAnsi="Times New Roman"/>
              </w:rPr>
            </w:pPr>
            <w:r w:rsidRPr="00055040">
              <w:rPr>
                <w:rFonts w:ascii="Times New Roman" w:hAnsi="Times New Roman"/>
              </w:rPr>
              <w:t>- к 2025 году доля детей 5 - 18 лет, охваченных программами дополнительного образования, вырастет до 75,83 %;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увеличится доля молодых людей, участвующих в деятельности молодежных общественных объединений;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будут совершенствоваться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055040" w:rsidRPr="00055040" w:rsidRDefault="00055040" w:rsidP="005340C6">
            <w:pPr>
              <w:widowControl w:val="0"/>
              <w:ind w:firstLine="0"/>
              <w:rPr>
                <w:rFonts w:ascii="Times New Roman" w:hAnsi="Times New Roman"/>
              </w:rPr>
            </w:pPr>
            <w:r w:rsidRPr="00055040">
              <w:rPr>
                <w:rFonts w:ascii="Times New Roman" w:hAnsi="Times New Roman"/>
              </w:rPr>
              <w:t>- к 2025 году доля детей, охваченных организованным отдыхом и оздоровлением, в общем количестве детей школьного возраста вырастет до 50 %;</w:t>
            </w:r>
          </w:p>
          <w:p w:rsidR="00055040" w:rsidRPr="00055040" w:rsidRDefault="00055040" w:rsidP="005340C6">
            <w:pPr>
              <w:widowControl w:val="0"/>
              <w:ind w:firstLine="0"/>
              <w:rPr>
                <w:rFonts w:ascii="Times New Roman" w:hAnsi="Times New Roman"/>
              </w:rPr>
            </w:pPr>
            <w:r w:rsidRPr="00055040">
              <w:rPr>
                <w:rFonts w:ascii="Times New Roman" w:hAnsi="Times New Roman"/>
              </w:rPr>
              <w:t>- к 2025 году увеличится количество мероприятий патриотической направленности до 51мероприятия и улучшится их качество;</w:t>
            </w:r>
          </w:p>
          <w:p w:rsidR="00055040" w:rsidRPr="00055040" w:rsidRDefault="00055040" w:rsidP="005340C6">
            <w:pPr>
              <w:widowControl w:val="0"/>
              <w:ind w:firstLine="0"/>
              <w:rPr>
                <w:rFonts w:ascii="Times New Roman" w:hAnsi="Times New Roman"/>
              </w:rPr>
            </w:pPr>
            <w:r w:rsidRPr="00055040">
              <w:rPr>
                <w:rFonts w:ascii="Times New Roman" w:hAnsi="Times New Roman"/>
              </w:rPr>
              <w:t>- повысится качество оказания муниципальных услуг, выполнения работ и исполнения муниципальных функций в сфере образования;</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улучшится профилактика правонарушений, асоциальных явлений в среде несовершеннолетних;</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повысится уровень доверия населения к органам системы профилактики.</w:t>
            </w:r>
          </w:p>
        </w:tc>
      </w:tr>
    </w:tbl>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numPr>
          <w:ilvl w:val="0"/>
          <w:numId w:val="28"/>
        </w:numPr>
        <w:autoSpaceDE w:val="0"/>
        <w:autoSpaceDN w:val="0"/>
        <w:adjustRightInd w:val="0"/>
        <w:ind w:left="0" w:firstLine="709"/>
        <w:contextualSpacing/>
        <w:rPr>
          <w:rFonts w:ascii="Times New Roman" w:hAnsi="Times New Roman"/>
        </w:rPr>
      </w:pPr>
      <w:r w:rsidRPr="00055040">
        <w:rPr>
          <w:rFonts w:ascii="Times New Roman" w:hAnsi="Times New Roman"/>
        </w:rPr>
        <w:t>Общая характеристика сферы реализации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I.1. Масштаб системы образования и доступность образовательных услуг.</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w:t>
      </w:r>
      <w:r w:rsidRPr="00055040">
        <w:rPr>
          <w:rFonts w:ascii="Times New Roman" w:hAnsi="Times New Roman"/>
        </w:rPr>
        <w:lastRenderedPageBreak/>
        <w:t xml:space="preserve">способствует развитию инклюзивного образования в Богучарском муниципальном районе. </w:t>
      </w:r>
    </w:p>
    <w:p w:rsidR="00055040" w:rsidRPr="00055040" w:rsidRDefault="00055040" w:rsidP="00055040">
      <w:pPr>
        <w:widowControl w:val="0"/>
        <w:ind w:firstLine="709"/>
        <w:rPr>
          <w:rFonts w:ascii="Times New Roman" w:hAnsi="Times New Roman"/>
        </w:rPr>
      </w:pPr>
      <w:r w:rsidRPr="00055040">
        <w:rPr>
          <w:rFonts w:ascii="Times New Roman" w:hAnsi="Times New Roman"/>
        </w:rPr>
        <w:t>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Богучарского муниципального района Воронежской области», «Управление культуры» Богучарского муниципального района Воронежской области, «Отдел физической культуры и спорта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055040" w:rsidRPr="00055040" w:rsidRDefault="00055040" w:rsidP="00055040">
      <w:pPr>
        <w:widowControl w:val="0"/>
        <w:shd w:val="clear" w:color="auto" w:fill="FFFFFF"/>
        <w:ind w:firstLine="709"/>
        <w:rPr>
          <w:rFonts w:ascii="Times New Roman" w:hAnsi="Times New Roman"/>
        </w:rPr>
      </w:pPr>
      <w:r w:rsidRPr="00055040">
        <w:rPr>
          <w:rFonts w:ascii="Times New Roman" w:hAnsi="Times New Roman"/>
        </w:rPr>
        <w:t>Институт приемной семьи на практике доказал свою состоятельность и эффективность.</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Качество: дошкольное, дополнительное и общее образование</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Средний уровень подготовки школьников Богучарского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Всероссийских предметных олимпиад школьников.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последние годы в Богучарском муниципальном районе, как и в регионе в целом, проведена масштабная модернизация сети общеобразовательных учреждений.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Однако полностью решить задачу обеспечения равного качества образовательных услуг независимо от места жительства пока не удалось.</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Негативные тенденции в подростковой и молодежной среде (алкоголизм, употребление наркотиков, насилие, ксенофобия, формирование суицидальных групп в социальных сетях, формирование групп криминальной направленности в молодежной среде)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055040" w:rsidRPr="00055040" w:rsidRDefault="00055040" w:rsidP="00055040">
      <w:pPr>
        <w:widowControl w:val="0"/>
        <w:ind w:firstLine="709"/>
        <w:rPr>
          <w:rFonts w:ascii="Times New Roman" w:hAnsi="Times New Roman"/>
        </w:rPr>
      </w:pPr>
      <w:r w:rsidRPr="00055040">
        <w:rPr>
          <w:rFonts w:ascii="Times New Roman" w:hAnsi="Times New Roman"/>
        </w:rPr>
        <w:t>Кадры системы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в совершенствование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Укомплектованность общеобразовательных учреждений педагогическими кадрами, </w:t>
      </w:r>
      <w:r w:rsidRPr="00055040">
        <w:rPr>
          <w:rFonts w:ascii="Times New Roman" w:hAnsi="Times New Roman"/>
        </w:rPr>
        <w:lastRenderedPageBreak/>
        <w:t>имеющими высшее профессиональное образование, составляет 98 %. Однако,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055040" w:rsidRPr="00055040" w:rsidRDefault="00055040" w:rsidP="00055040">
      <w:pPr>
        <w:widowControl w:val="0"/>
        <w:ind w:firstLine="709"/>
        <w:rPr>
          <w:rFonts w:ascii="Times New Roman" w:hAnsi="Times New Roman"/>
        </w:rPr>
      </w:pPr>
      <w:r w:rsidRPr="00055040">
        <w:rPr>
          <w:rFonts w:ascii="Times New Roman" w:hAnsi="Times New Roman"/>
        </w:rPr>
        <w:t>Важным фактором, определяющим привлекательность педагогической профессии, является уровень заработной платы. 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Муниципальная система образования уделяет особое внимание развитию профессиональных компетенций учителя через выстраивание системы стимулов, обеспечивающих заинтересованность в постоянном совершенствовании. </w:t>
      </w:r>
    </w:p>
    <w:p w:rsidR="00055040" w:rsidRPr="00055040" w:rsidRDefault="00055040" w:rsidP="00055040">
      <w:pPr>
        <w:widowControl w:val="0"/>
        <w:ind w:firstLine="709"/>
        <w:rPr>
          <w:rFonts w:ascii="Times New Roman" w:hAnsi="Times New Roman"/>
          <w:bCs/>
        </w:rPr>
      </w:pPr>
      <w:r w:rsidRPr="00055040">
        <w:rPr>
          <w:rFonts w:ascii="Times New Roman" w:hAnsi="Times New Roman"/>
        </w:rPr>
        <w:t xml:space="preserve">Поэтому район принимает активное участие во внедренной региональной модели оказания услуг в сфере дополнительного профессионального образования и переподготовки педагогических работников, позволяющей </w:t>
      </w:r>
      <w:r w:rsidRPr="00055040">
        <w:rPr>
          <w:rFonts w:ascii="Times New Roman" w:hAnsi="Times New Roman"/>
          <w:bCs/>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Pr="00055040">
        <w:rPr>
          <w:rFonts w:ascii="Times New Roman" w:hAnsi="Times New Roman"/>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xml:space="preserve">Наряду с этим </w:t>
      </w:r>
      <w:r w:rsidRPr="00055040">
        <w:rPr>
          <w:rFonts w:ascii="Times New Roman" w:hAnsi="Times New Roman"/>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С целью снижения неэффективных расходов, повышения качества образования в Богучарском муниципальном районе проведен ряд мероприятий по оптимизации сети образовательных организаций. </w:t>
      </w:r>
    </w:p>
    <w:p w:rsidR="00055040" w:rsidRPr="00055040" w:rsidRDefault="00055040" w:rsidP="00055040">
      <w:pPr>
        <w:widowControl w:val="0"/>
        <w:ind w:firstLine="709"/>
        <w:rPr>
          <w:rFonts w:ascii="Times New Roman" w:hAnsi="Times New Roman"/>
          <w:bCs/>
        </w:rPr>
      </w:pPr>
      <w:r w:rsidRPr="00055040">
        <w:rPr>
          <w:rFonts w:ascii="Times New Roman" w:hAnsi="Times New Roman"/>
        </w:rPr>
        <w:t>В 2018 году завершен процесс реорганизации муниципальных казенных общеобразовательных учреждений в форме присоединения: МКОУ «Красногоровская ООШ» - к МКОУ «Дьяченковская СОШ», МКОУ «Травкинская ООШ» - к МКОУ «Радченская СОШ», МКОУ «Филоновская ООШ» - к МКОУ «Богучарская СОШ № 2» с образованием из основных общеобразовательных школ филиалов средних общеобразовательных школ.</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Финансовое обеспечение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Расходы на образование в расходах консолидированного бюджета Богучарского муниципального района за последние годы постоянно увеличиваются.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Инфраструктура системы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результате реализации государственной программы Воронежской области «Развитие образования», муниципальной программы «Развитие образования, физической культуры и спорта Богучарского муниципального района» существенно обновлена инфраструктура образования Богучарского муниципального района, состояние которой при отсутствии инвестиций в течение длительного времени достигло низкого уровня.</w:t>
      </w:r>
    </w:p>
    <w:p w:rsidR="00055040" w:rsidRPr="00055040" w:rsidRDefault="00055040" w:rsidP="00055040">
      <w:pPr>
        <w:widowControl w:val="0"/>
        <w:ind w:firstLine="709"/>
        <w:rPr>
          <w:rFonts w:ascii="Times New Roman" w:hAnsi="Times New Roman"/>
        </w:rPr>
      </w:pPr>
      <w:r w:rsidRPr="00055040">
        <w:rPr>
          <w:rFonts w:ascii="Times New Roman" w:hAnsi="Times New Roman"/>
        </w:rPr>
        <w:t>Существенно улучшилось обеспечение школ современным информационно-технологическим оборудованием.</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Реализация мероприятий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w:t>
      </w:r>
      <w:r w:rsidRPr="00055040">
        <w:rPr>
          <w:rFonts w:ascii="Times New Roman" w:hAnsi="Times New Roman"/>
        </w:rPr>
        <w:lastRenderedPageBreak/>
        <w:t>охват обучающихся горячим питанием.</w:t>
      </w:r>
    </w:p>
    <w:p w:rsidR="00055040" w:rsidRPr="00055040" w:rsidRDefault="00055040" w:rsidP="00055040">
      <w:pPr>
        <w:widowControl w:val="0"/>
        <w:ind w:firstLine="709"/>
        <w:rPr>
          <w:rFonts w:ascii="Times New Roman" w:hAnsi="Times New Roman"/>
        </w:rPr>
      </w:pPr>
      <w:r w:rsidRPr="00055040">
        <w:rPr>
          <w:rFonts w:ascii="Times New Roman" w:hAnsi="Times New Roman"/>
        </w:rPr>
        <w:t>Сфера государственной молодежной политики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055040" w:rsidRPr="00055040" w:rsidRDefault="00055040" w:rsidP="00055040">
      <w:pPr>
        <w:widowControl w:val="0"/>
        <w:ind w:firstLine="709"/>
        <w:rPr>
          <w:rFonts w:ascii="Times New Roman" w:hAnsi="Times New Roman"/>
        </w:rPr>
      </w:pPr>
      <w:r w:rsidRPr="00055040">
        <w:rPr>
          <w:rFonts w:ascii="Times New Roman" w:hAnsi="Times New Roman"/>
        </w:rPr>
        <w:t>На территории Богучарского муниципального района проживает 6587 молодых людей в возрасте от 14 до 30 лет, что составляет 17,5 %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Прежде чем обозначить пути реализации Программы, мы должны оценить имеющиеся препятствия или даже, может быть, угрозы.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 предварительным прогнозам численность молодежи может сократиться на территории района на 5% и достигнуть к 2021 году 6224 человек, и даже если все они будут энергичны и талантливы, то нагрузка на них заметно возрастет.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связи с этим настораживает тот факт, что молодые люди не видят перспектив своего будущего положения, не уверены в своем будущем.</w:t>
      </w:r>
    </w:p>
    <w:p w:rsidR="00055040" w:rsidRPr="00055040" w:rsidRDefault="00055040" w:rsidP="00055040">
      <w:pPr>
        <w:widowControl w:val="0"/>
        <w:ind w:firstLine="709"/>
        <w:rPr>
          <w:rFonts w:ascii="Times New Roman" w:hAnsi="Times New Roman"/>
        </w:rPr>
      </w:pPr>
      <w:r w:rsidRPr="00055040">
        <w:rPr>
          <w:rFonts w:ascii="Times New Roman" w:hAnsi="Times New Roman"/>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055040" w:rsidRPr="00055040" w:rsidRDefault="00055040" w:rsidP="00055040">
      <w:pPr>
        <w:widowControl w:val="0"/>
        <w:ind w:firstLine="709"/>
        <w:rPr>
          <w:rFonts w:ascii="Times New Roman" w:hAnsi="Times New Roman"/>
        </w:rPr>
      </w:pPr>
      <w:r w:rsidRPr="00055040">
        <w:rPr>
          <w:rFonts w:ascii="Times New Roman" w:hAnsi="Times New Roman"/>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продолжается потеря ценностных ориентиров и криминализация в молодежной среде;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более 10 процентов;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происходит деформация духовно-нравственных ценностей, размываются моральные ограничители на пути к достижению личного успеха;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w:t>
      </w:r>
      <w:r w:rsidRPr="00055040">
        <w:rPr>
          <w:rFonts w:ascii="Times New Roman" w:hAnsi="Times New Roman"/>
        </w:rPr>
        <w:lastRenderedPageBreak/>
        <w:t xml:space="preserve">развития системы ДО.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настоящее время остается актуальным решение следующих задач:</w:t>
      </w:r>
    </w:p>
    <w:p w:rsidR="00055040" w:rsidRPr="00055040" w:rsidRDefault="00055040" w:rsidP="00055040">
      <w:pPr>
        <w:widowControl w:val="0"/>
        <w:ind w:firstLine="709"/>
        <w:rPr>
          <w:rFonts w:ascii="Times New Roman" w:hAnsi="Times New Roman"/>
        </w:rPr>
      </w:pPr>
      <w:r w:rsidRPr="00055040">
        <w:rPr>
          <w:rFonts w:ascii="Times New Roman" w:hAnsi="Times New Roman"/>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xml:space="preserve">В Богучарском муниципальном районе реализация комплекса мероприятий, направленных на патриотическое воспитание </w:t>
      </w:r>
      <w:r w:rsidRPr="00055040">
        <w:rPr>
          <w:rFonts w:ascii="Times New Roman" w:hAnsi="Times New Roman"/>
        </w:rPr>
        <w:t xml:space="preserve">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Отсутствие эффективных мер по решению этих проблем может вести к возникновению следующих рисков: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ограничение доступа к качественным услугам дополнительного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неудовлетворенность населения качеством образовательных услуг;</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Сфера организации отдыха, оздоровления детей и молодежи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На конец 2019 года численность детей школьного возраста в Богучарском муниципальном районе составляет 3635 человек. Услуги по отдыху и оздоровлению в условиях стационарного детского лагеря, лагерей дневного пребывания, лагерей труда и отдыха, профильных, передвижных лагерей, санаториев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Через Центр занятости населения около 200 подростков ежегодно трудоустраиваются в свободное от учебы время. Учитывая планируемое увеличение детей школьного возраста, с целью сохранения и увеличения количества предоставляемых услуг в 2019 году созданы условия для отдыха и оздоровления детей и подростков с организацией питания до 60 % детей.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Всего в 2019 году различными формами отдыха, оздоровления и трудовой занятости было охвачено 99,6 % детей и подростков школьного возраста.</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2019 году объем средств, израсходованных на оздоровление и отдых детей в Богучарском муниципальном районе из областного, местного бюджетов, из средств предприятий, профсоюзных организаций, средств спонсоров, родителей составил </w:t>
      </w:r>
      <w:r w:rsidRPr="00055040">
        <w:rPr>
          <w:rFonts w:ascii="Times New Roman" w:hAnsi="Times New Roman"/>
          <w:bCs/>
        </w:rPr>
        <w:t xml:space="preserve">6987,0 </w:t>
      </w:r>
      <w:r w:rsidRPr="00055040">
        <w:rPr>
          <w:rFonts w:ascii="Times New Roman" w:hAnsi="Times New Roman"/>
        </w:rPr>
        <w:t xml:space="preserve">тысяч рублей, из них: средств областного бюджета – </w:t>
      </w:r>
      <w:r w:rsidRPr="00055040">
        <w:rPr>
          <w:rFonts w:ascii="Times New Roman" w:hAnsi="Times New Roman"/>
          <w:bCs/>
        </w:rPr>
        <w:t xml:space="preserve">1659,0 </w:t>
      </w:r>
      <w:r w:rsidRPr="00055040">
        <w:rPr>
          <w:rFonts w:ascii="Times New Roman" w:hAnsi="Times New Roman"/>
        </w:rPr>
        <w:t xml:space="preserve">тыс. рублей; муниципального – </w:t>
      </w:r>
      <w:r w:rsidRPr="00055040">
        <w:rPr>
          <w:rFonts w:ascii="Times New Roman" w:hAnsi="Times New Roman"/>
          <w:bCs/>
        </w:rPr>
        <w:t xml:space="preserve">1006,0 </w:t>
      </w:r>
      <w:r w:rsidRPr="00055040">
        <w:rPr>
          <w:rFonts w:ascii="Times New Roman" w:hAnsi="Times New Roman"/>
        </w:rPr>
        <w:t xml:space="preserve">тыс. рублей; из средств предприятий, профсоюзных организаций, спонсоров – </w:t>
      </w:r>
      <w:r w:rsidRPr="00055040">
        <w:rPr>
          <w:rFonts w:ascii="Times New Roman" w:hAnsi="Times New Roman"/>
          <w:bCs/>
        </w:rPr>
        <w:t xml:space="preserve">11,0 </w:t>
      </w:r>
      <w:r w:rsidRPr="00055040">
        <w:rPr>
          <w:rFonts w:ascii="Times New Roman" w:hAnsi="Times New Roman"/>
        </w:rPr>
        <w:t xml:space="preserve">тыс. </w:t>
      </w:r>
      <w:r w:rsidRPr="00055040">
        <w:rPr>
          <w:rFonts w:ascii="Times New Roman" w:hAnsi="Times New Roman"/>
        </w:rPr>
        <w:lastRenderedPageBreak/>
        <w:t xml:space="preserve">рублей, средств родителей – </w:t>
      </w:r>
      <w:r w:rsidRPr="00055040">
        <w:rPr>
          <w:rFonts w:ascii="Times New Roman" w:hAnsi="Times New Roman"/>
          <w:bCs/>
        </w:rPr>
        <w:t xml:space="preserve">4311,0 </w:t>
      </w:r>
      <w:r w:rsidRPr="00055040">
        <w:rPr>
          <w:rFonts w:ascii="Times New Roman" w:hAnsi="Times New Roman"/>
        </w:rPr>
        <w:t>тыс. рублей.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результате организационной работы на территории района функционируют:</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- 1 загородное учреждение (принадлежности РК профсоюза работников АПК);</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- 21 учреждение с дневным пребыванием детей (пришкольных лагерей);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- 4 лагеря труда и отдыха с дневным пребыванием;</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- 4 профильных лагеря (из них 3 - палаточных).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Характерными для последнего десятилетия в целом по стране, региону, соответственно, и району стали такие тенденции, как:</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хронический дефицит капитальных вложений в развитие оздоровительных учреждений;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Сфера защиты прав детей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постоянно ставятся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угроз осуществлению прав детей.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 Прогноз развития сферы социализации детей, нуждающихся в особой защите государства до 2025 года располагается в следующих значениях: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снижение общего числа детей-сирот и детей, оставшихся без попечения родителей,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обеспечение равных прав доступа детей с ограниченными возможностями здоровья к </w:t>
      </w:r>
      <w:r w:rsidRPr="00055040">
        <w:rPr>
          <w:rFonts w:ascii="Times New Roman" w:hAnsi="Times New Roman"/>
        </w:rPr>
        <w:lastRenderedPageBreak/>
        <w:t xml:space="preserve">получению государственных услуг в области обучения и воспитания, определяющих эффекты социализации.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I.2. Прогноз развития сферы образования на период до 2025 года</w:t>
      </w:r>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Общее, дошкольное и дополнительное образование</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1" w:name="Par436"/>
      <w:bookmarkEnd w:id="1"/>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II.1. Приоритеты муниципальной политики в сфере реализации Программы</w:t>
      </w:r>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Приоритеты государственной политики в сфере образования на период до 2025 года сформированы с учетом целей и задач, представленных в ряде стратегических документов федерального уровня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утвержденный распоряжением Правительства Российской Федерации от 12.12.2015 № 2570-р;Указ Президента Российской Федерации от 07.05.2012 № 597 «О мероприятиях по реализации государственной социальной политики»; Указ Президента Российской Федерации от 07.05.2012 № 599 «О мерах по реализации государственной политики в области образования и науки»; Указ Президента РФ от 07.05.2018 года № 204 «О национальных целях и стратегических задачах развития РФ на период до 2024 года»; Указ Президента Российской Федерации от 07.05.2012 № 602 «Об обеспечении межнационального согласия»;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30.11.2016 № 11)), стратегических документах регионального уровня, а также стратегических документах муниципального уровня, одним из которых является муниципальная программа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Приоритетом муниципальной политики на данном этапе развития образования является обеспечение доступности дошкольного образования. Другим системным </w:t>
      </w:r>
      <w:r w:rsidRPr="00055040">
        <w:rPr>
          <w:rFonts w:ascii="Times New Roman" w:hAnsi="Times New Roman"/>
        </w:rPr>
        <w:lastRenderedPageBreak/>
        <w:t xml:space="preserve">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изменение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Четвертым системным приоритетом является укрепление единства образовательного пространства Богучарского муниципального района, что предполагает: выравнивание образовательных возможностей граждан независимо от места проживания.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от 29.12.2012 № 273-ФЗ «Об образовании в Российской Федерации».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Реализация муниципальной политики в данной сфере деятельности будет осуществляться по следующим приоритетным направлениям:</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формирование целостной системы поддержки обладающей лидерскими навыками, </w:t>
      </w:r>
      <w:r w:rsidRPr="00055040">
        <w:rPr>
          <w:rFonts w:ascii="Times New Roman" w:hAnsi="Times New Roman"/>
        </w:rPr>
        <w:lastRenderedPageBreak/>
        <w:t>инициативной и талантливой молодежи;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55040" w:rsidRPr="00055040" w:rsidRDefault="00055040" w:rsidP="00055040">
      <w:pPr>
        <w:widowControl w:val="0"/>
        <w:pBdr>
          <w:bottom w:val="single" w:sz="4" w:space="29" w:color="FFFFFF"/>
        </w:pBdr>
        <w:ind w:firstLine="709"/>
        <w:rPr>
          <w:rFonts w:ascii="Times New Roman" w:eastAsia="Calibri" w:hAnsi="Times New Roman"/>
        </w:rPr>
      </w:pPr>
    </w:p>
    <w:p w:rsidR="00055040" w:rsidRPr="00055040" w:rsidRDefault="00055040" w:rsidP="00055040">
      <w:pPr>
        <w:widowControl w:val="0"/>
        <w:pBdr>
          <w:bottom w:val="single" w:sz="4" w:space="29" w:color="FFFFFF"/>
        </w:pBdr>
        <w:ind w:firstLine="709"/>
        <w:rPr>
          <w:rFonts w:ascii="Times New Roman" w:eastAsia="Calibri" w:hAnsi="Times New Roman"/>
        </w:rPr>
      </w:pPr>
      <w:r w:rsidRPr="00055040">
        <w:rPr>
          <w:rFonts w:ascii="Times New Roman" w:eastAsia="Calibri" w:hAnsi="Times New Roman"/>
        </w:rPr>
        <w:t>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Богучарского муниципального района Воронежской области реализуется система персонифицированного финансирования дополнительного образования детей.</w:t>
      </w:r>
    </w:p>
    <w:p w:rsidR="00055040" w:rsidRPr="00055040" w:rsidRDefault="00055040" w:rsidP="00055040">
      <w:pPr>
        <w:widowControl w:val="0"/>
        <w:pBdr>
          <w:bottom w:val="single" w:sz="4" w:space="29" w:color="FFFFFF"/>
        </w:pBdr>
        <w:ind w:firstLine="709"/>
        <w:rPr>
          <w:rFonts w:ascii="Times New Roman" w:eastAsia="Calibri" w:hAnsi="Times New Roman"/>
        </w:rPr>
      </w:pPr>
      <w:r w:rsidRPr="00055040">
        <w:rPr>
          <w:rFonts w:ascii="Times New Roman" w:eastAsia="Calibri" w:hAnsi="Times New Roman"/>
        </w:rPr>
        <w:t>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Богучарского муниципального района бюджетных средств или субсидий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Богучарского</w:t>
      </w:r>
      <w:r w:rsidRPr="00055040">
        <w:rPr>
          <w:rFonts w:ascii="Times New Roman" w:hAnsi="Times New Roman"/>
        </w:rPr>
        <w:t xml:space="preserve"> </w:t>
      </w:r>
      <w:r w:rsidRPr="00055040">
        <w:rPr>
          <w:rFonts w:ascii="Times New Roman" w:eastAsia="Calibri" w:hAnsi="Times New Roman"/>
        </w:rPr>
        <w:t>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055040" w:rsidRPr="00055040" w:rsidRDefault="00055040" w:rsidP="00055040">
      <w:pPr>
        <w:widowControl w:val="0"/>
        <w:pBdr>
          <w:bottom w:val="single" w:sz="4" w:space="29" w:color="FFFFFF"/>
        </w:pBdr>
        <w:ind w:firstLine="709"/>
        <w:rPr>
          <w:rFonts w:ascii="Times New Roman" w:eastAsia="Calibri" w:hAnsi="Times New Roman"/>
        </w:rPr>
      </w:pPr>
    </w:p>
    <w:p w:rsidR="00055040" w:rsidRPr="00055040" w:rsidRDefault="00055040" w:rsidP="00055040">
      <w:pPr>
        <w:widowControl w:val="0"/>
        <w:pBdr>
          <w:bottom w:val="single" w:sz="4" w:space="29" w:color="FFFFFF"/>
        </w:pBdr>
        <w:ind w:firstLine="709"/>
        <w:rPr>
          <w:rFonts w:ascii="Times New Roman" w:eastAsia="Calibri" w:hAnsi="Times New Roman"/>
        </w:rPr>
      </w:pPr>
      <w:r w:rsidRPr="00055040">
        <w:rPr>
          <w:rFonts w:ascii="Times New Roman" w:eastAsia="Calibri" w:hAnsi="Times New Roman"/>
        </w:rPr>
        <w:t xml:space="preserve">Расчет показателей по охвату детей программами </w:t>
      </w:r>
    </w:p>
    <w:p w:rsidR="00055040" w:rsidRPr="00055040" w:rsidRDefault="00055040" w:rsidP="00055040">
      <w:pPr>
        <w:widowControl w:val="0"/>
        <w:pBdr>
          <w:bottom w:val="single" w:sz="4" w:space="29" w:color="FFFFFF"/>
        </w:pBdr>
        <w:ind w:firstLine="709"/>
        <w:rPr>
          <w:rFonts w:ascii="Times New Roman" w:eastAsia="Calibri" w:hAnsi="Times New Roman"/>
        </w:rPr>
      </w:pPr>
      <w:r w:rsidRPr="00055040">
        <w:rPr>
          <w:rFonts w:ascii="Times New Roman" w:eastAsia="Calibri" w:hAnsi="Times New Roman"/>
        </w:rPr>
        <w:t>дополнительного образования</w:t>
      </w:r>
    </w:p>
    <w:p w:rsidR="00055040" w:rsidRPr="00055040" w:rsidRDefault="00055040" w:rsidP="00055040">
      <w:pPr>
        <w:widowControl w:val="0"/>
        <w:ind w:firstLine="709"/>
        <w:rPr>
          <w:rFonts w:ascii="Times New Roman" w:eastAsia="Calibri" w:hAnsi="Times New Roman"/>
        </w:rPr>
      </w:pPr>
      <w:r w:rsidRPr="00055040">
        <w:rPr>
          <w:rFonts w:ascii="Times New Roman" w:eastAsia="Calibri" w:hAnsi="Times New Roman"/>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55040" w:rsidRPr="00055040" w:rsidRDefault="00055040" w:rsidP="00055040">
      <w:pPr>
        <w:widowControl w:val="0"/>
        <w:ind w:firstLine="709"/>
        <w:rPr>
          <w:rFonts w:ascii="Times New Roman" w:eastAsia="Calibri" w:hAnsi="Times New Roman"/>
        </w:rPr>
      </w:pPr>
      <w:r w:rsidRPr="00055040">
        <w:rPr>
          <w:rFonts w:ascii="Times New Roman" w:eastAsia="Calibri" w:hAnsi="Times New Roman"/>
        </w:rPr>
        <w:t>Методика расчета показателя:</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noProof/>
        </w:rPr>
        <w:drawing>
          <wp:inline distT="0" distB="0" distL="0" distR="0">
            <wp:extent cx="1343025" cy="476250"/>
            <wp:effectExtent l="0" t="0" r="9525"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055040">
        <w:rPr>
          <w:rFonts w:ascii="Times New Roman" w:hAnsi="Times New Roman"/>
        </w:rPr>
        <w:br/>
        <w:t>где:</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Чв – численность детей в возрасте от 5 до 18 лет, получающих услуги дополнительного образования;</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Чо – общая численность детей в возрасте от 5 до 18 лет».</w:t>
      </w:r>
    </w:p>
    <w:p w:rsidR="00055040" w:rsidRPr="00055040" w:rsidRDefault="00055040" w:rsidP="00055040">
      <w:pPr>
        <w:widowControl w:val="0"/>
        <w:ind w:firstLine="709"/>
        <w:contextualSpacing/>
        <w:rPr>
          <w:rFonts w:ascii="Times New Roman" w:eastAsia="Calibri" w:hAnsi="Times New Roman"/>
        </w:rPr>
      </w:pPr>
      <w:r w:rsidRPr="00055040">
        <w:rPr>
          <w:rFonts w:ascii="Times New Roman" w:hAnsi="Times New Roman"/>
        </w:rPr>
        <w:t xml:space="preserve"> </w:t>
      </w:r>
      <w:r w:rsidRPr="00055040">
        <w:rPr>
          <w:rFonts w:ascii="Times New Roman" w:eastAsia="Calibri" w:hAnsi="Times New Roman"/>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055040" w:rsidRPr="00055040" w:rsidRDefault="00055040" w:rsidP="00055040">
      <w:pPr>
        <w:widowControl w:val="0"/>
        <w:ind w:firstLine="709"/>
        <w:contextualSpacing/>
        <w:rPr>
          <w:rFonts w:ascii="Times New Roman" w:eastAsia="Calibri" w:hAnsi="Times New Roman"/>
        </w:rPr>
      </w:pPr>
      <w:r w:rsidRPr="00055040">
        <w:rPr>
          <w:rFonts w:ascii="Times New Roman" w:eastAsia="Calibri" w:hAnsi="Times New Roman"/>
        </w:rPr>
        <w:t>Методика расчета показателя:</w:t>
      </w:r>
    </w:p>
    <w:p w:rsidR="00055040" w:rsidRPr="00055040" w:rsidRDefault="00055040" w:rsidP="00055040">
      <w:pPr>
        <w:widowControl w:val="0"/>
        <w:ind w:firstLine="709"/>
        <w:contextualSpacing/>
        <w:rPr>
          <w:rFonts w:ascii="Times New Roman" w:hAnsi="Times New Roman"/>
          <w:vertAlign w:val="subscript"/>
        </w:rPr>
      </w:pPr>
      <w:r w:rsidRPr="00055040">
        <w:rPr>
          <w:rFonts w:ascii="Times New Roman" w:hAnsi="Times New Roman"/>
        </w:rPr>
        <w:t xml:space="preserve"> ДО</w:t>
      </w:r>
      <w:r w:rsidRPr="00055040">
        <w:rPr>
          <w:rFonts w:ascii="Times New Roman" w:hAnsi="Times New Roman"/>
          <w:vertAlign w:val="subscript"/>
        </w:rPr>
        <w:t xml:space="preserve">серт = </w:t>
      </w:r>
      <m:oMath>
        <m:f>
          <m:fPr>
            <m:ctrlPr>
              <w:rPr>
                <w:rFonts w:ascii="Cambria Math" w:hAnsi="Cambria Math"/>
                <w:i/>
                <w:vertAlign w:val="subscript"/>
              </w:rPr>
            </m:ctrlPr>
          </m:fPr>
          <m:num>
            <m:r>
              <m:rPr>
                <m:sty m:val="p"/>
              </m:rPr>
              <w:rPr>
                <w:rFonts w:ascii="Cambria Math" w:hAnsi="Cambria Math"/>
                <w:vertAlign w:val="subscript"/>
              </w:rPr>
              <m:t>Ч</m:t>
            </m:r>
            <m:r>
              <w:rPr>
                <w:rFonts w:ascii="Cambria Math" w:hAnsi="Cambria Math"/>
                <w:vertAlign w:val="subscript"/>
              </w:rPr>
              <m:t>серт</m:t>
            </m:r>
          </m:num>
          <m:den>
            <m:r>
              <w:rPr>
                <w:rFonts w:ascii="Cambria Math" w:hAnsi="Cambria Math"/>
                <w:vertAlign w:val="subscript"/>
              </w:rPr>
              <m:t>Чо</m:t>
            </m:r>
          </m:den>
        </m:f>
        <m:r>
          <w:rPr>
            <w:rFonts w:ascii="Cambria Math" w:hAnsi="Cambria Math"/>
            <w:vertAlign w:val="subscript"/>
          </w:rPr>
          <m:t xml:space="preserve"> х 100</m:t>
        </m:r>
      </m:oMath>
      <w:r w:rsidRPr="00055040">
        <w:rPr>
          <w:rFonts w:ascii="Times New Roman" w:hAnsi="Times New Roman"/>
          <w:vertAlign w:val="subscript"/>
        </w:rPr>
        <w:t>,</w:t>
      </w:r>
      <m:oMath>
        <m:r>
          <w:rPr>
            <w:rFonts w:ascii="Cambria Math" w:hAnsi="Cambria Math"/>
            <w:vertAlign w:val="subscript"/>
          </w:rPr>
          <m:t xml:space="preserve"> </m:t>
        </m:r>
      </m:oMath>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где:</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ДО</w:t>
      </w:r>
      <w:r w:rsidRPr="00055040">
        <w:rPr>
          <w:rFonts w:ascii="Times New Roman" w:hAnsi="Times New Roman"/>
          <w:vertAlign w:val="subscript"/>
        </w:rPr>
        <w:t xml:space="preserve">серт – </w:t>
      </w:r>
      <w:r w:rsidRPr="00055040">
        <w:rPr>
          <w:rFonts w:ascii="Times New Roman" w:hAnsi="Times New Roman"/>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lastRenderedPageBreak/>
        <w:t>Ч</w:t>
      </w:r>
      <w:r w:rsidRPr="00055040">
        <w:rPr>
          <w:rFonts w:ascii="Times New Roman" w:hAnsi="Times New Roman"/>
          <w:vertAlign w:val="subscript"/>
        </w:rPr>
        <w:t xml:space="preserve">серт </w:t>
      </w:r>
      <w:r w:rsidRPr="00055040">
        <w:rPr>
          <w:rFonts w:ascii="Times New Roman" w:hAnsi="Times New Roman"/>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055040" w:rsidRPr="00055040" w:rsidRDefault="00055040" w:rsidP="00055040">
      <w:pPr>
        <w:widowControl w:val="0"/>
        <w:ind w:firstLine="709"/>
        <w:contextualSpacing/>
        <w:rPr>
          <w:rFonts w:ascii="Times New Roman" w:hAnsi="Times New Roman"/>
          <w:vertAlign w:val="subscript"/>
        </w:rPr>
      </w:pPr>
      <w:r w:rsidRPr="00055040">
        <w:rPr>
          <w:rFonts w:ascii="Times New Roman" w:hAnsi="Times New Roman"/>
        </w:rPr>
        <w:t>Чо – общая численность детей в возрасте от 5 до 18 лет, проживающих в муниципальном образовании».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II.2. Цели, задачи и инструменты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Целями Программы являются: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в муниципальной системе образования условий для реализации дошкольного, начального общего, основного общего,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соответствия качества образования меняющимся запросам населения и перспективным задачам развития общества и экономики;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условий для успешной социализации и эффективной самореализации детей, нуждающихся в особой заботе государства</w:t>
      </w:r>
    </w:p>
    <w:p w:rsidR="00055040" w:rsidRPr="00055040" w:rsidRDefault="00055040" w:rsidP="00055040">
      <w:pPr>
        <w:widowControl w:val="0"/>
        <w:ind w:firstLine="709"/>
        <w:rPr>
          <w:rFonts w:ascii="Times New Roman" w:hAnsi="Times New Roman"/>
        </w:rPr>
      </w:pPr>
      <w:r w:rsidRPr="00055040">
        <w:rPr>
          <w:rFonts w:ascii="Times New Roman" w:hAnsi="Times New Roman"/>
        </w:rPr>
        <w:t>Задачи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Богучарского муниципального района посредством радикального обновления методов и технологий обучения.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современных условий обучения;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развитие сетевого взаимодействия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внедрение и совершенствование современных организационно - экономических механизмов управления образованием.</w:t>
      </w:r>
    </w:p>
    <w:p w:rsidR="00055040" w:rsidRPr="00055040" w:rsidRDefault="00055040" w:rsidP="00055040">
      <w:pPr>
        <w:widowControl w:val="0"/>
        <w:ind w:firstLine="709"/>
        <w:rPr>
          <w:rFonts w:ascii="Times New Roman" w:hAnsi="Times New Roman"/>
        </w:rPr>
      </w:pPr>
      <w:r w:rsidRPr="00055040">
        <w:rPr>
          <w:rFonts w:ascii="Times New Roman" w:hAnsi="Times New Roman"/>
        </w:rPr>
        <w:t>Третья задача - изменение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 «цифровой школы».</w:t>
      </w:r>
    </w:p>
    <w:p w:rsidR="00055040" w:rsidRPr="00055040" w:rsidRDefault="00055040" w:rsidP="00055040">
      <w:pPr>
        <w:widowControl w:val="0"/>
        <w:ind w:firstLine="709"/>
        <w:rPr>
          <w:rFonts w:ascii="Times New Roman" w:hAnsi="Times New Roman"/>
        </w:rPr>
      </w:pPr>
      <w:r w:rsidRPr="00055040">
        <w:rPr>
          <w:rFonts w:ascii="Times New Roman" w:hAnsi="Times New Roman"/>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055040" w:rsidRPr="00055040" w:rsidRDefault="00055040" w:rsidP="00055040">
      <w:pPr>
        <w:widowControl w:val="0"/>
        <w:ind w:firstLine="709"/>
        <w:rPr>
          <w:rFonts w:ascii="Times New Roman" w:hAnsi="Times New Roman"/>
        </w:rPr>
      </w:pPr>
      <w:r w:rsidRPr="00055040">
        <w:rPr>
          <w:rFonts w:ascii="Times New Roman" w:hAnsi="Times New Roman"/>
        </w:rPr>
        <w:t>Пятая задача –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Шестая задача - обеспечение эффективного оздоровления, отдыха и занятости, </w:t>
      </w:r>
      <w:r w:rsidRPr="00055040">
        <w:rPr>
          <w:rFonts w:ascii="Times New Roman" w:hAnsi="Times New Roman"/>
        </w:rPr>
        <w:lastRenderedPageBreak/>
        <w:t>развития творческого, интеллектуального потенциала и личностного развития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Седьмая задача –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Восьмая задача – вовлечение молодежи в общественную деятельность, создание условий для успешной социализации и эффективной самореализации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Девятая задача – обеспечение финансирования содержания муниципальных казенных образовательных учреждений согласно утвержденным сметам.</w:t>
      </w:r>
    </w:p>
    <w:p w:rsidR="00055040" w:rsidRPr="00055040" w:rsidRDefault="00055040" w:rsidP="00055040">
      <w:pPr>
        <w:widowControl w:val="0"/>
        <w:ind w:firstLine="709"/>
        <w:rPr>
          <w:rFonts w:ascii="Times New Roman" w:hAnsi="Times New Roman"/>
        </w:rPr>
      </w:pPr>
      <w:r w:rsidRPr="00055040">
        <w:rPr>
          <w:rFonts w:ascii="Times New Roman" w:hAnsi="Times New Roman"/>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Реализация мероприятий Программы позволит достичь следующих основных результатов. </w:t>
      </w:r>
    </w:p>
    <w:p w:rsidR="00055040" w:rsidRPr="00055040" w:rsidRDefault="00055040" w:rsidP="00055040">
      <w:pPr>
        <w:widowControl w:val="0"/>
        <w:ind w:firstLine="709"/>
        <w:rPr>
          <w:rFonts w:ascii="Times New Roman" w:hAnsi="Times New Roman"/>
        </w:rPr>
      </w:pPr>
      <w:r w:rsidRPr="00055040">
        <w:rPr>
          <w:rFonts w:ascii="Times New Roman" w:hAnsi="Times New Roman"/>
        </w:rPr>
        <w:t>Системные результаты</w:t>
      </w:r>
    </w:p>
    <w:p w:rsidR="00055040" w:rsidRPr="00055040" w:rsidRDefault="00055040" w:rsidP="00055040">
      <w:pPr>
        <w:widowControl w:val="0"/>
        <w:ind w:firstLine="709"/>
        <w:rPr>
          <w:rFonts w:ascii="Times New Roman" w:hAnsi="Times New Roman"/>
        </w:rPr>
      </w:pPr>
      <w:r w:rsidRPr="00055040">
        <w:rPr>
          <w:rFonts w:ascii="Times New Roman" w:hAnsi="Times New Roman"/>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2025 году.</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Результаты для детей и семей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055040" w:rsidRPr="00055040" w:rsidRDefault="00055040" w:rsidP="00055040">
      <w:pPr>
        <w:widowControl w:val="0"/>
        <w:ind w:firstLine="709"/>
        <w:rPr>
          <w:rFonts w:ascii="Times New Roman" w:hAnsi="Times New Roman"/>
        </w:rPr>
      </w:pPr>
      <w:r w:rsidRPr="00055040">
        <w:rPr>
          <w:rFonts w:ascii="Times New Roman" w:hAnsi="Times New Roman"/>
        </w:rPr>
        <w:t>Не менее 80 процентов детей 5 - 18 лет будут охвачены программами дополнительного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Результаты для общества и работодателей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Существенно будет повышен качественный уровень и доступность предоставляемых детям и семьям с детьми социальных услуг.</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Будут отработаны модели и способы оказания новых видов услуг семьям и детям, находящимся в трудной жизненной ситуации.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Повысится удовлетворенность населения качеством образовательных услуг.</w:t>
      </w:r>
    </w:p>
    <w:p w:rsidR="00055040" w:rsidRPr="00055040" w:rsidRDefault="00055040" w:rsidP="00055040">
      <w:pPr>
        <w:widowControl w:val="0"/>
        <w:ind w:firstLine="709"/>
        <w:rPr>
          <w:rFonts w:ascii="Times New Roman" w:hAnsi="Times New Roman"/>
        </w:rPr>
      </w:pPr>
      <w:r w:rsidRPr="00055040">
        <w:rPr>
          <w:rFonts w:ascii="Times New Roman" w:hAnsi="Times New Roman"/>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Результаты для педагогов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Повысится привлекательность педагогической профессии и уровень квалификации педагогических работников.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055040" w:rsidRPr="00055040" w:rsidRDefault="00055040" w:rsidP="00055040">
      <w:pPr>
        <w:widowControl w:val="0"/>
        <w:ind w:firstLine="709"/>
        <w:rPr>
          <w:rFonts w:ascii="Times New Roman" w:hAnsi="Times New Roman"/>
        </w:rPr>
      </w:pPr>
      <w:r w:rsidRPr="00055040">
        <w:rPr>
          <w:rFonts w:ascii="Times New Roman" w:hAnsi="Times New Roman"/>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Результаты для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Целевые показатели (индикаторы) достижения целей и решения задач муниципальной программы </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1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2 «Доля детей, охваченных образовательными программами дополнительного образования в общей численности детей и молодежи в возрасте 5-18 лет».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3 «Доля детей в возрасте от 5 до 18 лет, получающих услуги дополнительное образование с использованием сертификата дополнительного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4 «Доля детей, охваченных организованным отдыхом и оздоровлением, в общем количестве детей школьного возраста».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Показатель 5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Показатель 6 «Количество действующих детских и молодежных патриотических объединений, клубов, центров».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Показатель 7 «Количество историко-патриотических, героико-патриотических и военно-патриотических музеев, созданных на базе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Показатель 8 «Увеличение количества и улучшение качества мероприятий патриотической направленности».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9 «Работа оборонно-спортивного лагеря».</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II.4. Сроки реализации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Реализация Программы будет осуществляться с 2019 по 2025 годы.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III. Обоснование выделения подпрограмм</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муниципальной программы «Развитие образования, физической культуры и спорта Богучарского муниципального района» будут реализованы следующие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Подпрограмма 1 «Развитие дошкольного, общего, дополнительного образования и воспитания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Подпрограмма 3 «Патриотическое воспитание детей и молодежи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Подпрограмма 1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позволит совершенствовать сферы отдыха и оздоровления детей и молодежи, физической культуры и спорта, профилактической деятельности, создать условия для успешной социализации и эффективной самореализации молодежи и дать детям главное право - жить и воспитываться в семье.</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а также на работу по профилактике правонарушений на территории Богучарского муниципального района.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Данная подпрограмма позволит обеспечить деятельность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14 - 30 лет независимо от форм ее занятости.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Подпрограмма 3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воспитания детей и молодежи.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055040" w:rsidRPr="00055040" w:rsidRDefault="00055040" w:rsidP="00055040">
      <w:pPr>
        <w:pStyle w:val="Default"/>
        <w:widowControl w:val="0"/>
        <w:ind w:firstLine="709"/>
        <w:jc w:val="both"/>
        <w:rPr>
          <w:color w:val="auto"/>
        </w:rPr>
      </w:pPr>
      <w:r w:rsidRPr="00055040">
        <w:rPr>
          <w:color w:val="auto"/>
        </w:rPr>
        <w:lastRenderedPageBreak/>
        <w:t xml:space="preserve">В ходе реализации подпрограммы будут решены следующие задачи: </w:t>
      </w:r>
    </w:p>
    <w:p w:rsidR="00055040" w:rsidRPr="00055040" w:rsidRDefault="00055040" w:rsidP="00055040">
      <w:pPr>
        <w:pStyle w:val="Default"/>
        <w:widowControl w:val="0"/>
        <w:ind w:firstLine="709"/>
        <w:jc w:val="both"/>
        <w:rPr>
          <w:color w:val="auto"/>
        </w:rPr>
      </w:pPr>
      <w:r w:rsidRPr="00055040">
        <w:rPr>
          <w:color w:val="auto"/>
        </w:rPr>
        <w:t xml:space="preserve">- совершенствование работы по патриотическому воспитанию; </w:t>
      </w:r>
    </w:p>
    <w:p w:rsidR="00055040" w:rsidRPr="00055040" w:rsidRDefault="00055040" w:rsidP="00055040">
      <w:pPr>
        <w:pStyle w:val="Default"/>
        <w:widowControl w:val="0"/>
        <w:ind w:firstLine="709"/>
        <w:jc w:val="both"/>
        <w:rPr>
          <w:color w:val="auto"/>
        </w:rPr>
      </w:pPr>
      <w:r w:rsidRPr="00055040">
        <w:rPr>
          <w:color w:val="auto"/>
        </w:rPr>
        <w:t xml:space="preserve">- укрепление престижа службы в Вооруженных Силах Российской Федерации; </w:t>
      </w:r>
    </w:p>
    <w:p w:rsidR="00055040" w:rsidRPr="00055040" w:rsidRDefault="00055040" w:rsidP="00055040">
      <w:pPr>
        <w:pStyle w:val="Default"/>
        <w:widowControl w:val="0"/>
        <w:ind w:firstLine="709"/>
        <w:jc w:val="both"/>
        <w:rPr>
          <w:color w:val="auto"/>
        </w:rPr>
      </w:pPr>
      <w:r w:rsidRPr="00055040">
        <w:rPr>
          <w:color w:val="auto"/>
        </w:rPr>
        <w:t xml:space="preserve">- развитие волонтерского движения.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lang w:val="en-US"/>
        </w:rPr>
        <w:t>IV</w:t>
      </w:r>
      <w:r w:rsidRPr="00055040">
        <w:rPr>
          <w:rFonts w:ascii="Times New Roman" w:hAnsi="Times New Roman"/>
        </w:rPr>
        <w:t xml:space="preserve">. Обобщенная характеристика основных мероприятий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Реализация основных мероприятий вне подпрограмм не планируется. </w:t>
      </w:r>
    </w:p>
    <w:p w:rsidR="00055040" w:rsidRPr="00055040" w:rsidRDefault="00055040" w:rsidP="00055040">
      <w:pPr>
        <w:widowControl w:val="0"/>
        <w:ind w:firstLine="709"/>
        <w:rPr>
          <w:rFonts w:ascii="Times New Roman" w:hAnsi="Times New Roman"/>
          <w:highlight w:val="magenta"/>
        </w:rPr>
      </w:pPr>
    </w:p>
    <w:p w:rsidR="00055040" w:rsidRPr="00055040" w:rsidRDefault="00055040" w:rsidP="00055040">
      <w:pPr>
        <w:widowControl w:val="0"/>
        <w:ind w:firstLine="709"/>
        <w:rPr>
          <w:rFonts w:ascii="Times New Roman" w:hAnsi="Times New Roman"/>
        </w:rPr>
      </w:pPr>
      <w:bookmarkStart w:id="2" w:name="Par627"/>
      <w:bookmarkEnd w:id="2"/>
      <w:r w:rsidRPr="00055040">
        <w:rPr>
          <w:rFonts w:ascii="Times New Roman" w:hAnsi="Times New Roman"/>
        </w:rPr>
        <w:t>V. Обобщенная характеристика мер государственного и муниципального регулирования</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VI. Обобщенная характеристика основных мероприятий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рамках реализации основных мероприятий подпрограмм из регионального бюджета планируется выделение субсидий бюджету Богучарского муниципального района для стимулирования развития доступности и повышения качества образования.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реализации Программы Богучарским муниципальным районом будет предоставляться информация о достижении значений целевых показателей и о причинах - в случае недостижения значений показателей.</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VII. Информация об участии общественных, научных и иных организаций, а также физических лиц в реализации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w:t>
      </w:r>
      <w:r w:rsidRPr="00055040">
        <w:rPr>
          <w:rFonts w:ascii="Times New Roman" w:hAnsi="Times New Roman"/>
        </w:rPr>
        <w:lastRenderedPageBreak/>
        <w:t>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отдыха и оздоровления детей Богучарского муниципального района в случае положительного решения о выделении из областного бюджета.</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lang w:val="en-US"/>
        </w:rPr>
        <w:t>VIII</w:t>
      </w:r>
      <w:r w:rsidRPr="00055040">
        <w:rPr>
          <w:rFonts w:ascii="Times New Roman" w:hAnsi="Times New Roman"/>
        </w:rPr>
        <w:t>. Финансовое обеспечение реализации муниципальной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Финансовое обеспечение реализации муниципальной программы состоит из средств регионального, муниципального бюджета и внебюджетных средств.</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Подходы к оцениванию объемов финансового обеспечения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соответствии с Федеральным законом от 29.12.2012 № 273-ФЗ «Об образовании в Российской Федерации» к полномочиям органов государственной власти Воронежской области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Увеличение расходов в рамках мероприятия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Финансовое обеспечение мероприятий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и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посредством предоставления из областного бюджета субвенций бюджету Богучарского муниципального района осуществляется в соответствии с методикой распределения субвенций.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Финансовое обеспечение Программы на 2019 – 2025 годы будет осуществляться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Финансовое обеспечение будет реализовываться в рамках доводимых лимитов областного бюджета.</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lang w:val="en-US"/>
        </w:rPr>
        <w:t>I</w:t>
      </w:r>
      <w:r w:rsidRPr="00055040">
        <w:rPr>
          <w:rFonts w:ascii="Times New Roman" w:hAnsi="Times New Roman"/>
        </w:rPr>
        <w:t>X. Анализ рисков реализации муниципальной программы и описание мер управления рисками реализации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К основным рискам реализации Программы относятся: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финансово-экономические риски - недофинансирование мероприятий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055040" w:rsidRPr="00055040" w:rsidRDefault="00055040" w:rsidP="00055040">
      <w:pPr>
        <w:widowControl w:val="0"/>
        <w:ind w:firstLine="709"/>
        <w:rPr>
          <w:rFonts w:ascii="Times New Roman" w:hAnsi="Times New Roman"/>
        </w:rPr>
      </w:pPr>
      <w:r w:rsidRPr="00055040">
        <w:rPr>
          <w:rFonts w:ascii="Times New Roman" w:hAnsi="Times New Roman"/>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055040" w:rsidRPr="00055040" w:rsidRDefault="00055040" w:rsidP="00055040">
      <w:pPr>
        <w:widowControl w:val="0"/>
        <w:ind w:firstLine="709"/>
        <w:rPr>
          <w:rFonts w:ascii="Times New Roman" w:hAnsi="Times New Roman"/>
        </w:rPr>
      </w:pPr>
      <w:r w:rsidRPr="00055040">
        <w:rPr>
          <w:rFonts w:ascii="Times New Roman" w:hAnsi="Times New Roman"/>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X. Оценка эффективности реализации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Результатом реализации Программы должно стать достижение показателей </w:t>
      </w:r>
      <w:r w:rsidRPr="00055040">
        <w:rPr>
          <w:rFonts w:ascii="Times New Roman" w:hAnsi="Times New Roman"/>
        </w:rPr>
        <w:lastRenderedPageBreak/>
        <w:t>(индикаторов).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 итогам 2019 года достигнуты следующие результаты реализации муниципальной программы.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целях обеспечения безопасности детей в учреждениях общего и дошкольного образования Богучарского муниципального района израсходовано на услуги вневедомственной охраны на сумму 1 078,8 тыс. руб., на противопожарные мероприятия - 3 322,8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2019 году для учреждений общего образования приобретено учебников на 2 836,2 тыс. руб.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детские сады приобретены учебно-наглядные пособия, необходимая мебель, спортивное оборудование на сумму 1 772,0 тыс. руб., Значимыми результатами в реализации основного мероприятия «Развитие общего образования» являются: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открытие дошкольной группы в МКОУ «Данцевская ООШ», сумма освоенных средств из муниципального бюджета составила 1048,0 тыс. руб.; </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капитальный ремонт МКДОУ «Родничок», сумма израсходованных средств составила 30 999,5 тыс. руб., в том числе областные средства- 29 688,2 тыс. руб., муниципальные – 1311,2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оснащение кабинетов в МКОУ «Дьяченковская СОШ» и МКОУ «Подколодновская СОШ» в рамках регионального проекта «Современная школа» израсходовано 3 215,09 тыс. руб., в том числе федеральные средства- 3 147,53 тыс. руб., областные – 64,24 тыс. руб., муниципальные средства -3,32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ремонт спортивного зала в МКОУ «Луговская СОШ» в рамках федерального проекта «Успех каждого ребенка» израсходовано 1818,01 тыс. руб., в том числе федеральные средства- 1 530,0 тыс. руб., областные – 270,01 тыс. руб., муниципальные средства- 18,0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развитие автопарка общеобразовательных учреждений из муниципального бюджета израсходовано 7 677,9 тыс. руб., это средства на ГСМ, обслуживание школьных автобусов. В 2019 году из региона получены 2 школьных автобуса: в МКОУ «Лофицкая ООШ» и в МКОУ «Варваровская ООШ» на безвозмездной основе.</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реализации «мероприятия по организации отдыха и оздоровления детей и молодежи, а также развитию механизмов административной среды» было осуществлено: прохождение бесплатных медицинских осмотров, за счет средств муниципального бюджета - вакцинация работников пищеблоков против гепатита А, исследования работников пищеблоков на носительство острых кишечных инфекций (ОКИ), обеспечение комплексной безопасности образовательных учреждений и палаточных лагерей, обеспечение санитарно-гигиенического режима, обеспечение медикаментами, оснащение столовых оборудованием. Общие расходы на оздоровление детей в 2019 году составили 3 440,51 тыс. руб., из них: областной бюджет – 2 938,1 тыс. руб., муниципальный бюджет – 412,41 тыс. руб.; из средств спонсоров - 90,0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На выполнение мероприятия «Охрана семьи и детства», направленного на социализацию детей-сирот и детей, нуждающихся в особой заботе государства, выплачено пособий в 2018 году на сумму 8 622,99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Объем финансирования муниципальной программы «Развитие образования, физической культуры и спорта Богучарского муниципального района» в 2019 году составил 570 012,39 тыс. руб. В том числе средства федерального бюджета составили 4 851,61 тыс. руб., областного бюджета – 348 587,79 тыс. руб., местного бюджета – 179 525,63 тыс. руб., внебюджетные источники – 4 166,72 тыс. руб., юридические лица-810,0 тыс. руб., физические лица- 32 880,64 тыс.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 xml:space="preserve">Индикатор, отражающий обеспеченность местами дошкольного образования, вырос в результате увеличения наполняемости групп в дошкольных образовательных учреждениях, а также в результате открытия дошкольной группы в МКОУ «Данцевская ООШ» на 26 мест.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Оценка эффективности реализации муниципальной программы осуществлялась путем сопоставления: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2019 год фактически выполнены 15 или 100%;</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фактические расходы бюджета по всем источникам на реализацию муниципальной программы в 2019 году составили 570 012,39 тыс. руб., или 100% к плану.</w:t>
      </w:r>
    </w:p>
    <w:p w:rsidR="00055040" w:rsidRPr="00055040" w:rsidRDefault="00055040" w:rsidP="00055040">
      <w:pPr>
        <w:widowControl w:val="0"/>
        <w:ind w:firstLine="709"/>
        <w:rPr>
          <w:rFonts w:ascii="Times New Roman" w:hAnsi="Times New Roman"/>
        </w:rPr>
      </w:pPr>
      <w:r w:rsidRPr="00055040">
        <w:rPr>
          <w:rFonts w:ascii="Times New Roman" w:hAnsi="Times New Roman"/>
        </w:rPr>
        <w:t>Работа в рамках программы «Развитие образования, физической культуры и спорта Богучарского муниципального района» показала свою эффективность.</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дальнейшем необходимо продолжить реализацию программы в соответствии с программно-целевыми подходами.</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XI. Подпрограммы муниципальной 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Подпрограмма 1</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«Развитие дошкольного, общего, дополнительного образования</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и воспитания детей и молодежи»</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ПАСПОРТ</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подпрограммы «Развитие дошкольного, общего, дополнительного образования</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и воспитания детей и молодежи»</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bCs/>
        </w:rPr>
      </w:pPr>
      <w:r w:rsidRPr="00055040">
        <w:rPr>
          <w:rFonts w:ascii="Times New Roman" w:hAnsi="Times New Roman"/>
        </w:rPr>
        <w:t xml:space="preserve">муниципальной программы </w:t>
      </w:r>
      <w:r w:rsidRPr="00055040">
        <w:rPr>
          <w:rFonts w:ascii="Times New Roman" w:hAnsi="Times New Roman"/>
          <w:bCs/>
        </w:rPr>
        <w:t>«Развитие образования, физической культуры и спорта Богучарского муниципального района»</w:t>
      </w:r>
    </w:p>
    <w:p w:rsidR="00055040" w:rsidRPr="00055040" w:rsidRDefault="00055040" w:rsidP="00055040">
      <w:pPr>
        <w:widowControl w:val="0"/>
        <w:ind w:firstLine="709"/>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613"/>
      </w:tblGrid>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Исполнители подпрограммы муниципальной программы </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Учреждения образования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Финансовый отдел администрации Богучарского муниципального района</w:t>
            </w:r>
          </w:p>
        </w:tc>
      </w:tr>
      <w:tr w:rsidR="00055040" w:rsidRPr="00055040" w:rsidTr="005340C6">
        <w:trPr>
          <w:trHeight w:val="1621"/>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Основные мероприятия, входящие в состав подпрограммы муниципальной программы</w:t>
            </w:r>
          </w:p>
        </w:tc>
        <w:tc>
          <w:tcPr>
            <w:tcW w:w="4786" w:type="dxa"/>
          </w:tcPr>
          <w:p w:rsidR="00055040" w:rsidRPr="00055040" w:rsidRDefault="00055040" w:rsidP="005340C6">
            <w:pPr>
              <w:pStyle w:val="af5"/>
              <w:widowControl w:val="0"/>
              <w:numPr>
                <w:ilvl w:val="0"/>
                <w:numId w:val="37"/>
              </w:numPr>
              <w:ind w:left="0" w:firstLine="0"/>
              <w:rPr>
                <w:rFonts w:ascii="Times New Roman" w:hAnsi="Times New Roman"/>
              </w:rPr>
            </w:pPr>
            <w:r w:rsidRPr="00055040">
              <w:rPr>
                <w:rFonts w:ascii="Times New Roman" w:hAnsi="Times New Roman"/>
              </w:rPr>
              <w:t>Развитие дошкольного образования.</w:t>
            </w:r>
          </w:p>
          <w:p w:rsidR="00055040" w:rsidRPr="00055040" w:rsidRDefault="00055040" w:rsidP="005340C6">
            <w:pPr>
              <w:pStyle w:val="af5"/>
              <w:widowControl w:val="0"/>
              <w:numPr>
                <w:ilvl w:val="0"/>
                <w:numId w:val="37"/>
              </w:numPr>
              <w:ind w:left="0" w:firstLine="0"/>
              <w:rPr>
                <w:rFonts w:ascii="Times New Roman" w:hAnsi="Times New Roman"/>
              </w:rPr>
            </w:pPr>
            <w:r w:rsidRPr="00055040">
              <w:rPr>
                <w:rFonts w:ascii="Times New Roman" w:hAnsi="Times New Roman"/>
              </w:rPr>
              <w:t>Развитие общего образования.</w:t>
            </w:r>
          </w:p>
          <w:p w:rsidR="00055040" w:rsidRPr="00055040" w:rsidRDefault="00055040" w:rsidP="005340C6">
            <w:pPr>
              <w:pStyle w:val="af5"/>
              <w:widowControl w:val="0"/>
              <w:numPr>
                <w:ilvl w:val="0"/>
                <w:numId w:val="37"/>
              </w:numPr>
              <w:ind w:left="0" w:firstLine="0"/>
              <w:rPr>
                <w:rFonts w:ascii="Times New Roman" w:hAnsi="Times New Roman"/>
              </w:rPr>
            </w:pPr>
            <w:r w:rsidRPr="00055040">
              <w:rPr>
                <w:rFonts w:ascii="Times New Roman" w:hAnsi="Times New Roman"/>
              </w:rPr>
              <w:t>Развитие дополнительного образования и воспитания детей и молодежи. Введение механизма персонифицированного финансирования в системе дополнительного образования детей.</w:t>
            </w:r>
          </w:p>
          <w:p w:rsidR="00055040" w:rsidRPr="00055040" w:rsidRDefault="00055040" w:rsidP="005340C6">
            <w:pPr>
              <w:widowControl w:val="0"/>
              <w:ind w:firstLine="0"/>
              <w:rPr>
                <w:rFonts w:ascii="Times New Roman" w:hAnsi="Times New Roman"/>
                <w:bCs/>
              </w:rPr>
            </w:pPr>
            <w:r w:rsidRPr="00055040">
              <w:rPr>
                <w:rFonts w:ascii="Times New Roman" w:hAnsi="Times New Roman"/>
              </w:rPr>
              <w:t xml:space="preserve"> 4.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r>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Цели </w:t>
            </w:r>
            <w:r w:rsidRPr="00055040">
              <w:rPr>
                <w:rFonts w:ascii="Times New Roman" w:hAnsi="Times New Roman"/>
              </w:rPr>
              <w:lastRenderedPageBreak/>
              <w:t>подпрограммы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xml:space="preserve">- создание в системе дошкольного и общего образования равных </w:t>
            </w:r>
            <w:r w:rsidRPr="00055040">
              <w:rPr>
                <w:rFonts w:ascii="Times New Roman" w:hAnsi="Times New Roman"/>
              </w:rPr>
              <w:lastRenderedPageBreak/>
              <w:t>возможностей для современного качественного образования;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Задачи подпрограммы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055040" w:rsidRPr="00055040" w:rsidRDefault="00055040" w:rsidP="005340C6">
            <w:pPr>
              <w:widowControl w:val="0"/>
              <w:ind w:firstLine="0"/>
              <w:rPr>
                <w:rFonts w:ascii="Times New Roman" w:hAnsi="Times New Roman"/>
              </w:rPr>
            </w:pPr>
            <w:r w:rsidRPr="00055040">
              <w:rPr>
                <w:rFonts w:ascii="Times New Roman" w:hAnsi="Times New Roman"/>
              </w:rPr>
              <w:t>- изменение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055040" w:rsidRPr="00055040" w:rsidRDefault="00055040" w:rsidP="005340C6">
            <w:pPr>
              <w:widowControl w:val="0"/>
              <w:ind w:firstLine="0"/>
              <w:rPr>
                <w:rFonts w:ascii="Times New Roman" w:hAnsi="Times New Roman"/>
              </w:rPr>
            </w:pPr>
            <w:r w:rsidRPr="00055040">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055040" w:rsidRPr="00055040" w:rsidRDefault="00055040" w:rsidP="005340C6">
            <w:pPr>
              <w:widowControl w:val="0"/>
              <w:ind w:firstLine="0"/>
              <w:rPr>
                <w:rFonts w:ascii="Times New Roman" w:hAnsi="Times New Roman"/>
              </w:rPr>
            </w:pPr>
            <w:r w:rsidRPr="00055040">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развитие инфраструктуры и организационно-экономических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055040" w:rsidRPr="00055040" w:rsidRDefault="00055040" w:rsidP="005340C6">
            <w:pPr>
              <w:widowControl w:val="0"/>
              <w:ind w:firstLine="0"/>
              <w:rPr>
                <w:rFonts w:ascii="Times New Roman" w:hAnsi="Times New Roman"/>
              </w:rPr>
            </w:pPr>
            <w:r w:rsidRPr="00055040">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055040" w:rsidRPr="00055040" w:rsidRDefault="00055040" w:rsidP="005340C6">
            <w:pPr>
              <w:widowControl w:val="0"/>
              <w:ind w:firstLine="0"/>
              <w:rPr>
                <w:rFonts w:ascii="Times New Roman" w:hAnsi="Times New Roman"/>
              </w:rPr>
            </w:pPr>
            <w:r w:rsidRPr="00055040">
              <w:rPr>
                <w:rFonts w:ascii="Times New Roman" w:hAnsi="Times New Roman"/>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055040" w:rsidRPr="00055040" w:rsidRDefault="00055040" w:rsidP="005340C6">
            <w:pPr>
              <w:widowControl w:val="0"/>
              <w:ind w:firstLine="0"/>
              <w:rPr>
                <w:rFonts w:ascii="Times New Roman" w:hAnsi="Times New Roman"/>
              </w:rPr>
            </w:pPr>
            <w:r w:rsidRPr="00055040">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55040" w:rsidRPr="00055040" w:rsidRDefault="00055040" w:rsidP="005340C6">
            <w:pPr>
              <w:widowControl w:val="0"/>
              <w:ind w:firstLine="0"/>
              <w:rPr>
                <w:rFonts w:ascii="Times New Roman" w:hAnsi="Times New Roman"/>
              </w:rPr>
            </w:pPr>
            <w:r w:rsidRPr="00055040">
              <w:rPr>
                <w:rFonts w:ascii="Times New Roman" w:hAnsi="Times New Roman"/>
              </w:rPr>
              <w:t>- развитие кадрового потенциала дошкольного, общего, дополнительного образования и воспитания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обеспечение методического сопровождения и мониторинга развития сферы дополнительного образования и воспитания детей и молодежи.  </w:t>
            </w:r>
          </w:p>
        </w:tc>
      </w:tr>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Основные целевые </w:t>
            </w:r>
            <w:r w:rsidRPr="00055040">
              <w:rPr>
                <w:rFonts w:ascii="Times New Roman" w:hAnsi="Times New Roman"/>
              </w:rPr>
              <w:lastRenderedPageBreak/>
              <w:t xml:space="preserve">индикаторы и показатели подпрограммы муниципальной программы </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Обеспеченность детей дошкольного возраста местами в дошкольных образовательных организациях (количество мест на 1000 детей);</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lastRenderedPageBreak/>
              <w:t>- Доля детей, охваченных образовательными программами дополнительного образования, в общей численности детей и молодежи в возрасте 5-18 лет;</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tc>
      </w:tr>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Сроки реализации подпрограммы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срок реализации подпрограммы - 2019 – 2025 годы  </w:t>
            </w:r>
          </w:p>
        </w:tc>
      </w:tr>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Объем финансирования муниципальной подпрограммы составляет 3000538,58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 </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в том числе по источникам финансирования:</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федеральный бюджет – 4677,53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 - областной бюджет – 2244325,15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местные бюджеты – 683145,56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внебюджетные источники – 68390,34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в том числе по годам реализации муниципальной программы:</w:t>
            </w:r>
          </w:p>
          <w:p w:rsidR="00055040" w:rsidRPr="00055040" w:rsidRDefault="00055040" w:rsidP="005340C6">
            <w:pPr>
              <w:widowControl w:val="0"/>
              <w:autoSpaceDE w:val="0"/>
              <w:autoSpaceDN w:val="0"/>
              <w:adjustRightInd w:val="0"/>
              <w:ind w:firstLine="0"/>
              <w:rPr>
                <w:rFonts w:ascii="Times New Roman" w:hAnsi="Times New Roman"/>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1300"/>
              <w:gridCol w:w="1514"/>
              <w:gridCol w:w="1300"/>
              <w:gridCol w:w="1186"/>
              <w:gridCol w:w="1246"/>
            </w:tblGrid>
            <w:tr w:rsidR="00055040" w:rsidRPr="00055040" w:rsidTr="005340C6">
              <w:trPr>
                <w:trHeight w:val="217"/>
              </w:trPr>
              <w:tc>
                <w:tcPr>
                  <w:tcW w:w="849" w:type="dxa"/>
                  <w:vMerge w:val="restart"/>
                </w:tcPr>
                <w:p w:rsidR="00055040" w:rsidRPr="00055040" w:rsidRDefault="00055040" w:rsidP="005340C6">
                  <w:pPr>
                    <w:widowControl w:val="0"/>
                    <w:autoSpaceDE w:val="0"/>
                    <w:autoSpaceDN w:val="0"/>
                    <w:adjustRightInd w:val="0"/>
                    <w:ind w:firstLine="0"/>
                    <w:rPr>
                      <w:rFonts w:ascii="Times New Roman" w:hAnsi="Times New Roman"/>
                      <w:bCs/>
                      <w:highlight w:val="yellow"/>
                    </w:rPr>
                  </w:pPr>
                </w:p>
              </w:tc>
              <w:tc>
                <w:tcPr>
                  <w:tcW w:w="1612" w:type="dxa"/>
                  <w:vMerge w:val="restart"/>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Всего (тыс. руб.)</w:t>
                  </w:r>
                </w:p>
              </w:tc>
              <w:tc>
                <w:tcPr>
                  <w:tcW w:w="4614" w:type="dxa"/>
                  <w:gridSpan w:val="4"/>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 том числе</w:t>
                  </w:r>
                </w:p>
              </w:tc>
            </w:tr>
            <w:tr w:rsidR="00055040" w:rsidRPr="00055040" w:rsidTr="005340C6">
              <w:trPr>
                <w:trHeight w:val="326"/>
              </w:trPr>
              <w:tc>
                <w:tcPr>
                  <w:tcW w:w="849" w:type="dxa"/>
                  <w:vMerge/>
                </w:tcPr>
                <w:p w:rsidR="00055040" w:rsidRPr="00055040" w:rsidRDefault="00055040" w:rsidP="005340C6">
                  <w:pPr>
                    <w:widowControl w:val="0"/>
                    <w:autoSpaceDE w:val="0"/>
                    <w:autoSpaceDN w:val="0"/>
                    <w:adjustRightInd w:val="0"/>
                    <w:ind w:firstLine="0"/>
                    <w:rPr>
                      <w:rFonts w:ascii="Times New Roman" w:hAnsi="Times New Roman"/>
                      <w:bCs/>
                      <w:highlight w:val="yellow"/>
                    </w:rPr>
                  </w:pPr>
                </w:p>
              </w:tc>
              <w:tc>
                <w:tcPr>
                  <w:tcW w:w="1612" w:type="dxa"/>
                  <w:vMerge/>
                </w:tcPr>
                <w:p w:rsidR="00055040" w:rsidRPr="00055040" w:rsidRDefault="00055040" w:rsidP="005340C6">
                  <w:pPr>
                    <w:widowControl w:val="0"/>
                    <w:autoSpaceDE w:val="0"/>
                    <w:autoSpaceDN w:val="0"/>
                    <w:adjustRightInd w:val="0"/>
                    <w:ind w:firstLine="0"/>
                    <w:rPr>
                      <w:rFonts w:ascii="Times New Roman" w:hAnsi="Times New Roman"/>
                    </w:rPr>
                  </w:pPr>
                </w:p>
              </w:tc>
              <w:tc>
                <w:tcPr>
                  <w:tcW w:w="1216"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федеральный бюджет</w:t>
                  </w:r>
                </w:p>
              </w:tc>
              <w:tc>
                <w:tcPr>
                  <w:tcW w:w="1204"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областной</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бюджет</w:t>
                  </w:r>
                </w:p>
              </w:tc>
              <w:tc>
                <w:tcPr>
                  <w:tcW w:w="1024"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местный бюджет</w:t>
                  </w:r>
                </w:p>
              </w:tc>
              <w:tc>
                <w:tcPr>
                  <w:tcW w:w="1170"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другие </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источники</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2019</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511036,18</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4677,53</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334631,35</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138432,96</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33294,34</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2020</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464770,90</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333147,80</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96527,10</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35096,0</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2021</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404946,3</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315309,2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89637,1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2022</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404946,3</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315309,2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89637,1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2023</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404946,3</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315309,2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89637,1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2024</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404946,3</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315309,2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89637,1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2025</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404946,3</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315309,2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89637,1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4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Всего:</w:t>
                  </w:r>
                </w:p>
              </w:tc>
              <w:tc>
                <w:tcPr>
                  <w:tcW w:w="161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3000538,58</w:t>
                  </w:r>
                </w:p>
              </w:tc>
              <w:tc>
                <w:tcPr>
                  <w:tcW w:w="1216"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4677,53</w:t>
                  </w:r>
                </w:p>
              </w:tc>
              <w:tc>
                <w:tcPr>
                  <w:tcW w:w="120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2244325,15</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683145,56</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68390,34</w:t>
                  </w:r>
                </w:p>
              </w:tc>
            </w:tr>
          </w:tbl>
          <w:p w:rsidR="00055040" w:rsidRPr="00055040" w:rsidRDefault="00055040" w:rsidP="005340C6">
            <w:pPr>
              <w:widowControl w:val="0"/>
              <w:ind w:firstLine="0"/>
              <w:rPr>
                <w:rFonts w:ascii="Times New Roman" w:hAnsi="Times New Roman"/>
              </w:rPr>
            </w:pPr>
          </w:p>
        </w:tc>
      </w:tr>
      <w:tr w:rsidR="00055040" w:rsidRPr="00055040" w:rsidTr="005340C6">
        <w:trPr>
          <w:jc w:val="right"/>
        </w:trPr>
        <w:tc>
          <w:tcPr>
            <w:tcW w:w="478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Ожидаемые непосредственные результаты реализации подпрограммы муниципальной программы</w:t>
            </w:r>
          </w:p>
        </w:tc>
        <w:tc>
          <w:tcPr>
            <w:tcW w:w="4786"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будет обеспечено выполнение государственных гарантий общедоступности и бесплатности дошкольного и общего образования;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055040" w:rsidRPr="00055040" w:rsidRDefault="00055040" w:rsidP="005340C6">
            <w:pPr>
              <w:widowControl w:val="0"/>
              <w:ind w:firstLine="0"/>
              <w:rPr>
                <w:rFonts w:ascii="Times New Roman" w:hAnsi="Times New Roman"/>
              </w:rPr>
            </w:pPr>
            <w:r w:rsidRPr="00055040">
              <w:rPr>
                <w:rFonts w:ascii="Times New Roman" w:hAnsi="Times New Roman"/>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всем обучающимся независимо от места жительства будет обеспечен доступ к современным условиям обучения;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 2025 году обеспеченность детей дошкольного возраста местами в дошкольных образовательных организациях (количество мест на 1000 </w:t>
            </w:r>
            <w:r w:rsidRPr="00055040">
              <w:rPr>
                <w:rFonts w:ascii="Times New Roman" w:hAnsi="Times New Roman"/>
              </w:rPr>
              <w:lastRenderedPageBreak/>
              <w:t>детей) вырастет до 560 мест;</w:t>
            </w:r>
          </w:p>
          <w:p w:rsidR="00055040" w:rsidRPr="00055040" w:rsidRDefault="00055040" w:rsidP="005340C6">
            <w:pPr>
              <w:widowControl w:val="0"/>
              <w:ind w:firstLine="0"/>
              <w:rPr>
                <w:rFonts w:ascii="Times New Roman" w:hAnsi="Times New Roman"/>
              </w:rPr>
            </w:pPr>
            <w:r w:rsidRPr="00055040">
              <w:rPr>
                <w:rFonts w:ascii="Times New Roman" w:hAnsi="Times New Roman"/>
              </w:rPr>
              <w:t>- всем педагогам будут обеспечены возможности непрерывного профессионального развития;</w:t>
            </w:r>
          </w:p>
          <w:p w:rsidR="00055040" w:rsidRPr="00055040" w:rsidRDefault="00055040" w:rsidP="005340C6">
            <w:pPr>
              <w:widowControl w:val="0"/>
              <w:ind w:firstLine="0"/>
              <w:rPr>
                <w:rFonts w:ascii="Times New Roman" w:hAnsi="Times New Roman"/>
              </w:rPr>
            </w:pPr>
            <w:r w:rsidRPr="00055040">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к 2025 году доля детей 5 - 18 лет, охваченных программами дополнительного образования, вырастет до 75,83 %;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число одаренных детей, талантливой молодежи и их педагогов-наставников, получивших областную поддержку (премии) человек; </w:t>
            </w:r>
          </w:p>
          <w:p w:rsidR="00055040" w:rsidRPr="00055040" w:rsidRDefault="00055040" w:rsidP="005340C6">
            <w:pPr>
              <w:widowControl w:val="0"/>
              <w:ind w:firstLine="0"/>
              <w:rPr>
                <w:rFonts w:ascii="Times New Roman" w:hAnsi="Times New Roman"/>
                <w:bCs/>
              </w:rPr>
            </w:pPr>
            <w:r w:rsidRPr="00055040">
              <w:rPr>
                <w:rFonts w:ascii="Times New Roman" w:hAnsi="Times New Roman"/>
              </w:rPr>
              <w:t xml:space="preserve"> - увеличение количества муниципальных мероприятий </w:t>
            </w:r>
            <w:r w:rsidRPr="00055040">
              <w:rPr>
                <w:rFonts w:ascii="Times New Roman" w:hAnsi="Times New Roman"/>
                <w:bCs/>
              </w:rPr>
              <w:t>в сфере дополнительного образования, воспитания и развития одаренности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055040" w:rsidRPr="00055040" w:rsidRDefault="00055040" w:rsidP="005340C6">
            <w:pPr>
              <w:widowControl w:val="0"/>
              <w:ind w:firstLine="0"/>
              <w:rPr>
                <w:rFonts w:ascii="Times New Roman" w:hAnsi="Times New Roman"/>
              </w:rPr>
            </w:pPr>
            <w:r w:rsidRPr="00055040">
              <w:rPr>
                <w:rFonts w:ascii="Times New Roman" w:hAnsi="Times New Roman"/>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1.1. Характеристика сферы реализации подпрограммы, описание основных проблем в указанной сфере и прогноз ее развития</w:t>
      </w:r>
    </w:p>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В Богучарском муниципальном районе на 31.12.2019 года действуют:</w:t>
      </w:r>
    </w:p>
    <w:p w:rsidR="00055040" w:rsidRPr="00055040" w:rsidRDefault="00055040" w:rsidP="00055040">
      <w:pPr>
        <w:widowControl w:val="0"/>
        <w:ind w:firstLine="709"/>
        <w:rPr>
          <w:rFonts w:ascii="Times New Roman" w:hAnsi="Times New Roman"/>
        </w:rPr>
      </w:pPr>
      <w:r w:rsidRPr="00055040">
        <w:rPr>
          <w:rFonts w:ascii="Times New Roman" w:hAnsi="Times New Roman"/>
        </w:rPr>
        <w:t>- 8 дошкольных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- 9 групп дошкольного образования в 7 общеобразовательных организациях;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- 25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- 1 учреждение дополнительного образования (принадлежность к МКУ «Управление по образованию и молодежной политике»).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системе дополнительного образования (ДО)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055040" w:rsidRPr="00055040" w:rsidRDefault="00055040" w:rsidP="00055040">
      <w:pPr>
        <w:widowControl w:val="0"/>
        <w:ind w:firstLine="709"/>
        <w:rPr>
          <w:rFonts w:ascii="Times New Roman" w:hAnsi="Times New Roman"/>
          <w:kern w:val="2"/>
        </w:rPr>
      </w:pPr>
      <w:r w:rsidRPr="00055040">
        <w:rPr>
          <w:rFonts w:ascii="Times New Roman" w:hAnsi="Times New Roman"/>
        </w:rPr>
        <w:t xml:space="preserve">Анализ качества и доступности ДО 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студентов среднего профессионального </w:t>
      </w:r>
      <w:r w:rsidRPr="00055040">
        <w:rPr>
          <w:rFonts w:ascii="Times New Roman" w:hAnsi="Times New Roman"/>
        </w:rPr>
        <w:lastRenderedPageBreak/>
        <w:t xml:space="preserve">образования. </w:t>
      </w:r>
      <w:r w:rsidRPr="00055040">
        <w:rPr>
          <w:rFonts w:ascii="Times New Roman" w:hAnsi="Times New Roman"/>
          <w:kern w:val="2"/>
        </w:rPr>
        <w:t xml:space="preserve">Таким образом, полностью решить задачу обеспечения равного доступа к ДО для </w:t>
      </w:r>
      <w:r w:rsidRPr="00055040">
        <w:rPr>
          <w:rFonts w:ascii="Times New Roman" w:hAnsi="Times New Roman"/>
        </w:rPr>
        <w:t>детей с разными потребностями и возможностями</w:t>
      </w:r>
      <w:r w:rsidRPr="00055040">
        <w:rPr>
          <w:rFonts w:ascii="Times New Roman" w:hAnsi="Times New Roman"/>
          <w:kern w:val="2"/>
        </w:rPr>
        <w:t>, независимо от места их жительства, пока не удалось.</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сфере ДО недостаточно развиты дистанционные формы образования, требуют совершенствования новые образовательные технологии – </w:t>
      </w:r>
      <w:r w:rsidRPr="00055040">
        <w:rPr>
          <w:rFonts w:ascii="Times New Roman" w:hAnsi="Times New Roman"/>
          <w:kern w:val="2"/>
        </w:rPr>
        <w:t>проектные, исследовательские, профессионально-ориентированные, особенно в области техники, естественных и социальных наук</w:t>
      </w:r>
      <w:r w:rsidRPr="00055040">
        <w:rPr>
          <w:rFonts w:ascii="Times New Roman" w:hAnsi="Times New Roman"/>
        </w:rPr>
        <w:t xml:space="preserve">. </w:t>
      </w:r>
    </w:p>
    <w:p w:rsidR="00055040" w:rsidRPr="00055040" w:rsidRDefault="00055040" w:rsidP="00055040">
      <w:pPr>
        <w:widowControl w:val="0"/>
        <w:tabs>
          <w:tab w:val="left" w:pos="360"/>
        </w:tabs>
        <w:ind w:firstLine="709"/>
        <w:rPr>
          <w:rFonts w:ascii="Times New Roman" w:hAnsi="Times New Roman"/>
        </w:rPr>
      </w:pPr>
      <w:r w:rsidRPr="00055040">
        <w:rPr>
          <w:rFonts w:ascii="Times New Roman" w:hAnsi="Times New Roman"/>
        </w:rPr>
        <w:t xml:space="preserve"> 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Кроме того, можно отметить недостаточное развитие материально-технической базы 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настоящее время актуально решение следующих задач:</w:t>
      </w:r>
    </w:p>
    <w:p w:rsidR="00055040" w:rsidRPr="00055040" w:rsidRDefault="00055040" w:rsidP="00055040">
      <w:pPr>
        <w:widowControl w:val="0"/>
        <w:ind w:firstLine="709"/>
        <w:rPr>
          <w:rFonts w:ascii="Times New Roman" w:hAnsi="Times New Roman"/>
        </w:rPr>
      </w:pPr>
      <w:r w:rsidRPr="00055040">
        <w:rPr>
          <w:rFonts w:ascii="Times New Roman" w:hAnsi="Times New Roman"/>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введение механизма персонифицированного финансирования в системе дополнительного образования детей;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материальное стимулирование детей и учащейся молодежи - победителей муниципальных и региональных конкурсов, фестивалей, смотров и соревнований по различным направлениям интеллектуальной и творческой деятельности;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Остается актуальным совершенствование процесса включения</w:t>
      </w:r>
      <w:r w:rsidRPr="00055040">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подпрограмме рассматривается также вопрос совершенствования системы оценки качества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Таким образом,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w:t>
      </w:r>
      <w:r w:rsidRPr="00055040">
        <w:rPr>
          <w:rFonts w:ascii="Times New Roman" w:hAnsi="Times New Roman"/>
        </w:rPr>
        <w:lastRenderedPageBreak/>
        <w:t>управленческих решений.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Богучарском муниципальном районе, как и во всей области, запущен механизм независимой оценки индивидуальных учебных достижений обучающихся 4 - 11 классов.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Анализ состояния системы образования позволяет выделить такую проблему, как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Прогнозируемые изменения в системе оценки качества образования будут происходить в следующих направлениях: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введение инструментов оценки и учета разнообразных индивидуальных образовательных достижений школьников, направленных на поддержку и повышение результатов обучения конкретных обучаемых;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Таким образом, на текущий момент в сфере дошкольного, общего, дополнительного образования и воспитания детей сохраняются следующие острые проблемы, требующие решения: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недостаточный объем предложения услуг для детей по сопровождению раннего развития детей (от 0 до 3 лет);</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недостаточный потенциал системы воспитания и медленное обновление ее технологий;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bCs/>
        </w:rPr>
      </w:pPr>
      <w:r w:rsidRPr="00055040">
        <w:rPr>
          <w:rFonts w:ascii="Times New Roman" w:hAnsi="Times New Roman"/>
          <w:bCs/>
        </w:rPr>
        <w:t xml:space="preserve">1.2. Приоритеты муниципальной политики в сфере реализации подпрограммы, цели, </w:t>
      </w:r>
      <w:r w:rsidRPr="00055040">
        <w:rPr>
          <w:rFonts w:ascii="Times New Roman" w:hAnsi="Times New Roman"/>
          <w:bCs/>
        </w:rPr>
        <w:lastRenderedPageBreak/>
        <w:t>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55040" w:rsidRPr="00055040" w:rsidRDefault="00055040" w:rsidP="00055040">
      <w:pPr>
        <w:widowControl w:val="0"/>
        <w:pBdr>
          <w:bottom w:val="single" w:sz="4" w:space="29" w:color="FFFFFF"/>
        </w:pBdr>
        <w:ind w:firstLine="709"/>
        <w:rPr>
          <w:rFonts w:ascii="Times New Roman" w:hAnsi="Times New Roman"/>
          <w:bCs/>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изменяющимися потребностями населения и новыми вызовами социального, культурного, экономического развития.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Принципиальные изменения будут происходить в следующих направлениях: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формирование эффективной системы выявления и поддержки молодых талантов;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омоложение и рост профессионального уровня педагогических кадров;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поддержка инноваций и инициатив педагогов, профессиональных сообществ, образовательных организаций и их сетей;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развитие сектора услуг по сопровождению раннего развития детей (0 - 3).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Богучарском муниципальном районе ликвидирована очередь на зачисление детей в дошкольные образовательные организации и обеспечена к 2019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сельской местности решению вопроса обеспечения детей дошкольного возраста дошкольным образованием способствовало получение лицензии на образовательную деятельность на уровень дошкольного образования МКОУ «Лебединская СОШ», МКОУ «Подколодновская СОШ», МКОУ «Твердохлебовская СОШ», МКОУ «Полтавская ООШ», МКОУ «Шуриновская ООШ», МКОУ «Вишневская ООШ», МКОУ «Монастырщинская СОШ», МКОУ «Данцевская ООШ».</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По-прежнему существует необходимость обеспечения дошкольными образовательными учреждениями детей Суходонецкого, Монастырщинского, Луговского, Подколодновского, Дьяченковского сельских поселений. Решение этой проблемы будет обеспечено за счет строительства зданий дошкольных организаций в селах Монастырщина, Дьяченково, Подколодновка, Луговое.</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2020 году в рамках регионального проекта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планируется начало строительства детского сада в с. Монастырщина на 70 мест. В 2020 году планируется израсходовать 28 447,2 тыс. руб., в том числе: ФБ – 22 415,4 тыс. руб.; ОБ – 6 025,7 тыс. руб.; МБ – 6,1 тыс. руб. В 2021 году планируется в целом израсходовать 77 542,8 тыс. руб.</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 Наряду с созданием </w:t>
      </w:r>
      <w:r w:rsidRPr="00055040">
        <w:rPr>
          <w:rFonts w:ascii="Times New Roman" w:hAnsi="Times New Roman"/>
        </w:rPr>
        <w:lastRenderedPageBreak/>
        <w:t>базовых условий обучения в 2020 году будет завершена работа по развитию в общеобразовательных учреждениях проекта «Цифровая школа» с современной информационной средой для преподавания (высокоскоростной широкополосный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настоящее время ведется подготовка всей необходимой документации с целью начала строительства пристройки под собственный пищеблок с обеденным залом на 30 посадочных мест в МКОУ «Суходонецкая ООШ», так как необходима организация двухразового горячего питания по месту обучения детей. Имеется проектно-сметная документация (ПСД) на строительство данной пристройки на сумму 29 900,0 тысяч рублей.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связи с тем, что существующий детский сад «Улыбка», расположенный по адресу: Воронежская область, г. Богучар, ул. Урицкого, д.5, сильно устарел, не соответствует современным требованиям к дошкольному образованию, а также не отвечает требованиям Госпожнадзора и Роспотребнадзора, в центре города Богучар необходимо строительство нового детского сада на 150 мест.</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Необходимо строительство новой школы в селе Залиман, так как старое здание, построенное в 1880 году, не соответствует современным нормам и требованиям. В школе нет спортивного и актового залов. Количество обучающихся в Залиманской основной общеобразовательной школе из года в год увеличивается и составляет не менее 125 человек.</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По программе капитального ремонта планируется проведение капитального ремонта в МКДОУ «Радченский детский сад «Радуга». Имеется ПСД с экспертизой сметной стоимости объекта на сумму 45 000,9 тыс. руб.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Планируется капитальный ремонт чаши большого бассейна, стен, потолков, системы вентиляции, душевых, раздевалок с заменой встраиваемого оборудования в МКОУ «Богучарская СОШ № 2». Имеется ПСД с экспертизой сметной стоимости объекта на сумму 19 909,69 тыс. руб.</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Запланирован также капитальный ремонт спортивного зала, включающий в себя ремонт системы вентиляции, спортивного напольного покрытия, освещения, стен, потолков в МКОУ «Богучарская СОШ № 1». Стоимость работ составляет 3 800,0 тыс. руб.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МКОУ «Дьяченковская СОШ» и МКОУ «Монастырщинская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Другим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Долгосрочная стратегия развития российского образования ориентирована на создание </w:t>
      </w:r>
      <w:r w:rsidRPr="00055040">
        <w:rPr>
          <w:rFonts w:ascii="Times New Roman" w:hAnsi="Times New Roman"/>
        </w:rPr>
        <w:lastRenderedPageBreak/>
        <w:t>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Необходимо преодолеть существующее отставание в масштабе сектора сопровождения раннего развития детей и поддержки семейного воспитания. 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Принципиальные изменения в сфере дополнительного образования и воспитания детей и молодежи должны охватить следующие направления: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модернизация (техническое перевооружение) учреждений дополнительного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внедрение новой модели организации и финансирования сектора дополнительного образования и социализации детей;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формирование эффективной системы выявления и поддержки молодых талантов;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обеспечение роста профессионального уровня педагогических кадров, развитие системы повышения квалификации и переподготовки педагогов;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поддержка инноваций и инициатив педагогов, профессиональных сообществ, образовательных организаций.</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государственной политике в сфере дополнительного образования до 2025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Цели и задачи подпрограммы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Целями подпрограммы является: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создание в системе дошкольного и общего образования детей равных возможностей для получения качественного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Задачи подпрограммы: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lastRenderedPageBreak/>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развитие кадрового потенциала сферы дополнительного образования и воспитания детей и молодежи;</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055040" w:rsidRPr="00055040" w:rsidRDefault="00055040" w:rsidP="00055040">
      <w:pPr>
        <w:widowControl w:val="0"/>
        <w:pBdr>
          <w:bottom w:val="single" w:sz="4" w:space="29" w:color="FFFFFF"/>
        </w:pBdr>
        <w:ind w:firstLine="709"/>
        <w:rPr>
          <w:rFonts w:ascii="Times New Roman" w:hAnsi="Times New Roman"/>
        </w:rPr>
      </w:pPr>
      <w:bookmarkStart w:id="3" w:name="Par1901"/>
      <w:bookmarkEnd w:id="3"/>
      <w:r w:rsidRPr="00055040">
        <w:rPr>
          <w:rFonts w:ascii="Times New Roman" w:hAnsi="Times New Roman"/>
        </w:rPr>
        <w:t>Целевые показатели (индикаторы)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1.1.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Показатель 1.2. «Доля детей, охваченных образовательными программами дополнительного образования в общей численности детей и молодежи в возрасте 5-18 лет».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подпрограммы будут обеспечены следующие результаты: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выполнение государственных гарантий общедоступности и бесплатности дошкольного, общего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обучающимся независимо от места жительства будет обеспечен доступ к современным условиям обучения;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всем педагогам будут обеспечены возможности непрерывного профессионального развития;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всех уровнях образования будут действовать механизмы внешней оценки качества образования.</w:t>
      </w:r>
    </w:p>
    <w:p w:rsidR="00055040" w:rsidRPr="00055040" w:rsidRDefault="00055040" w:rsidP="00055040">
      <w:pPr>
        <w:widowControl w:val="0"/>
        <w:ind w:firstLine="709"/>
        <w:rPr>
          <w:rFonts w:ascii="Times New Roman" w:hAnsi="Times New Roman"/>
        </w:rPr>
      </w:pPr>
      <w:bookmarkStart w:id="4" w:name="Par1928"/>
      <w:bookmarkEnd w:id="4"/>
      <w:r w:rsidRPr="00055040">
        <w:rPr>
          <w:rFonts w:ascii="Times New Roman" w:hAnsi="Times New Roman"/>
        </w:rPr>
        <w:t>Сроки реализации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Реализация подпрограммы будет осуществляться с 2019 по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При реализации подпрограммы решается приоритетная задача обеспечения равного доступа к услугам дошкольного, общего, дополнительного образования граждан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образовательных организациях создаются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Особое внимание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позволяет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Все дети с ограниченными возможностями здоровья получают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При дальнейшей реализации подпрограммы возрастет активность семей в воспитании и образовании детей.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организациях общего образования будет сформирована высокотехнологичная среда, включающая новое поколение цифровых образовательных ресурсов, виртуальных тренажеров и др.</w:t>
      </w:r>
    </w:p>
    <w:p w:rsidR="00055040" w:rsidRPr="00055040" w:rsidRDefault="00055040" w:rsidP="00055040">
      <w:pPr>
        <w:widowControl w:val="0"/>
        <w:ind w:firstLine="709"/>
        <w:rPr>
          <w:rFonts w:ascii="Times New Roman" w:hAnsi="Times New Roman"/>
        </w:rPr>
      </w:pPr>
      <w:r w:rsidRPr="00055040">
        <w:rPr>
          <w:rFonts w:ascii="Times New Roman" w:hAnsi="Times New Roman"/>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1.3. Характеристика основных мероприятий и мероприятий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Подпрограмма 1 «Развитие дошкольного, общего, дополнительного образования и воспитания детей и молодежи» содержит 4 основных мероприятия, направленных на </w:t>
      </w:r>
      <w:r w:rsidRPr="00055040">
        <w:rPr>
          <w:rFonts w:ascii="Times New Roman" w:hAnsi="Times New Roman"/>
        </w:rPr>
        <w:lastRenderedPageBreak/>
        <w:t>обеспечение реализации муниципальных услуг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1.1.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Основное мероприятие 1.1. «Развитие дошкольного образования» направлено на обеспечение мер по формированию и финансированию мероприятий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С принятием Федерального закона от 29.12.2012 № 273-ФЗ «Об образовании в Российской Федерации» к полномочиям органов государственной власти Воронежской области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055040" w:rsidRPr="00055040" w:rsidRDefault="00055040" w:rsidP="00055040">
      <w:pPr>
        <w:widowControl w:val="0"/>
        <w:ind w:firstLine="709"/>
        <w:rPr>
          <w:rFonts w:ascii="Times New Roman" w:hAnsi="Times New Roman"/>
        </w:rPr>
      </w:pPr>
      <w:r w:rsidRPr="00055040">
        <w:rPr>
          <w:rFonts w:ascii="Times New Roman" w:hAnsi="Times New Roman"/>
        </w:rPr>
        <w:t>Для решения задачи увеличения охвата услугами дошкольного образования в рамках основного мероприятия предполагаются следующие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капитальный ремонт объектов образования с целью предоставления услуг дошкольного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проведение мероприятий, способствующих развитию вариативных форм дошкольного образования;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материально-техническое оснащение муниципальных дошкольных образовательных организаций в соответствии с современными требованиями;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квалификации педагогических и руководящих работников дошкольных образовательных учреждений;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мероприятий, направленных на совершенствование научно-методического обеспечения системы дошкольного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развитие государственно-частного партнерства с целью предоставления услуг дошкольного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Будут проведены мероприятия, способствующие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Реализация основного мероприятия 1.1 направлена на достижение: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целевого показателя Программы «Обеспеченность детей дошкольного возраста местами в дошкольных образовательных организациях (количество мест на 1000 детей </w:t>
      </w:r>
      <w:r w:rsidRPr="00055040">
        <w:rPr>
          <w:rFonts w:ascii="Times New Roman" w:hAnsi="Times New Roman"/>
        </w:rPr>
        <w:lastRenderedPageBreak/>
        <w:t>дошкольного возраста)».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показателей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1) количество вновь построенных и реконструированных дошкольных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плате работников, занятых в сфере экономики региона;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ходе реализации данного основного мероприятия будут достигнуты следующие результаты: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будет создана инфраструктура сопровождения раннего развития детей (от 0 до 3 лет);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семьям с детьми раннего возраста будут предоставлены консультационные услуги;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вырастет доля первоклассников, у которых сформирована готовность к освоению программ начального общего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основного мероприятия 1.1.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Исполнителями основного мероприятия являются: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муниципальное казенное учреждение «Отдел физической культуры и спорта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финансовый отдел администрации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1.1.1.</w:t>
      </w:r>
      <w:r w:rsidRPr="00055040">
        <w:rPr>
          <w:rFonts w:ascii="Times New Roman" w:hAnsi="Times New Roman"/>
        </w:rPr>
        <w:t xml:space="preserve"> «Субвенции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1.1.2.</w:t>
      </w:r>
      <w:r w:rsidRPr="00055040">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1.1.3.</w:t>
      </w:r>
      <w:r w:rsidRPr="00055040">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(Закупка </w:t>
      </w:r>
      <w:r w:rsidRPr="00055040">
        <w:rPr>
          <w:rFonts w:ascii="Times New Roman" w:hAnsi="Times New Roman"/>
        </w:rPr>
        <w:lastRenderedPageBreak/>
        <w:t>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1.1.4.</w:t>
      </w:r>
      <w:r w:rsidRPr="0005504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(детские сады, дошкольные группы при школах)».</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 xml:space="preserve">Мероприятие 1.1.5. </w:t>
      </w:r>
      <w:r w:rsidRPr="00055040">
        <w:rPr>
          <w:rFonts w:ascii="Times New Roman" w:hAnsi="Times New Roman"/>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1.1.6.</w:t>
      </w:r>
      <w:r w:rsidRPr="0005504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мероприятия- 2019 – 2025 годы.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Основное мероприятие 1.2. подпрограммы.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1.2.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055040" w:rsidRPr="00055040" w:rsidRDefault="00055040" w:rsidP="00055040">
      <w:pPr>
        <w:widowControl w:val="0"/>
        <w:ind w:firstLine="709"/>
        <w:rPr>
          <w:rFonts w:ascii="Times New Roman" w:hAnsi="Times New Roman"/>
        </w:rPr>
      </w:pPr>
      <w:r w:rsidRPr="00055040">
        <w:rPr>
          <w:rFonts w:ascii="Times New Roman" w:hAnsi="Times New Roman"/>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поддержку инноваций и инициатив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Основным механизмом обновления содержания общего образования и модернизации условий его получения стало внедрение новых федеральных государственных образовательных стандартов.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включает: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Реализация основного мероприятия 1.2. направлена на достижение целевых </w:t>
      </w:r>
      <w:r w:rsidRPr="00055040">
        <w:rPr>
          <w:rFonts w:ascii="Times New Roman" w:hAnsi="Times New Roman"/>
        </w:rPr>
        <w:lastRenderedPageBreak/>
        <w:t>показателей: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а)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численности населения в возрасте 5 - 18 лет, охваченного образованием, в общей численности населения в возрасте 5 - 18 лет;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б)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удельный вес численности учителей в возрасте до 30 лет в общей численности учителей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показателей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количество общеобразовательных организаций, в которых внедряются новые информационные технологии, в общем количестве общеобразовательных учреждений;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количество построенных и реконструированных зданий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доля образовательных учреждений, в которых обеспечивается требуемый уровень комплексной безопасности;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общеобразовательных организаций, в которых оборудование пищеблоков соответствует современным требованиям;</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детей первой и второй групп здоровья в общей численности обучающихся в муниципальных общеобразовательных организациях;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обеспеченность общеобразовательных организаций персональными компьютерами на 100 учащихся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результате реализации данного основного мероприятия будут достигнуты следующие результаты: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во всех общеобразовательных организациях будут созданы условия, соответствующие современным требованиям;</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всем школьникам будет предоставлена возможность обучаться в соответствии с </w:t>
      </w:r>
      <w:r w:rsidRPr="00055040">
        <w:rPr>
          <w:rFonts w:ascii="Times New Roman" w:hAnsi="Times New Roman"/>
        </w:rPr>
        <w:lastRenderedPageBreak/>
        <w:t>основными современными требованиями, включая наличие высокоскоростного доступа к сети Интернет;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будет сокращен разрыв в качестве образования между школами, работающими в разных социальных контекстах;</w:t>
      </w:r>
    </w:p>
    <w:p w:rsidR="00055040" w:rsidRPr="00055040" w:rsidRDefault="00055040" w:rsidP="00055040">
      <w:pPr>
        <w:widowControl w:val="0"/>
        <w:ind w:firstLine="709"/>
        <w:rPr>
          <w:rFonts w:ascii="Times New Roman" w:hAnsi="Times New Roman"/>
        </w:rPr>
      </w:pPr>
      <w:r w:rsidRPr="00055040">
        <w:rPr>
          <w:rFonts w:ascii="Times New Roman" w:hAnsi="Times New Roman"/>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улучшатся показатели готовности учащихся к освоению программ основного, среднего общего и профессионального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заработная плата педагогических работников достигнет не менее 100 процентов средней заработной платы по экономике региона;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основного мероприятия 1.2.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Богучарского муниципального района Воронежской области», отделом по строительству и архитектуре, транспорту, топливно-энергетическому комплексу, ЖКХ администрации Богучарского муниципального района, финансовым отделом администрации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1.2.1.</w:t>
      </w:r>
      <w:r w:rsidRPr="00055040">
        <w:rPr>
          <w:rFonts w:ascii="Times New Roman" w:hAnsi="Times New Roman"/>
        </w:rPr>
        <w:t xml:space="preserve"> «Расходы на материально-техническое оснащение муниципальных организаций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 xml:space="preserve">Мероприятие 1.2.2. </w:t>
      </w:r>
      <w:r w:rsidRPr="00055040">
        <w:rPr>
          <w:rFonts w:ascii="Times New Roman" w:hAnsi="Times New Roman"/>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1.2.3.</w:t>
      </w:r>
      <w:r w:rsidRPr="00055040">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1.2.4.</w:t>
      </w:r>
      <w:r w:rsidRPr="00055040">
        <w:rPr>
          <w:rFonts w:ascii="Times New Roman" w:hAnsi="Times New Roman"/>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1.2.5.</w:t>
      </w:r>
      <w:r w:rsidRPr="0005504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1.2.6.</w:t>
      </w:r>
      <w:r w:rsidRPr="0005504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1.2.7.</w:t>
      </w:r>
      <w:r w:rsidRPr="0005504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(Социальное обеспечение и иные выплаты населению)».</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Мероприятие 1.2.8.</w:t>
      </w:r>
      <w:r w:rsidRPr="0005504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 xml:space="preserve">Мероприятие 1.2.9. </w:t>
      </w:r>
      <w:r w:rsidRPr="00055040">
        <w:rPr>
          <w:rFonts w:ascii="Times New Roman" w:hAnsi="Times New Roman"/>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iCs/>
        </w:rPr>
        <w:t xml:space="preserve">Мероприятие 1.2.10. </w:t>
      </w:r>
      <w:r w:rsidRPr="00055040">
        <w:rPr>
          <w:rFonts w:ascii="Times New Roman" w:hAnsi="Times New Roman"/>
        </w:rPr>
        <w:t>«Расходы на реализацию мероприятий адресной программы капитального ремонта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мероприятия: 2019 - 2025 годы.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Основное мероприятие 1.3 подпрограммы.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1.3 «Развитие дополнительного образования и воспитания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1.3.1.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1.3.2.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2019 - 2025 годы.</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1.3.3.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1.3.4.«Расходы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(Богучарская спортивная школа)».</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1.3.5.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 (Богучарская спортивная школа)».</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Мероприятие 1.3.6. «Расходы на обеспечение деятельности (оказание услуг) </w:t>
      </w:r>
      <w:r w:rsidRPr="00055040">
        <w:rPr>
          <w:rFonts w:ascii="Times New Roman" w:hAnsi="Times New Roman"/>
        </w:rPr>
        <w:lastRenderedPageBreak/>
        <w:t>муниципальных учреждений в области дошкольного, общего и дополнительного образования и воспитания (Иные бюджетные ассигнования) (Богучарская спортивная школа)».</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2019 - 2025 годы.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Основное мероприятие 1.4 подпрограммы.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1.4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1.4.0. «Мероприятие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1.4.1. «Реализация регионального проекта «Современная школа» в МКОУ «Богучарская СОШ № 1» в 2020 году. 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xml:space="preserve">В последующие два года региональный проект </w:t>
      </w:r>
      <w:r w:rsidRPr="00055040">
        <w:rPr>
          <w:rFonts w:ascii="Times New Roman" w:hAnsi="Times New Roman"/>
        </w:rPr>
        <w:t xml:space="preserve">«Современная школа» будет реализован еще в ряде школ Богучарского района. </w:t>
      </w:r>
      <w:r w:rsidRPr="00055040">
        <w:rPr>
          <w:rFonts w:ascii="Times New Roman" w:hAnsi="Times New Roman"/>
          <w:bCs/>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«Точка роста» в общеобразовательных организациях, расположенных в сельской местности и малых городах в 2020-2022 годах, будут выделены, в том числе:</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2020 год:</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федеральный бюджет – 1 094 758,0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областной бюджет – 22 342,0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муниципальный бюджет – 317,0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Итого: 1 117 417, 0 руб.</w:t>
      </w:r>
    </w:p>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2021 год:</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федеральный бюджет – 4 417 644,0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областной бюджет – 90 156,0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муниципальный бюджет – 1 280,0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Итого: 4 509 080,0 руб.</w:t>
      </w:r>
    </w:p>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2022 год:</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федеральный бюджет – 11 030 978,0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областной бюджет – 225 122,0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муниципальный бюджет – 3 196,0руб.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Итого: 11 259 296, 0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мероприятия - 2020 – 2022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1.4.2. Региональный проект «Успех каждого ребенка» будет реализован в МКОУ «Криничанская ООШ» в 2022 году. 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Финансовые средства:</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2022 год:</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федеральный бюджет – 510 000,0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lastRenderedPageBreak/>
        <w:t>- областной бюджет – 90 000,0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муниципальный бюджет – 8 519,27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Итого: 608 519,27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мероприятия - 2020 – 2022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1.4.3. Региональный проект «Цифровая рбразовательная среда» будет реализовываться в ряде муниципальных общеобразовательных учреждений района. 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 В 2020 году реализация проекта будет осуществлена в МКОУ «Богучарская СОШ № 1».</w:t>
      </w:r>
    </w:p>
    <w:p w:rsidR="00055040" w:rsidRPr="00055040" w:rsidRDefault="00055040" w:rsidP="00055040">
      <w:pPr>
        <w:widowControl w:val="0"/>
        <w:ind w:firstLine="709"/>
        <w:rPr>
          <w:rFonts w:ascii="Times New Roman" w:hAnsi="Times New Roman"/>
        </w:rPr>
      </w:pPr>
      <w:r w:rsidRPr="00055040">
        <w:rPr>
          <w:rFonts w:ascii="Times New Roman" w:hAnsi="Times New Roman"/>
        </w:rPr>
        <w:t>Общий объем бюджетных ассигнований:</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2020 год:</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федеральный бюджет – 2 214 016,0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областной бюджет – 45 184,0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муниципальный бюджет – 642,0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Итого: 2 259 842,0 руб.</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2021 – 18 041 522,0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федеральный бюджет – 17 675 672,0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областной бюджет – 360 728,0 руб.;</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муниципальный бюджет – 5 122,0 руб.</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2022 – 0 руб.</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2020 - 2021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Мероприятие 1.4.4. Региональный проект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В 2020 году в рамках данного проекта планируется начало строительства детского сада в с. Монастырщина на 70 мест. В 2020 году планируется израсходовать 28 447,2 тыс. руб., в том числе: ФБ – 22 415,4 тыс. руб.; ОБ – 6 025,7 тыс. руб.; МБ – 6,1 тыс. руб. В 2021 году планируется в целом израсходовать 77 542,8 тыс. руб.</w:t>
      </w:r>
    </w:p>
    <w:p w:rsidR="00055040" w:rsidRPr="00055040" w:rsidRDefault="00055040" w:rsidP="00055040">
      <w:pPr>
        <w:widowControl w:val="0"/>
        <w:numPr>
          <w:ilvl w:val="1"/>
          <w:numId w:val="28"/>
        </w:numPr>
        <w:autoSpaceDE w:val="0"/>
        <w:autoSpaceDN w:val="0"/>
        <w:adjustRightInd w:val="0"/>
        <w:ind w:left="0" w:firstLine="709"/>
        <w:rPr>
          <w:rFonts w:ascii="Times New Roman" w:hAnsi="Times New Roman"/>
          <w:bCs/>
        </w:rPr>
      </w:pPr>
      <w:r w:rsidRPr="00055040">
        <w:rPr>
          <w:rFonts w:ascii="Times New Roman" w:hAnsi="Times New Roman"/>
          <w:bCs/>
        </w:rPr>
        <w:t>Характеристика мер государственного регулирования.</w:t>
      </w:r>
    </w:p>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Финансирование основных мероприятий осуществляется из средств областного и муниципального бюджетов, в том числе с выделением из областного бюджета субвенций: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выплаты ежемесячного денежного вознаграждения за выполнение функций классного руководителя;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на обеспечение государственных гарантий реализации прав на получение </w:t>
      </w:r>
      <w:r w:rsidRPr="00055040">
        <w:rPr>
          <w:rFonts w:ascii="Times New Roman" w:hAnsi="Times New Roman"/>
        </w:rPr>
        <w:lastRenderedPageBreak/>
        <w:t>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055040" w:rsidRPr="00055040" w:rsidRDefault="00055040" w:rsidP="00055040">
      <w:pPr>
        <w:widowControl w:val="0"/>
        <w:tabs>
          <w:tab w:val="right" w:pos="9355"/>
        </w:tabs>
        <w:ind w:firstLine="709"/>
        <w:rPr>
          <w:rFonts w:ascii="Times New Roman" w:hAnsi="Times New Roman"/>
        </w:rPr>
      </w:pPr>
      <w:r w:rsidRPr="00055040">
        <w:rPr>
          <w:rFonts w:ascii="Times New Roman" w:hAnsi="Times New Roman"/>
        </w:rPr>
        <w:t xml:space="preserve">субсидий, направленных на: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учащихся общеобразовательных учреждений молочной продукцией;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осуществление мер по ремонту 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Субсидии бюджету Богучарского муниципального района предоставляются на условиях софинансирования в соответствии с заключенными соглашениями между департаментом образования, науки и молодежной политики Воронежской области и администрацией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С целью реализации основных мероприятий подпрограммы, в том числе с учетом реализации полномочий, определенных Федеральным Законом от 29.12.2012 № 273-ФЗ «Об образовании в Российской Федерации» планируется разработка и утверждение нормативных правовых актов, связанных с порядком финансирования мероприятий, направленных на развитие системы дополнительного образования, воспитания (в том числе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055040" w:rsidRPr="00055040" w:rsidRDefault="00055040" w:rsidP="00055040">
      <w:pPr>
        <w:widowControl w:val="0"/>
        <w:ind w:firstLine="709"/>
        <w:rPr>
          <w:rFonts w:ascii="Times New Roman" w:hAnsi="Times New Roman"/>
        </w:rPr>
      </w:pPr>
    </w:p>
    <w:p w:rsidR="00055040" w:rsidRPr="00055040" w:rsidRDefault="00055040" w:rsidP="00055040">
      <w:pPr>
        <w:pStyle w:val="af5"/>
        <w:widowControl w:val="0"/>
        <w:numPr>
          <w:ilvl w:val="1"/>
          <w:numId w:val="28"/>
        </w:numPr>
        <w:ind w:left="0" w:firstLine="709"/>
        <w:rPr>
          <w:rFonts w:ascii="Times New Roman" w:hAnsi="Times New Roman"/>
          <w:bCs/>
        </w:rPr>
      </w:pPr>
      <w:r w:rsidRPr="00055040">
        <w:rPr>
          <w:rFonts w:ascii="Times New Roman" w:hAnsi="Times New Roman"/>
          <w:bCs/>
        </w:rPr>
        <w:t>Характеристика основных полномочий, реализуемых в Богучарском муниципальном районе</w:t>
      </w:r>
    </w:p>
    <w:p w:rsidR="00055040" w:rsidRPr="00055040" w:rsidRDefault="00055040" w:rsidP="00055040">
      <w:pPr>
        <w:pStyle w:val="af5"/>
        <w:widowControl w:val="0"/>
        <w:ind w:left="0" w:firstLine="709"/>
        <w:rPr>
          <w:rFonts w:ascii="Times New Roman" w:hAnsi="Times New Roman"/>
          <w:bCs/>
        </w:rPr>
      </w:pPr>
    </w:p>
    <w:p w:rsidR="00055040" w:rsidRPr="00055040" w:rsidRDefault="00055040" w:rsidP="00055040">
      <w:pPr>
        <w:widowControl w:val="0"/>
        <w:ind w:firstLine="709"/>
        <w:rPr>
          <w:rFonts w:ascii="Times New Roman" w:hAnsi="Times New Roman"/>
        </w:rPr>
      </w:pPr>
      <w:r w:rsidRPr="00055040">
        <w:rPr>
          <w:rFonts w:ascii="Times New Roman" w:hAnsi="Times New Roman"/>
          <w:bCs/>
        </w:rPr>
        <w:t xml:space="preserve"> </w:t>
      </w:r>
      <w:r w:rsidRPr="00055040">
        <w:rPr>
          <w:rFonts w:ascii="Times New Roman" w:hAnsi="Times New Roman"/>
        </w:rPr>
        <w:t xml:space="preserve">Полномочия муниципальных образований в области образования отражены в статье 9 Федерального закона «Об образовании в Российской Федерации».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области дошкольного, общего образования к полномочиям муниципальных образований относятся вопросы, касающиеся: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2) создание условий для осуществления присмотра и ухода за детьми, содержания детей в муниципальных образовательных организациях;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3) обеспечение содержания зданий и сооружений муниципальных образовательных организаций, обустройство прилегающих к ним территорий;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Полномочия муниципальных образований определены и в части 1 статьи 15, пункте 11 Федерального закона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w:t>
      </w:r>
      <w:r w:rsidRPr="00055040">
        <w:rPr>
          <w:rFonts w:ascii="Times New Roman" w:hAnsi="Times New Roman"/>
        </w:rPr>
        <w:lastRenderedPageBreak/>
        <w:t xml:space="preserve">дошкольного образования на территории муниципального района, а также организация отдыха детей в каникулярное время». </w:t>
      </w:r>
    </w:p>
    <w:p w:rsidR="00055040" w:rsidRPr="00055040" w:rsidRDefault="00055040" w:rsidP="00055040">
      <w:pPr>
        <w:widowControl w:val="0"/>
        <w:ind w:firstLine="709"/>
        <w:rPr>
          <w:rFonts w:ascii="Times New Roman" w:hAnsi="Times New Roman"/>
        </w:rPr>
      </w:pPr>
      <w:r w:rsidRPr="00055040">
        <w:rPr>
          <w:rFonts w:ascii="Times New Roman" w:hAnsi="Times New Roman"/>
        </w:rPr>
        <w:t>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В рамках муниципальной Программы по развитию системы дополнительного образования Богучарский муниципальный район учитывает меры, предусмотренные основными мероприятиями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Участие Богучарского муниципального района в реализации мероприятий подпрограммы будет осуществляться в соответствии с вышеуказанными полномочиями.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численности учителей в возрасте до 30 лет в общей численности учителей общеобразовательных организаций;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055040" w:rsidRPr="00055040" w:rsidRDefault="00055040" w:rsidP="00055040">
      <w:pPr>
        <w:widowControl w:val="0"/>
        <w:ind w:firstLine="709"/>
        <w:rPr>
          <w:rFonts w:ascii="Times New Roman" w:hAnsi="Times New Roman"/>
        </w:rPr>
      </w:pPr>
      <w:r w:rsidRPr="00055040">
        <w:rPr>
          <w:rFonts w:ascii="Times New Roman" w:hAnsi="Times New Roman"/>
        </w:rPr>
        <w:t>Достижение значений перечисленных показателей зависит непосредственно от мер, реализуемых Богучарским муниципальным районом, влияет на решение задач и достижение значений показателей подпрограммы и Программы в целом.</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реализации подпрограммы Богучарским муниципальным районом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Богучарском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xml:space="preserve">1.6. </w:t>
      </w:r>
      <w:r w:rsidRPr="00055040">
        <w:rPr>
          <w:rFonts w:ascii="Times New Roman" w:hAnsi="Times New Roman"/>
        </w:rPr>
        <w:t xml:space="preserve">Информация об участии общественных, научных и иных организаций, а также физических лиц </w:t>
      </w:r>
      <w:r w:rsidRPr="00055040">
        <w:rPr>
          <w:rFonts w:ascii="Times New Roman" w:hAnsi="Times New Roman"/>
          <w:bCs/>
        </w:rPr>
        <w:t>в реализации подпрограммы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В рамках реализации Подпрограммы предполагаются: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участие в реализации образовательных проектов в сфере дошкольного и общего образования.</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Указанные мероприятия реализуются на добровольной основе.</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Общественные, научные и иные организации, физические лица участвуют в реализации основных мероприятий подпрограммы.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Основными мероприятиями подпрограммы 1 предусмотрены субсидии юридическим лицам, осуществляющим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1.7. Анализ рисков реализации подпрограммы</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и описание мер управления рисками реализации подпрограммы</w:t>
      </w:r>
    </w:p>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К рискам, которые могут оказать влияние на достижение запланированных целей подпрограммы, относятся: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При реализации Подпрограммы возможно рассмотрение различных вариантов решения проблемы: оптимистичный и реалистичный.</w:t>
      </w:r>
    </w:p>
    <w:p w:rsidR="00055040" w:rsidRPr="00055040" w:rsidRDefault="00055040" w:rsidP="00055040">
      <w:pPr>
        <w:widowControl w:val="0"/>
        <w:ind w:firstLine="709"/>
        <w:rPr>
          <w:rFonts w:ascii="Times New Roman" w:hAnsi="Times New Roman"/>
        </w:rPr>
      </w:pPr>
      <w:r w:rsidRPr="00055040">
        <w:rPr>
          <w:rFonts w:ascii="Times New Roman" w:hAnsi="Times New Roman"/>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Данный вариант решения проблемы возможен при:</w:t>
      </w:r>
    </w:p>
    <w:p w:rsidR="00055040" w:rsidRPr="00055040" w:rsidRDefault="00055040" w:rsidP="00055040">
      <w:pPr>
        <w:widowControl w:val="0"/>
        <w:ind w:firstLine="709"/>
        <w:rPr>
          <w:rFonts w:ascii="Times New Roman" w:hAnsi="Times New Roman"/>
        </w:rPr>
      </w:pPr>
      <w:r w:rsidRPr="00055040">
        <w:rPr>
          <w:rFonts w:ascii="Times New Roman" w:hAnsi="Times New Roman"/>
        </w:rPr>
        <w:t>а) использовании смешанных форм финансирования: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формирование дополнительных каналов финансирования при сохранении бюджетного финансирования как базового;</w:t>
      </w:r>
    </w:p>
    <w:p w:rsidR="00055040" w:rsidRPr="00055040" w:rsidRDefault="00055040" w:rsidP="00055040">
      <w:pPr>
        <w:widowControl w:val="0"/>
        <w:ind w:firstLine="709"/>
        <w:rPr>
          <w:rFonts w:ascii="Times New Roman" w:hAnsi="Times New Roman"/>
        </w:rPr>
      </w:pPr>
      <w:r w:rsidRPr="00055040">
        <w:rPr>
          <w:rFonts w:ascii="Times New Roman" w:hAnsi="Times New Roman"/>
        </w:rPr>
        <w:t>- использование механизмов участия представителей бизнеса в развитии объектов дополнительного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механизмов государственно-частного партнерства;</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б) участие в долгосрочных федеральных и областных целевых программах;</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использование новых моделей функционирования учреждений дополнительного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Управление рисками будет осуществляться на основе: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мониторинга результативности реализации Подпрограммы.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1.8. Оценка эффективности реализации подпрограммы</w:t>
      </w:r>
    </w:p>
    <w:p w:rsidR="00055040" w:rsidRPr="00055040" w:rsidRDefault="00055040" w:rsidP="00055040">
      <w:pPr>
        <w:widowControl w:val="0"/>
        <w:ind w:firstLine="709"/>
        <w:rPr>
          <w:rFonts w:ascii="Times New Roman" w:hAnsi="Times New Roman"/>
          <w:bCs/>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Эффективность реализации подпрограммы рассматривается с точки зрения достижения количественных и качественных значений показателей.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055040" w:rsidRPr="00055040" w:rsidRDefault="00055040" w:rsidP="00055040">
      <w:pPr>
        <w:widowControl w:val="0"/>
        <w:ind w:firstLine="709"/>
        <w:rPr>
          <w:rFonts w:ascii="Times New Roman" w:hAnsi="Times New Roman"/>
        </w:rPr>
      </w:pPr>
      <w:r w:rsidRPr="00055040">
        <w:rPr>
          <w:rFonts w:ascii="Times New Roman" w:hAnsi="Times New Roman"/>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Подпрограмма 2</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Паспорт</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подпрограммы «Прочие расходы и мероприятия по реализации муниципальной программы «Развитие образования, физической культуры и спорта Богучарского</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муниципального района»</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bCs/>
        </w:rPr>
      </w:pPr>
      <w:r w:rsidRPr="00055040">
        <w:rPr>
          <w:rFonts w:ascii="Times New Roman" w:hAnsi="Times New Roman"/>
        </w:rPr>
        <w:t xml:space="preserve">муниципальной программы </w:t>
      </w:r>
      <w:r w:rsidRPr="00055040">
        <w:rPr>
          <w:rFonts w:ascii="Times New Roman" w:hAnsi="Times New Roman"/>
          <w:bCs/>
        </w:rPr>
        <w:t>«Развитие образования, физической культуры и спорта Богучарского муниципального района»</w:t>
      </w:r>
    </w:p>
    <w:p w:rsidR="00055040" w:rsidRPr="00055040" w:rsidRDefault="00055040" w:rsidP="00055040">
      <w:pPr>
        <w:widowControl w:val="0"/>
        <w:ind w:firstLine="0"/>
        <w:jc w:val="center"/>
        <w:rPr>
          <w:rFonts w:ascii="Times New Roman" w:hAnsi="Times New Roman"/>
          <w:bCs/>
        </w:rPr>
      </w:pPr>
    </w:p>
    <w:p w:rsidR="00055040" w:rsidRPr="00055040" w:rsidRDefault="00055040" w:rsidP="00055040">
      <w:pPr>
        <w:widowControl w:val="0"/>
        <w:ind w:firstLine="709"/>
        <w:rPr>
          <w:rFonts w:ascii="Times New Roman" w:hAnsi="Times New Roman"/>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7693"/>
      </w:tblGrid>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Исполнители подпрограммы муниципальной программы</w:t>
            </w:r>
          </w:p>
        </w:tc>
        <w:tc>
          <w:tcPr>
            <w:tcW w:w="729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Учреждения образования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Муниципальное казенное учреждение «Отдел физической культуры и спорта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lastRenderedPageBreak/>
              <w:t>Ведущий специалист – ответственный секретарь комиссии по делам несовершеннолетних и защите их прав администрации Богучарского муниципального района</w:t>
            </w:r>
          </w:p>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Отдел МВД России по Богучарскому району</w:t>
            </w:r>
          </w:p>
          <w:p w:rsidR="00055040" w:rsidRPr="00055040" w:rsidRDefault="00055040" w:rsidP="005340C6">
            <w:pPr>
              <w:widowControl w:val="0"/>
              <w:ind w:firstLine="0"/>
              <w:rPr>
                <w:rFonts w:ascii="Times New Roman" w:hAnsi="Times New Roman"/>
              </w:rPr>
            </w:pPr>
            <w:r w:rsidRPr="00055040">
              <w:rPr>
                <w:rFonts w:ascii="Times New Roman" w:hAnsi="Times New Roman"/>
              </w:rPr>
              <w:t>Финансовый отдел администрации Богучарского муниципального района</w:t>
            </w:r>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Основные мероприятия и мероприятия, входящие в состав подпрограммы</w:t>
            </w:r>
          </w:p>
          <w:p w:rsidR="00055040" w:rsidRPr="00055040" w:rsidRDefault="00055040" w:rsidP="005340C6">
            <w:pPr>
              <w:widowControl w:val="0"/>
              <w:ind w:firstLine="0"/>
              <w:rPr>
                <w:rFonts w:ascii="Times New Roman" w:hAnsi="Times New Roman"/>
              </w:rPr>
            </w:pPr>
            <w:r w:rsidRPr="00055040">
              <w:rPr>
                <w:rFonts w:ascii="Times New Roman" w:hAnsi="Times New Roman"/>
              </w:rPr>
              <w:t>муниципальной программы</w:t>
            </w:r>
          </w:p>
          <w:p w:rsidR="00055040" w:rsidRPr="00055040" w:rsidRDefault="00055040" w:rsidP="005340C6">
            <w:pPr>
              <w:widowControl w:val="0"/>
              <w:ind w:firstLine="0"/>
              <w:rPr>
                <w:rFonts w:ascii="Times New Roman" w:hAnsi="Times New Roman"/>
              </w:rPr>
            </w:pPr>
          </w:p>
        </w:tc>
        <w:tc>
          <w:tcPr>
            <w:tcW w:w="729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1. Охрана семьи и детства.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2. Организация и осуществление деятельности по опеке и попечительству.</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3. Мероприятия по организации отдыха и оздоровления детей и молодежи, а также реализация механизмов административной среды.</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4.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5. Развитие физической культуры и спорта.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6. 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8. Профилактика правонарушений на территории Богучарского муниципального района.</w:t>
            </w:r>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Цели подпрограммы муниципальной программы</w:t>
            </w:r>
          </w:p>
        </w:tc>
        <w:tc>
          <w:tcPr>
            <w:tcW w:w="729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Развитие семейных форм устройства детей-сирот и детей, оставшихся без попечения родителей.</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Обеспечение эффективности управления системой образования.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Создание условий успешной социализации и эффективной самореализации молодежи.</w:t>
            </w:r>
          </w:p>
          <w:p w:rsidR="00055040" w:rsidRPr="00055040" w:rsidRDefault="00055040" w:rsidP="005340C6">
            <w:pPr>
              <w:widowControl w:val="0"/>
              <w:ind w:firstLine="0"/>
              <w:rPr>
                <w:rFonts w:ascii="Times New Roman" w:hAnsi="Times New Roman"/>
              </w:rPr>
            </w:pPr>
            <w:bookmarkStart w:id="5" w:name="OLE_LINK3"/>
            <w:r w:rsidRPr="00055040">
              <w:rPr>
                <w:rFonts w:ascii="Times New Roman" w:hAnsi="Times New Roman"/>
              </w:rPr>
              <w:t xml:space="preserve"> Увеличение численности населения, систематически занимающегося разными формами физической культуры и спорта.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Обеспечение условий, направленных на формирование здорового образа жизни.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Доступность физкультурно-оздоровительных услуг всем слоям и категориям населения.</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Популяризация детско-юношеского спорта.</w:t>
            </w:r>
          </w:p>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 xml:space="preserve"> </w:t>
            </w:r>
            <w:r w:rsidRPr="00055040">
              <w:rPr>
                <w:rFonts w:ascii="Times New Roman" w:eastAsia="Calibri" w:hAnsi="Times New Roman"/>
              </w:rPr>
              <w:t>Обеспечение безопасности граждан на территории муниципального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Снижение преступности и правонарушений среди несовершеннолетних.</w:t>
            </w:r>
            <w:bookmarkEnd w:id="5"/>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Задачи подпрограммы муниципальной программы</w:t>
            </w:r>
          </w:p>
        </w:tc>
        <w:tc>
          <w:tcPr>
            <w:tcW w:w="729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Создание необходимых условий для семейного жизнеустройства детей-сирот и детей, оставшихся без попечения родителей.</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xml:space="preserve"> Обеспечение предоставления безопасных качественных услуг в сфере оздоровления и отдыха детей.</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Создание системы взаимодействия всех субъектов в организации сферы оздоровления и отдыха детей.</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5340C6">
            <w:pPr>
              <w:widowControl w:val="0"/>
              <w:tabs>
                <w:tab w:val="left" w:pos="2824"/>
              </w:tabs>
              <w:ind w:firstLine="0"/>
              <w:rPr>
                <w:rFonts w:ascii="Times New Roman" w:hAnsi="Times New Roman"/>
              </w:rPr>
            </w:pPr>
            <w:r w:rsidRPr="00055040">
              <w:rPr>
                <w:rFonts w:ascii="Times New Roman" w:hAnsi="Times New Roman"/>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Привлечение к систематическим занятиям физической культурой и спортом жителей района, пропаганда здорового образа жизни.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Поддержка общественных инициатив в популяризации здорового образа жизни среди всех возрастных категорий жителей района.</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Развитие сети спортивных сооружений для занятий физической культурой и спортом, проведения культурно – досуговых мероприятий.</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055040" w:rsidRPr="00055040" w:rsidRDefault="00055040" w:rsidP="005340C6">
            <w:pPr>
              <w:widowControl w:val="0"/>
              <w:tabs>
                <w:tab w:val="left" w:pos="2824"/>
              </w:tabs>
              <w:ind w:firstLine="0"/>
              <w:rPr>
                <w:rFonts w:ascii="Times New Roman" w:hAnsi="Times New Roman"/>
              </w:rPr>
            </w:pPr>
            <w:r w:rsidRPr="00055040">
              <w:rPr>
                <w:rFonts w:ascii="Times New Roman" w:hAnsi="Times New Roman"/>
              </w:rPr>
              <w:t xml:space="preserve"> Всемерное повышение уровня знаний и осведомлённости населения района в сфере физической культуры и спорта.</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xml:space="preserve"> Снижение уровня преступности на территории муниципального района.</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xml:space="preserve"> Профилактика правонарушений среди несовершеннолетних.</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xml:space="preserve"> Оптимизация работы по предупреждению и профилактике правонарушений, совершаемых на улицах и в общественных местах.</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w:t>
            </w:r>
            <w:r w:rsidRPr="00055040">
              <w:rPr>
                <w:rFonts w:ascii="Times New Roman" w:eastAsia="Calibri" w:hAnsi="Times New Roman"/>
              </w:rPr>
              <w:t>Выявление и устранение причин и условий, способствующих совершению правонарушений.</w:t>
            </w:r>
            <w:r w:rsidRPr="00055040">
              <w:rPr>
                <w:rFonts w:ascii="Times New Roman" w:hAnsi="Times New Roman"/>
              </w:rPr>
              <w:t xml:space="preserve"> </w:t>
            </w:r>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Целевые индикаторы и показатели подпрограммы</w:t>
            </w:r>
          </w:p>
        </w:tc>
        <w:tc>
          <w:tcPr>
            <w:tcW w:w="7294" w:type="dxa"/>
          </w:tcPr>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 xml:space="preserve"> </w:t>
            </w:r>
            <w:r w:rsidRPr="00055040">
              <w:rPr>
                <w:rFonts w:ascii="Times New Roman" w:eastAsia="Calibri" w:hAnsi="Times New Roman"/>
              </w:rPr>
              <w:t>- Доля детей и молодежи, выполнивших</w:t>
            </w:r>
            <w:r w:rsidRPr="00055040">
              <w:rPr>
                <w:rFonts w:ascii="Times New Roman" w:hAnsi="Times New Roman"/>
              </w:rPr>
              <w:t xml:space="preserve"> </w:t>
            </w:r>
            <w:r w:rsidRPr="00055040">
              <w:rPr>
                <w:rFonts w:ascii="Times New Roman" w:eastAsia="Calibri" w:hAnsi="Times New Roman"/>
              </w:rPr>
              <w:t>нормативы Всероссийского физкультурно-спортивного комплекса «Готов к труду и</w:t>
            </w:r>
            <w:r w:rsidRPr="00055040">
              <w:rPr>
                <w:rFonts w:ascii="Times New Roman" w:hAnsi="Times New Roman"/>
              </w:rPr>
              <w:t xml:space="preserve"> </w:t>
            </w:r>
            <w:r w:rsidRPr="00055040">
              <w:rPr>
                <w:rFonts w:ascii="Times New Roman" w:eastAsia="Calibri" w:hAnsi="Times New Roman"/>
              </w:rPr>
              <w:t>обороне»</w:t>
            </w:r>
            <w:r w:rsidRPr="00055040">
              <w:rPr>
                <w:rFonts w:ascii="Times New Roman" w:hAnsi="Times New Roman"/>
              </w:rPr>
              <w:t xml:space="preserve"> </w:t>
            </w:r>
            <w:r w:rsidRPr="00055040">
              <w:rPr>
                <w:rFonts w:ascii="Times New Roman" w:eastAsia="Calibri" w:hAnsi="Times New Roman"/>
              </w:rPr>
              <w:t>(ГТО),</w:t>
            </w:r>
            <w:r w:rsidRPr="00055040">
              <w:rPr>
                <w:rFonts w:ascii="Times New Roman" w:hAnsi="Times New Roman"/>
              </w:rPr>
              <w:t xml:space="preserve"> </w:t>
            </w:r>
            <w:r w:rsidRPr="00055040">
              <w:rPr>
                <w:rFonts w:ascii="Times New Roman" w:eastAsia="Calibri" w:hAnsi="Times New Roman"/>
              </w:rPr>
              <w:t>в общей численности населения, принявшего участие в выполнении нормативов</w:t>
            </w:r>
            <w:r w:rsidRPr="00055040">
              <w:rPr>
                <w:rFonts w:ascii="Times New Roman" w:hAnsi="Times New Roman"/>
              </w:rPr>
              <w:t xml:space="preserve"> </w:t>
            </w:r>
            <w:r w:rsidRPr="00055040">
              <w:rPr>
                <w:rFonts w:ascii="Times New Roman" w:eastAsia="Calibri" w:hAnsi="Times New Roman"/>
              </w:rPr>
              <w:t>Всероссийского физкультурно-спортивного комплекса «Готов к труду и обороне» (ГТО)</w:t>
            </w:r>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Сроки реализации подпрограммы</w:t>
            </w:r>
          </w:p>
        </w:tc>
        <w:tc>
          <w:tcPr>
            <w:tcW w:w="729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срок реализации подпрограммы - 2019 – 2025 годы</w:t>
            </w:r>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Объемы и источники </w:t>
            </w:r>
            <w:r w:rsidRPr="00055040">
              <w:rPr>
                <w:rFonts w:ascii="Times New Roman" w:hAnsi="Times New Roman"/>
              </w:rPr>
              <w:lastRenderedPageBreak/>
              <w:t>финансирования муниципальной подпрограммы (в действующих ценах каждого года реализации государственной программы)</w:t>
            </w:r>
          </w:p>
        </w:tc>
        <w:tc>
          <w:tcPr>
            <w:tcW w:w="7294"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lastRenderedPageBreak/>
              <w:t xml:space="preserve">Объем финансирования муниципальной подпрограммы составляет 481707,91 тыс. руб., </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lastRenderedPageBreak/>
              <w:t>в том числе по источникам финансирования:</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федеральный бюджет – 528,08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областной бюджет – 89063,24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местные бюджеты – 388363,57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внебюджетные источники – 3753,02 тыс. руб.,</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1231"/>
              <w:gridCol w:w="1574"/>
              <w:gridCol w:w="1267"/>
              <w:gridCol w:w="1231"/>
              <w:gridCol w:w="1293"/>
            </w:tblGrid>
            <w:tr w:rsidR="00055040" w:rsidRPr="00055040" w:rsidTr="005340C6">
              <w:trPr>
                <w:trHeight w:val="217"/>
              </w:trPr>
              <w:tc>
                <w:tcPr>
                  <w:tcW w:w="829" w:type="dxa"/>
                  <w:vMerge w:val="restart"/>
                </w:tcPr>
                <w:p w:rsidR="00055040" w:rsidRPr="00055040" w:rsidRDefault="00055040" w:rsidP="005340C6">
                  <w:pPr>
                    <w:widowControl w:val="0"/>
                    <w:autoSpaceDE w:val="0"/>
                    <w:autoSpaceDN w:val="0"/>
                    <w:adjustRightInd w:val="0"/>
                    <w:ind w:firstLine="0"/>
                    <w:rPr>
                      <w:rFonts w:ascii="Times New Roman" w:hAnsi="Times New Roman"/>
                      <w:bCs/>
                      <w:highlight w:val="yellow"/>
                    </w:rPr>
                  </w:pPr>
                </w:p>
              </w:tc>
              <w:tc>
                <w:tcPr>
                  <w:tcW w:w="1503" w:type="dxa"/>
                  <w:vMerge w:val="restart"/>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Всего (тыс.руб.)</w:t>
                  </w:r>
                </w:p>
              </w:tc>
              <w:tc>
                <w:tcPr>
                  <w:tcW w:w="4743" w:type="dxa"/>
                  <w:gridSpan w:val="4"/>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 том числе</w:t>
                  </w:r>
                </w:p>
              </w:tc>
            </w:tr>
            <w:tr w:rsidR="00055040" w:rsidRPr="00055040" w:rsidTr="005340C6">
              <w:trPr>
                <w:trHeight w:val="326"/>
              </w:trPr>
              <w:tc>
                <w:tcPr>
                  <w:tcW w:w="829" w:type="dxa"/>
                  <w:vMerge/>
                </w:tcPr>
                <w:p w:rsidR="00055040" w:rsidRPr="00055040" w:rsidRDefault="00055040" w:rsidP="005340C6">
                  <w:pPr>
                    <w:widowControl w:val="0"/>
                    <w:autoSpaceDE w:val="0"/>
                    <w:autoSpaceDN w:val="0"/>
                    <w:adjustRightInd w:val="0"/>
                    <w:ind w:firstLine="0"/>
                    <w:rPr>
                      <w:rFonts w:ascii="Times New Roman" w:hAnsi="Times New Roman"/>
                      <w:bCs/>
                      <w:highlight w:val="yellow"/>
                    </w:rPr>
                  </w:pPr>
                </w:p>
              </w:tc>
              <w:tc>
                <w:tcPr>
                  <w:tcW w:w="1503" w:type="dxa"/>
                  <w:vMerge/>
                </w:tcPr>
                <w:p w:rsidR="00055040" w:rsidRPr="00055040" w:rsidRDefault="00055040" w:rsidP="005340C6">
                  <w:pPr>
                    <w:widowControl w:val="0"/>
                    <w:autoSpaceDE w:val="0"/>
                    <w:autoSpaceDN w:val="0"/>
                    <w:adjustRightInd w:val="0"/>
                    <w:ind w:firstLine="0"/>
                    <w:rPr>
                      <w:rFonts w:ascii="Times New Roman" w:hAnsi="Times New Roman"/>
                    </w:rPr>
                  </w:pPr>
                </w:p>
              </w:tc>
              <w:tc>
                <w:tcPr>
                  <w:tcW w:w="1382"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федеральный бюджет</w:t>
                  </w:r>
                </w:p>
              </w:tc>
              <w:tc>
                <w:tcPr>
                  <w:tcW w:w="1167"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областной</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бюджет</w:t>
                  </w:r>
                </w:p>
              </w:tc>
              <w:tc>
                <w:tcPr>
                  <w:tcW w:w="1024"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местный бюджет</w:t>
                  </w:r>
                </w:p>
              </w:tc>
              <w:tc>
                <w:tcPr>
                  <w:tcW w:w="1170" w:type="dxa"/>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 xml:space="preserve">другие </w:t>
                  </w:r>
                </w:p>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источники</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2019</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58976,21</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174,08</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13956,44</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41092,67</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3753,02</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2020</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69340,20</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354,0</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15140,8</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53845,40</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2021</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70678,3</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11993,2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58685,1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2022</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70678,3</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11993,2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58685,1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2023</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70678,3</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11993,2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58685,1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2024</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70678,3</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11993,2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58685,1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2025</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70678,3</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11993,2</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58685,1</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0</w:t>
                  </w:r>
                </w:p>
              </w:tc>
            </w:tr>
            <w:tr w:rsidR="00055040" w:rsidRPr="00055040" w:rsidTr="005340C6">
              <w:tc>
                <w:tcPr>
                  <w:tcW w:w="829"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bCs/>
                    </w:rPr>
                  </w:pPr>
                  <w:r w:rsidRPr="00055040">
                    <w:rPr>
                      <w:rFonts w:ascii="Times New Roman" w:hAnsi="Times New Roman"/>
                      <w:bCs/>
                    </w:rPr>
                    <w:t>Всего:</w:t>
                  </w:r>
                </w:p>
              </w:tc>
              <w:tc>
                <w:tcPr>
                  <w:tcW w:w="1503"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481707,91</w:t>
                  </w:r>
                </w:p>
              </w:tc>
              <w:tc>
                <w:tcPr>
                  <w:tcW w:w="1382"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528,08</w:t>
                  </w:r>
                </w:p>
              </w:tc>
              <w:tc>
                <w:tcPr>
                  <w:tcW w:w="1167"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89063,24</w:t>
                  </w:r>
                </w:p>
              </w:tc>
              <w:tc>
                <w:tcPr>
                  <w:tcW w:w="1024"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388363,57</w:t>
                  </w:r>
                </w:p>
              </w:tc>
              <w:tc>
                <w:tcPr>
                  <w:tcW w:w="1170" w:type="dxa"/>
                  <w:shd w:val="clear" w:color="auto" w:fill="auto"/>
                </w:tcPr>
                <w:p w:rsidR="00055040" w:rsidRPr="00055040" w:rsidRDefault="00055040" w:rsidP="005340C6">
                  <w:pPr>
                    <w:widowControl w:val="0"/>
                    <w:autoSpaceDE w:val="0"/>
                    <w:autoSpaceDN w:val="0"/>
                    <w:adjustRightInd w:val="0"/>
                    <w:ind w:firstLine="0"/>
                    <w:rPr>
                      <w:rFonts w:ascii="Times New Roman" w:hAnsi="Times New Roman"/>
                    </w:rPr>
                  </w:pPr>
                  <w:r w:rsidRPr="00055040">
                    <w:rPr>
                      <w:rFonts w:ascii="Times New Roman" w:hAnsi="Times New Roman"/>
                    </w:rPr>
                    <w:t>3753,02</w:t>
                  </w:r>
                </w:p>
              </w:tc>
            </w:tr>
          </w:tbl>
          <w:p w:rsidR="00055040" w:rsidRPr="00055040" w:rsidRDefault="00055040" w:rsidP="005340C6">
            <w:pPr>
              <w:widowControl w:val="0"/>
              <w:ind w:firstLine="0"/>
              <w:rPr>
                <w:rFonts w:ascii="Times New Roman" w:hAnsi="Times New Roman"/>
              </w:rPr>
            </w:pPr>
          </w:p>
        </w:tc>
      </w:tr>
      <w:tr w:rsidR="00055040" w:rsidRPr="00055040" w:rsidTr="005340C6">
        <w:trPr>
          <w:jc w:val="right"/>
        </w:trPr>
        <w:tc>
          <w:tcPr>
            <w:tcW w:w="4721"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Ожидаемые конечные результаты реализации муниципальной подпрограммы</w:t>
            </w:r>
          </w:p>
        </w:tc>
        <w:tc>
          <w:tcPr>
            <w:tcW w:w="7294" w:type="dxa"/>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Сокращение числа отказов от детей среди усыновителей, опекунов, приемных родителей.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Сокращение числа случаев лишения родительских прав.</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Снижение численности семей, находящихся в социально опасном положении.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Увеличение доли детей-сирот и детей, оставшихся без попечения родителей, воспитывающихся в семьях граждан.</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 2025 году доля детей, охваченных организованным отдыхом и оздоровлением, в общем количестве детей школьного возраста вырастет до 50 %.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055040" w:rsidRPr="00055040" w:rsidRDefault="00055040" w:rsidP="005340C6">
            <w:pPr>
              <w:widowControl w:val="0"/>
              <w:ind w:firstLine="0"/>
              <w:rPr>
                <w:rFonts w:ascii="Times New Roman" w:hAnsi="Times New Roman"/>
                <w:bCs/>
              </w:rPr>
            </w:pPr>
            <w:r w:rsidRPr="00055040">
              <w:rPr>
                <w:rFonts w:ascii="Times New Roman" w:hAnsi="Times New Roman"/>
              </w:rPr>
              <w:t xml:space="preserve"> </w:t>
            </w:r>
            <w:r w:rsidRPr="00055040">
              <w:rPr>
                <w:rFonts w:ascii="Times New Roman" w:hAnsi="Times New Roman"/>
                <w:bCs/>
              </w:rPr>
              <w:t>Увеличение количества молодежи в различных формах самоорганизации и структурах социальной направленности.</w:t>
            </w:r>
          </w:p>
          <w:p w:rsidR="00055040" w:rsidRPr="00055040" w:rsidRDefault="00055040" w:rsidP="005340C6">
            <w:pPr>
              <w:widowControl w:val="0"/>
              <w:ind w:firstLine="0"/>
              <w:rPr>
                <w:rFonts w:ascii="Times New Roman" w:hAnsi="Times New Roman"/>
                <w:bCs/>
              </w:rPr>
            </w:pPr>
            <w:r w:rsidRPr="00055040">
              <w:rPr>
                <w:rFonts w:ascii="Times New Roman" w:hAnsi="Times New Roman"/>
                <w:bCs/>
              </w:rPr>
              <w:t xml:space="preserve"> Увеличение количества мероприятий, проектов (программ), направленных на формирования правовых, культурных и нравственных </w:t>
            </w:r>
            <w:r w:rsidRPr="00055040">
              <w:rPr>
                <w:rFonts w:ascii="Times New Roman" w:hAnsi="Times New Roman"/>
                <w:bCs/>
              </w:rPr>
              <w:lastRenderedPageBreak/>
              <w:t>ценностей среди молодежи.</w:t>
            </w:r>
          </w:p>
          <w:p w:rsidR="00055040" w:rsidRPr="00055040" w:rsidRDefault="00055040" w:rsidP="005340C6">
            <w:pPr>
              <w:widowControl w:val="0"/>
              <w:ind w:firstLine="0"/>
              <w:rPr>
                <w:rFonts w:ascii="Times New Roman" w:hAnsi="Times New Roman"/>
                <w:bCs/>
              </w:rPr>
            </w:pPr>
            <w:r w:rsidRPr="00055040">
              <w:rPr>
                <w:rFonts w:ascii="Times New Roman" w:hAnsi="Times New Roman"/>
                <w:bCs/>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055040" w:rsidRPr="00055040" w:rsidRDefault="00055040" w:rsidP="005340C6">
            <w:pPr>
              <w:widowControl w:val="0"/>
              <w:ind w:firstLine="0"/>
              <w:rPr>
                <w:rFonts w:ascii="Times New Roman" w:hAnsi="Times New Roman"/>
                <w:bCs/>
              </w:rPr>
            </w:pPr>
            <w:r w:rsidRPr="00055040">
              <w:rPr>
                <w:rFonts w:ascii="Times New Roman" w:hAnsi="Times New Roman"/>
              </w:rPr>
              <w:t xml:space="preserve"> 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Увеличение количества призовых мест, завоеванных спортсменами Богучарского муниципального района на Российских и областных соревнованиях.</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Ежегодное проведение не менее 10-15 физкультурно-массовых, оздоровительных и спортивных мероприятий с охватом 6,5 - 10 тыс. жителей района в год.</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Обеспечение в полном объеме содержания Муниципального казенного учреждения «Управление по образованию и молодежной политике».</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xml:space="preserve"> Улучшение профилактики правонарушений в среде несовершеннолетних. </w:t>
            </w:r>
          </w:p>
          <w:p w:rsidR="00055040" w:rsidRPr="00055040" w:rsidRDefault="00055040" w:rsidP="005340C6">
            <w:pPr>
              <w:pStyle w:val="af5"/>
              <w:widowControl w:val="0"/>
              <w:ind w:left="0" w:firstLine="0"/>
              <w:rPr>
                <w:rFonts w:ascii="Times New Roman" w:hAnsi="Times New Roman"/>
              </w:rPr>
            </w:pPr>
            <w:r w:rsidRPr="00055040">
              <w:rPr>
                <w:rFonts w:ascii="Times New Roman" w:hAnsi="Times New Roman"/>
              </w:rPr>
              <w:t xml:space="preserve"> Сокращение количества правонарушений и преступлений, совершенных несовершеннолетними.</w:t>
            </w:r>
          </w:p>
        </w:tc>
      </w:tr>
    </w:tbl>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bCs/>
        </w:rPr>
      </w:pPr>
      <w:r w:rsidRPr="00055040">
        <w:rPr>
          <w:rFonts w:ascii="Times New Roman" w:hAnsi="Times New Roman"/>
        </w:rPr>
        <w:t>2.1. Характеристика сферы реализации подпрограммы</w:t>
      </w:r>
      <w:r w:rsidRPr="00055040">
        <w:rPr>
          <w:rFonts w:ascii="Times New Roman" w:hAnsi="Times New Roman"/>
          <w:bCs/>
        </w:rPr>
        <w:t xml:space="preserve">, описание </w:t>
      </w:r>
      <w:r w:rsidRPr="00055040">
        <w:rPr>
          <w:rFonts w:ascii="Times New Roman" w:hAnsi="Times New Roman"/>
        </w:rPr>
        <w:t>основных проблем в указанной сфере и прогноз ее развития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За последнее десятилетие в Богучарском муниципальном районе был реализован широкий комплекс мер, направленных на защиту детей.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Богучарском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отделе опеки и попечительства по состоянию на 31.12.2018 года состоят на учете 67 детей-сирот и детей, оставшихся без попечения родителей, находящихся на воспитании в семьях опекунов и попечителей. В семьях усыновителей состоят на учете 30детей.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055040" w:rsidRPr="00055040" w:rsidRDefault="00055040" w:rsidP="00055040">
      <w:pPr>
        <w:widowControl w:val="0"/>
        <w:shd w:val="clear" w:color="auto" w:fill="FFFFFF"/>
        <w:ind w:firstLine="709"/>
        <w:rPr>
          <w:rFonts w:ascii="Times New Roman" w:hAnsi="Times New Roman"/>
        </w:rPr>
      </w:pPr>
      <w:r w:rsidRPr="00055040">
        <w:rPr>
          <w:rFonts w:ascii="Times New Roman" w:hAnsi="Times New Roman"/>
        </w:rPr>
        <w:t xml:space="preserve">Процесс формирования приемных семей начался в районе в 2008 году с регистрации 3 семей, в которых воспитывались 10 детей. В настоящее время (на 31.12.2019 года) в районе </w:t>
      </w:r>
      <w:r w:rsidRPr="00055040">
        <w:rPr>
          <w:rFonts w:ascii="Times New Roman" w:hAnsi="Times New Roman"/>
        </w:rPr>
        <w:lastRenderedPageBreak/>
        <w:t>сформировано 9 приёмных семей, в которых воспитываются 13 детей-сирот.</w:t>
      </w:r>
    </w:p>
    <w:p w:rsidR="00055040" w:rsidRPr="00055040" w:rsidRDefault="00055040" w:rsidP="00055040">
      <w:pPr>
        <w:widowControl w:val="0"/>
        <w:shd w:val="clear" w:color="auto" w:fill="FFFFFF"/>
        <w:ind w:firstLine="709"/>
        <w:rPr>
          <w:rFonts w:ascii="Times New Roman" w:hAnsi="Times New Roman"/>
        </w:rPr>
      </w:pPr>
      <w:r w:rsidRPr="00055040">
        <w:rPr>
          <w:rFonts w:ascii="Times New Roman" w:hAnsi="Times New Roman"/>
        </w:rPr>
        <w:t>Институт приемной семьи на практике доказал свою состоятельность и эффективность.</w:t>
      </w:r>
    </w:p>
    <w:p w:rsidR="00055040" w:rsidRPr="00055040" w:rsidRDefault="00055040" w:rsidP="00055040">
      <w:pPr>
        <w:widowControl w:val="0"/>
        <w:ind w:firstLine="709"/>
        <w:rPr>
          <w:rFonts w:ascii="Times New Roman" w:hAnsi="Times New Roman"/>
        </w:rPr>
      </w:pPr>
      <w:r w:rsidRPr="00055040">
        <w:rPr>
          <w:rFonts w:ascii="Times New Roman" w:hAnsi="Times New Roman"/>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055040" w:rsidRPr="00055040" w:rsidRDefault="00055040" w:rsidP="00055040">
      <w:pPr>
        <w:widowControl w:val="0"/>
        <w:ind w:firstLine="709"/>
        <w:rPr>
          <w:rFonts w:ascii="Times New Roman" w:hAnsi="Times New Roman"/>
          <w:bCs/>
          <w:lang w:eastAsia="zh-CN"/>
        </w:rPr>
      </w:pPr>
      <w:r w:rsidRPr="00055040">
        <w:rPr>
          <w:rFonts w:ascii="Times New Roman" w:hAnsi="Times New Roman"/>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 состоянию на 31.12.2019 г. из Богучарского района в региональном банке данных о детях, оставшихся без попечения родителей, учтен 1 ребенок, лишившийся родительского попечения.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055040" w:rsidRPr="00055040" w:rsidRDefault="00055040" w:rsidP="00055040">
      <w:pPr>
        <w:widowControl w:val="0"/>
        <w:pBdr>
          <w:bottom w:val="single" w:sz="4" w:space="4" w:color="FFFFFF"/>
        </w:pBdr>
        <w:ind w:firstLine="709"/>
        <w:rPr>
          <w:rFonts w:ascii="Times New Roman" w:hAnsi="Times New Roman"/>
        </w:rPr>
      </w:pPr>
      <w:r w:rsidRPr="00055040">
        <w:rPr>
          <w:rFonts w:ascii="Times New Roman" w:hAnsi="Times New Roman"/>
        </w:rPr>
        <w:t xml:space="preserve">В сфере организации отдыха и оздоровления детей и молодежи важно сохранять существующие виды и формы отдыха и развивать новые. </w:t>
      </w:r>
    </w:p>
    <w:p w:rsidR="00055040" w:rsidRPr="00055040" w:rsidRDefault="00055040" w:rsidP="00055040">
      <w:pPr>
        <w:widowControl w:val="0"/>
        <w:pBdr>
          <w:bottom w:val="single" w:sz="4" w:space="4" w:color="FFFFFF"/>
        </w:pBdr>
        <w:ind w:firstLine="709"/>
        <w:rPr>
          <w:rFonts w:ascii="Times New Roman" w:hAnsi="Times New Roman"/>
        </w:rPr>
      </w:pPr>
      <w:r w:rsidRPr="00055040">
        <w:rPr>
          <w:rFonts w:ascii="Times New Roman" w:hAnsi="Times New Roman"/>
        </w:rPr>
        <w:t xml:space="preserve">На конец 2019 года численность детей школьного возраста в Богучарском муниципальном районе составляет 3 635 человек. Услуги по отдыху и оздоровлению в условиях стационарного детского лагеря, лагерей дневного пребывания, профильных лагерей, санаторного оздоровления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200 подростков ежегодно трудоустраиваются в свободное от учебы время.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Проблемы, связанные с организацией отдыха и оздоровления, которые необходимо решить в рамках подпрограммы:</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сохранение объектов инфраструктуры оздоровления и отдыха детей;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приведение материально-технического состояния объектов оздоровления в соответствие с современными требованиями;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повышение уровня информационно-методического обеспечения организации отдыха и оздоровления детей;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повышение уровня информированности населения о возможностях сети учреждений и организаций, предоставляющих услуги отдыха и оздоровления детей;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последние годы в сфере образования реализуется большое количество различных мер, направленных на развитие образования.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С 2014 по 2019 годы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Богучарского муниципального района Воронежской области» с населением.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lastRenderedPageBreak/>
        <w:t xml:space="preserve">В настоящее время вся информация о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 находится в открытом доступе на сайте Управления и оперативно обновляется.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Активизировано взаимодействие с родительскими советами, профсоюзной организацией работников образования.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Основные проблемы в рассматриваемой сфере следующие: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сохраняется проблема обеспечения выполнения финансирования основных мероприятий Программы, достижения прогнозных показателей.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подпрограмме также рассматриваются проблемы молодежной политики. Прежде чем обозначить пути реализации подпрограммы, необходимо оценить имеющиеся препятствия или даже, может быть, угрозы.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Молодые люди не видят перспектив своего будущего положения, не уверены в своем будущем.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продолжается потеря ценностных ориентиров и криминализация в молодежной среде, увеличивается число молодых людей, склонных к правонарушениям;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13,3 процента;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Одной из проблем Воронежской области и Богучарского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 до 70% это люди до 30 лет. В </w:t>
      </w:r>
      <w:r w:rsidRPr="00055040">
        <w:rPr>
          <w:rFonts w:ascii="Times New Roman" w:hAnsi="Times New Roman"/>
        </w:rPr>
        <w:lastRenderedPageBreak/>
        <w:t xml:space="preserve">целом только 10% выпускников школ могут считаться здоровыми, что подтверждается данными призыва на службу в армию.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настоящее время остается актуальным решение следующих задач: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совершенствование содержания, форм и методов работы с талантливой молодежью, придания ей системного характера;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Остается актуальным совершенствование процесса включения</w:t>
      </w:r>
      <w:r w:rsidRPr="00055040">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Отсутствие эффективных мер по решению этих проблем может вести к возникновению ряда рисков, одним из которых является недостаточный уровень сформированности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055040" w:rsidRPr="00055040" w:rsidRDefault="00055040" w:rsidP="00055040">
      <w:pPr>
        <w:widowControl w:val="0"/>
        <w:pBdr>
          <w:bottom w:val="single" w:sz="4" w:space="29" w:color="FFFFFF"/>
        </w:pBdr>
        <w:ind w:firstLine="709"/>
        <w:rPr>
          <w:rFonts w:ascii="Times New Roman" w:hAnsi="Times New Roman"/>
          <w:bCs/>
        </w:rPr>
      </w:pPr>
      <w:r w:rsidRPr="00055040">
        <w:rPr>
          <w:rFonts w:ascii="Times New Roman" w:hAnsi="Times New Roman"/>
          <w:bCs/>
        </w:rPr>
        <w:t xml:space="preserve">На территории Богучарского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Основополагающей задачей муниципальной политики является создание условий для </w:t>
      </w:r>
      <w:r w:rsidRPr="00055040">
        <w:rPr>
          <w:rFonts w:ascii="Times New Roman" w:hAnsi="Times New Roman"/>
        </w:rPr>
        <w:lastRenderedPageBreak/>
        <w:t xml:space="preserve">роста благосостояния населения Богучарского муниципального района, национального самосознания и обеспечения долгосрочной социальной стабильности.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055040" w:rsidRPr="00055040" w:rsidRDefault="00055040" w:rsidP="00055040">
      <w:pPr>
        <w:widowControl w:val="0"/>
        <w:pBdr>
          <w:bottom w:val="single" w:sz="4" w:space="29" w:color="FFFFFF"/>
        </w:pBdr>
        <w:ind w:firstLine="709"/>
        <w:rPr>
          <w:rFonts w:ascii="Times New Roman" w:hAnsi="Times New Roman"/>
          <w:lang w:eastAsia="zh-CN"/>
        </w:rPr>
      </w:pPr>
      <w:r w:rsidRPr="00055040">
        <w:rPr>
          <w:rFonts w:ascii="Times New Roman" w:hAnsi="Times New Roman"/>
        </w:rPr>
        <w:t>- н</w:t>
      </w:r>
      <w:r w:rsidRPr="00055040">
        <w:rPr>
          <w:rFonts w:ascii="Times New Roman" w:hAnsi="Times New Roman"/>
          <w:lang w:eastAsia="zh-CN"/>
        </w:rPr>
        <w:t xml:space="preserve">едостаточное привлечение населения к регулярным занятиям физической культурой и спортом; </w:t>
      </w:r>
    </w:p>
    <w:p w:rsidR="00055040" w:rsidRPr="00055040" w:rsidRDefault="00055040" w:rsidP="00055040">
      <w:pPr>
        <w:widowControl w:val="0"/>
        <w:pBdr>
          <w:bottom w:val="single" w:sz="4" w:space="29" w:color="FFFFFF"/>
        </w:pBdr>
        <w:ind w:firstLine="709"/>
        <w:rPr>
          <w:rFonts w:ascii="Times New Roman" w:hAnsi="Times New Roman"/>
          <w:lang w:eastAsia="zh-CN"/>
        </w:rPr>
      </w:pPr>
      <w:r w:rsidRPr="00055040">
        <w:rPr>
          <w:rFonts w:ascii="Times New Roman" w:hAnsi="Times New Roman"/>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 отсутствие у инвесторов заинтересованности для финансирования спорта и физической культуры.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Спортивная база, имеющаяся в Богучарском муниципальном районе, в большинстве случаев не полностью 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приходят в негодность и требуют капитального ремонта или замены.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055040" w:rsidRPr="00055040" w:rsidRDefault="00055040" w:rsidP="00055040">
      <w:pPr>
        <w:widowControl w:val="0"/>
        <w:pBdr>
          <w:bottom w:val="single" w:sz="4" w:space="29" w:color="FFFFFF"/>
        </w:pBdr>
        <w:ind w:firstLine="709"/>
        <w:rPr>
          <w:rFonts w:ascii="Times New Roman" w:hAnsi="Times New Roman"/>
        </w:rPr>
      </w:pPr>
    </w:p>
    <w:p w:rsidR="00055040" w:rsidRPr="00055040" w:rsidRDefault="00055040" w:rsidP="00055040">
      <w:pPr>
        <w:widowControl w:val="0"/>
        <w:pBdr>
          <w:bottom w:val="single" w:sz="4" w:space="29" w:color="FFFFFF"/>
        </w:pBdr>
        <w:ind w:firstLine="709"/>
        <w:rPr>
          <w:rFonts w:ascii="Times New Roman" w:hAnsi="Times New Roman"/>
        </w:rPr>
      </w:pPr>
      <w:r w:rsidRPr="00055040">
        <w:rPr>
          <w:rFonts w:ascii="Times New Roman" w:hAnsi="Times New Roman"/>
        </w:rPr>
        <w:t xml:space="preserve">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w:t>
      </w:r>
      <w:r w:rsidRPr="00055040">
        <w:rPr>
          <w:rFonts w:ascii="Times New Roman" w:hAnsi="Times New Roman"/>
        </w:rPr>
        <w:lastRenderedPageBreak/>
        <w:t>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Основными приоритетами муниципальной политики в сфере реализации подпрограммы являются: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эффективности отдыха и оздоровления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эффективности бюджетных расходов в сфере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качества административно-управленческих процессов;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совершенствование системы информационно-аналитического обеспечения управления;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эффективная муниципальная, в рамках государственной, молодежная политика;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развитие массового спорта в образовательных учреждениях и по месту жительства населения.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Цели и задачи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соответствии с приоритетами определены цели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создание благоприятных условий для развития и интеграции в общество детей с ограниченными возможностями здоровья; </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развитие семейных форм устройства детей-сирот и детей, оставшихся без попечения родителей.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эффективности управления системой образования;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условий успешной социализации и эффективной самореализации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Задачи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сфере защиты прав и интересов детей: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социализация детей–сирот и детей, нуждающихся в особой заботе государства;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необходимых условий для семейного жизнеустройства детей-сирот и детей, оставшихся без попечения родителей;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сфере отдыха и оздоровления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 обеспечение предоставления безопасных качественных услуг в сфере оздоровления и отдыха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сфере деятельности органа управления образованием:</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сфере молодежной политики: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вовлечение молодежи в общественную деятельность, обеспечение эффективного взаимодействия с молодежными общественными объединениями.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сфере физической культуры и спорта: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развитие сети спортивных сооружений для занятий физической культурой и спортом, проведения культурно – досуговых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055040" w:rsidRPr="00055040" w:rsidRDefault="00055040" w:rsidP="00055040">
      <w:pPr>
        <w:widowControl w:val="0"/>
        <w:ind w:firstLine="709"/>
        <w:rPr>
          <w:rFonts w:ascii="Times New Roman" w:hAnsi="Times New Roman"/>
        </w:rPr>
      </w:pPr>
      <w:r w:rsidRPr="00055040">
        <w:rPr>
          <w:rFonts w:ascii="Times New Roman" w:hAnsi="Times New Roman"/>
        </w:rPr>
        <w:t>Для контроля промежуточных и конечных результатов реализации подпрограммы будут использованы следующие показатели (индикаторы):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Целевые показатели (индикаторы) подпрограммы:</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подпрограммы будут обеспечены следующие результаты:</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 xml:space="preserve">- сокращение числа отказов от детей среди усыновителей, опекунов, приемных родителей;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сокращение числа случаев лишения родительских прав;</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снижение численности семей, находящихся в социально опасном положении;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доли детей-сирот и детей, оставшихся без попечения родителей, воспитывающихся в семьях граждан;</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055040" w:rsidRPr="00055040" w:rsidRDefault="00055040" w:rsidP="00055040">
      <w:pPr>
        <w:widowControl w:val="0"/>
        <w:ind w:firstLine="709"/>
        <w:rPr>
          <w:rFonts w:ascii="Times New Roman" w:hAnsi="Times New Roman"/>
        </w:rPr>
      </w:pPr>
      <w:r w:rsidRPr="00055040">
        <w:rPr>
          <w:rFonts w:ascii="Times New Roman" w:hAnsi="Times New Roman"/>
        </w:rPr>
        <w:t>- у</w:t>
      </w:r>
      <w:r w:rsidRPr="00055040">
        <w:rPr>
          <w:rFonts w:ascii="Times New Roman" w:hAnsi="Times New Roman"/>
          <w:bCs/>
        </w:rPr>
        <w:t>величение количества молодых людей, вовлеченных в программы и проекты, направленные на интеграцию в жизнь общества;</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увеличение количества молодежи в различных формах самоорганизации и структурах социальной направленности;</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055040" w:rsidRPr="00055040" w:rsidRDefault="00055040" w:rsidP="00055040">
      <w:pPr>
        <w:widowControl w:val="0"/>
        <w:ind w:firstLine="709"/>
        <w:rPr>
          <w:rFonts w:ascii="Times New Roman" w:hAnsi="Times New Roman"/>
        </w:rPr>
      </w:pPr>
      <w:r w:rsidRPr="00055040">
        <w:rPr>
          <w:rFonts w:ascii="Times New Roman" w:hAnsi="Times New Roman"/>
        </w:rPr>
        <w:t>- ежегодное проведение не менее 10-15 физкультурно-массовых, оздоровительных и спортивных мероприятий с охватом 6,5 - 10 тыс. жителей района в год;</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Реализация подпрограммы будет осуществляться с 2019 по 2025 год.</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2.3. Характеристика основных мероприятий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содержит 8 основных мероприятий,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2.1.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2.1. «Охрана семьи и детства» включает в себя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2.1.1. «Выплата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2.1.2. «Единая субвенция для осуществления отдельных государственных полномочий по оказанию мер социальной поддержки семьям, взявшим на воспитание детей-сирот и детей, оставшихся без попечения родителей (Социальное обеспечение и иные выплаты населению)».</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2.1.3. «Осуществление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2.1.4. «Осуществление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2.1.5. «Субвенции на обеспечение выплат семьям опекунов на содержание подопечных детей (Социальное обеспечение и иные выплаты населению)».</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основного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Исполнителем основного мероприятия является МКУ «Управление по образованию и молодежной политике».</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Основное мероприятие 2.2.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2.2 «Организация и осуществление деятельности по опеке и попечительству» включает в себя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2.2.1. «Осуществление отдельных государственных полномочий Воронежской области по организации и осуществлению деятельности по опеке и попечительству (Расходы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Данное мероприятие позволяет обеспечивать полноценное функционирование отдела опеки и попечительства МКУ «Управление по образованию и молодежной политике».</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2.2.2. «Осуществление отдельных государственных полномочий Воронежской области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основного мероприятия - 2019 - 2025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Исполнителем основного мероприятия является МКУ «Управление по образованию и </w:t>
      </w:r>
      <w:r w:rsidRPr="00055040">
        <w:rPr>
          <w:rFonts w:ascii="Times New Roman" w:hAnsi="Times New Roman"/>
        </w:rPr>
        <w:lastRenderedPageBreak/>
        <w:t>молодежной политике».</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2.3.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2.3. «Мероприятия по организации отдыха и оздоровления детей и молодежи, а также реализация механизмов административной среды» включает в себя мероприятия:</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2.3.1. «Мероприятия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2.3.2 .«Расходы на оздоровление детей (Закупка товаров, работ и услуг для обеспечения государственных (муниципальных) нужд)».</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2.3.3. «Мероприятия по организации отдыха детей в каникулярное время (Социальное обеспечение и иные выплаты населению)».</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реализации данного мероприятия будут решены следующие задачи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основного мероприятия 2.3. будет осуществлено:</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проведение совещаний, участие в региональных совещаниях по совершенствованию механизмов взаимодействия органов исполнительной власти Богучарского муниципального района по вопросам отдыха и оздоровления детей и подростков;</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прохождение обязательных медицинских осмотров персоналом учреждений отдыха и оздоровления детей и подростков, а также бесплатных медицинских осмотров детей и подростков, направляемых в учреждения отдыха и оздоровления;</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оснащение медицинских кабинетов учреждений муниципальных образовательных учреждений необходимыми лекарственными препаратами;</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приемка учреждений детского отдыха и оздоровления, действующих на территории Богучарского муниципального района;</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xml:space="preserve">- обеспечение комплексной безопасности образовательных учреждений района и профильных палаточных лагерей; </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участие Богучарского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p>
    <w:p w:rsidR="00055040" w:rsidRPr="00055040" w:rsidRDefault="00055040" w:rsidP="00055040">
      <w:pPr>
        <w:widowControl w:val="0"/>
        <w:autoSpaceDE w:val="0"/>
        <w:autoSpaceDN w:val="0"/>
        <w:adjustRightInd w:val="0"/>
        <w:ind w:firstLine="709"/>
        <w:contextualSpacing/>
        <w:rPr>
          <w:rFonts w:ascii="Times New Roman" w:hAnsi="Times New Roman"/>
        </w:rPr>
      </w:pPr>
      <w:r w:rsidRPr="00055040">
        <w:rPr>
          <w:rFonts w:ascii="Times New Roman" w:hAnsi="Times New Roman"/>
        </w:rPr>
        <w:t>- 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направлено на достижение показателя «доля детей, охваченных организованным отдыхом и оздоровлением, в общем количестве детей школьного возраста».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В ходе реализации данного основного мероприятия будут достигнуты следующие результаты:</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будет совершенствоваться организация отдыха и оздоровления детей в лагерях дневного пребывания;</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w:t>
      </w:r>
      <w:r w:rsidRPr="00055040">
        <w:rPr>
          <w:rFonts w:ascii="Times New Roman" w:hAnsi="Times New Roman"/>
        </w:rPr>
        <w:lastRenderedPageBreak/>
        <w:t>экологических и др.) в учреждениях отдыха и оздоровления детей и подростков.</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будет совершенствоваться организация оборонно-спортивных профильных смен для подростков допризывного возраста.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Сроки реализации основного мероприятия: 2019- 2025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Исполнители мероприятия: МКУ «Управление по образованию и молодежной политике», МКУ «Отдел физической культуры и спорта».</w:t>
      </w:r>
    </w:p>
    <w:p w:rsidR="00055040" w:rsidRPr="00055040" w:rsidRDefault="00055040" w:rsidP="00055040">
      <w:pPr>
        <w:widowControl w:val="0"/>
        <w:ind w:firstLine="709"/>
        <w:contextualSpacing/>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Основное мероприятие 2.4. подпрограммы </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2.4. «Вовлечение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 включает в себя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2.4.1. «Мероприятия в области молодежной политики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2.4.2. «Расходы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реализации данного мероприятия будут решены следующие задачи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вовлечение молодежи в общественную деятельность;</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обеспечение эффективного взаимодействия с молодежными общественными организациями;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основного мероприятия 2.4. будет осуществлено:</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участие в образовательных областных лагерных сборах, направленных на социализацию молодежи и интеграцию их в жизнь общества;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участие в мероприятиях, направленных на развитие научной и предпринимательской активности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и проведение мероприятий, направленных на развитие добровольческой (волонтерской) деятельности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развитие моделей молодежного самоуправления и самоорганизации в ученических, студенческих, трудовых коллективах;</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и проведение мероприятий, направленных на профилактику асоциальных явлений в подростковой и молодежной среде;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и проведение мероприятий, направленных на воспитание толерантности в молодежной среде;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и проведение мероприятий по правовой защите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 организация и проведение мероприятий по патриотическому и экологическому воспитанию молодежи, в том числе средствами туризма;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организация и проведение мероприятий по приобщению молодежи к культурным ценностям; </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и проведение мероприятий в рамках празднования Дня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организация и проведение мероприятий по реализации основных направлений молодежной политики на территории Богучарского муниципального района и участие в таких мероприятиях, проводимых на территории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ходе реализации данного основного мероприятия будут достигнуты следующие результаты:</w:t>
      </w:r>
    </w:p>
    <w:p w:rsidR="00055040" w:rsidRPr="00055040" w:rsidRDefault="00055040" w:rsidP="00055040">
      <w:pPr>
        <w:widowControl w:val="0"/>
        <w:ind w:firstLine="709"/>
        <w:rPr>
          <w:rFonts w:ascii="Times New Roman" w:hAnsi="Times New Roman"/>
          <w:bCs/>
        </w:rPr>
      </w:pPr>
      <w:r w:rsidRPr="00055040">
        <w:rPr>
          <w:rFonts w:ascii="Times New Roman" w:hAnsi="Times New Roman"/>
        </w:rPr>
        <w:t xml:space="preserve">- увеличится </w:t>
      </w:r>
      <w:r w:rsidRPr="00055040">
        <w:rPr>
          <w:rFonts w:ascii="Times New Roman" w:hAnsi="Times New Roman"/>
          <w:bCs/>
        </w:rPr>
        <w:t>количество молодых людей, вовлеченных в программы и проекты, направленные на интеграцию в жизнь общества;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увеличится количество молодых людей, участвующих в различных формах самоорганизации и структурах социальной направленности;</w:t>
      </w:r>
    </w:p>
    <w:p w:rsidR="00055040" w:rsidRPr="00055040" w:rsidRDefault="00055040" w:rsidP="00055040">
      <w:pPr>
        <w:widowControl w:val="0"/>
        <w:ind w:firstLine="709"/>
        <w:rPr>
          <w:rFonts w:ascii="Times New Roman" w:hAnsi="Times New Roman"/>
          <w:bCs/>
        </w:rPr>
      </w:pPr>
      <w:r w:rsidRPr="00055040">
        <w:rPr>
          <w:rFonts w:ascii="Times New Roman" w:hAnsi="Times New Roman"/>
        </w:rPr>
        <w:t xml:space="preserve">- увеличится </w:t>
      </w:r>
      <w:r w:rsidRPr="00055040">
        <w:rPr>
          <w:rFonts w:ascii="Times New Roman" w:hAnsi="Times New Roman"/>
          <w:bCs/>
        </w:rPr>
        <w:t>количество мероприятий, проектов (программ), направленных на формирования правовых, культурных и нравственных ценностей среди молодежи;</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увеличится количество военно-патриотических детских и молодежных объединений;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п</w:t>
      </w:r>
      <w:r w:rsidRPr="00055040">
        <w:rPr>
          <w:rFonts w:ascii="Times New Roman" w:hAnsi="Times New Roman"/>
          <w:bCs/>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основного мероприятия – 2019-2025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Исполнитель мероприятия: МКУ «Управление по образованию и молодежной политике».</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Основное мероприятие 2.5.подпрограммы.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2.5. «Развитие физической культуры и спорта» включает в себя мероприятия:</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2.5.1.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2.5.2.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2.5.3. «Расходы на обеспечение деятельности (оказание услуг) муниципальных учреждений (иные расходы)».</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2.5.4. «Софинансирование расходов на реализацию мероприятий государственной программы Воронежской области «Доступная среда»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реализации основного мероприятия будут решены следующие задачи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w:t>
      </w:r>
      <w:r w:rsidRPr="00055040">
        <w:rPr>
          <w:rFonts w:ascii="Times New Roman" w:hAnsi="Times New Roman"/>
        </w:rPr>
        <w:lastRenderedPageBreak/>
        <w:t>жизни;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поддержка общественных инициатив в популяризации здорового образа жизни среди всех возрастных категорий жителей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развитие сети спортивных сооружений для занятий физической культурой и спортом, проведения культурно – досуговых мероприятий;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рамках основного мероприятия 2.5. будет осуществлено:</w:t>
      </w:r>
    </w:p>
    <w:p w:rsidR="00055040" w:rsidRPr="00055040" w:rsidRDefault="00055040" w:rsidP="00055040">
      <w:pPr>
        <w:widowControl w:val="0"/>
        <w:ind w:firstLine="709"/>
        <w:rPr>
          <w:rFonts w:ascii="Times New Roman" w:hAnsi="Times New Roman"/>
          <w:bCs/>
          <w:lang w:eastAsia="ar-SA"/>
        </w:rPr>
      </w:pPr>
      <w:r w:rsidRPr="00055040">
        <w:rPr>
          <w:rFonts w:ascii="Times New Roman" w:hAnsi="Times New Roman"/>
          <w:bCs/>
          <w:lang w:eastAsia="ar-SA"/>
        </w:rPr>
        <w:t>- развитие и укрепление материально-технической базы объектов физической культуры и спорта;</w:t>
      </w:r>
    </w:p>
    <w:p w:rsidR="00055040" w:rsidRPr="00055040" w:rsidRDefault="00055040" w:rsidP="00055040">
      <w:pPr>
        <w:widowControl w:val="0"/>
        <w:ind w:firstLine="709"/>
        <w:rPr>
          <w:rFonts w:ascii="Times New Roman" w:hAnsi="Times New Roman"/>
          <w:bCs/>
          <w:lang w:eastAsia="ar-SA"/>
        </w:rPr>
      </w:pPr>
      <w:r w:rsidRPr="00055040">
        <w:rPr>
          <w:rFonts w:ascii="Times New Roman" w:hAnsi="Times New Roman"/>
          <w:bCs/>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055040" w:rsidRPr="00055040" w:rsidRDefault="00055040" w:rsidP="00055040">
      <w:pPr>
        <w:widowControl w:val="0"/>
        <w:ind w:firstLine="709"/>
        <w:rPr>
          <w:rFonts w:ascii="Times New Roman" w:hAnsi="Times New Roman"/>
        </w:rPr>
      </w:pPr>
      <w:r w:rsidRPr="00055040">
        <w:rPr>
          <w:rFonts w:ascii="Times New Roman" w:hAnsi="Times New Roman"/>
          <w:bCs/>
          <w:lang w:eastAsia="ar-SA"/>
        </w:rPr>
        <w:t>- организация и сопровождение спортивных мероприятий для детей и молодежи, проводимых на территории Богучарского муниципального района: будет осуществляться</w:t>
      </w:r>
      <w:r w:rsidRPr="00055040">
        <w:rPr>
          <w:rFonts w:ascii="Times New Roman" w:hAnsi="Times New Roman"/>
        </w:rPr>
        <w:t xml:space="preserve"> организация деятельности волонтеров в период проведения соревнований на территории Богучарского муниципального района; п</w:t>
      </w:r>
      <w:r w:rsidRPr="00055040">
        <w:rPr>
          <w:rFonts w:ascii="Times New Roman" w:hAnsi="Times New Roman"/>
          <w:bCs/>
          <w:lang w:eastAsia="ar-SA"/>
        </w:rPr>
        <w:t>роведение районной Спартакиады обучающихся, областных, межрегиональных соревнований и турниров по видам спорта;</w:t>
      </w:r>
      <w:r w:rsidRPr="00055040">
        <w:rPr>
          <w:rFonts w:ascii="Times New Roman" w:hAnsi="Times New Roman"/>
        </w:rPr>
        <w:t xml:space="preserve"> проведение физкультурно-спортивных мероприятий по видам спортивной деятельности, популярным в молодежной среде;</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xml:space="preserve">- проведение районных спортивно-массовых мероприятий: </w:t>
      </w:r>
      <w:r w:rsidRPr="00055040">
        <w:rPr>
          <w:rFonts w:ascii="Times New Roman" w:hAnsi="Times New Roman"/>
        </w:rPr>
        <w:t>проведение физкультурно-оздоровительных и спортивно-массовых мероприятий, в том числе Чемпионатов и первенств Богучарского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участие сборных команд Богучарского муниципального района в областной Спартакиаде обучающихся:</w:t>
      </w:r>
      <w:r w:rsidRPr="00055040">
        <w:rPr>
          <w:rFonts w:ascii="Times New Roman" w:hAnsi="Times New Roman"/>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055040" w:rsidRPr="00055040" w:rsidRDefault="00055040" w:rsidP="00055040">
      <w:pPr>
        <w:widowControl w:val="0"/>
        <w:ind w:firstLine="709"/>
        <w:rPr>
          <w:rFonts w:ascii="Times New Roman" w:hAnsi="Times New Roman"/>
          <w:lang w:eastAsia="zh-CN"/>
        </w:rPr>
      </w:pPr>
      <w:r w:rsidRPr="00055040">
        <w:rPr>
          <w:rFonts w:ascii="Times New Roman" w:hAnsi="Times New Roman"/>
          <w:bCs/>
        </w:rPr>
        <w:t>- участие сборных команд Богучарского муниципального района в областных, Всероссийских соревнованиях, ЦФО;</w:t>
      </w:r>
      <w:r w:rsidRPr="00055040">
        <w:rPr>
          <w:rFonts w:ascii="Times New Roman" w:hAnsi="Times New Roman"/>
          <w:lang w:eastAsia="zh-CN"/>
        </w:rPr>
        <w:t xml:space="preserve"> участие спортсменов Богучарской спортивной школы в областных, всероссийских и международных соревнованиях и первенствах ЦФО;</w:t>
      </w:r>
    </w:p>
    <w:p w:rsidR="00055040" w:rsidRPr="00055040" w:rsidRDefault="00055040" w:rsidP="00055040">
      <w:pPr>
        <w:widowControl w:val="0"/>
        <w:ind w:firstLine="709"/>
        <w:rPr>
          <w:rFonts w:ascii="Times New Roman" w:hAnsi="Times New Roman"/>
          <w:bCs/>
        </w:rPr>
      </w:pPr>
      <w:r w:rsidRPr="00055040">
        <w:rPr>
          <w:rFonts w:ascii="Times New Roman" w:hAnsi="Times New Roman"/>
          <w:bCs/>
        </w:rPr>
        <w:t>- обеспечение спортивным инвентарём и экипировкой сборных команд Богучарского муниципального района по различным видам спорта и кандидатов в сборные команды Воронежской области;</w:t>
      </w:r>
      <w:r w:rsidRPr="00055040">
        <w:rPr>
          <w:rFonts w:ascii="Times New Roman" w:hAnsi="Times New Roman"/>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учебно – тренировочных сборов.</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xml:space="preserve">- стимулирование труда специалистов по физической культуре и спорту, </w:t>
      </w:r>
      <w:r w:rsidRPr="00055040">
        <w:rPr>
          <w:rFonts w:ascii="Times New Roman" w:hAnsi="Times New Roman"/>
          <w:bCs/>
        </w:rPr>
        <w:lastRenderedPageBreak/>
        <w:t xml:space="preserve">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055040">
        <w:rPr>
          <w:rFonts w:ascii="Times New Roman" w:hAnsi="Times New Roman"/>
        </w:rPr>
        <w:t>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Богучарского муниципального района различных конкурсов, проектов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bCs/>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055040">
        <w:rPr>
          <w:rFonts w:ascii="Times New Roman" w:hAnsi="Times New Roman"/>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направлено на достижение показателей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численность лиц, систематически занимающихся физической культурой и спортом; </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количество присвоенных разрядов;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количество участников физкультурных и спортивных мероприятий, проведённых на территории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количество призовых мест, завоеванных спортсменами Богучарского муниципального района на Российских и областных соревнованиях (1-5 место);</w:t>
      </w:r>
    </w:p>
    <w:p w:rsidR="00055040" w:rsidRPr="00055040" w:rsidRDefault="00055040" w:rsidP="00055040">
      <w:pPr>
        <w:widowControl w:val="0"/>
        <w:ind w:firstLine="709"/>
        <w:rPr>
          <w:rFonts w:ascii="Times New Roman" w:hAnsi="Times New Roman"/>
        </w:rPr>
      </w:pPr>
      <w:r w:rsidRPr="00055040">
        <w:rPr>
          <w:rFonts w:ascii="Times New Roman" w:hAnsi="Times New Roman"/>
        </w:rPr>
        <w:t>- обеспеченность спортивными сооружениями населения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количество проведённых физкультурно-массовых, оздоровительных и спортивных мероприятий на территории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В ходе реализации данного основного мероприятия будут достигнуты следующие результаты:</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055040" w:rsidRPr="00055040" w:rsidRDefault="00055040" w:rsidP="00055040">
      <w:pPr>
        <w:widowControl w:val="0"/>
        <w:ind w:firstLine="709"/>
        <w:rPr>
          <w:rFonts w:ascii="Times New Roman" w:hAnsi="Times New Roman"/>
        </w:rPr>
      </w:pPr>
      <w:r w:rsidRPr="00055040">
        <w:rPr>
          <w:rFonts w:ascii="Times New Roman" w:hAnsi="Times New Roman"/>
        </w:rPr>
        <w:t>- увеличение обеспеченности спортивными сооружениями населения Богучарского муниципального района, приведение спортивных объектов и открытых спортивных площадок в отвечающее современным требованиям состояние;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ежегодное проведение не менее 10-15 физкультурно-массовых, оздоровительных и спортивных мероприятий с охватом 6,5- 10 тыс. жителей района в год;</w:t>
      </w:r>
    </w:p>
    <w:p w:rsidR="00055040" w:rsidRPr="00055040" w:rsidRDefault="00055040" w:rsidP="00055040">
      <w:pPr>
        <w:widowControl w:val="0"/>
        <w:ind w:firstLine="709"/>
        <w:rPr>
          <w:rFonts w:ascii="Times New Roman" w:hAnsi="Times New Roman"/>
        </w:rPr>
      </w:pPr>
      <w:r w:rsidRPr="00055040">
        <w:rPr>
          <w:rFonts w:ascii="Times New Roman" w:hAnsi="Times New Roman"/>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основного мероприятия – 2019-2025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Исполнители мероприятия: МКУ «Отдел физической культуры и спорта», МКУ «Управление по образованию и молодежной политике».</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2.6.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2.6. «Финансовое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Данное мероприятие включает в себя все мероприятия и расходы, связанные с </w:t>
      </w:r>
      <w:r w:rsidRPr="00055040">
        <w:rPr>
          <w:rFonts w:ascii="Times New Roman" w:hAnsi="Times New Roman"/>
        </w:rPr>
        <w:lastRenderedPageBreak/>
        <w:t>функционированием и обеспечением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2.6.1.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2.6.2.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учебно-методической работе)».</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2.6.3.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учета и отчетности)».</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2.6.4.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хозяйственной работе)».</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2.6.5.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(Отдел по хозяйственной работе)».</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2.6.6. «Расходы на обеспечение деятельности (оказание услуг) муниципальных учреждений (Иные бюджетные ассигнования)(Отдел по хозяйственной работе)».</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основного мероприятия – 2019-2025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Исполнитель мероприятия: МКУ «Управление по образованию и молодежной политике».</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2.7.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включает в себя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2.7.1. «Мероприятия, направленные на содействие занятости населения (Закупка товаров, работ и услуг для обеспечения государственных (муниципальных) нужд) (МКОУ «Богучарский МУК № 1»)».</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Мероприятие 2.7.2.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(МКОУ «Богучарский МУК № 1»)».</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2.7.3.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(МКОУ «Богучарский МУК № 1»)».</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Мероприятие 2.7.4.«Расходы на обеспечение деятельности (оказание услуг) </w:t>
      </w:r>
      <w:r w:rsidRPr="00055040">
        <w:rPr>
          <w:rFonts w:ascii="Times New Roman" w:hAnsi="Times New Roman"/>
        </w:rPr>
        <w:lastRenderedPageBreak/>
        <w:t>муниципальных учреждений (Иные бюджетные ассигнования) (МКОУ «Богучарский МУК № 1»)».</w:t>
      </w:r>
    </w:p>
    <w:p w:rsidR="00055040" w:rsidRPr="00055040" w:rsidRDefault="00055040" w:rsidP="00055040">
      <w:pPr>
        <w:widowControl w:val="0"/>
        <w:ind w:firstLine="709"/>
        <w:rPr>
          <w:rFonts w:ascii="Times New Roman" w:hAnsi="Times New Roman"/>
        </w:rPr>
      </w:pPr>
      <w:r w:rsidRPr="00055040">
        <w:rPr>
          <w:rFonts w:ascii="Times New Roman" w:hAnsi="Times New Roman"/>
        </w:rPr>
        <w:t>Срок реализации – 2019-2025 годы.</w:t>
      </w: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Исполнители мероприятия: МКУ «Управление по образованию и молодежной политике», МКУ «Отдел физической культуры и спорта Богучарского муниципального района».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2.8.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Основное мероприятие 2.8. «Профилактика правонарушений на территории Богучарского муниципального района» включает в себя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2.8.1.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2.8.2.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Мероприятие 2.8.3.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p>
    <w:p w:rsidR="00055040" w:rsidRPr="00055040" w:rsidRDefault="00055040" w:rsidP="00055040">
      <w:pPr>
        <w:pStyle w:val="af5"/>
        <w:widowControl w:val="0"/>
        <w:ind w:left="0" w:firstLine="709"/>
        <w:rPr>
          <w:rFonts w:ascii="Times New Roman" w:hAnsi="Times New Roman"/>
        </w:rPr>
      </w:pPr>
      <w:r w:rsidRPr="00055040">
        <w:rPr>
          <w:rFonts w:ascii="Times New Roman" w:hAnsi="Times New Roman"/>
        </w:rPr>
        <w:t>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Богучарского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055040" w:rsidRPr="00055040" w:rsidRDefault="00055040" w:rsidP="00055040">
      <w:pPr>
        <w:pStyle w:val="a3"/>
        <w:widowControl w:val="0"/>
        <w:spacing w:before="0" w:beforeAutospacing="0" w:after="0" w:afterAutospacing="0"/>
        <w:ind w:firstLine="709"/>
      </w:pPr>
      <w:r w:rsidRPr="00055040">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055040" w:rsidRPr="00055040" w:rsidRDefault="00055040" w:rsidP="00055040">
      <w:pPr>
        <w:pStyle w:val="a3"/>
        <w:widowControl w:val="0"/>
        <w:spacing w:before="0" w:beforeAutospacing="0" w:after="0" w:afterAutospacing="0"/>
        <w:ind w:firstLine="709"/>
      </w:pPr>
      <w:r w:rsidRPr="00055040">
        <w:t>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2.4. Характеристика мер государственного регулирования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содержание специалистов по опеке и попечительству;</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на содержание детей, переданных в приемные семьи;</w:t>
      </w:r>
    </w:p>
    <w:p w:rsidR="00055040" w:rsidRPr="00055040" w:rsidRDefault="00055040" w:rsidP="00055040">
      <w:pPr>
        <w:widowControl w:val="0"/>
        <w:ind w:firstLine="709"/>
        <w:rPr>
          <w:rFonts w:ascii="Times New Roman" w:hAnsi="Times New Roman"/>
        </w:rPr>
      </w:pPr>
      <w:r w:rsidRPr="00055040">
        <w:rPr>
          <w:rFonts w:ascii="Times New Roman" w:hAnsi="Times New Roman"/>
        </w:rPr>
        <w:lastRenderedPageBreak/>
        <w:t xml:space="preserve"> - на выплату вознаграждения, причитающегося приемному родителю;</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на содержание подопечных детей в семьях опекунов (попечителей);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на содержание детей, переданных на патронатное воспитание;</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на выплату вознаграждения, выплачиваемое патронатному воспитателю;</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выплату усыновителям на содержание каждого усыновленного ребенка до достижения им возраста 18 лет;</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на выплату единовременного пособия при передаче ребенка на воспитание в семью;</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финансирование деятельности комиссии по делам несовершеннолетних и защите их прав;</w:t>
      </w:r>
    </w:p>
    <w:p w:rsidR="00055040" w:rsidRPr="00055040" w:rsidRDefault="00055040" w:rsidP="00055040">
      <w:pPr>
        <w:widowControl w:val="0"/>
        <w:ind w:firstLine="709"/>
        <w:rPr>
          <w:rFonts w:ascii="Times New Roman" w:hAnsi="Times New Roman"/>
        </w:rPr>
      </w:pPr>
      <w:r w:rsidRPr="00055040">
        <w:rPr>
          <w:rFonts w:ascii="Times New Roman" w:hAnsi="Times New Roman"/>
        </w:rPr>
        <w:t>- на финансирование деятельности по профилактике правонарушений.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Финансирование основных мероприятий подпрограммы осуществляется также из муниципального бюджета.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055040" w:rsidRPr="00055040" w:rsidRDefault="00055040" w:rsidP="00055040">
      <w:pPr>
        <w:widowControl w:val="0"/>
        <w:ind w:firstLine="709"/>
        <w:rPr>
          <w:rFonts w:ascii="Times New Roman" w:hAnsi="Times New Roman"/>
        </w:rPr>
      </w:pPr>
      <w:r w:rsidRPr="00055040">
        <w:rPr>
          <w:rFonts w:ascii="Times New Roman" w:hAnsi="Times New Roman"/>
        </w:rPr>
        <w:t>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Богучарского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Реализуемые в рамках настоящей подпрограммы меры правового регулирования направлены на: </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Богучарского муниципального района, достижение ими высоких спортивных результатов;</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xml:space="preserve">- совершенствование организации и проведения районных, областных, спортивных мероприятий на территории Богучарского муниципального района; </w:t>
      </w:r>
    </w:p>
    <w:p w:rsidR="00055040" w:rsidRPr="00055040" w:rsidRDefault="00055040" w:rsidP="00055040">
      <w:pPr>
        <w:widowControl w:val="0"/>
        <w:ind w:firstLine="709"/>
        <w:contextualSpacing/>
        <w:rPr>
          <w:rFonts w:ascii="Times New Roman" w:hAnsi="Times New Roman"/>
        </w:rPr>
      </w:pPr>
      <w:r w:rsidRPr="00055040">
        <w:rPr>
          <w:rFonts w:ascii="Times New Roman" w:hAnsi="Times New Roman"/>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совершенствование форм взаимодействия с субъектами физической культуры и спорта;</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совершенствование системы профилактики правонарушений.</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Участие акционерных обществ с государственным участием, общественных, научных </w:t>
      </w:r>
      <w:r w:rsidRPr="00055040">
        <w:rPr>
          <w:rFonts w:ascii="Times New Roman" w:hAnsi="Times New Roman"/>
        </w:rPr>
        <w:lastRenderedPageBreak/>
        <w:t xml:space="preserve">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055040" w:rsidRPr="00055040" w:rsidRDefault="00055040" w:rsidP="00055040">
      <w:pPr>
        <w:widowControl w:val="0"/>
        <w:ind w:firstLine="709"/>
        <w:rPr>
          <w:rFonts w:ascii="Times New Roman" w:hAnsi="Times New Roman"/>
        </w:rPr>
      </w:pPr>
      <w:r w:rsidRPr="00055040">
        <w:rPr>
          <w:rFonts w:ascii="Times New Roman" w:hAnsi="Times New Roman"/>
        </w:rPr>
        <w:t>2.6. Обоснование объема финансовых ресурсов, необходимых для реализации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 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055040" w:rsidRPr="00055040" w:rsidRDefault="00055040" w:rsidP="00055040">
      <w:pPr>
        <w:widowControl w:val="0"/>
        <w:ind w:firstLine="709"/>
        <w:rPr>
          <w:rFonts w:ascii="Times New Roman" w:hAnsi="Times New Roman"/>
        </w:rPr>
      </w:pPr>
      <w:r w:rsidRPr="00055040">
        <w:rPr>
          <w:rFonts w:ascii="Times New Roman" w:hAnsi="Times New Roman"/>
        </w:rPr>
        <w:t>Финансирование подпрограммы в заявленных объемах позволит достичь поставленных целей.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2.7. Анализ рисков реализации подпрограммы и описание мер управления рисками реализации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К рискам, которые могут оказать влияние на достижение запланированных целей подпрограммы, относятся:</w:t>
      </w:r>
    </w:p>
    <w:p w:rsidR="00055040" w:rsidRPr="00055040" w:rsidRDefault="00055040" w:rsidP="00055040">
      <w:pPr>
        <w:widowControl w:val="0"/>
        <w:ind w:firstLine="709"/>
        <w:rPr>
          <w:rFonts w:ascii="Times New Roman" w:hAnsi="Times New Roman"/>
        </w:rPr>
      </w:pPr>
      <w:r w:rsidRPr="00055040">
        <w:rPr>
          <w:rFonts w:ascii="Times New Roman" w:hAnsi="Times New Roman"/>
        </w:rPr>
        <w:t>- экономические риски, обусловленные темпом инфляции, динамикой роста цен и тарифов на товары и услуги;</w:t>
      </w:r>
    </w:p>
    <w:p w:rsidR="00055040" w:rsidRPr="00055040" w:rsidRDefault="00055040" w:rsidP="00055040">
      <w:pPr>
        <w:widowControl w:val="0"/>
        <w:ind w:firstLine="709"/>
        <w:rPr>
          <w:rFonts w:ascii="Times New Roman" w:hAnsi="Times New Roman"/>
        </w:rPr>
      </w:pPr>
      <w:r w:rsidRPr="00055040">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055040" w:rsidRPr="00055040" w:rsidRDefault="00055040" w:rsidP="00055040">
      <w:pPr>
        <w:widowControl w:val="0"/>
        <w:ind w:firstLine="709"/>
        <w:rPr>
          <w:rFonts w:ascii="Times New Roman" w:hAnsi="Times New Roman"/>
        </w:rPr>
      </w:pPr>
      <w:r w:rsidRPr="00055040">
        <w:rPr>
          <w:rFonts w:ascii="Times New Roman" w:hAnsi="Times New Roman"/>
        </w:rPr>
        <w:t>Управление рисками будет осуществляться на основе:</w:t>
      </w:r>
    </w:p>
    <w:p w:rsidR="00055040" w:rsidRPr="00055040" w:rsidRDefault="00055040" w:rsidP="00055040">
      <w:pPr>
        <w:widowControl w:val="0"/>
        <w:ind w:firstLine="709"/>
        <w:rPr>
          <w:rFonts w:ascii="Times New Roman" w:hAnsi="Times New Roman"/>
        </w:rPr>
      </w:pPr>
      <w:r w:rsidRPr="00055040">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 мониторинга результативности реализации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2.8. Оценка эффективности реализации подпрограммы</w:t>
      </w:r>
    </w:p>
    <w:p w:rsidR="00055040" w:rsidRPr="00055040" w:rsidRDefault="00055040" w:rsidP="00055040">
      <w:pPr>
        <w:widowControl w:val="0"/>
        <w:ind w:firstLine="709"/>
        <w:rPr>
          <w:rFonts w:ascii="Times New Roman" w:hAnsi="Times New Roman"/>
        </w:rPr>
      </w:pPr>
      <w:r w:rsidRPr="00055040">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055040" w:rsidRPr="00055040" w:rsidRDefault="00055040" w:rsidP="00055040">
      <w:pPr>
        <w:widowControl w:val="0"/>
        <w:ind w:firstLine="709"/>
        <w:rPr>
          <w:rFonts w:ascii="Times New Roman" w:hAnsi="Times New Roman"/>
        </w:rPr>
      </w:pPr>
      <w:r w:rsidRPr="00055040">
        <w:rPr>
          <w:rFonts w:ascii="Times New Roman" w:hAnsi="Times New Roman"/>
        </w:rPr>
        <w:t>Объем финансирования подпрограммы позволит обеспечить достижение указанных значений показателей и ожидаемых результатов.</w:t>
      </w:r>
    </w:p>
    <w:p w:rsidR="00055040" w:rsidRPr="00055040" w:rsidRDefault="00055040" w:rsidP="00055040">
      <w:pPr>
        <w:widowControl w:val="0"/>
        <w:ind w:firstLine="709"/>
        <w:rPr>
          <w:rFonts w:ascii="Times New Roman" w:hAnsi="Times New Roman"/>
        </w:rPr>
      </w:pPr>
      <w:r w:rsidRPr="00055040">
        <w:rPr>
          <w:rFonts w:ascii="Times New Roman" w:hAnsi="Times New Roman"/>
        </w:rPr>
        <w:t>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местного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а также план реализации муниципальной программы представлены в приложениях 1-4 к муниципальной программе.</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Подпрограмма 3</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(план мероприятий)</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«Патриотическое воспитание детей и молодежи Богучарского муниципального района»</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Паспорт</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подпрограммы «Патриотическое воспитание детей и молодежи Богучарского муниципального района»</w:t>
      </w:r>
    </w:p>
    <w:p w:rsidR="00055040" w:rsidRPr="00055040" w:rsidRDefault="00055040" w:rsidP="00055040">
      <w:pPr>
        <w:widowControl w:val="0"/>
        <w:ind w:firstLine="0"/>
        <w:jc w:val="center"/>
        <w:rPr>
          <w:rFonts w:ascii="Times New Roman" w:hAnsi="Times New Roman"/>
        </w:rPr>
      </w:pPr>
    </w:p>
    <w:p w:rsidR="00055040" w:rsidRPr="00055040" w:rsidRDefault="00055040" w:rsidP="00055040">
      <w:pPr>
        <w:widowControl w:val="0"/>
        <w:ind w:firstLine="0"/>
        <w:jc w:val="center"/>
        <w:rPr>
          <w:rFonts w:ascii="Times New Roman" w:hAnsi="Times New Roman"/>
          <w:bCs/>
        </w:rPr>
      </w:pPr>
      <w:r w:rsidRPr="00055040">
        <w:rPr>
          <w:rFonts w:ascii="Times New Roman" w:hAnsi="Times New Roman"/>
        </w:rPr>
        <w:t xml:space="preserve">муниципальной программы </w:t>
      </w:r>
      <w:r w:rsidRPr="00055040">
        <w:rPr>
          <w:rFonts w:ascii="Times New Roman" w:hAnsi="Times New Roman"/>
          <w:bCs/>
        </w:rPr>
        <w:t>«Развитие образования, физической культуры и спорта Богучарского муниципального района»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Ответственный исполнитель - координатор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Исполнители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«Управление культуры» Богучарского муниципального района.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Муниципальное казенное учреждение «Отдел физической культуры и спорта Богучарского муниципального района Воронежской области». </w:t>
            </w:r>
          </w:p>
          <w:p w:rsidR="00055040" w:rsidRPr="00055040" w:rsidRDefault="00055040" w:rsidP="005340C6">
            <w:pPr>
              <w:widowControl w:val="0"/>
              <w:ind w:firstLine="0"/>
              <w:rPr>
                <w:rFonts w:ascii="Times New Roman" w:hAnsi="Times New Roman"/>
              </w:rPr>
            </w:pP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Основные мероприятия, входящие в состав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Формирование у детей и молодежи высокого патриотического сознания.</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Участники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Администрация городского поселения – город Богучар.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Богучарский районный военный комиссариат.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Богучарский районный Совет ветеранов войны, труда и Вооруженных Сил.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Богучарское отделение общероссийской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общественно-государственной организации </w:t>
            </w:r>
          </w:p>
          <w:p w:rsidR="00055040" w:rsidRPr="00055040" w:rsidRDefault="00055040" w:rsidP="005340C6">
            <w:pPr>
              <w:widowControl w:val="0"/>
              <w:ind w:firstLine="0"/>
              <w:rPr>
                <w:rFonts w:ascii="Times New Roman" w:hAnsi="Times New Roman"/>
              </w:rPr>
            </w:pPr>
            <w:r w:rsidRPr="00055040">
              <w:rPr>
                <w:rFonts w:ascii="Times New Roman" w:hAnsi="Times New Roman"/>
              </w:rPr>
              <w:t>«Добровольное общество содействия армии, авиации и флоту России» Воронежской области.</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Цель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Создание условий для формирования у детей и молодежи Богучарского муниципального района высокого </w:t>
            </w:r>
          </w:p>
          <w:p w:rsidR="00055040" w:rsidRPr="00055040" w:rsidRDefault="00055040" w:rsidP="005340C6">
            <w:pPr>
              <w:widowControl w:val="0"/>
              <w:ind w:firstLine="0"/>
              <w:rPr>
                <w:rFonts w:ascii="Times New Roman" w:hAnsi="Times New Roman"/>
              </w:rPr>
            </w:pPr>
            <w:r w:rsidRPr="00055040">
              <w:rPr>
                <w:rFonts w:ascii="Times New Roman" w:hAnsi="Times New Roman"/>
              </w:rPr>
              <w:t>патриотического сознания, верности Отечеству, готовности к выполнению конституционных обязанностей</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Задачи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развитие методического сопровождения системы патриотического воспитания граждан;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совершенствование работы по патриотическому воспитанию; </w:t>
            </w:r>
          </w:p>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xml:space="preserve"> - укрепление престижа службы в Вооруженных Силах Российской Федерации;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развитие волонтерского движения;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информационное обеспечение патриотического воспитания</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Основные целевые показатели и индикаторы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Количество действующих детских и молодежных патриотических объединений, клубов, центров </w:t>
            </w:r>
          </w:p>
          <w:p w:rsidR="00055040" w:rsidRPr="00055040" w:rsidRDefault="00055040" w:rsidP="005340C6">
            <w:pPr>
              <w:widowControl w:val="0"/>
              <w:ind w:firstLine="0"/>
              <w:rPr>
                <w:rFonts w:ascii="Times New Roman" w:hAnsi="Times New Roman"/>
              </w:rPr>
            </w:pPr>
            <w:r w:rsidRPr="00055040">
              <w:rPr>
                <w:rFonts w:ascii="Times New Roman" w:hAnsi="Times New Roman"/>
              </w:rPr>
              <w:t>- Количество историко-патриотических, героико-патриотических и военно-патриотических музеев, созданных на базе образовательных организаций</w:t>
            </w:r>
          </w:p>
          <w:p w:rsidR="00055040" w:rsidRPr="00055040" w:rsidRDefault="00055040" w:rsidP="005340C6">
            <w:pPr>
              <w:widowControl w:val="0"/>
              <w:ind w:firstLine="0"/>
              <w:rPr>
                <w:rFonts w:ascii="Times New Roman" w:hAnsi="Times New Roman"/>
              </w:rPr>
            </w:pPr>
            <w:r w:rsidRPr="00055040">
              <w:rPr>
                <w:rFonts w:ascii="Times New Roman" w:hAnsi="Times New Roman"/>
              </w:rPr>
              <w:t>- Увеличение количества и улучшение качества мероприятий патриотической направленности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Работа оборонно-спортивного лагеря </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Сроки реализации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реализуется в один этап: с 2019 года по 2025 год</w:t>
            </w:r>
          </w:p>
        </w:tc>
      </w:tr>
      <w:tr w:rsidR="00055040" w:rsidRPr="00055040" w:rsidTr="005340C6">
        <w:trPr>
          <w:jc w:val="right"/>
        </w:trPr>
        <w:tc>
          <w:tcPr>
            <w:tcW w:w="478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Ожидаемые, непосредственные результаты реализации подпрограммы муниципальной программы</w:t>
            </w:r>
          </w:p>
        </w:tc>
        <w:tc>
          <w:tcPr>
            <w:tcW w:w="4786"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к 2025 году увеличится количество мероприятий патриотической направленности до 51 мероприятия и улучшится их качество;</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увеличение количества действующих детских и молодежных патриотических объединений, клубов, центров;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увеличение количества и улучшение качества мероприятий патриотической направленности;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 объединение усилий различных ведомств, общественных организаций и семьи в вопросах патриотического воспитания детей и молодежи;</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сохранение действующего оборонно-спортивного лагеря. </w:t>
            </w:r>
          </w:p>
        </w:tc>
      </w:tr>
    </w:tbl>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1. Характеристика сферы реализации подпрограммы, описание основных проблем в </w:t>
      </w:r>
      <w:r w:rsidRPr="00055040">
        <w:rPr>
          <w:rFonts w:ascii="Times New Roman" w:hAnsi="Times New Roman"/>
        </w:rPr>
        <w:lastRenderedPageBreak/>
        <w:t xml:space="preserve">указанной сфере и прогноз ее развития </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Подпрограмма 3 (план мероприятий) «Патриотическое воспитание детей и молодежи Богучарского муниципального района» муниципальной программы Богучарского муниципального района «Развитие образования, физической культуры и спорта Богучарского муниципального района» разработана в соответствии с действующим законодательством.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Администрацией Богучарского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Данная работа проводится в соответствии с нормативными правовыми документами федерального и регионального уровней: 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образовании в Воронежской области»,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 пункт воинской доблести»», Уставом Богучарского муниципального района Воронежской области, постановлениями администрации Богучарского муниципального района.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На сегодняшний день в Богучарском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Богучарском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МКОУ «Дубравская ООШ» - музей «История села» - руководитель Новиков Н.Л., МКОУ «Подколодновская СОШ» - Музей Боевой и Трудовой Славы – руководитель- Бондарева Т.В., МКОУ «Терешковская ООШ» - музей «Следы истории» - руководитель Украинская Е.И. Школьные музеи Богучарского района принимают активное участие в областных конкурсах школьных музеев.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Заметное место в системе общего образования региона занимает кадетское образование. В настоящее время в Богучарском муниципальном районе действуют классы </w:t>
      </w:r>
      <w:r w:rsidRPr="00055040">
        <w:rPr>
          <w:rFonts w:ascii="Times New Roman" w:hAnsi="Times New Roman"/>
        </w:rPr>
        <w:lastRenderedPageBreak/>
        <w:t>патриотической направленности – классы МЧС в МКОУ «Богучарская СОШ № 2».</w:t>
      </w:r>
    </w:p>
    <w:p w:rsidR="00055040" w:rsidRPr="00055040" w:rsidRDefault="00055040" w:rsidP="00055040">
      <w:pPr>
        <w:widowControl w:val="0"/>
        <w:ind w:firstLine="709"/>
        <w:rPr>
          <w:rFonts w:ascii="Times New Roman" w:hAnsi="Times New Roman"/>
        </w:rPr>
      </w:pPr>
      <w:r w:rsidRPr="00055040">
        <w:rPr>
          <w:rFonts w:ascii="Times New Roman" w:hAnsi="Times New Roman"/>
        </w:rPr>
        <w:t>В Богучарском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Богучарском муниципальных районах и Борисоглебском городском округе).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Богучарском муниципальном районе в летний период ежегодно организовано функционирование оборонно-спортивного лагеря «Юный танкист». </w:t>
      </w:r>
    </w:p>
    <w:p w:rsidR="00055040" w:rsidRPr="00055040" w:rsidRDefault="00055040" w:rsidP="00055040">
      <w:pPr>
        <w:widowControl w:val="0"/>
        <w:ind w:firstLine="709"/>
        <w:rPr>
          <w:rFonts w:ascii="Times New Roman" w:hAnsi="Times New Roman"/>
        </w:rPr>
      </w:pPr>
      <w:r w:rsidRPr="00055040">
        <w:rPr>
          <w:rFonts w:ascii="Times New Roman" w:hAnsi="Times New Roman"/>
        </w:rPr>
        <w:t>С 2020 года на территории Богучарского муниципального района будет функционировать профильный палаточный военно-патриотический лагерь для юнармейцев «Путь воина».</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Одними из ведущих центров организации работы по военно-патриотическому воспитанию является школьный историко-краеведческий музей МКОУ «Дубравская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населения.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воспитания детей и молодежи.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055040" w:rsidRPr="00055040" w:rsidRDefault="00055040" w:rsidP="00055040">
      <w:pPr>
        <w:widowControl w:val="0"/>
        <w:ind w:firstLine="709"/>
        <w:rPr>
          <w:rFonts w:ascii="Times New Roman" w:hAnsi="Times New Roman"/>
        </w:rPr>
      </w:pPr>
    </w:p>
    <w:p w:rsidR="00055040" w:rsidRPr="00055040" w:rsidRDefault="00055040" w:rsidP="00055040">
      <w:pPr>
        <w:pStyle w:val="Default"/>
        <w:widowControl w:val="0"/>
        <w:ind w:firstLine="709"/>
        <w:jc w:val="both"/>
        <w:rPr>
          <w:color w:val="auto"/>
        </w:rPr>
      </w:pPr>
      <w:r w:rsidRPr="00055040">
        <w:rPr>
          <w:color w:val="auto"/>
        </w:rPr>
        <w:t>2. Цель и задачи подпрограммы</w:t>
      </w:r>
    </w:p>
    <w:p w:rsidR="00055040" w:rsidRPr="00055040" w:rsidRDefault="00055040" w:rsidP="00055040">
      <w:pPr>
        <w:pStyle w:val="Default"/>
        <w:widowControl w:val="0"/>
        <w:ind w:firstLine="709"/>
        <w:jc w:val="both"/>
        <w:rPr>
          <w:color w:val="auto"/>
        </w:rPr>
      </w:pPr>
    </w:p>
    <w:p w:rsidR="00055040" w:rsidRPr="00055040" w:rsidRDefault="00055040" w:rsidP="00055040">
      <w:pPr>
        <w:pStyle w:val="Default"/>
        <w:widowControl w:val="0"/>
        <w:ind w:firstLine="709"/>
        <w:jc w:val="both"/>
        <w:rPr>
          <w:color w:val="auto"/>
        </w:rPr>
      </w:pPr>
      <w:r w:rsidRPr="00055040">
        <w:rPr>
          <w:color w:val="auto"/>
        </w:rPr>
        <w:t xml:space="preserve">Целью подпрограммы являются создание условий для формирования у детей и молодежи Богучарского муниципального района высокого патриотического сознания, верности Отечеству, готовности к выполнению конституционных обязанностей. </w:t>
      </w:r>
    </w:p>
    <w:p w:rsidR="00055040" w:rsidRPr="00055040" w:rsidRDefault="00055040" w:rsidP="00055040">
      <w:pPr>
        <w:pStyle w:val="Default"/>
        <w:widowControl w:val="0"/>
        <w:ind w:firstLine="709"/>
        <w:jc w:val="both"/>
        <w:rPr>
          <w:color w:val="auto"/>
        </w:rPr>
      </w:pPr>
      <w:r w:rsidRPr="00055040">
        <w:rPr>
          <w:color w:val="auto"/>
        </w:rPr>
        <w:t xml:space="preserve">В ходе реализации подпрограммы будут решены следующие задачи: </w:t>
      </w:r>
    </w:p>
    <w:p w:rsidR="00055040" w:rsidRPr="00055040" w:rsidRDefault="00055040" w:rsidP="00055040">
      <w:pPr>
        <w:pStyle w:val="Default"/>
        <w:widowControl w:val="0"/>
        <w:ind w:firstLine="709"/>
        <w:jc w:val="both"/>
        <w:rPr>
          <w:color w:val="auto"/>
        </w:rPr>
      </w:pPr>
      <w:r w:rsidRPr="00055040">
        <w:rPr>
          <w:color w:val="auto"/>
        </w:rPr>
        <w:t xml:space="preserve">- развитие методического сопровождения системы патриотического воспитания детей и молодежи; </w:t>
      </w:r>
    </w:p>
    <w:p w:rsidR="00055040" w:rsidRPr="00055040" w:rsidRDefault="00055040" w:rsidP="00055040">
      <w:pPr>
        <w:pStyle w:val="Default"/>
        <w:widowControl w:val="0"/>
        <w:ind w:firstLine="709"/>
        <w:jc w:val="both"/>
        <w:rPr>
          <w:color w:val="auto"/>
        </w:rPr>
      </w:pPr>
      <w:r w:rsidRPr="00055040">
        <w:rPr>
          <w:color w:val="auto"/>
        </w:rPr>
        <w:t xml:space="preserve">- совершенствование работы по патриотическому воспитанию; </w:t>
      </w:r>
    </w:p>
    <w:p w:rsidR="00055040" w:rsidRPr="00055040" w:rsidRDefault="00055040" w:rsidP="00055040">
      <w:pPr>
        <w:pStyle w:val="Default"/>
        <w:widowControl w:val="0"/>
        <w:ind w:firstLine="709"/>
        <w:jc w:val="both"/>
        <w:rPr>
          <w:color w:val="auto"/>
        </w:rPr>
      </w:pPr>
      <w:r w:rsidRPr="00055040">
        <w:rPr>
          <w:color w:val="auto"/>
        </w:rPr>
        <w:t xml:space="preserve">- укрепление престижа службы в Вооруженных Силах Российской Федерации; </w:t>
      </w:r>
    </w:p>
    <w:p w:rsidR="00055040" w:rsidRPr="00055040" w:rsidRDefault="00055040" w:rsidP="00055040">
      <w:pPr>
        <w:pStyle w:val="Default"/>
        <w:widowControl w:val="0"/>
        <w:ind w:firstLine="709"/>
        <w:jc w:val="both"/>
        <w:rPr>
          <w:color w:val="auto"/>
        </w:rPr>
      </w:pPr>
      <w:r w:rsidRPr="00055040">
        <w:rPr>
          <w:color w:val="auto"/>
        </w:rPr>
        <w:t xml:space="preserve">- развитие волонтерского движения; </w:t>
      </w:r>
    </w:p>
    <w:p w:rsidR="00055040" w:rsidRPr="00055040" w:rsidRDefault="00055040" w:rsidP="00055040">
      <w:pPr>
        <w:pStyle w:val="Default"/>
        <w:widowControl w:val="0"/>
        <w:ind w:firstLine="709"/>
        <w:jc w:val="both"/>
        <w:rPr>
          <w:color w:val="auto"/>
        </w:rPr>
      </w:pPr>
      <w:r w:rsidRPr="00055040">
        <w:rPr>
          <w:color w:val="auto"/>
        </w:rPr>
        <w:t xml:space="preserve">- информационное обеспечение патриотического воспитания. </w:t>
      </w:r>
    </w:p>
    <w:p w:rsidR="00055040" w:rsidRPr="00055040" w:rsidRDefault="00055040" w:rsidP="00055040">
      <w:pPr>
        <w:pStyle w:val="Default"/>
        <w:widowControl w:val="0"/>
        <w:ind w:firstLine="709"/>
        <w:jc w:val="both"/>
        <w:rPr>
          <w:color w:val="auto"/>
        </w:rPr>
      </w:pPr>
    </w:p>
    <w:p w:rsidR="00055040" w:rsidRPr="00055040" w:rsidRDefault="00055040" w:rsidP="00055040">
      <w:pPr>
        <w:pStyle w:val="Default"/>
        <w:widowControl w:val="0"/>
        <w:ind w:firstLine="709"/>
        <w:jc w:val="both"/>
        <w:rPr>
          <w:color w:val="auto"/>
        </w:rPr>
      </w:pPr>
      <w:r w:rsidRPr="00055040">
        <w:rPr>
          <w:color w:val="auto"/>
        </w:rPr>
        <w:t>3. Характеристика основных мероприятий подпрограммы</w:t>
      </w:r>
    </w:p>
    <w:p w:rsidR="00055040" w:rsidRPr="00055040" w:rsidRDefault="00055040" w:rsidP="00055040">
      <w:pPr>
        <w:pStyle w:val="Default"/>
        <w:widowControl w:val="0"/>
        <w:ind w:firstLine="709"/>
        <w:jc w:val="both"/>
        <w:rPr>
          <w:color w:val="auto"/>
        </w:rPr>
      </w:pPr>
    </w:p>
    <w:p w:rsidR="00055040" w:rsidRPr="00055040" w:rsidRDefault="00055040" w:rsidP="00055040">
      <w:pPr>
        <w:pStyle w:val="Default"/>
        <w:widowControl w:val="0"/>
        <w:ind w:firstLine="709"/>
        <w:jc w:val="both"/>
        <w:rPr>
          <w:color w:val="auto"/>
        </w:rPr>
      </w:pPr>
      <w:r w:rsidRPr="00055040">
        <w:rPr>
          <w:color w:val="auto"/>
        </w:rPr>
        <w:t xml:space="preserve">В целях реализации основных задач подпрограммы в 2019 - 2025 годах планируется реализовать основное мероприятие подпрограммы: </w:t>
      </w:r>
    </w:p>
    <w:p w:rsidR="00055040" w:rsidRPr="00055040" w:rsidRDefault="00055040" w:rsidP="00055040">
      <w:pPr>
        <w:pStyle w:val="Default"/>
        <w:widowControl w:val="0"/>
        <w:ind w:firstLine="709"/>
        <w:jc w:val="both"/>
        <w:rPr>
          <w:color w:val="auto"/>
        </w:rPr>
      </w:pPr>
      <w:r w:rsidRPr="00055040">
        <w:rPr>
          <w:color w:val="auto"/>
        </w:rPr>
        <w:t>Основное мероприятие 3.1. «Формирование у детей и молодежи высокого патриотического сознания».</w:t>
      </w:r>
    </w:p>
    <w:p w:rsidR="00055040" w:rsidRPr="00055040" w:rsidRDefault="00055040" w:rsidP="00055040">
      <w:pPr>
        <w:pStyle w:val="Default"/>
        <w:widowControl w:val="0"/>
        <w:ind w:firstLine="709"/>
        <w:jc w:val="both"/>
        <w:rPr>
          <w:color w:val="auto"/>
        </w:rPr>
      </w:pPr>
      <w:r w:rsidRPr="00055040">
        <w:rPr>
          <w:color w:val="auto"/>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Богучарского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w:t>
      </w:r>
      <w:r w:rsidRPr="00055040">
        <w:rPr>
          <w:color w:val="auto"/>
        </w:rPr>
        <w:lastRenderedPageBreak/>
        <w:t xml:space="preserve">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 - патриотического воспитания. </w:t>
      </w:r>
    </w:p>
    <w:p w:rsidR="00055040" w:rsidRPr="00055040" w:rsidRDefault="00055040" w:rsidP="00055040">
      <w:pPr>
        <w:pStyle w:val="Default"/>
        <w:widowControl w:val="0"/>
        <w:ind w:firstLine="709"/>
        <w:jc w:val="both"/>
        <w:rPr>
          <w:color w:val="auto"/>
        </w:rPr>
      </w:pPr>
      <w:r w:rsidRPr="00055040">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055040" w:rsidRPr="00055040" w:rsidRDefault="00055040" w:rsidP="00055040">
      <w:pPr>
        <w:pStyle w:val="Default"/>
        <w:widowControl w:val="0"/>
        <w:ind w:firstLine="709"/>
        <w:jc w:val="both"/>
        <w:rPr>
          <w:color w:val="auto"/>
        </w:rPr>
      </w:pPr>
      <w:r w:rsidRPr="00055040">
        <w:rPr>
          <w:color w:val="auto"/>
        </w:rPr>
        <w:t xml:space="preserve">План проведения мероприятий подпрограммы приведен в приложении к настоящей подпрограмме. </w:t>
      </w:r>
    </w:p>
    <w:p w:rsidR="00055040" w:rsidRPr="00055040" w:rsidRDefault="00055040" w:rsidP="00055040">
      <w:pPr>
        <w:pStyle w:val="Default"/>
        <w:widowControl w:val="0"/>
        <w:ind w:firstLine="709"/>
        <w:jc w:val="both"/>
        <w:rPr>
          <w:color w:val="auto"/>
        </w:rPr>
      </w:pPr>
      <w:r w:rsidRPr="00055040">
        <w:rPr>
          <w:color w:val="auto"/>
        </w:rPr>
        <w:t>4. Механизм реализации подпрограммы</w:t>
      </w:r>
    </w:p>
    <w:p w:rsidR="00055040" w:rsidRPr="00055040" w:rsidRDefault="00055040" w:rsidP="00055040">
      <w:pPr>
        <w:pStyle w:val="Default"/>
        <w:widowControl w:val="0"/>
        <w:ind w:firstLine="709"/>
        <w:jc w:val="both"/>
        <w:rPr>
          <w:color w:val="auto"/>
        </w:rPr>
      </w:pPr>
    </w:p>
    <w:p w:rsidR="00055040" w:rsidRPr="00055040" w:rsidRDefault="00055040" w:rsidP="00055040">
      <w:pPr>
        <w:pStyle w:val="Default"/>
        <w:widowControl w:val="0"/>
        <w:ind w:firstLine="709"/>
        <w:jc w:val="both"/>
        <w:rPr>
          <w:color w:val="auto"/>
        </w:rPr>
      </w:pPr>
      <w:r w:rsidRPr="00055040">
        <w:rPr>
          <w:color w:val="auto"/>
        </w:rPr>
        <w:t xml:space="preserve">Общее руководство и контроль за ходом реализации подпрограммы осуществляет ответственный исполнитель – координатор подпрограммы – муниципальное казенное учреждение «Управление по образованию и молодежной политике Богучарского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055040" w:rsidRPr="00055040" w:rsidRDefault="00055040" w:rsidP="00055040">
      <w:pPr>
        <w:pStyle w:val="Default"/>
        <w:widowControl w:val="0"/>
        <w:ind w:firstLine="709"/>
        <w:jc w:val="both"/>
        <w:rPr>
          <w:color w:val="auto"/>
        </w:rPr>
      </w:pPr>
      <w:r w:rsidRPr="00055040">
        <w:rPr>
          <w:color w:val="auto"/>
        </w:rPr>
        <w:t xml:space="preserve">Основные направления в организации управления и контроля за реализацией подпрограммы следующие: </w:t>
      </w:r>
    </w:p>
    <w:p w:rsidR="00055040" w:rsidRPr="00055040" w:rsidRDefault="00055040" w:rsidP="00055040">
      <w:pPr>
        <w:pStyle w:val="Default"/>
        <w:widowControl w:val="0"/>
        <w:ind w:firstLine="709"/>
        <w:jc w:val="both"/>
        <w:rPr>
          <w:color w:val="auto"/>
        </w:rPr>
      </w:pPr>
      <w:r w:rsidRPr="00055040">
        <w:rPr>
          <w:color w:val="auto"/>
        </w:rPr>
        <w:t xml:space="preserve">- осуществление координации работ по выполнению мероприятий в районе; </w:t>
      </w:r>
    </w:p>
    <w:p w:rsidR="00055040" w:rsidRPr="00055040" w:rsidRDefault="00055040" w:rsidP="00055040">
      <w:pPr>
        <w:pStyle w:val="Default"/>
        <w:widowControl w:val="0"/>
        <w:ind w:firstLine="709"/>
        <w:jc w:val="both"/>
        <w:rPr>
          <w:color w:val="auto"/>
        </w:rPr>
      </w:pPr>
      <w:r w:rsidRPr="00055040">
        <w:rPr>
          <w:color w:val="auto"/>
        </w:rPr>
        <w:t>- проведение анализа реализации мероприятий подпрограммы и представление информации в администрацию Богучарского муниципального района.</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br w:type="page"/>
      </w:r>
      <w:r w:rsidRPr="00055040">
        <w:rPr>
          <w:rFonts w:ascii="Times New Roman" w:hAnsi="Times New Roman"/>
        </w:rPr>
        <w:lastRenderedPageBreak/>
        <w:t xml:space="preserve">Приложение </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t xml:space="preserve">к подпрограмме 3 </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t xml:space="preserve">«Патриотическое воспитание детей и молодежи </w:t>
      </w:r>
    </w:p>
    <w:p w:rsidR="00055040" w:rsidRPr="00055040" w:rsidRDefault="00055040" w:rsidP="00055040">
      <w:pPr>
        <w:widowControl w:val="0"/>
        <w:ind w:left="4536" w:firstLine="0"/>
        <w:jc w:val="left"/>
        <w:rPr>
          <w:rFonts w:ascii="Times New Roman" w:hAnsi="Times New Roman"/>
        </w:rPr>
      </w:pPr>
      <w:r w:rsidRPr="00055040">
        <w:rPr>
          <w:rFonts w:ascii="Times New Roman" w:hAnsi="Times New Roman"/>
        </w:rPr>
        <w:t>Богучарского муниципального района»</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План мероприятий</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по патриотическому воспитанию детей и молодежи</w:t>
      </w:r>
    </w:p>
    <w:p w:rsidR="00055040" w:rsidRPr="00055040" w:rsidRDefault="00055040" w:rsidP="00055040">
      <w:pPr>
        <w:widowControl w:val="0"/>
        <w:ind w:firstLine="0"/>
        <w:jc w:val="center"/>
        <w:rPr>
          <w:rFonts w:ascii="Times New Roman" w:hAnsi="Times New Roman"/>
        </w:rPr>
      </w:pPr>
      <w:r w:rsidRPr="00055040">
        <w:rPr>
          <w:rFonts w:ascii="Times New Roman" w:hAnsi="Times New Roman"/>
        </w:rPr>
        <w:t>Богучарского муниципального района</w:t>
      </w:r>
    </w:p>
    <w:tbl>
      <w:tblPr>
        <w:tblW w:w="105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04"/>
        <w:gridCol w:w="4543"/>
        <w:gridCol w:w="1775"/>
        <w:gridCol w:w="3217"/>
      </w:tblGrid>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Наименование мероприятия</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Дата проведения</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Ответственные</w:t>
            </w:r>
          </w:p>
        </w:tc>
      </w:tr>
      <w:tr w:rsidR="00055040" w:rsidRPr="00055040" w:rsidTr="005340C6">
        <w:trPr>
          <w:jc w:val="right"/>
        </w:trPr>
        <w:tc>
          <w:tcPr>
            <w:tcW w:w="10507" w:type="dxa"/>
            <w:gridSpan w:val="5"/>
            <w:shd w:val="clear" w:color="auto" w:fill="auto"/>
          </w:tcPr>
          <w:p w:rsidR="00055040" w:rsidRPr="00055040" w:rsidRDefault="00055040" w:rsidP="005340C6">
            <w:pPr>
              <w:pStyle w:val="af5"/>
              <w:widowControl w:val="0"/>
              <w:numPr>
                <w:ilvl w:val="0"/>
                <w:numId w:val="35"/>
              </w:numPr>
              <w:ind w:left="0" w:firstLine="0"/>
              <w:jc w:val="center"/>
              <w:rPr>
                <w:rFonts w:ascii="Times New Roman" w:hAnsi="Times New Roman"/>
              </w:rPr>
            </w:pPr>
            <w:r w:rsidRPr="00055040">
              <w:rPr>
                <w:rFonts w:ascii="Times New Roman" w:hAnsi="Times New Roman"/>
              </w:rPr>
              <w:t>Мероприятия по патриотическому воспитанию в учреждениях образования</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Молодежный городской бал «Татьянин День»</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Молодежный спортивно-патриотический турнир на кубок главы администрации г. Богучар «Игры доброй воли»</w:t>
            </w:r>
          </w:p>
          <w:p w:rsidR="00055040" w:rsidRPr="00055040" w:rsidRDefault="00055040" w:rsidP="005340C6">
            <w:pPr>
              <w:widowControl w:val="0"/>
              <w:ind w:firstLine="0"/>
              <w:rPr>
                <w:rFonts w:ascii="Times New Roman" w:hAnsi="Times New Roman"/>
              </w:rPr>
            </w:pPr>
            <w:r w:rsidRPr="00055040">
              <w:rPr>
                <w:rFonts w:ascii="Times New Roman" w:hAnsi="Times New Roman"/>
              </w:rPr>
              <w:t>(на базе ФОК «Юность»)</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городского поселения – город Богучар, образовательные учреждения г. Богучар</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1.3.</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Тематическая программа «Уроки Мужества»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1.4</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Месячник патриотической работы, посвященный Дню Защитника Отечества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январь-февраль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1.5.</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Городской детский фестиваль патриотической песни «Звездочка»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февраль – март</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городского поселения – город Богучар, дошкольные учреждения г. Богучар</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1.6</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Общегородское родительское собрание отцов по теме профилактики табакокурения и употребления алкоголя</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февраль-март</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1.7</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 Отдел МВД по Богучарскому району</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1.8 </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Патриотическая акция, посвященная Дню Памяти жертв концлагерей</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апрель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Администрации образовательных организаций, </w:t>
            </w:r>
          </w:p>
          <w:p w:rsidR="00055040" w:rsidRPr="00055040" w:rsidRDefault="00055040" w:rsidP="005340C6">
            <w:pPr>
              <w:widowControl w:val="0"/>
              <w:ind w:firstLine="0"/>
              <w:rPr>
                <w:rFonts w:ascii="Times New Roman" w:hAnsi="Times New Roman"/>
              </w:rPr>
            </w:pPr>
            <w:r w:rsidRPr="00055040">
              <w:rPr>
                <w:rFonts w:ascii="Times New Roman" w:hAnsi="Times New Roman"/>
              </w:rPr>
              <w:t>Богучарское Благочиние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1.9</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Акция «Георгиевская лента», посвященная Дню Памяти и Скорби (началу Великой Отечественной войны)</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июнь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1.10</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духовно-нравственной Акции «Белый Цветок»</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сентябрь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Администрации образовательных организаций, </w:t>
            </w:r>
          </w:p>
          <w:p w:rsidR="00055040" w:rsidRPr="00055040" w:rsidRDefault="00055040" w:rsidP="005340C6">
            <w:pPr>
              <w:widowControl w:val="0"/>
              <w:ind w:firstLine="0"/>
              <w:rPr>
                <w:rFonts w:ascii="Times New Roman" w:hAnsi="Times New Roman"/>
              </w:rPr>
            </w:pPr>
            <w:r w:rsidRPr="00055040">
              <w:rPr>
                <w:rFonts w:ascii="Times New Roman" w:hAnsi="Times New Roman"/>
              </w:rPr>
              <w:t>Богучарское Благочиние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1.11</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Тематическая программа «Уроки Добра» в рамках Акции «Белый Цветок»</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сентябрь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Администрации образовательных организаций, </w:t>
            </w:r>
          </w:p>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Богучарское Благочиние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1.12</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Молодежный Городской Бал «Гори, гори, моя звезда», посвященный Дню Народного Единства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ноябрь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городского поселения – город Богучар, образовательные учреждения</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1.13</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Тематическая программа «Люди в погонах», посвященная сотрудникам полиции, встречи школьников и студентов с сотрудниками полиции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ноябрь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 Отдел МВД по Богучарскому району</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1.14</w:t>
            </w:r>
          </w:p>
          <w:p w:rsidR="00055040" w:rsidRPr="00055040" w:rsidRDefault="00055040" w:rsidP="005340C6">
            <w:pPr>
              <w:widowControl w:val="0"/>
              <w:ind w:firstLine="0"/>
              <w:rPr>
                <w:rFonts w:ascii="Times New Roman" w:hAnsi="Times New Roman"/>
              </w:rPr>
            </w:pP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Молодежный конкурс-смотр «Строевые песни», посвященный Дню Освобождения города Богучара от немецко-фашистких захватчиков</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городского поселения – город Богучар, образовательные учреждения</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1.15</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Тематическая программа «Земляки на службе Отечеству», посвященная подвигам богучарцев – защитников Отечества.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 Богучарский отдел РВК</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1.16</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Классные часы на тему «Звучит набат памяти…»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1.17</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1.18</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областном заочном конкурсе электронных презентаций по патриотической работе</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1.19</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областном смотре школьных музеев и экспозиций</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1.20</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областном (в рамках Всероссийского) конкурсе юных чтецов «Живая классика»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в установленные департаментом образования, науки и </w:t>
            </w:r>
            <w:r w:rsidRPr="00055040">
              <w:rPr>
                <w:rFonts w:ascii="Times New Roman" w:hAnsi="Times New Roman"/>
              </w:rPr>
              <w:lastRenderedPageBreak/>
              <w:t>молодежной политики Воронежской области сроки</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1.21</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Проведение районного и участие в областном конкурсе социальных проектов «Я - гражданин России» (в рамках Всероссийской акции)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 районе –январь-февраль; в области -</w:t>
            </w:r>
          </w:p>
          <w:p w:rsidR="00055040" w:rsidRPr="00055040" w:rsidRDefault="00055040" w:rsidP="005340C6">
            <w:pPr>
              <w:widowControl w:val="0"/>
              <w:ind w:firstLine="0"/>
              <w:rPr>
                <w:rFonts w:ascii="Times New Roman" w:hAnsi="Times New Roman"/>
              </w:rPr>
            </w:pPr>
            <w:r w:rsidRPr="0005504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по образованию и молодежной политике», </w:t>
            </w:r>
          </w:p>
          <w:p w:rsidR="00055040" w:rsidRPr="00055040" w:rsidRDefault="00055040" w:rsidP="005340C6">
            <w:pPr>
              <w:widowControl w:val="0"/>
              <w:ind w:firstLine="0"/>
              <w:rPr>
                <w:rFonts w:ascii="Times New Roman" w:hAnsi="Times New Roman"/>
              </w:rPr>
            </w:pPr>
            <w:r w:rsidRPr="00055040">
              <w:rPr>
                <w:rFonts w:ascii="Times New Roman" w:hAnsi="Times New Roman"/>
              </w:rPr>
              <w:t>МКУ ДО «Богучарский районный Центр детского творчества»</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1.22</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Проведение районного конкурса патриотической песни «Голос Памяти»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февраль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культуры», </w:t>
            </w:r>
          </w:p>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1.23</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областном конкурсе патриотической песни «Красная гвоздика»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1.24</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Применение краеведческих материалов местных авторов Богучарского района в урочной и внеурочной деятельности образовательных организаций района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образовательные организации</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1.25</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Проведение районных краеведческих и участие в областных </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февраль-март;</w:t>
            </w:r>
          </w:p>
          <w:p w:rsidR="00055040" w:rsidRPr="00055040" w:rsidRDefault="00055040" w:rsidP="005340C6">
            <w:pPr>
              <w:widowControl w:val="0"/>
              <w:ind w:firstLine="0"/>
              <w:rPr>
                <w:rFonts w:ascii="Times New Roman" w:hAnsi="Times New Roman"/>
              </w:rPr>
            </w:pPr>
            <w:r w:rsidRPr="00055040">
              <w:rPr>
                <w:rFonts w:ascii="Times New Roman" w:hAnsi="Times New Roman"/>
              </w:rPr>
              <w:t>октябрь-ноябрь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МКУ ДО «Богучарский районный Центр детского творчества», образовательные организации</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1.26</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w:t>
            </w:r>
            <w:r w:rsidRPr="00055040">
              <w:rPr>
                <w:rFonts w:ascii="Times New Roman" w:hAnsi="Times New Roman"/>
              </w:rPr>
              <w:lastRenderedPageBreak/>
              <w:t>участие в областных соревнованиях</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июнь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ДО «Богучарский районный Центр детского творчества», образовательные организации</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1.27</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Проведение районного профильного палаточного военно-патриотического лагеря «Путь воина»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июль/август</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1.28</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в областном конкурсе творческих работ «Символы России и Воронежского края», областной краеведческой олимпиаде</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1.29</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Проведение мероприятий, посвященных 100-летию Всесоюзного ленинского коммунистического союза молодежи </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по образованию и молодежной политике» (главный специалист-заместитель руководителя по молодежной политике МКУ «Управление по образованию и молодежной политике») </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1.30</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Районное мероприятие, посвященное  100-летию Всесоюзного ленинского коммунистического союза молодежи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октябрь</w:t>
            </w:r>
          </w:p>
        </w:tc>
        <w:tc>
          <w:tcPr>
            <w:tcW w:w="3217" w:type="dxa"/>
            <w:shd w:val="clear" w:color="auto" w:fill="auto"/>
          </w:tcPr>
          <w:p w:rsidR="00055040" w:rsidRPr="00055040" w:rsidRDefault="00055040" w:rsidP="005340C6">
            <w:pPr>
              <w:widowControl w:val="0"/>
              <w:ind w:firstLine="0"/>
              <w:rPr>
                <w:rFonts w:ascii="Times New Roman" w:hAnsi="Times New Roman"/>
              </w:rPr>
            </w:pP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1.31</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школьников в районной спартакиаде и «Президентских состязаниях»</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МКУ «Отдел физической культуры и спорта»</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1.32</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Участие детей и молодежи Богучарского муниципального района в работе молодежного информационного Интернет-портала «Фронт36»</w:t>
            </w:r>
          </w:p>
        </w:tc>
        <w:tc>
          <w:tcPr>
            <w:tcW w:w="1775" w:type="dxa"/>
            <w:shd w:val="clear" w:color="auto" w:fill="auto"/>
          </w:tcPr>
          <w:p w:rsidR="00055040" w:rsidRPr="00055040" w:rsidRDefault="00055040" w:rsidP="005340C6">
            <w:pPr>
              <w:widowControl w:val="0"/>
              <w:ind w:firstLine="0"/>
              <w:rPr>
                <w:rFonts w:ascii="Times New Roman" w:hAnsi="Times New Roman"/>
              </w:rPr>
            </w:pP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(главный специалист-заместитель руководителя по молодежной политике МКУ «Управление по образованию и молодежной политике»)</w:t>
            </w:r>
          </w:p>
        </w:tc>
      </w:tr>
      <w:tr w:rsidR="00055040" w:rsidRPr="00055040" w:rsidTr="005340C6">
        <w:trPr>
          <w:jc w:val="right"/>
        </w:trPr>
        <w:tc>
          <w:tcPr>
            <w:tcW w:w="10507" w:type="dxa"/>
            <w:gridSpan w:val="5"/>
            <w:shd w:val="clear" w:color="auto" w:fill="auto"/>
          </w:tcPr>
          <w:p w:rsidR="00055040" w:rsidRPr="00055040" w:rsidRDefault="00055040" w:rsidP="005340C6">
            <w:pPr>
              <w:pStyle w:val="af5"/>
              <w:widowControl w:val="0"/>
              <w:numPr>
                <w:ilvl w:val="0"/>
                <w:numId w:val="35"/>
              </w:numPr>
              <w:ind w:left="0" w:firstLine="0"/>
              <w:jc w:val="center"/>
              <w:rPr>
                <w:rFonts w:ascii="Times New Roman" w:hAnsi="Times New Roman"/>
              </w:rPr>
            </w:pPr>
            <w:r w:rsidRPr="00055040">
              <w:rPr>
                <w:rFonts w:ascii="Times New Roman" w:hAnsi="Times New Roman"/>
              </w:rPr>
              <w:t>Мероприятия по патриотическому воспитанию граждан в ходе подготовки празднования: Дня Победы, государственных праздников, Дней воинской славы</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2.1</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Историко – краеведческая программа, посвященная Великой Победе «Они сражались за Родину!»</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апрель - май</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2.2</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Чествование Ветеранов ВОВ, участников ВОВ, несовершеннолетних узников, детей войны</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апрель - май</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2.3</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Патриотические мероприятия, посвященные Дням воинской славы</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2.4</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Патриотические мероприятия с поисковым отрядом «Память» и его руководителем - Н.Л. Новиковым</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 Совет ветеранов, поисковый отряд «Память» (Н.Л. Новиков)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2.5</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Экскурсионные поездки в музей МКОУ «Дубравская ООШ» пос.Дубрава, встречи с руководителем и участниками поискового отряда «Память»</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2.6</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Акция «Чтобы помнили», посвященная Дню Памяти и Скорби, жертвам Великой Отечественной войны</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июнь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ОО, в/ч 91711, Совет ветеранов</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2.7</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Молодежные патриотические акции «К защите Родины готов!»</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 Богучарский отдел ВК ВО</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2.8</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Организация мероприятий по наведению порядка на территории воинских захоронений </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Администрации образовательных организаций </w:t>
            </w:r>
          </w:p>
        </w:tc>
      </w:tr>
      <w:tr w:rsidR="00055040" w:rsidRPr="00055040" w:rsidTr="005340C6">
        <w:trPr>
          <w:jc w:val="right"/>
        </w:trPr>
        <w:tc>
          <w:tcPr>
            <w:tcW w:w="768"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2.9</w:t>
            </w:r>
          </w:p>
        </w:tc>
        <w:tc>
          <w:tcPr>
            <w:tcW w:w="4747"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Проведение Дней воинской Славы России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Администрации образовательных организаций</w:t>
            </w:r>
          </w:p>
        </w:tc>
      </w:tr>
      <w:tr w:rsidR="00055040" w:rsidRPr="00055040" w:rsidTr="005340C6">
        <w:trPr>
          <w:jc w:val="right"/>
        </w:trPr>
        <w:tc>
          <w:tcPr>
            <w:tcW w:w="10507" w:type="dxa"/>
            <w:gridSpan w:val="5"/>
            <w:shd w:val="clear" w:color="auto" w:fill="auto"/>
          </w:tcPr>
          <w:p w:rsidR="00055040" w:rsidRPr="00055040" w:rsidRDefault="00055040" w:rsidP="005340C6">
            <w:pPr>
              <w:pStyle w:val="af5"/>
              <w:widowControl w:val="0"/>
              <w:numPr>
                <w:ilvl w:val="0"/>
                <w:numId w:val="35"/>
              </w:numPr>
              <w:ind w:left="0" w:firstLine="0"/>
              <w:jc w:val="center"/>
              <w:rPr>
                <w:rFonts w:ascii="Times New Roman" w:hAnsi="Times New Roman"/>
              </w:rPr>
            </w:pPr>
            <w:r w:rsidRPr="00055040">
              <w:rPr>
                <w:rFonts w:ascii="Times New Roman" w:hAnsi="Times New Roman"/>
              </w:rPr>
              <w:t>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Богучарского гарнизона</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3.1</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Организация экскурсий в войсковые части, знакомство с деятельностью в/ч 19711</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Весь период</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ОО, командование в/ч 91711</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3.2</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Кубок по волейболу в честь памяти воина- афганца М. Капустина</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февраль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МКОУ «Терешковская ООШ», Совет ветеранов, МКУ «Управление по образованию и молодежной политике»</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3.3</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Апрель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Администрация городского поселения – город Богучар, войсковые части</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3.4</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Военно-спортивная игра «Победа» для 6-9 и 10-11 классов, участие в зональной и областной играх</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Апрель-май</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Образовательные организации, Богучарский РВК, командование в/ч 91711</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3.5</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Проведение районной патриотической акции «Звезда Памяти»</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май</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образовательные организации</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3.6</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Участие детей и молодежи в праздничных </w:t>
            </w:r>
            <w:r w:rsidRPr="00055040">
              <w:rPr>
                <w:rFonts w:ascii="Times New Roman" w:hAnsi="Times New Roman"/>
              </w:rPr>
              <w:lastRenderedPageBreak/>
              <w:t xml:space="preserve">мероприятиях, посвященных годовщине Победы в Великой Отечественной войне 1941-1945 годов </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май</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по </w:t>
            </w:r>
            <w:r w:rsidRPr="00055040">
              <w:rPr>
                <w:rFonts w:ascii="Times New Roman" w:hAnsi="Times New Roman"/>
              </w:rPr>
              <w:lastRenderedPageBreak/>
              <w:t>образованию и молодежной политике», образовательные организации</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3.7</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Пятидневные учебно-полевые сборы для учащихся 10-х классов</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май</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образовательные организации, Богучарский отдел ВК ВО, командование в/ч 91711</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3.8</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Районный конкурс-слет отрядов «Пост № 1» для учащихся 9-11 классов, участие в зональном и областном слетах</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апрель-июнь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образовательные организации, Богучарский отдел ВК ВО, командование в/ч 91711</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3.9</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Оборонно-спортивный лагерь «Юный танкист» для обучающихся 8-10 классов</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Июль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образовательные организации, Богучарский отдел ВК ВО, командование в/ч 91711</w:t>
            </w:r>
          </w:p>
        </w:tc>
      </w:tr>
      <w:tr w:rsidR="00055040" w:rsidRPr="00055040" w:rsidTr="005340C6">
        <w:trPr>
          <w:jc w:val="right"/>
        </w:trPr>
        <w:tc>
          <w:tcPr>
            <w:tcW w:w="972" w:type="dxa"/>
            <w:gridSpan w:val="2"/>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3.10</w:t>
            </w:r>
          </w:p>
        </w:tc>
        <w:tc>
          <w:tcPr>
            <w:tcW w:w="4543"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Районный слет военно-патриотических клубов</w:t>
            </w:r>
          </w:p>
        </w:tc>
        <w:tc>
          <w:tcPr>
            <w:tcW w:w="1775"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август-сентябрь</w:t>
            </w:r>
          </w:p>
        </w:tc>
        <w:tc>
          <w:tcPr>
            <w:tcW w:w="3217" w:type="dxa"/>
            <w:shd w:val="clear" w:color="auto" w:fill="auto"/>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 образовательные организации, Богучарский отдел ВК ВО, командование в/ч 91711</w:t>
            </w:r>
          </w:p>
        </w:tc>
      </w:tr>
    </w:tbl>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t>Используемые Формы работы:</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Культурно-досуговые мероприятия</w:t>
      </w: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xml:space="preserve">     Беседы и встречи </w:t>
      </w: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Фестивали, смотры, конкурсы,</w:t>
      </w: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Соревнования</w:t>
      </w: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Экскурсии, поездки</w:t>
      </w: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Посещения на дому, чествование ветеранов, участников ВОВ, несовершеннолетних узников концлагерей</w:t>
      </w:r>
    </w:p>
    <w:p w:rsidR="00055040" w:rsidRPr="00055040" w:rsidRDefault="00055040" w:rsidP="00055040">
      <w:pPr>
        <w:widowControl w:val="0"/>
        <w:ind w:firstLine="709"/>
        <w:rPr>
          <w:rFonts w:ascii="Times New Roman" w:hAnsi="Times New Roman"/>
        </w:rPr>
      </w:pPr>
      <w:r w:rsidRPr="00055040">
        <w:rPr>
          <w:rFonts w:ascii="Times New Roman" w:hAnsi="Times New Roman"/>
        </w:rPr>
        <w:sym w:font="Symbol" w:char="F0B7"/>
      </w:r>
      <w:r w:rsidRPr="00055040">
        <w:rPr>
          <w:rFonts w:ascii="Times New Roman" w:hAnsi="Times New Roman"/>
        </w:rPr>
        <w:t>     Патриотические акции</w:t>
      </w:r>
    </w:p>
    <w:p w:rsidR="00055040" w:rsidRPr="00055040" w:rsidRDefault="00055040" w:rsidP="00055040">
      <w:pPr>
        <w:widowControl w:val="0"/>
        <w:ind w:firstLine="709"/>
        <w:rPr>
          <w:rFonts w:ascii="Times New Roman" w:hAnsi="Times New Roman"/>
        </w:rPr>
      </w:pPr>
      <w:r w:rsidRPr="00055040">
        <w:rPr>
          <w:rFonts w:ascii="Times New Roman" w:hAnsi="Times New Roman"/>
        </w:rPr>
        <w:t>Направления работы:</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1. Историко – краеведческое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2. Спортивно – патриотическое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3. Гражданско - правовое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4. Досугово - оздоровительное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5. Культурно - развлекательное </w:t>
      </w:r>
    </w:p>
    <w:p w:rsidR="00055040" w:rsidRPr="00055040" w:rsidRDefault="00055040" w:rsidP="00055040">
      <w:pPr>
        <w:widowControl w:val="0"/>
        <w:ind w:firstLine="709"/>
        <w:rPr>
          <w:rFonts w:ascii="Times New Roman" w:hAnsi="Times New Roman"/>
        </w:rPr>
      </w:pPr>
      <w:r w:rsidRPr="00055040">
        <w:rPr>
          <w:rFonts w:ascii="Times New Roman" w:hAnsi="Times New Roman"/>
        </w:rPr>
        <w:t xml:space="preserve">6. Духовно - нравственное </w:t>
      </w:r>
    </w:p>
    <w:p w:rsidR="00055040" w:rsidRPr="00055040" w:rsidRDefault="00055040" w:rsidP="00055040">
      <w:pPr>
        <w:widowControl w:val="0"/>
        <w:ind w:firstLine="709"/>
        <w:rPr>
          <w:rFonts w:ascii="Times New Roman" w:hAnsi="Times New Roman"/>
        </w:rPr>
      </w:pPr>
      <w:r w:rsidRPr="00055040">
        <w:rPr>
          <w:rFonts w:ascii="Times New Roman" w:hAnsi="Times New Roman"/>
        </w:rPr>
        <w:t>7. Эколого – краеведческое</w:t>
      </w:r>
    </w:p>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p>
    <w:p w:rsidR="00055040" w:rsidRPr="00055040" w:rsidRDefault="00055040" w:rsidP="00055040">
      <w:pPr>
        <w:pStyle w:val="af5"/>
        <w:widowControl w:val="0"/>
        <w:ind w:left="0" w:firstLine="709"/>
        <w:rPr>
          <w:rFonts w:ascii="Times New Roman" w:hAnsi="Times New Roman"/>
        </w:rPr>
      </w:pPr>
      <w:r w:rsidRPr="00055040">
        <w:rPr>
          <w:rFonts w:ascii="Times New Roman" w:hAnsi="Times New Roman"/>
        </w:rPr>
        <w:t>Межведомственное взаимодействие:</w:t>
      </w:r>
    </w:p>
    <w:p w:rsidR="00055040" w:rsidRPr="00055040" w:rsidRDefault="00055040" w:rsidP="00055040">
      <w:pPr>
        <w:widowControl w:val="0"/>
        <w:ind w:firstLine="709"/>
        <w:rPr>
          <w:rFonts w:ascii="Times New Roman" w:hAnsi="Times New Roman"/>
        </w:rPr>
      </w:pPr>
      <w:r w:rsidRPr="00055040">
        <w:rPr>
          <w:rFonts w:ascii="Times New Roman" w:hAnsi="Times New Roman"/>
        </w:rPr>
        <w:t>1. Совместная деятельность с представителями учреждений культуры, физкультуры, ОМВД Богучарского района, военным комиссариатом Богучарского района, Совета ветеранов г. Богучара и района, общественными движениями и организациями.</w:t>
      </w:r>
    </w:p>
    <w:p w:rsidR="00055040" w:rsidRPr="00055040" w:rsidRDefault="00055040" w:rsidP="00055040">
      <w:pPr>
        <w:widowControl w:val="0"/>
        <w:ind w:firstLine="709"/>
        <w:rPr>
          <w:rFonts w:ascii="Times New Roman" w:hAnsi="Times New Roman"/>
        </w:rPr>
        <w:sectPr w:rsidR="00055040" w:rsidRPr="00055040" w:rsidSect="003D122A">
          <w:headerReference w:type="even" r:id="rId7"/>
          <w:headerReference w:type="default" r:id="rId8"/>
          <w:footerReference w:type="even" r:id="rId9"/>
          <w:footerReference w:type="default" r:id="rId10"/>
          <w:headerReference w:type="first" r:id="rId11"/>
          <w:footerReference w:type="first" r:id="rId12"/>
          <w:pgSz w:w="11909" w:h="16834"/>
          <w:pgMar w:top="2268" w:right="567" w:bottom="567" w:left="1701" w:header="720" w:footer="720" w:gutter="0"/>
          <w:pgNumType w:start="1"/>
          <w:cols w:space="60"/>
          <w:noEndnote/>
          <w:docGrid w:linePitch="272"/>
        </w:sectPr>
      </w:pPr>
      <w:r w:rsidRPr="00055040">
        <w:rPr>
          <w:rFonts w:ascii="Times New Roman" w:hAnsi="Times New Roman"/>
        </w:rPr>
        <w:t>2. Привлечение представителей войсковой части № 91711 Богучарского гарнизона.</w:t>
      </w:r>
    </w:p>
    <w:tbl>
      <w:tblPr>
        <w:tblW w:w="15476" w:type="dxa"/>
        <w:tblInd w:w="91" w:type="dxa"/>
        <w:tblLayout w:type="fixed"/>
        <w:tblLook w:val="0000" w:firstRow="0" w:lastRow="0" w:firstColumn="0" w:lastColumn="0" w:noHBand="0" w:noVBand="0"/>
      </w:tblPr>
      <w:tblGrid>
        <w:gridCol w:w="788"/>
        <w:gridCol w:w="3868"/>
        <w:gridCol w:w="1173"/>
        <w:gridCol w:w="1587"/>
        <w:gridCol w:w="1520"/>
        <w:gridCol w:w="816"/>
        <w:gridCol w:w="816"/>
        <w:gridCol w:w="816"/>
        <w:gridCol w:w="816"/>
        <w:gridCol w:w="816"/>
        <w:gridCol w:w="816"/>
        <w:gridCol w:w="840"/>
        <w:gridCol w:w="804"/>
      </w:tblGrid>
      <w:tr w:rsidR="00055040" w:rsidRPr="00055040" w:rsidTr="005340C6">
        <w:trPr>
          <w:gridAfter w:val="1"/>
          <w:wAfter w:w="804" w:type="dxa"/>
          <w:trHeight w:val="1095"/>
        </w:trPr>
        <w:tc>
          <w:tcPr>
            <w:tcW w:w="788" w:type="dxa"/>
            <w:tcBorders>
              <w:top w:val="nil"/>
              <w:left w:val="nil"/>
              <w:bottom w:val="nil"/>
              <w:right w:val="nil"/>
            </w:tcBorders>
            <w:vAlign w:val="center"/>
          </w:tcPr>
          <w:p w:rsidR="00055040" w:rsidRPr="00055040" w:rsidRDefault="00055040" w:rsidP="005340C6">
            <w:pPr>
              <w:widowControl w:val="0"/>
              <w:ind w:firstLine="0"/>
              <w:rPr>
                <w:rFonts w:ascii="Times New Roman" w:hAnsi="Times New Roman"/>
              </w:rPr>
            </w:pPr>
          </w:p>
        </w:tc>
        <w:tc>
          <w:tcPr>
            <w:tcW w:w="3868" w:type="dxa"/>
            <w:tcBorders>
              <w:top w:val="nil"/>
              <w:left w:val="nil"/>
              <w:bottom w:val="nil"/>
              <w:right w:val="nil"/>
            </w:tcBorders>
            <w:vAlign w:val="bottom"/>
          </w:tcPr>
          <w:p w:rsidR="00055040" w:rsidRPr="00055040" w:rsidRDefault="00055040" w:rsidP="005340C6">
            <w:pPr>
              <w:widowControl w:val="0"/>
              <w:ind w:firstLine="0"/>
              <w:rPr>
                <w:rFonts w:ascii="Times New Roman" w:hAnsi="Times New Roman"/>
              </w:rPr>
            </w:pPr>
          </w:p>
        </w:tc>
        <w:tc>
          <w:tcPr>
            <w:tcW w:w="2760"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6416" w:type="dxa"/>
            <w:gridSpan w:val="7"/>
            <w:tcBorders>
              <w:top w:val="nil"/>
              <w:left w:val="nil"/>
              <w:bottom w:val="nil"/>
              <w:right w:val="nil"/>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Приложение 1 к муниципальной программе </w:t>
            </w:r>
          </w:p>
        </w:tc>
        <w:tc>
          <w:tcPr>
            <w:tcW w:w="84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gridAfter w:val="1"/>
          <w:wAfter w:w="804" w:type="dxa"/>
          <w:trHeight w:val="315"/>
        </w:trPr>
        <w:tc>
          <w:tcPr>
            <w:tcW w:w="788" w:type="dxa"/>
            <w:tcBorders>
              <w:top w:val="nil"/>
              <w:left w:val="nil"/>
              <w:bottom w:val="nil"/>
              <w:right w:val="nil"/>
            </w:tcBorders>
            <w:vAlign w:val="center"/>
          </w:tcPr>
          <w:p w:rsidR="00055040" w:rsidRPr="00055040" w:rsidRDefault="00055040" w:rsidP="005340C6">
            <w:pPr>
              <w:widowControl w:val="0"/>
              <w:ind w:firstLine="0"/>
              <w:rPr>
                <w:rFonts w:ascii="Times New Roman" w:hAnsi="Times New Roman"/>
              </w:rPr>
            </w:pPr>
          </w:p>
        </w:tc>
        <w:tc>
          <w:tcPr>
            <w:tcW w:w="3868" w:type="dxa"/>
            <w:tcBorders>
              <w:top w:val="nil"/>
              <w:left w:val="nil"/>
              <w:bottom w:val="nil"/>
              <w:right w:val="nil"/>
            </w:tcBorders>
            <w:vAlign w:val="bottom"/>
          </w:tcPr>
          <w:p w:rsidR="00055040" w:rsidRPr="00055040" w:rsidRDefault="00055040" w:rsidP="005340C6">
            <w:pPr>
              <w:widowControl w:val="0"/>
              <w:ind w:firstLine="0"/>
              <w:rPr>
                <w:rFonts w:ascii="Times New Roman" w:hAnsi="Times New Roman"/>
              </w:rPr>
            </w:pPr>
          </w:p>
        </w:tc>
        <w:tc>
          <w:tcPr>
            <w:tcW w:w="2760"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52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4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gridAfter w:val="1"/>
          <w:wAfter w:w="804" w:type="dxa"/>
          <w:trHeight w:val="1110"/>
        </w:trPr>
        <w:tc>
          <w:tcPr>
            <w:tcW w:w="13832" w:type="dxa"/>
            <w:gridSpan w:val="11"/>
            <w:tcBorders>
              <w:top w:val="nil"/>
              <w:left w:val="nil"/>
              <w:bottom w:val="nil"/>
              <w:right w:val="nil"/>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Сведения о показателях (индикаторах)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и их значениях</w:t>
            </w:r>
          </w:p>
        </w:tc>
        <w:tc>
          <w:tcPr>
            <w:tcW w:w="84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gridAfter w:val="1"/>
          <w:wAfter w:w="804" w:type="dxa"/>
          <w:trHeight w:val="315"/>
        </w:trPr>
        <w:tc>
          <w:tcPr>
            <w:tcW w:w="788" w:type="dxa"/>
            <w:tcBorders>
              <w:top w:val="nil"/>
              <w:left w:val="nil"/>
              <w:bottom w:val="nil"/>
              <w:right w:val="nil"/>
            </w:tcBorders>
            <w:vAlign w:val="center"/>
          </w:tcPr>
          <w:p w:rsidR="00055040" w:rsidRPr="00055040" w:rsidRDefault="00055040" w:rsidP="005340C6">
            <w:pPr>
              <w:widowControl w:val="0"/>
              <w:ind w:firstLine="0"/>
              <w:rPr>
                <w:rFonts w:ascii="Times New Roman" w:hAnsi="Times New Roman"/>
              </w:rPr>
            </w:pPr>
          </w:p>
        </w:tc>
        <w:tc>
          <w:tcPr>
            <w:tcW w:w="5041" w:type="dxa"/>
            <w:gridSpan w:val="2"/>
            <w:tcBorders>
              <w:top w:val="nil"/>
              <w:left w:val="nil"/>
              <w:bottom w:val="nil"/>
              <w:right w:val="nil"/>
            </w:tcBorders>
            <w:vAlign w:val="bottom"/>
          </w:tcPr>
          <w:p w:rsidR="00055040" w:rsidRPr="00055040" w:rsidRDefault="00055040" w:rsidP="005340C6">
            <w:pPr>
              <w:widowControl w:val="0"/>
              <w:ind w:firstLine="0"/>
              <w:rPr>
                <w:rFonts w:ascii="Times New Roman" w:hAnsi="Times New Roman"/>
              </w:rPr>
            </w:pPr>
          </w:p>
        </w:tc>
        <w:tc>
          <w:tcPr>
            <w:tcW w:w="1587"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52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bCs/>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1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4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 п/п</w:t>
            </w:r>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Пункт Федерального плана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Значения показателя (индикатора) по годам реализации государственной программы</w:t>
            </w:r>
          </w:p>
        </w:tc>
      </w:tr>
      <w:tr w:rsidR="00055040" w:rsidRPr="00055040" w:rsidTr="005340C6">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2019</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2020</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2021</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2022</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2023</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2024</w:t>
            </w:r>
          </w:p>
        </w:tc>
        <w:tc>
          <w:tcPr>
            <w:tcW w:w="840" w:type="dxa"/>
            <w:tcBorders>
              <w:top w:val="nil"/>
              <w:left w:val="nil"/>
              <w:bottom w:val="single" w:sz="4" w:space="0" w:color="auto"/>
              <w:right w:val="single" w:sz="4" w:space="0" w:color="auto"/>
            </w:tcBorders>
            <w:noWrap/>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2025</w:t>
            </w:r>
          </w:p>
        </w:tc>
      </w:tr>
      <w:tr w:rsidR="00055040" w:rsidRPr="00055040" w:rsidTr="005340C6">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1</w:t>
            </w:r>
          </w:p>
        </w:tc>
        <w:tc>
          <w:tcPr>
            <w:tcW w:w="5041" w:type="dxa"/>
            <w:gridSpan w:val="2"/>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w:t>
            </w:r>
          </w:p>
        </w:tc>
        <w:tc>
          <w:tcPr>
            <w:tcW w:w="1587"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3</w:t>
            </w:r>
          </w:p>
        </w:tc>
        <w:tc>
          <w:tcPr>
            <w:tcW w:w="1520"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4</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5</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6</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7</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8</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9</w:t>
            </w:r>
          </w:p>
        </w:tc>
        <w:tc>
          <w:tcPr>
            <w:tcW w:w="81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10</w:t>
            </w:r>
          </w:p>
        </w:tc>
        <w:tc>
          <w:tcPr>
            <w:tcW w:w="840"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11</w:t>
            </w:r>
          </w:p>
        </w:tc>
      </w:tr>
      <w:tr w:rsidR="00055040" w:rsidRPr="00055040" w:rsidTr="005340C6">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Муниципальная программа</w:t>
            </w:r>
          </w:p>
        </w:tc>
      </w:tr>
      <w:tr w:rsidR="00055040" w:rsidRPr="00055040" w:rsidTr="005340C6">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556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r>
      <w:tr w:rsidR="00055040" w:rsidRPr="00055040" w:rsidTr="005340C6">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r>
      <w:tr w:rsidR="00055040" w:rsidRPr="00055040" w:rsidTr="005340C6">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3.</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r>
      <w:tr w:rsidR="00055040" w:rsidRPr="00055040" w:rsidTr="005340C6">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96,5</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96,5</w:t>
            </w:r>
          </w:p>
        </w:tc>
      </w:tr>
      <w:tr w:rsidR="00055040" w:rsidRPr="00055040" w:rsidTr="005340C6">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5.</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Доля</w:t>
            </w:r>
            <w:r w:rsidRPr="00055040">
              <w:rPr>
                <w:rFonts w:ascii="Times New Roman" w:hAnsi="Times New Roman"/>
              </w:rPr>
              <w:t xml:space="preserve"> </w:t>
            </w:r>
            <w:r w:rsidRPr="00055040">
              <w:rPr>
                <w:rFonts w:ascii="Times New Roman" w:eastAsia="Calibri" w:hAnsi="Times New Roman"/>
              </w:rPr>
              <w:t>детей и молодежи, выполнивших</w:t>
            </w:r>
            <w:r w:rsidRPr="00055040">
              <w:rPr>
                <w:rFonts w:ascii="Times New Roman" w:hAnsi="Times New Roman"/>
              </w:rPr>
              <w:t xml:space="preserve"> </w:t>
            </w:r>
            <w:r w:rsidRPr="00055040">
              <w:rPr>
                <w:rFonts w:ascii="Times New Roman" w:eastAsia="Calibri" w:hAnsi="Times New Roman"/>
              </w:rPr>
              <w:t>нормативы Всероссийского</w:t>
            </w:r>
            <w:r w:rsidRPr="00055040">
              <w:rPr>
                <w:rFonts w:ascii="Times New Roman" w:hAnsi="Times New Roman"/>
              </w:rPr>
              <w:t xml:space="preserve"> </w:t>
            </w:r>
            <w:r w:rsidRPr="00055040">
              <w:rPr>
                <w:rFonts w:ascii="Times New Roman" w:eastAsia="Calibri" w:hAnsi="Times New Roman"/>
              </w:rPr>
              <w:t>физкультурно-спортивного 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w:t>
            </w:r>
            <w:r w:rsidRPr="00055040">
              <w:rPr>
                <w:rFonts w:ascii="Times New Roman" w:hAnsi="Times New Roman"/>
              </w:rPr>
              <w:t xml:space="preserve"> </w:t>
            </w:r>
            <w:r w:rsidRPr="00055040">
              <w:rPr>
                <w:rFonts w:ascii="Times New Roman" w:eastAsia="Calibri" w:hAnsi="Times New Roman"/>
              </w:rPr>
              <w:t>труду</w:t>
            </w:r>
            <w:r w:rsidRPr="00055040">
              <w:rPr>
                <w:rFonts w:ascii="Times New Roman" w:hAnsi="Times New Roman"/>
              </w:rPr>
              <w:t xml:space="preserve"> </w:t>
            </w:r>
            <w:r w:rsidRPr="00055040">
              <w:rPr>
                <w:rFonts w:ascii="Times New Roman" w:eastAsia="Calibri" w:hAnsi="Times New Roman"/>
              </w:rPr>
              <w:t>и</w:t>
            </w:r>
            <w:r w:rsidRPr="00055040">
              <w:rPr>
                <w:rFonts w:ascii="Times New Roman" w:hAnsi="Times New Roman"/>
              </w:rPr>
              <w:t xml:space="preserve"> </w:t>
            </w:r>
            <w:r w:rsidRPr="00055040">
              <w:rPr>
                <w:rFonts w:ascii="Times New Roman" w:eastAsia="Calibri" w:hAnsi="Times New Roman"/>
              </w:rPr>
              <w:t>обороне»</w:t>
            </w:r>
            <w:r w:rsidRPr="00055040">
              <w:rPr>
                <w:rFonts w:ascii="Times New Roman" w:hAnsi="Times New Roman"/>
              </w:rPr>
              <w:t xml:space="preserve"> </w:t>
            </w:r>
            <w:r w:rsidRPr="00055040">
              <w:rPr>
                <w:rFonts w:ascii="Times New Roman" w:eastAsia="Calibri" w:hAnsi="Times New Roman"/>
              </w:rPr>
              <w:t>(ГТО),</w:t>
            </w:r>
            <w:r w:rsidRPr="00055040">
              <w:rPr>
                <w:rFonts w:ascii="Times New Roman" w:hAnsi="Times New Roman"/>
              </w:rPr>
              <w:t xml:space="preserve"> </w:t>
            </w:r>
            <w:r w:rsidRPr="00055040">
              <w:rPr>
                <w:rFonts w:ascii="Times New Roman" w:eastAsia="Calibri" w:hAnsi="Times New Roman"/>
              </w:rPr>
              <w:t>в общей численности населения, принявшего участие в выполнении</w:t>
            </w:r>
            <w:r w:rsidRPr="00055040">
              <w:rPr>
                <w:rFonts w:ascii="Times New Roman" w:hAnsi="Times New Roman"/>
              </w:rPr>
              <w:t xml:space="preserve"> </w:t>
            </w:r>
            <w:r w:rsidRPr="00055040">
              <w:rPr>
                <w:rFonts w:ascii="Times New Roman" w:eastAsia="Calibri" w:hAnsi="Times New Roman"/>
              </w:rPr>
              <w:t>нормативов</w:t>
            </w:r>
            <w:r w:rsidRPr="00055040">
              <w:rPr>
                <w:rFonts w:ascii="Times New Roman" w:hAnsi="Times New Roman"/>
              </w:rPr>
              <w:t xml:space="preserve"> </w:t>
            </w:r>
            <w:r w:rsidRPr="00055040">
              <w:rPr>
                <w:rFonts w:ascii="Times New Roman" w:eastAsia="Calibri" w:hAnsi="Times New Roman"/>
              </w:rPr>
              <w:t>Всероссийского физкультурно-спортивного</w:t>
            </w:r>
            <w:r w:rsidRPr="00055040">
              <w:rPr>
                <w:rFonts w:ascii="Times New Roman" w:hAnsi="Times New Roman"/>
              </w:rPr>
              <w:t xml:space="preserve"> </w:t>
            </w:r>
            <w:r w:rsidRPr="00055040">
              <w:rPr>
                <w:rFonts w:ascii="Times New Roman" w:eastAsia="Calibri" w:hAnsi="Times New Roman"/>
              </w:rPr>
              <w:t>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 труду и обороне» (ГТО)</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r>
      <w:tr w:rsidR="00055040" w:rsidRPr="00055040" w:rsidTr="005340C6">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6.</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Количество</w:t>
            </w:r>
            <w:r w:rsidRPr="00055040">
              <w:rPr>
                <w:rFonts w:ascii="Times New Roman" w:hAnsi="Times New Roman"/>
              </w:rPr>
              <w:t xml:space="preserve"> </w:t>
            </w:r>
            <w:r w:rsidRPr="00055040">
              <w:rPr>
                <w:rFonts w:ascii="Times New Roman" w:eastAsia="Calibri" w:hAnsi="Times New Roman"/>
              </w:rPr>
              <w:t>действующих</w:t>
            </w:r>
            <w:r w:rsidRPr="00055040">
              <w:rPr>
                <w:rFonts w:ascii="Times New Roman" w:hAnsi="Times New Roman"/>
              </w:rPr>
              <w:t xml:space="preserve"> </w:t>
            </w:r>
            <w:r w:rsidRPr="00055040">
              <w:rPr>
                <w:rFonts w:ascii="Times New Roman" w:eastAsia="Calibri" w:hAnsi="Times New Roman"/>
              </w:rPr>
              <w:t>детских и молодежных</w:t>
            </w:r>
            <w:r w:rsidRPr="00055040">
              <w:rPr>
                <w:rFonts w:ascii="Times New Roman" w:hAnsi="Times New Roman"/>
              </w:rPr>
              <w:t xml:space="preserve"> </w:t>
            </w:r>
            <w:r w:rsidRPr="00055040">
              <w:rPr>
                <w:rFonts w:ascii="Times New Roman" w:eastAsia="Calibri" w:hAnsi="Times New Roman"/>
              </w:rPr>
              <w:t>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13</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13</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13</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13</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13</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13</w:t>
            </w:r>
          </w:p>
        </w:tc>
      </w:tr>
      <w:tr w:rsidR="00055040" w:rsidRPr="00055040" w:rsidTr="005340C6">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7.</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Количество</w:t>
            </w:r>
            <w:r w:rsidRPr="00055040">
              <w:rPr>
                <w:rFonts w:ascii="Times New Roman" w:hAnsi="Times New Roman"/>
              </w:rPr>
              <w:t xml:space="preserve"> </w:t>
            </w:r>
            <w:r w:rsidRPr="00055040">
              <w:rPr>
                <w:rFonts w:ascii="Times New Roman" w:eastAsia="Calibri" w:hAnsi="Times New Roman"/>
              </w:rPr>
              <w:t>историко-патриотических,</w:t>
            </w:r>
            <w:r w:rsidRPr="00055040">
              <w:rPr>
                <w:rFonts w:ascii="Times New Roman" w:hAnsi="Times New Roman"/>
              </w:rPr>
              <w:t xml:space="preserve"> </w:t>
            </w:r>
            <w:r w:rsidRPr="00055040">
              <w:rPr>
                <w:rFonts w:ascii="Times New Roman" w:eastAsia="Calibri" w:hAnsi="Times New Roman"/>
              </w:rPr>
              <w:t>героико-патриотических</w:t>
            </w:r>
            <w:r w:rsidRPr="00055040">
              <w:rPr>
                <w:rFonts w:ascii="Times New Roman" w:hAnsi="Times New Roman"/>
              </w:rPr>
              <w:t xml:space="preserve"> </w:t>
            </w:r>
            <w:r w:rsidRPr="00055040">
              <w:rPr>
                <w:rFonts w:ascii="Times New Roman" w:eastAsia="Calibri" w:hAnsi="Times New Roman"/>
              </w:rPr>
              <w:t>и</w:t>
            </w:r>
            <w:r w:rsidRPr="00055040">
              <w:rPr>
                <w:rFonts w:ascii="Times New Roman" w:hAnsi="Times New Roman"/>
              </w:rPr>
              <w:t xml:space="preserve"> </w:t>
            </w:r>
            <w:r w:rsidRPr="00055040">
              <w:rPr>
                <w:rFonts w:ascii="Times New Roman" w:eastAsia="Calibri" w:hAnsi="Times New Roman"/>
              </w:rPr>
              <w:t>военно-патриотических</w:t>
            </w:r>
            <w:r w:rsidRPr="00055040">
              <w:rPr>
                <w:rFonts w:ascii="Times New Roman" w:hAnsi="Times New Roman"/>
              </w:rPr>
              <w:t xml:space="preserve"> </w:t>
            </w:r>
            <w:r w:rsidRPr="00055040">
              <w:rPr>
                <w:rFonts w:ascii="Times New Roman" w:eastAsia="Calibri" w:hAnsi="Times New Roman"/>
              </w:rPr>
              <w:t>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16</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16</w:t>
            </w:r>
          </w:p>
        </w:tc>
      </w:tr>
      <w:tr w:rsidR="00055040" w:rsidRPr="00055040" w:rsidTr="005340C6">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lastRenderedPageBreak/>
              <w:t>8.</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47</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48</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49</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50</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51</w:t>
            </w:r>
          </w:p>
        </w:tc>
      </w:tr>
      <w:tr w:rsidR="00055040" w:rsidRPr="00055040" w:rsidTr="005340C6">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9.</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r>
      <w:tr w:rsidR="00055040" w:rsidRPr="00055040" w:rsidTr="005340C6">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Подпрограмма 1</w:t>
            </w:r>
          </w:p>
        </w:tc>
        <w:tc>
          <w:tcPr>
            <w:tcW w:w="840" w:type="dxa"/>
            <w:tcBorders>
              <w:top w:val="nil"/>
              <w:left w:val="nil"/>
              <w:bottom w:val="single" w:sz="4" w:space="0" w:color="auto"/>
              <w:right w:val="single" w:sz="4" w:space="0" w:color="auto"/>
            </w:tcBorders>
            <w:noWrap/>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r>
      <w:tr w:rsidR="00055040" w:rsidRPr="00055040" w:rsidTr="005340C6">
        <w:trPr>
          <w:trHeight w:val="1162"/>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520"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w:t>
            </w:r>
          </w:p>
        </w:tc>
        <w:tc>
          <w:tcPr>
            <w:tcW w:w="816"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556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560</w:t>
            </w:r>
          </w:p>
        </w:tc>
        <w:tc>
          <w:tcPr>
            <w:tcW w:w="804" w:type="dxa"/>
            <w:vAlign w:val="center"/>
          </w:tcPr>
          <w:p w:rsidR="00055040" w:rsidRPr="00055040" w:rsidRDefault="00055040" w:rsidP="005340C6">
            <w:pPr>
              <w:widowControl w:val="0"/>
              <w:ind w:firstLine="0"/>
              <w:rPr>
                <w:rFonts w:ascii="Times New Roman" w:hAnsi="Times New Roman"/>
              </w:rPr>
            </w:pPr>
          </w:p>
        </w:tc>
      </w:tr>
      <w:tr w:rsidR="00055040" w:rsidRPr="00055040" w:rsidTr="005340C6">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1.2</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93,6</w:t>
            </w:r>
          </w:p>
        </w:tc>
      </w:tr>
      <w:tr w:rsidR="00055040" w:rsidRPr="00055040" w:rsidTr="005340C6">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contextualSpacing/>
              <w:rPr>
                <w:rFonts w:ascii="Times New Roman" w:hAnsi="Times New Roman"/>
              </w:rPr>
            </w:pPr>
            <w:r w:rsidRPr="00055040">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tc>
        <w:tc>
          <w:tcPr>
            <w:tcW w:w="15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r>
      <w:tr w:rsidR="00055040" w:rsidRPr="00055040" w:rsidTr="005340C6">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Подпрограмма 2</w:t>
            </w:r>
          </w:p>
        </w:tc>
        <w:tc>
          <w:tcPr>
            <w:tcW w:w="840" w:type="dxa"/>
            <w:tcBorders>
              <w:top w:val="nil"/>
              <w:left w:val="nil"/>
              <w:bottom w:val="single" w:sz="4" w:space="0" w:color="auto"/>
              <w:right w:val="single" w:sz="4" w:space="0" w:color="auto"/>
            </w:tcBorders>
            <w:noWrap/>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r>
      <w:tr w:rsidR="00055040" w:rsidRPr="00055040" w:rsidTr="005340C6">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2.1.</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99,6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99,6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99,6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99,6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99,6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99,7</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99,7</w:t>
            </w:r>
          </w:p>
        </w:tc>
      </w:tr>
      <w:tr w:rsidR="00055040" w:rsidRPr="00055040" w:rsidTr="005340C6">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lastRenderedPageBreak/>
              <w:t>2.2.</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Доля</w:t>
            </w:r>
            <w:r w:rsidRPr="00055040">
              <w:rPr>
                <w:rFonts w:ascii="Times New Roman" w:hAnsi="Times New Roman"/>
              </w:rPr>
              <w:t xml:space="preserve"> </w:t>
            </w:r>
            <w:r w:rsidRPr="00055040">
              <w:rPr>
                <w:rFonts w:ascii="Times New Roman" w:eastAsia="Calibri" w:hAnsi="Times New Roman"/>
              </w:rPr>
              <w:t>детей и молодежи, выполнивших</w:t>
            </w:r>
            <w:r w:rsidRPr="00055040">
              <w:rPr>
                <w:rFonts w:ascii="Times New Roman" w:hAnsi="Times New Roman"/>
              </w:rPr>
              <w:t xml:space="preserve"> </w:t>
            </w:r>
            <w:r w:rsidRPr="00055040">
              <w:rPr>
                <w:rFonts w:ascii="Times New Roman" w:eastAsia="Calibri" w:hAnsi="Times New Roman"/>
              </w:rPr>
              <w:t>нормативы Всероссийского</w:t>
            </w:r>
            <w:r w:rsidRPr="00055040">
              <w:rPr>
                <w:rFonts w:ascii="Times New Roman" w:hAnsi="Times New Roman"/>
              </w:rPr>
              <w:t xml:space="preserve"> </w:t>
            </w:r>
            <w:r w:rsidRPr="00055040">
              <w:rPr>
                <w:rFonts w:ascii="Times New Roman" w:eastAsia="Calibri" w:hAnsi="Times New Roman"/>
              </w:rPr>
              <w:t>физкультурно-спортивного 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w:t>
            </w:r>
            <w:r w:rsidRPr="00055040">
              <w:rPr>
                <w:rFonts w:ascii="Times New Roman" w:hAnsi="Times New Roman"/>
              </w:rPr>
              <w:t xml:space="preserve"> </w:t>
            </w:r>
            <w:r w:rsidRPr="00055040">
              <w:rPr>
                <w:rFonts w:ascii="Times New Roman" w:eastAsia="Calibri" w:hAnsi="Times New Roman"/>
              </w:rPr>
              <w:t>труду</w:t>
            </w:r>
            <w:r w:rsidRPr="00055040">
              <w:rPr>
                <w:rFonts w:ascii="Times New Roman" w:hAnsi="Times New Roman"/>
              </w:rPr>
              <w:t xml:space="preserve"> </w:t>
            </w:r>
            <w:r w:rsidRPr="00055040">
              <w:rPr>
                <w:rFonts w:ascii="Times New Roman" w:eastAsia="Calibri" w:hAnsi="Times New Roman"/>
              </w:rPr>
              <w:t>и</w:t>
            </w:r>
            <w:r w:rsidRPr="00055040">
              <w:rPr>
                <w:rFonts w:ascii="Times New Roman" w:hAnsi="Times New Roman"/>
              </w:rPr>
              <w:t xml:space="preserve"> </w:t>
            </w:r>
            <w:r w:rsidRPr="00055040">
              <w:rPr>
                <w:rFonts w:ascii="Times New Roman" w:eastAsia="Calibri" w:hAnsi="Times New Roman"/>
              </w:rPr>
              <w:t>обороне»</w:t>
            </w:r>
            <w:r w:rsidRPr="00055040">
              <w:rPr>
                <w:rFonts w:ascii="Times New Roman" w:hAnsi="Times New Roman"/>
              </w:rPr>
              <w:t xml:space="preserve"> </w:t>
            </w:r>
            <w:r w:rsidRPr="00055040">
              <w:rPr>
                <w:rFonts w:ascii="Times New Roman" w:eastAsia="Calibri" w:hAnsi="Times New Roman"/>
              </w:rPr>
              <w:t>(ГТО),</w:t>
            </w:r>
            <w:r w:rsidRPr="00055040">
              <w:rPr>
                <w:rFonts w:ascii="Times New Roman" w:hAnsi="Times New Roman"/>
              </w:rPr>
              <w:t xml:space="preserve"> </w:t>
            </w:r>
            <w:r w:rsidRPr="00055040">
              <w:rPr>
                <w:rFonts w:ascii="Times New Roman" w:eastAsia="Calibri" w:hAnsi="Times New Roman"/>
              </w:rPr>
              <w:t>в общей численности населения, принявшего участие в выполнении</w:t>
            </w:r>
            <w:r w:rsidRPr="00055040">
              <w:rPr>
                <w:rFonts w:ascii="Times New Roman" w:hAnsi="Times New Roman"/>
              </w:rPr>
              <w:t xml:space="preserve"> </w:t>
            </w:r>
            <w:r w:rsidRPr="00055040">
              <w:rPr>
                <w:rFonts w:ascii="Times New Roman" w:eastAsia="Calibri" w:hAnsi="Times New Roman"/>
              </w:rPr>
              <w:t>нормативов</w:t>
            </w:r>
            <w:r w:rsidRPr="00055040">
              <w:rPr>
                <w:rFonts w:ascii="Times New Roman" w:hAnsi="Times New Roman"/>
              </w:rPr>
              <w:t xml:space="preserve"> </w:t>
            </w:r>
            <w:r w:rsidRPr="00055040">
              <w:rPr>
                <w:rFonts w:ascii="Times New Roman" w:eastAsia="Calibri" w:hAnsi="Times New Roman"/>
              </w:rPr>
              <w:t>Всероссийского физкультурно-спортивного</w:t>
            </w:r>
            <w:r w:rsidRPr="00055040">
              <w:rPr>
                <w:rFonts w:ascii="Times New Roman" w:hAnsi="Times New Roman"/>
              </w:rPr>
              <w:t xml:space="preserve"> </w:t>
            </w:r>
            <w:r w:rsidRPr="00055040">
              <w:rPr>
                <w:rFonts w:ascii="Times New Roman" w:eastAsia="Calibri" w:hAnsi="Times New Roman"/>
              </w:rPr>
              <w:t>комплекса</w:t>
            </w:r>
            <w:r w:rsidRPr="00055040">
              <w:rPr>
                <w:rFonts w:ascii="Times New Roman" w:hAnsi="Times New Roman"/>
              </w:rPr>
              <w:t xml:space="preserve"> </w:t>
            </w:r>
            <w:r w:rsidRPr="00055040">
              <w:rPr>
                <w:rFonts w:ascii="Times New Roman" w:eastAsia="Calibri" w:hAnsi="Times New Roman"/>
              </w:rPr>
              <w:t>«Готов</w:t>
            </w:r>
            <w:r w:rsidRPr="00055040">
              <w:rPr>
                <w:rFonts w:ascii="Times New Roman" w:hAnsi="Times New Roman"/>
              </w:rPr>
              <w:t xml:space="preserve"> </w:t>
            </w:r>
            <w:r w:rsidRPr="00055040">
              <w:rPr>
                <w:rFonts w:ascii="Times New Roman" w:eastAsia="Calibri" w:hAnsi="Times New Roman"/>
              </w:rPr>
              <w:t>к труду и обороне» (ГТО)</w:t>
            </w:r>
          </w:p>
        </w:tc>
        <w:tc>
          <w:tcPr>
            <w:tcW w:w="1587"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eastAsia="Calibri"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39,5</w:t>
            </w:r>
          </w:p>
        </w:tc>
      </w:tr>
      <w:tr w:rsidR="00055040" w:rsidRPr="00055040" w:rsidTr="005340C6">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eastAsia="Calibri" w:hAnsi="Times New Roman"/>
              </w:rPr>
            </w:pPr>
            <w:r w:rsidRPr="00055040">
              <w:rPr>
                <w:rFonts w:ascii="Times New Roman" w:eastAsia="Calibri" w:hAnsi="Times New Roman"/>
              </w:rPr>
              <w:t>Подпрограмма 3</w:t>
            </w:r>
          </w:p>
        </w:tc>
      </w:tr>
      <w:tr w:rsidR="00055040" w:rsidRPr="00055040" w:rsidTr="005340C6">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3.1.</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Количество</w:t>
            </w:r>
            <w:r w:rsidRPr="00055040">
              <w:rPr>
                <w:rFonts w:ascii="Times New Roman" w:hAnsi="Times New Roman"/>
              </w:rPr>
              <w:t xml:space="preserve"> </w:t>
            </w:r>
            <w:r w:rsidRPr="00055040">
              <w:rPr>
                <w:rFonts w:ascii="Times New Roman" w:eastAsia="Calibri" w:hAnsi="Times New Roman"/>
              </w:rPr>
              <w:t>действующих</w:t>
            </w:r>
            <w:r w:rsidRPr="00055040">
              <w:rPr>
                <w:rFonts w:ascii="Times New Roman" w:hAnsi="Times New Roman"/>
              </w:rPr>
              <w:t xml:space="preserve"> </w:t>
            </w:r>
            <w:r w:rsidRPr="00055040">
              <w:rPr>
                <w:rFonts w:ascii="Times New Roman" w:eastAsia="Calibri" w:hAnsi="Times New Roman"/>
              </w:rPr>
              <w:t>детских и молодежных</w:t>
            </w:r>
            <w:r w:rsidRPr="00055040">
              <w:rPr>
                <w:rFonts w:ascii="Times New Roman" w:hAnsi="Times New Roman"/>
              </w:rPr>
              <w:t xml:space="preserve"> </w:t>
            </w:r>
            <w:r w:rsidRPr="00055040">
              <w:rPr>
                <w:rFonts w:ascii="Times New Roman" w:eastAsia="Calibri" w:hAnsi="Times New Roman"/>
              </w:rPr>
              <w:t>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eastAsia="Calibri"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12</w:t>
            </w:r>
          </w:p>
        </w:tc>
      </w:tr>
      <w:tr w:rsidR="00055040" w:rsidRPr="00055040" w:rsidTr="005340C6">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3.2.</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Количество</w:t>
            </w:r>
            <w:r w:rsidRPr="00055040">
              <w:rPr>
                <w:rFonts w:ascii="Times New Roman" w:hAnsi="Times New Roman"/>
              </w:rPr>
              <w:t xml:space="preserve"> </w:t>
            </w:r>
            <w:r w:rsidRPr="00055040">
              <w:rPr>
                <w:rFonts w:ascii="Times New Roman" w:eastAsia="Calibri" w:hAnsi="Times New Roman"/>
              </w:rPr>
              <w:t>историко-патриотических,</w:t>
            </w:r>
            <w:r w:rsidRPr="00055040">
              <w:rPr>
                <w:rFonts w:ascii="Times New Roman" w:hAnsi="Times New Roman"/>
              </w:rPr>
              <w:t xml:space="preserve"> </w:t>
            </w:r>
            <w:r w:rsidRPr="00055040">
              <w:rPr>
                <w:rFonts w:ascii="Times New Roman" w:eastAsia="Calibri" w:hAnsi="Times New Roman"/>
              </w:rPr>
              <w:t>героико-патриотических</w:t>
            </w:r>
            <w:r w:rsidRPr="00055040">
              <w:rPr>
                <w:rFonts w:ascii="Times New Roman" w:hAnsi="Times New Roman"/>
              </w:rPr>
              <w:t xml:space="preserve"> </w:t>
            </w:r>
            <w:r w:rsidRPr="00055040">
              <w:rPr>
                <w:rFonts w:ascii="Times New Roman" w:eastAsia="Calibri" w:hAnsi="Times New Roman"/>
              </w:rPr>
              <w:t>и</w:t>
            </w:r>
            <w:r w:rsidRPr="00055040">
              <w:rPr>
                <w:rFonts w:ascii="Times New Roman" w:hAnsi="Times New Roman"/>
              </w:rPr>
              <w:t xml:space="preserve"> </w:t>
            </w:r>
            <w:r w:rsidRPr="00055040">
              <w:rPr>
                <w:rFonts w:ascii="Times New Roman" w:eastAsia="Calibri" w:hAnsi="Times New Roman"/>
              </w:rPr>
              <w:t>военно-патриотических</w:t>
            </w:r>
            <w:r w:rsidRPr="00055040">
              <w:rPr>
                <w:rFonts w:ascii="Times New Roman" w:hAnsi="Times New Roman"/>
              </w:rPr>
              <w:t xml:space="preserve"> </w:t>
            </w:r>
            <w:r w:rsidRPr="00055040">
              <w:rPr>
                <w:rFonts w:ascii="Times New Roman" w:eastAsia="Calibri" w:hAnsi="Times New Roman"/>
              </w:rPr>
              <w:t>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eastAsia="Calibri"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15</w:t>
            </w:r>
          </w:p>
        </w:tc>
      </w:tr>
      <w:tr w:rsidR="00055040" w:rsidRPr="00055040" w:rsidTr="005340C6">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3.3.</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eastAsia="Calibri"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45</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46</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47</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48</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49</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50</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51</w:t>
            </w:r>
          </w:p>
        </w:tc>
      </w:tr>
      <w:tr w:rsidR="00055040" w:rsidRPr="00055040" w:rsidTr="005340C6">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3.4.</w:t>
            </w:r>
          </w:p>
        </w:tc>
        <w:tc>
          <w:tcPr>
            <w:tcW w:w="5041"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eastAsia="Calibri" w:hAnsi="Times New Roman"/>
              </w:rPr>
            </w:pPr>
          </w:p>
        </w:tc>
        <w:tc>
          <w:tcPr>
            <w:tcW w:w="152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шт.</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1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c>
          <w:tcPr>
            <w:tcW w:w="84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w:t>
            </w:r>
          </w:p>
        </w:tc>
      </w:tr>
    </w:tbl>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r w:rsidRPr="00055040">
        <w:rPr>
          <w:rFonts w:ascii="Times New Roman" w:hAnsi="Times New Roman"/>
        </w:rPr>
        <w:br w:type="page"/>
      </w:r>
    </w:p>
    <w:tbl>
      <w:tblPr>
        <w:tblW w:w="16018" w:type="dxa"/>
        <w:jc w:val="right"/>
        <w:tblLayout w:type="fixed"/>
        <w:tblLook w:val="0000" w:firstRow="0" w:lastRow="0" w:firstColumn="0" w:lastColumn="0" w:noHBand="0" w:noVBand="0"/>
      </w:tblPr>
      <w:tblGrid>
        <w:gridCol w:w="1702"/>
        <w:gridCol w:w="160"/>
        <w:gridCol w:w="2126"/>
        <w:gridCol w:w="407"/>
        <w:gridCol w:w="1559"/>
        <w:gridCol w:w="284"/>
        <w:gridCol w:w="1131"/>
        <w:gridCol w:w="286"/>
        <w:gridCol w:w="1178"/>
        <w:gridCol w:w="240"/>
        <w:gridCol w:w="1285"/>
        <w:gridCol w:w="132"/>
        <w:gridCol w:w="1199"/>
        <w:gridCol w:w="219"/>
        <w:gridCol w:w="1041"/>
        <w:gridCol w:w="234"/>
        <w:gridCol w:w="846"/>
        <w:gridCol w:w="572"/>
        <w:gridCol w:w="1417"/>
      </w:tblGrid>
      <w:tr w:rsidR="00055040" w:rsidRPr="00055040" w:rsidTr="005340C6">
        <w:trPr>
          <w:trHeight w:val="1065"/>
          <w:jc w:val="right"/>
        </w:trPr>
        <w:tc>
          <w:tcPr>
            <w:tcW w:w="1862" w:type="dxa"/>
            <w:gridSpan w:val="2"/>
            <w:tcBorders>
              <w:top w:val="single" w:sz="4" w:space="0" w:color="auto"/>
              <w:left w:val="single" w:sz="4" w:space="0" w:color="auto"/>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2126" w:type="dxa"/>
            <w:tcBorders>
              <w:top w:val="single" w:sz="4" w:space="0" w:color="auto"/>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966" w:type="dxa"/>
            <w:gridSpan w:val="2"/>
            <w:tcBorders>
              <w:top w:val="single" w:sz="4" w:space="0" w:color="auto"/>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0064" w:type="dxa"/>
            <w:gridSpan w:val="14"/>
            <w:tcBorders>
              <w:top w:val="single" w:sz="4" w:space="0" w:color="auto"/>
              <w:left w:val="nil"/>
              <w:bottom w:val="nil"/>
              <w:right w:val="single" w:sz="4" w:space="0" w:color="auto"/>
            </w:tcBorders>
            <w:vAlign w:val="bottom"/>
          </w:tcPr>
          <w:p w:rsidR="00055040" w:rsidRPr="00055040" w:rsidRDefault="00055040" w:rsidP="005340C6">
            <w:pPr>
              <w:widowControl w:val="0"/>
              <w:ind w:firstLine="0"/>
              <w:jc w:val="left"/>
              <w:rPr>
                <w:rFonts w:ascii="Times New Roman" w:hAnsi="Times New Roman"/>
              </w:rPr>
            </w:pPr>
            <w:r w:rsidRPr="00055040">
              <w:rPr>
                <w:rFonts w:ascii="Times New Roman" w:hAnsi="Times New Roman"/>
              </w:rPr>
              <w:t xml:space="preserve">Приложение 2 к муниципальной программе </w:t>
            </w:r>
          </w:p>
        </w:tc>
      </w:tr>
      <w:tr w:rsidR="00055040" w:rsidRPr="00055040" w:rsidTr="005340C6">
        <w:trPr>
          <w:trHeight w:val="375"/>
          <w:jc w:val="right"/>
        </w:trPr>
        <w:tc>
          <w:tcPr>
            <w:tcW w:w="1862" w:type="dxa"/>
            <w:gridSpan w:val="2"/>
            <w:tcBorders>
              <w:top w:val="nil"/>
              <w:left w:val="single" w:sz="4" w:space="0" w:color="auto"/>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212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966"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15"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64"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525"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331"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260"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080" w:type="dxa"/>
            <w:gridSpan w:val="2"/>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989" w:type="dxa"/>
            <w:gridSpan w:val="2"/>
            <w:tcBorders>
              <w:top w:val="nil"/>
              <w:left w:val="nil"/>
              <w:bottom w:val="nil"/>
              <w:right w:val="single" w:sz="4" w:space="0" w:color="auto"/>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trHeight w:val="240"/>
          <w:jc w:val="right"/>
        </w:trPr>
        <w:tc>
          <w:tcPr>
            <w:tcW w:w="16018" w:type="dxa"/>
            <w:gridSpan w:val="19"/>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Расходы местного бюджета на реализацию муниципальной программы Богучарского муниципального района Воронежской области</w:t>
            </w:r>
          </w:p>
        </w:tc>
      </w:tr>
      <w:tr w:rsidR="00055040" w:rsidRPr="00055040" w:rsidTr="005340C6">
        <w:trPr>
          <w:trHeight w:val="540"/>
          <w:jc w:val="right"/>
        </w:trPr>
        <w:tc>
          <w:tcPr>
            <w:tcW w:w="16018" w:type="dxa"/>
            <w:gridSpan w:val="19"/>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"Развитие образования, физической культуры и спорта Богучарского муниципального района"</w:t>
            </w:r>
          </w:p>
        </w:tc>
      </w:tr>
      <w:tr w:rsidR="00055040" w:rsidRPr="00055040" w:rsidTr="005340C6">
        <w:trPr>
          <w:trHeight w:val="861"/>
          <w:jc w:val="right"/>
        </w:trPr>
        <w:tc>
          <w:tcPr>
            <w:tcW w:w="1702" w:type="dxa"/>
            <w:vMerge w:val="restart"/>
            <w:tcBorders>
              <w:top w:val="nil"/>
              <w:left w:val="single" w:sz="4" w:space="0" w:color="auto"/>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Статус</w:t>
            </w:r>
          </w:p>
        </w:tc>
        <w:tc>
          <w:tcPr>
            <w:tcW w:w="2693" w:type="dxa"/>
            <w:gridSpan w:val="3"/>
            <w:vMerge w:val="restart"/>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780" w:type="dxa"/>
            <w:gridSpan w:val="13"/>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Расходы местного бюджета по годам реализации муниципальной программы,</w:t>
            </w:r>
          </w:p>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тыс. руб.  </w:t>
            </w:r>
          </w:p>
        </w:tc>
      </w:tr>
      <w:tr w:rsidR="00055040" w:rsidRPr="00055040" w:rsidTr="005340C6">
        <w:trPr>
          <w:trHeight w:val="94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nil"/>
              <w:right w:val="nil"/>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2019</w:t>
            </w:r>
          </w:p>
        </w:tc>
        <w:tc>
          <w:tcPr>
            <w:tcW w:w="1418" w:type="dxa"/>
            <w:gridSpan w:val="2"/>
            <w:tcBorders>
              <w:top w:val="nil"/>
              <w:left w:val="single" w:sz="4" w:space="0" w:color="auto"/>
              <w:bottom w:val="nil"/>
              <w:right w:val="nil"/>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2020</w:t>
            </w:r>
          </w:p>
        </w:tc>
        <w:tc>
          <w:tcPr>
            <w:tcW w:w="1417" w:type="dxa"/>
            <w:gridSpan w:val="2"/>
            <w:tcBorders>
              <w:top w:val="nil"/>
              <w:left w:val="single" w:sz="4" w:space="0" w:color="auto"/>
              <w:bottom w:val="nil"/>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2021</w:t>
            </w:r>
          </w:p>
        </w:tc>
        <w:tc>
          <w:tcPr>
            <w:tcW w:w="1418" w:type="dxa"/>
            <w:gridSpan w:val="2"/>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2022</w:t>
            </w:r>
          </w:p>
        </w:tc>
        <w:tc>
          <w:tcPr>
            <w:tcW w:w="1275" w:type="dxa"/>
            <w:gridSpan w:val="2"/>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2023</w:t>
            </w:r>
          </w:p>
        </w:tc>
        <w:tc>
          <w:tcPr>
            <w:tcW w:w="1418" w:type="dxa"/>
            <w:gridSpan w:val="2"/>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2024</w:t>
            </w:r>
          </w:p>
        </w:tc>
        <w:tc>
          <w:tcPr>
            <w:tcW w:w="1417" w:type="dxa"/>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2025</w:t>
            </w:r>
          </w:p>
        </w:tc>
      </w:tr>
      <w:tr w:rsidR="00055040" w:rsidRPr="00055040" w:rsidTr="005340C6">
        <w:trPr>
          <w:trHeight w:val="375"/>
          <w:jc w:val="right"/>
        </w:trPr>
        <w:tc>
          <w:tcPr>
            <w:tcW w:w="1702" w:type="dxa"/>
            <w:tcBorders>
              <w:top w:val="nil"/>
              <w:left w:val="single" w:sz="4" w:space="0" w:color="auto"/>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w:t>
            </w:r>
          </w:p>
        </w:tc>
        <w:tc>
          <w:tcPr>
            <w:tcW w:w="2693" w:type="dxa"/>
            <w:gridSpan w:val="3"/>
            <w:tcBorders>
              <w:top w:val="nil"/>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w:t>
            </w:r>
          </w:p>
        </w:tc>
        <w:tc>
          <w:tcPr>
            <w:tcW w:w="1417" w:type="dxa"/>
            <w:gridSpan w:val="2"/>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w:t>
            </w:r>
          </w:p>
        </w:tc>
        <w:tc>
          <w:tcPr>
            <w:tcW w:w="1417" w:type="dxa"/>
            <w:gridSpan w:val="2"/>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w:t>
            </w:r>
          </w:p>
        </w:tc>
        <w:tc>
          <w:tcPr>
            <w:tcW w:w="1418" w:type="dxa"/>
            <w:gridSpan w:val="2"/>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7 </w:t>
            </w:r>
          </w:p>
        </w:tc>
        <w:tc>
          <w:tcPr>
            <w:tcW w:w="1275" w:type="dxa"/>
            <w:gridSpan w:val="2"/>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8 </w:t>
            </w:r>
          </w:p>
        </w:tc>
        <w:tc>
          <w:tcPr>
            <w:tcW w:w="1418" w:type="dxa"/>
            <w:gridSpan w:val="2"/>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9 </w:t>
            </w:r>
          </w:p>
        </w:tc>
        <w:tc>
          <w:tcPr>
            <w:tcW w:w="1417" w:type="dxa"/>
            <w:tcBorders>
              <w:top w:val="single" w:sz="4" w:space="0" w:color="auto"/>
              <w:left w:val="nil"/>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w:t>
            </w:r>
          </w:p>
        </w:tc>
      </w:tr>
      <w:tr w:rsidR="00055040" w:rsidRPr="00055040" w:rsidTr="005340C6">
        <w:trPr>
          <w:trHeight w:val="315"/>
          <w:jc w:val="right"/>
        </w:trPr>
        <w:tc>
          <w:tcPr>
            <w:tcW w:w="1702"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Муниципальная программа</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образования, физической культуры и спорта Богучарского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179525,63</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150372,5</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147812,2</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r>
      <w:tr w:rsidR="00055040" w:rsidRPr="00055040" w:rsidTr="005340C6">
        <w:trPr>
          <w:trHeight w:val="375"/>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r>
      <w:tr w:rsidR="00055040" w:rsidRPr="00055040" w:rsidTr="005340C6">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179525,63</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150372,5</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147812,2</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147812,2</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w:t>
            </w:r>
            <w:r w:rsidRPr="00055040">
              <w:rPr>
                <w:rFonts w:ascii="Times New Roman" w:hAnsi="Times New Roman"/>
              </w:rPr>
              <w:lastRenderedPageBreak/>
              <w:t>а 1</w:t>
            </w:r>
          </w:p>
        </w:tc>
        <w:tc>
          <w:tcPr>
            <w:tcW w:w="2693" w:type="dxa"/>
            <w:gridSpan w:val="3"/>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xml:space="preserve">"Развитие </w:t>
            </w:r>
            <w:r w:rsidRPr="00055040">
              <w:rPr>
                <w:rFonts w:ascii="Times New Roman" w:hAnsi="Times New Roman"/>
              </w:rPr>
              <w:lastRenderedPageBreak/>
              <w:t>дошкольного, общего,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138432,96</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96527,1</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89637,1</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r>
      <w:tr w:rsidR="00055040" w:rsidRPr="00055040" w:rsidTr="005340C6">
        <w:trPr>
          <w:trHeight w:val="90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138432,96</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96527,1</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89637,1</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89637,1</w:t>
            </w:r>
          </w:p>
        </w:tc>
      </w:tr>
      <w:tr w:rsidR="00055040" w:rsidRPr="00055040" w:rsidTr="005340C6">
        <w:trPr>
          <w:trHeight w:val="315"/>
          <w:jc w:val="right"/>
        </w:trPr>
        <w:tc>
          <w:tcPr>
            <w:tcW w:w="1702"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1.1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дошкольного образования"</w:t>
            </w: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44012,98</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37895,7</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r>
      <w:tr w:rsidR="00055040" w:rsidRPr="00055040" w:rsidTr="005340C6">
        <w:trPr>
          <w:trHeight w:val="375"/>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750"/>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44012,98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37895,7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46174,7</w:t>
            </w:r>
          </w:p>
        </w:tc>
      </w:tr>
      <w:tr w:rsidR="00055040" w:rsidRPr="00055040" w:rsidTr="005340C6">
        <w:trPr>
          <w:trHeight w:val="375"/>
          <w:jc w:val="right"/>
        </w:trPr>
        <w:tc>
          <w:tcPr>
            <w:tcW w:w="1702"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1.2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71414,72</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51291,9</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71414,72</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51291,9</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38682,5</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1.3 </w:t>
            </w:r>
          </w:p>
        </w:tc>
        <w:tc>
          <w:tcPr>
            <w:tcW w:w="2693" w:type="dxa"/>
            <w:gridSpan w:val="3"/>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22983,94</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4767,4</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4679,9</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по образованию и </w:t>
            </w:r>
            <w:r w:rsidRPr="00055040">
              <w:rPr>
                <w:rFonts w:ascii="Times New Roman" w:hAnsi="Times New Roman"/>
              </w:rPr>
              <w:lastRenderedPageBreak/>
              <w:t>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22983,94</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4767,4</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4679,9</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r>
      <w:tr w:rsidR="00055040" w:rsidRPr="00055040" w:rsidTr="005340C6">
        <w:trPr>
          <w:trHeight w:val="375"/>
          <w:jc w:val="right"/>
        </w:trPr>
        <w:tc>
          <w:tcPr>
            <w:tcW w:w="1702" w:type="dxa"/>
            <w:vMerge w:val="restart"/>
            <w:tcBorders>
              <w:top w:val="nil"/>
              <w:left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1.4 </w:t>
            </w:r>
          </w:p>
        </w:tc>
        <w:tc>
          <w:tcPr>
            <w:tcW w:w="2693" w:type="dxa"/>
            <w:gridSpan w:val="3"/>
            <w:vMerge w:val="restart"/>
            <w:tcBorders>
              <w:top w:val="single" w:sz="4" w:space="0" w:color="auto"/>
              <w:left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2572,1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r>
      <w:tr w:rsidR="00055040" w:rsidRPr="00055040" w:rsidTr="005340C6">
        <w:trPr>
          <w:trHeight w:val="375"/>
          <w:jc w:val="right"/>
        </w:trPr>
        <w:tc>
          <w:tcPr>
            <w:tcW w:w="1702" w:type="dxa"/>
            <w:vMerge/>
            <w:tcBorders>
              <w:left w:val="single" w:sz="4" w:space="0" w:color="auto"/>
              <w:right w:val="single" w:sz="4" w:space="0" w:color="auto"/>
            </w:tcBorders>
          </w:tcPr>
          <w:p w:rsidR="00055040" w:rsidRPr="00055040" w:rsidRDefault="00055040" w:rsidP="005340C6">
            <w:pPr>
              <w:widowControl w:val="0"/>
              <w:ind w:firstLine="0"/>
              <w:rPr>
                <w:rFonts w:ascii="Times New Roman" w:hAnsi="Times New Roman"/>
              </w:rPr>
            </w:pPr>
          </w:p>
        </w:tc>
        <w:tc>
          <w:tcPr>
            <w:tcW w:w="2693" w:type="dxa"/>
            <w:gridSpan w:val="3"/>
            <w:vMerge/>
            <w:tcBorders>
              <w:left w:val="single" w:sz="4" w:space="0" w:color="auto"/>
              <w:right w:val="single" w:sz="4" w:space="0" w:color="auto"/>
            </w:tcBorders>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p>
        </w:tc>
      </w:tr>
      <w:tr w:rsidR="00055040" w:rsidRPr="00055040" w:rsidTr="005340C6">
        <w:trPr>
          <w:trHeight w:val="375"/>
          <w:jc w:val="right"/>
        </w:trPr>
        <w:tc>
          <w:tcPr>
            <w:tcW w:w="1702" w:type="dxa"/>
            <w:vMerge/>
            <w:tcBorders>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p>
        </w:tc>
        <w:tc>
          <w:tcPr>
            <w:tcW w:w="2693" w:type="dxa"/>
            <w:gridSpan w:val="3"/>
            <w:vMerge/>
            <w:tcBorders>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2572,1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100,0</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2</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53845,4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183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53845,4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bCs/>
              </w:rPr>
              <w:t>58175,1</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по образованию и </w:t>
            </w:r>
            <w:r w:rsidRPr="00055040">
              <w:rPr>
                <w:rFonts w:ascii="Times New Roman" w:hAnsi="Times New Roman"/>
              </w:rPr>
              <w:lastRenderedPageBreak/>
              <w:t>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2.2 </w:t>
            </w:r>
          </w:p>
        </w:tc>
        <w:tc>
          <w:tcPr>
            <w:tcW w:w="2693" w:type="dxa"/>
            <w:gridSpan w:val="3"/>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409"/>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2.3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120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r>
      <w:tr w:rsidR="00055040" w:rsidRPr="00055040" w:rsidTr="005340C6">
        <w:trPr>
          <w:trHeight w:val="375"/>
          <w:jc w:val="right"/>
        </w:trPr>
        <w:tc>
          <w:tcPr>
            <w:tcW w:w="1702" w:type="dxa"/>
            <w:vMerge w:val="restart"/>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2.4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"Вовлечение молодежи в социальную практику гражданское </w:t>
            </w:r>
            <w:r w:rsidRPr="00055040">
              <w:rPr>
                <w:rFonts w:ascii="Times New Roman" w:hAnsi="Times New Roman"/>
              </w:rPr>
              <w:lastRenderedPageBreak/>
              <w:t>образование и патриотическое воспитание, содействие правовых,культурных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58,71</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40,0</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219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58,71</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40,0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175</w:t>
            </w:r>
          </w:p>
        </w:tc>
      </w:tr>
      <w:tr w:rsidR="00055040" w:rsidRPr="00055040" w:rsidTr="005340C6">
        <w:trPr>
          <w:trHeight w:val="390"/>
          <w:jc w:val="right"/>
        </w:trPr>
        <w:tc>
          <w:tcPr>
            <w:tcW w:w="1702"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2.5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25682,8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r>
      <w:tr w:rsidR="00055040" w:rsidRPr="00055040" w:rsidTr="005340C6">
        <w:trPr>
          <w:trHeight w:val="390"/>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82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МКУ "Управление физической культуры и спорта» </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15382,4</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25682,8</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32485</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r>
      <w:tr w:rsidR="00055040" w:rsidRPr="00055040" w:rsidTr="005340C6">
        <w:trPr>
          <w:trHeight w:val="375"/>
          <w:jc w:val="right"/>
        </w:trPr>
        <w:tc>
          <w:tcPr>
            <w:tcW w:w="1702"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2.6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15396,2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r>
      <w:tr w:rsidR="00055040" w:rsidRPr="00055040" w:rsidTr="005340C6">
        <w:trPr>
          <w:trHeight w:val="375"/>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2430"/>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15396,2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r>
      <w:tr w:rsidR="00055040" w:rsidRPr="00055040" w:rsidTr="005340C6">
        <w:trPr>
          <w:trHeight w:val="465"/>
          <w:jc w:val="right"/>
        </w:trPr>
        <w:tc>
          <w:tcPr>
            <w:tcW w:w="1702"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xml:space="preserve">Основное мероприятие 2.7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11034,6</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12397,4</w:t>
            </w:r>
          </w:p>
        </w:tc>
        <w:tc>
          <w:tcPr>
            <w:tcW w:w="1417"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11563,7</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275"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r>
      <w:tr w:rsidR="00055040" w:rsidRPr="00055040" w:rsidTr="005340C6">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2460"/>
          <w:jc w:val="right"/>
        </w:trPr>
        <w:tc>
          <w:tcPr>
            <w:tcW w:w="1702"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nil"/>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11034,6</w:t>
            </w:r>
          </w:p>
        </w:tc>
        <w:tc>
          <w:tcPr>
            <w:tcW w:w="1418" w:type="dxa"/>
            <w:gridSpan w:val="2"/>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12397,4</w:t>
            </w:r>
          </w:p>
        </w:tc>
        <w:tc>
          <w:tcPr>
            <w:tcW w:w="1417" w:type="dxa"/>
            <w:gridSpan w:val="2"/>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11563,7</w:t>
            </w:r>
          </w:p>
        </w:tc>
        <w:tc>
          <w:tcPr>
            <w:tcW w:w="1418" w:type="dxa"/>
            <w:gridSpan w:val="2"/>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275" w:type="dxa"/>
            <w:gridSpan w:val="2"/>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418" w:type="dxa"/>
            <w:gridSpan w:val="2"/>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417" w:type="dxa"/>
            <w:tcBorders>
              <w:top w:val="nil"/>
              <w:left w:val="nil"/>
              <w:bottom w:val="nil"/>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r>
      <w:tr w:rsidR="00055040" w:rsidRPr="00055040" w:rsidTr="005340C6">
        <w:trPr>
          <w:trHeight w:val="75"/>
          <w:jc w:val="right"/>
        </w:trPr>
        <w:tc>
          <w:tcPr>
            <w:tcW w:w="1702"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p>
        </w:tc>
        <w:tc>
          <w:tcPr>
            <w:tcW w:w="1843" w:type="dxa"/>
            <w:gridSpan w:val="2"/>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r>
      <w:tr w:rsidR="00055040" w:rsidRPr="00055040" w:rsidTr="005340C6">
        <w:trPr>
          <w:trHeight w:val="409"/>
          <w:jc w:val="right"/>
        </w:trPr>
        <w:tc>
          <w:tcPr>
            <w:tcW w:w="1702"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2.8 </w:t>
            </w:r>
          </w:p>
        </w:tc>
        <w:tc>
          <w:tcPr>
            <w:tcW w:w="2693" w:type="dxa"/>
            <w:gridSpan w:val="3"/>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"Профилактика правонарушений на территории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42,16</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10,0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r>
      <w:tr w:rsidR="00055040" w:rsidRPr="00055040" w:rsidTr="005340C6">
        <w:trPr>
          <w:trHeight w:val="550"/>
          <w:jc w:val="right"/>
        </w:trPr>
        <w:tc>
          <w:tcPr>
            <w:tcW w:w="1702"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r>
      <w:tr w:rsidR="00055040" w:rsidRPr="00055040" w:rsidTr="005340C6">
        <w:trPr>
          <w:trHeight w:val="1427"/>
          <w:jc w:val="right"/>
        </w:trPr>
        <w:tc>
          <w:tcPr>
            <w:tcW w:w="1702"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МКУ "Администрация Богучарского муниципального района»"</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42,16</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10,0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r>
      <w:tr w:rsidR="00055040" w:rsidRPr="00055040" w:rsidTr="005340C6">
        <w:trPr>
          <w:trHeight w:val="1725"/>
          <w:jc w:val="right"/>
        </w:trPr>
        <w:tc>
          <w:tcPr>
            <w:tcW w:w="1702"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Подпрограмма 3</w:t>
            </w:r>
          </w:p>
        </w:tc>
        <w:tc>
          <w:tcPr>
            <w:tcW w:w="2693" w:type="dxa"/>
            <w:gridSpan w:val="3"/>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"Патриотическое воспитание детей и молодёжи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r>
      <w:tr w:rsidR="00055040" w:rsidRPr="00055040" w:rsidTr="005340C6">
        <w:trPr>
          <w:trHeight w:val="665"/>
          <w:jc w:val="right"/>
        </w:trPr>
        <w:tc>
          <w:tcPr>
            <w:tcW w:w="1702"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535"/>
          <w:jc w:val="right"/>
        </w:trPr>
        <w:tc>
          <w:tcPr>
            <w:tcW w:w="1702"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r>
      <w:tr w:rsidR="00055040" w:rsidRPr="00055040" w:rsidTr="005340C6">
        <w:trPr>
          <w:trHeight w:val="535"/>
          <w:jc w:val="right"/>
        </w:trPr>
        <w:tc>
          <w:tcPr>
            <w:tcW w:w="1702"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3.1 </w:t>
            </w:r>
          </w:p>
        </w:tc>
        <w:tc>
          <w:tcPr>
            <w:tcW w:w="2693" w:type="dxa"/>
            <w:gridSpan w:val="3"/>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708"/>
          <w:jc w:val="right"/>
        </w:trPr>
        <w:tc>
          <w:tcPr>
            <w:tcW w:w="1702"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r>
      <w:tr w:rsidR="00055040" w:rsidRPr="00055040" w:rsidTr="005340C6">
        <w:trPr>
          <w:trHeight w:val="976"/>
          <w:jc w:val="right"/>
        </w:trPr>
        <w:tc>
          <w:tcPr>
            <w:tcW w:w="1702"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17"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275"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18" w:type="dxa"/>
            <w:gridSpan w:val="2"/>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1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r>
    </w:tbl>
    <w:p w:rsidR="00055040" w:rsidRPr="00055040" w:rsidRDefault="00055040" w:rsidP="00055040">
      <w:pPr>
        <w:widowControl w:val="0"/>
        <w:ind w:firstLine="709"/>
        <w:rPr>
          <w:rFonts w:ascii="Times New Roman" w:hAnsi="Times New Roman"/>
        </w:rPr>
      </w:pPr>
      <w:r w:rsidRPr="00055040">
        <w:rPr>
          <w:rFonts w:ascii="Times New Roman" w:hAnsi="Times New Roman"/>
        </w:rPr>
        <w:br w:type="page"/>
      </w:r>
    </w:p>
    <w:tbl>
      <w:tblPr>
        <w:tblW w:w="15370" w:type="dxa"/>
        <w:jc w:val="right"/>
        <w:tblLayout w:type="fixed"/>
        <w:tblLook w:val="0000" w:firstRow="0" w:lastRow="0" w:firstColumn="0" w:lastColumn="0" w:noHBand="0" w:noVBand="0"/>
      </w:tblPr>
      <w:tblGrid>
        <w:gridCol w:w="2004"/>
        <w:gridCol w:w="2187"/>
        <w:gridCol w:w="1146"/>
        <w:gridCol w:w="1486"/>
        <w:gridCol w:w="1308"/>
        <w:gridCol w:w="1639"/>
        <w:gridCol w:w="1607"/>
        <w:gridCol w:w="1470"/>
        <w:gridCol w:w="1212"/>
        <w:gridCol w:w="1311"/>
      </w:tblGrid>
      <w:tr w:rsidR="00055040" w:rsidRPr="00055040" w:rsidTr="005340C6">
        <w:trPr>
          <w:trHeight w:val="705"/>
          <w:jc w:val="right"/>
        </w:trPr>
        <w:tc>
          <w:tcPr>
            <w:tcW w:w="2004"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2187"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14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8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8547" w:type="dxa"/>
            <w:gridSpan w:val="6"/>
            <w:tcBorders>
              <w:top w:val="nil"/>
              <w:left w:val="nil"/>
              <w:bottom w:val="nil"/>
              <w:right w:val="nil"/>
            </w:tcBorders>
            <w:vAlign w:val="bottom"/>
          </w:tcPr>
          <w:p w:rsidR="00055040" w:rsidRPr="00055040" w:rsidRDefault="00055040" w:rsidP="005340C6">
            <w:pPr>
              <w:widowControl w:val="0"/>
              <w:ind w:firstLine="0"/>
              <w:jc w:val="left"/>
              <w:rPr>
                <w:rFonts w:ascii="Times New Roman" w:hAnsi="Times New Roman"/>
              </w:rPr>
            </w:pPr>
            <w:r w:rsidRPr="00055040">
              <w:rPr>
                <w:rFonts w:ascii="Times New Roman" w:hAnsi="Times New Roman"/>
              </w:rPr>
              <w:t xml:space="preserve">Приложение 3 к муниципальной программе </w:t>
            </w:r>
          </w:p>
        </w:tc>
      </w:tr>
      <w:tr w:rsidR="00055040" w:rsidRPr="00055040" w:rsidTr="005340C6">
        <w:trPr>
          <w:trHeight w:val="2666"/>
          <w:jc w:val="right"/>
        </w:trPr>
        <w:tc>
          <w:tcPr>
            <w:tcW w:w="15370" w:type="dxa"/>
            <w:gridSpan w:val="10"/>
            <w:tcBorders>
              <w:top w:val="nil"/>
              <w:left w:val="nil"/>
              <w:bottom w:val="nil"/>
              <w:right w:val="nil"/>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055040" w:rsidRPr="00055040" w:rsidTr="005340C6">
        <w:trPr>
          <w:trHeight w:val="75"/>
          <w:jc w:val="right"/>
        </w:trPr>
        <w:tc>
          <w:tcPr>
            <w:tcW w:w="2004" w:type="dxa"/>
            <w:tcBorders>
              <w:top w:val="nil"/>
              <w:left w:val="nil"/>
              <w:bottom w:val="nil"/>
              <w:right w:val="nil"/>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14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8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308"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639"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607"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7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212"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311"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trHeight w:val="75"/>
          <w:jc w:val="right"/>
        </w:trPr>
        <w:tc>
          <w:tcPr>
            <w:tcW w:w="2004" w:type="dxa"/>
            <w:tcBorders>
              <w:top w:val="nil"/>
              <w:left w:val="nil"/>
              <w:bottom w:val="nil"/>
              <w:right w:val="nil"/>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14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86"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308"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639"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607"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470"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212"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311"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trHeight w:val="463"/>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Наименование муниципальной программы, подпрограммы, основного мероприятия</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Оценка расходов по годам реализации муниципальной программы, тыс. руб.</w:t>
            </w:r>
          </w:p>
          <w:p w:rsidR="00055040" w:rsidRPr="00055040" w:rsidRDefault="00055040" w:rsidP="005340C6">
            <w:pPr>
              <w:widowControl w:val="0"/>
              <w:ind w:firstLine="0"/>
              <w:jc w:val="center"/>
              <w:rPr>
                <w:rFonts w:ascii="Times New Roman" w:hAnsi="Times New Roman"/>
              </w:rPr>
            </w:pPr>
          </w:p>
        </w:tc>
      </w:tr>
      <w:tr w:rsidR="00055040" w:rsidRPr="00055040" w:rsidTr="005340C6">
        <w:trPr>
          <w:trHeight w:val="94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jc w:val="center"/>
              <w:rPr>
                <w:rFonts w:ascii="Times New Roman" w:hAnsi="Times New Roman"/>
              </w:rPr>
            </w:pPr>
          </w:p>
        </w:tc>
        <w:tc>
          <w:tcPr>
            <w:tcW w:w="1486" w:type="dxa"/>
            <w:tcBorders>
              <w:top w:val="nil"/>
              <w:left w:val="nil"/>
              <w:bottom w:val="nil"/>
              <w:right w:val="nil"/>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2019 (первый год реализации)</w:t>
            </w:r>
          </w:p>
        </w:tc>
        <w:tc>
          <w:tcPr>
            <w:tcW w:w="1308" w:type="dxa"/>
            <w:tcBorders>
              <w:top w:val="nil"/>
              <w:left w:val="single" w:sz="4" w:space="0" w:color="auto"/>
              <w:bottom w:val="nil"/>
              <w:right w:val="nil"/>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2020 (второй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2021 (третий год реализации)</w:t>
            </w:r>
          </w:p>
        </w:tc>
        <w:tc>
          <w:tcPr>
            <w:tcW w:w="1607" w:type="dxa"/>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2022 (третий год реализации)</w:t>
            </w:r>
          </w:p>
        </w:tc>
        <w:tc>
          <w:tcPr>
            <w:tcW w:w="1470" w:type="dxa"/>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2023 (третий год реализации)</w:t>
            </w:r>
          </w:p>
        </w:tc>
        <w:tc>
          <w:tcPr>
            <w:tcW w:w="1212" w:type="dxa"/>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2024 (третий год реализации)</w:t>
            </w:r>
          </w:p>
        </w:tc>
        <w:tc>
          <w:tcPr>
            <w:tcW w:w="1311" w:type="dxa"/>
            <w:tcBorders>
              <w:top w:val="nil"/>
              <w:left w:val="nil"/>
              <w:bottom w:val="nil"/>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2025 (третий год реализации)</w:t>
            </w:r>
          </w:p>
        </w:tc>
      </w:tr>
      <w:tr w:rsidR="00055040" w:rsidRPr="00055040" w:rsidTr="005340C6">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1</w:t>
            </w:r>
          </w:p>
        </w:tc>
        <w:tc>
          <w:tcPr>
            <w:tcW w:w="2187"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2</w:t>
            </w:r>
          </w:p>
        </w:tc>
        <w:tc>
          <w:tcPr>
            <w:tcW w:w="114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7</w:t>
            </w:r>
          </w:p>
        </w:tc>
        <w:tc>
          <w:tcPr>
            <w:tcW w:w="1470"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8</w:t>
            </w:r>
          </w:p>
        </w:tc>
        <w:tc>
          <w:tcPr>
            <w:tcW w:w="1212"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9</w:t>
            </w:r>
          </w:p>
        </w:tc>
        <w:tc>
          <w:tcPr>
            <w:tcW w:w="1311"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10</w:t>
            </w:r>
          </w:p>
        </w:tc>
      </w:tr>
      <w:tr w:rsidR="00055040" w:rsidRPr="00055040" w:rsidTr="005340C6">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образования, физической культуры и спорта Богучарского муниципального района"</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570012,39</w:t>
            </w:r>
          </w:p>
        </w:tc>
        <w:tc>
          <w:tcPr>
            <w:tcW w:w="1308"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534111,1</w:t>
            </w:r>
          </w:p>
        </w:tc>
        <w:tc>
          <w:tcPr>
            <w:tcW w:w="1639"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478024,6</w:t>
            </w:r>
          </w:p>
        </w:tc>
        <w:tc>
          <w:tcPr>
            <w:tcW w:w="1607"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478024,6</w:t>
            </w:r>
          </w:p>
        </w:tc>
        <w:tc>
          <w:tcPr>
            <w:tcW w:w="1470"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478024,6</w:t>
            </w:r>
          </w:p>
        </w:tc>
        <w:tc>
          <w:tcPr>
            <w:tcW w:w="1212"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478024,6</w:t>
            </w:r>
          </w:p>
        </w:tc>
        <w:tc>
          <w:tcPr>
            <w:tcW w:w="1311"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478024,6</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4851,61</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354,0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w:t>
            </w:r>
            <w:r w:rsidRPr="00055040">
              <w:rPr>
                <w:rFonts w:ascii="Times New Roman" w:hAnsi="Times New Roman"/>
              </w:rPr>
              <w:lastRenderedPageBreak/>
              <w:t>й бюджет</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348587,79</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348288,60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327302,4</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327302,4</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327302,4</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327302,4</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327302,4</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179525,63</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150372,50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148322,2</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148322,2</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148322,2</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148322,2</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148322,2</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4166,72</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30"/>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юридические лица </w:t>
            </w:r>
            <w:r w:rsidRPr="00055040">
              <w:rPr>
                <w:rFonts w:ascii="Times New Roman" w:hAnsi="Times New Roman"/>
                <w:vertAlign w:val="superscript"/>
              </w:rPr>
              <w:t>1</w:t>
            </w:r>
          </w:p>
        </w:tc>
        <w:tc>
          <w:tcPr>
            <w:tcW w:w="1486"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32880,64</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35096,0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2400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2400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2400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2400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2400</w:t>
            </w:r>
          </w:p>
        </w:tc>
      </w:tr>
      <w:tr w:rsidR="00055040" w:rsidRPr="00055040" w:rsidTr="005340C6">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в том числе:</w:t>
            </w:r>
          </w:p>
        </w:tc>
        <w:tc>
          <w:tcPr>
            <w:tcW w:w="218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1</w:t>
            </w:r>
          </w:p>
        </w:tc>
        <w:tc>
          <w:tcPr>
            <w:tcW w:w="2187"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511036,18</w:t>
            </w:r>
          </w:p>
        </w:tc>
        <w:tc>
          <w:tcPr>
            <w:tcW w:w="1308"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464770,90</w:t>
            </w:r>
          </w:p>
        </w:tc>
        <w:tc>
          <w:tcPr>
            <w:tcW w:w="1639"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404946,3</w:t>
            </w:r>
          </w:p>
        </w:tc>
        <w:tc>
          <w:tcPr>
            <w:tcW w:w="1607"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404946,3</w:t>
            </w:r>
          </w:p>
        </w:tc>
        <w:tc>
          <w:tcPr>
            <w:tcW w:w="1470"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404946,3</w:t>
            </w:r>
          </w:p>
        </w:tc>
        <w:tc>
          <w:tcPr>
            <w:tcW w:w="1212"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404946,3</w:t>
            </w:r>
          </w:p>
        </w:tc>
        <w:tc>
          <w:tcPr>
            <w:tcW w:w="1311"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404946,3</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4677,53</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334631,35</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333147,80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315309,2</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315309,2</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315309,2</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315309,2</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315309,2</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138432,96</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96527,10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89637,1</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89637,1</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89637,1</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89637,1</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89637,1</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413,7</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32880,64</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35096,0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150592,18</w:t>
            </w:r>
          </w:p>
        </w:tc>
        <w:tc>
          <w:tcPr>
            <w:tcW w:w="1308"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113586,80</w:t>
            </w:r>
          </w:p>
        </w:tc>
        <w:tc>
          <w:tcPr>
            <w:tcW w:w="1639"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112305,5</w:t>
            </w:r>
          </w:p>
        </w:tc>
        <w:tc>
          <w:tcPr>
            <w:tcW w:w="1607"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112305,5</w:t>
            </w:r>
          </w:p>
        </w:tc>
        <w:tc>
          <w:tcPr>
            <w:tcW w:w="1470"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112305,5</w:t>
            </w:r>
          </w:p>
        </w:tc>
        <w:tc>
          <w:tcPr>
            <w:tcW w:w="1212"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112305,5</w:t>
            </w:r>
          </w:p>
        </w:tc>
        <w:tc>
          <w:tcPr>
            <w:tcW w:w="1311"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112305,5</w:t>
            </w:r>
          </w:p>
        </w:tc>
      </w:tr>
      <w:tr w:rsidR="00055040" w:rsidRPr="00055040" w:rsidTr="005340C6">
        <w:trPr>
          <w:trHeight w:val="315"/>
          <w:jc w:val="right"/>
        </w:trPr>
        <w:tc>
          <w:tcPr>
            <w:tcW w:w="2004"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92373,81</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61711,1</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66130,8</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66130,8</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66130,8</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66130,8</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66130,8</w:t>
            </w:r>
          </w:p>
        </w:tc>
      </w:tr>
      <w:tr w:rsidR="00055040" w:rsidRPr="00055040" w:rsidTr="005340C6">
        <w:trPr>
          <w:trHeight w:val="315"/>
          <w:jc w:val="right"/>
        </w:trPr>
        <w:tc>
          <w:tcPr>
            <w:tcW w:w="2004"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44012,98</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37895,70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46174,7</w:t>
            </w:r>
          </w:p>
        </w:tc>
      </w:tr>
      <w:tr w:rsidR="00055040" w:rsidRPr="00055040" w:rsidTr="005340C6">
        <w:trPr>
          <w:trHeight w:val="315"/>
          <w:jc w:val="right"/>
        </w:trPr>
        <w:tc>
          <w:tcPr>
            <w:tcW w:w="2004"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135,0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14070,39</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13980,0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single" w:sz="4" w:space="0" w:color="auto"/>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общего образования"</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332426,96</w:t>
            </w:r>
          </w:p>
        </w:tc>
        <w:tc>
          <w:tcPr>
            <w:tcW w:w="1308"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312027,20</w:t>
            </w:r>
          </w:p>
        </w:tc>
        <w:tc>
          <w:tcPr>
            <w:tcW w:w="1639"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287860,9</w:t>
            </w:r>
          </w:p>
        </w:tc>
        <w:tc>
          <w:tcPr>
            <w:tcW w:w="1607"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287860,9</w:t>
            </w:r>
          </w:p>
        </w:tc>
        <w:tc>
          <w:tcPr>
            <w:tcW w:w="1470"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287860,9</w:t>
            </w:r>
          </w:p>
        </w:tc>
        <w:tc>
          <w:tcPr>
            <w:tcW w:w="1212"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287860,9</w:t>
            </w:r>
          </w:p>
        </w:tc>
        <w:tc>
          <w:tcPr>
            <w:tcW w:w="1311"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287860,9</w:t>
            </w:r>
          </w:p>
        </w:tc>
      </w:tr>
      <w:tr w:rsidR="00055040" w:rsidRPr="00055040" w:rsidTr="005340C6">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федерал</w:t>
            </w:r>
            <w:r w:rsidRPr="00055040">
              <w:rPr>
                <w:rFonts w:ascii="Times New Roman" w:hAnsi="Times New Roman"/>
              </w:rPr>
              <w:lastRenderedPageBreak/>
              <w:t xml:space="preserve">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241923,29</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239619,30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249178,4</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249178,4</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249178,4</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249178,4</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249178,4</w:t>
            </w:r>
          </w:p>
        </w:tc>
      </w:tr>
      <w:tr w:rsidR="00055040" w:rsidRPr="00055040" w:rsidTr="005340C6">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71414,72</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51291,90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38682,5</w:t>
            </w:r>
          </w:p>
        </w:tc>
      </w:tr>
      <w:tr w:rsidR="00055040" w:rsidRPr="00055040" w:rsidTr="005340C6">
        <w:trPr>
          <w:trHeight w:val="351"/>
          <w:jc w:val="right"/>
        </w:trPr>
        <w:tc>
          <w:tcPr>
            <w:tcW w:w="2004" w:type="dxa"/>
            <w:vMerge/>
            <w:tcBorders>
              <w:top w:val="single" w:sz="4" w:space="0" w:color="auto"/>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278,7</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18810,25</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21116,0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22983,94</w:t>
            </w:r>
          </w:p>
        </w:tc>
        <w:tc>
          <w:tcPr>
            <w:tcW w:w="1308"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4767,4</w:t>
            </w:r>
          </w:p>
        </w:tc>
        <w:tc>
          <w:tcPr>
            <w:tcW w:w="1639"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4679,9</w:t>
            </w:r>
          </w:p>
        </w:tc>
        <w:tc>
          <w:tcPr>
            <w:tcW w:w="1607"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470"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212"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311"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22983,94</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4767,4</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4679,9</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4679,9</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w:t>
            </w:r>
            <w:r w:rsidRPr="00055040">
              <w:rPr>
                <w:rFonts w:ascii="Times New Roman" w:hAnsi="Times New Roman"/>
              </w:rPr>
              <w:lastRenderedPageBreak/>
              <w:t xml:space="preserve">жетные фонды </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single" w:sz="4" w:space="0" w:color="auto"/>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1.4</w:t>
            </w:r>
          </w:p>
        </w:tc>
        <w:tc>
          <w:tcPr>
            <w:tcW w:w="2187" w:type="dxa"/>
            <w:vMerge w:val="restart"/>
            <w:tcBorders>
              <w:top w:val="single" w:sz="4" w:space="0" w:color="auto"/>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5033,1</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34389,5</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4677,53</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334,25</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31817,4</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21,32</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2572,1</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100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"Прочие расходы и мероприятия по </w:t>
            </w:r>
            <w:r w:rsidRPr="00055040">
              <w:rPr>
                <w:rFonts w:ascii="Times New Roman" w:hAnsi="Times New Roman"/>
              </w:rPr>
              <w:lastRenderedPageBreak/>
              <w:t>реализации муниципальной программы "Развитие образования, физической культуры и спорта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xml:space="preserve">всего, в том </w:t>
            </w:r>
            <w:r w:rsidRPr="00055040">
              <w:rPr>
                <w:rFonts w:ascii="Times New Roman" w:hAnsi="Times New Roman"/>
              </w:rPr>
              <w:lastRenderedPageBreak/>
              <w:t>числе:</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58976,21</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69340,20</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73078,3</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73078,3</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73078,3</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73078,3</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73078,3</w:t>
            </w:r>
          </w:p>
        </w:tc>
      </w:tr>
      <w:tr w:rsidR="00055040" w:rsidRPr="00055040" w:rsidTr="005340C6">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354,0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13956,44</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15140,8</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11993,2</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11993,2</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11993,2</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11993,2</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11993,2</w:t>
            </w:r>
          </w:p>
        </w:tc>
      </w:tr>
      <w:tr w:rsidR="00055040" w:rsidRPr="00055040" w:rsidTr="005340C6">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41092,67</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53845,40</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58685,1</w:t>
            </w:r>
          </w:p>
        </w:tc>
        <w:tc>
          <w:tcPr>
            <w:tcW w:w="1607"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58685,1</w:t>
            </w:r>
          </w:p>
        </w:tc>
        <w:tc>
          <w:tcPr>
            <w:tcW w:w="1470"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58685,1</w:t>
            </w:r>
          </w:p>
        </w:tc>
        <w:tc>
          <w:tcPr>
            <w:tcW w:w="1212"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58685,1</w:t>
            </w:r>
          </w:p>
        </w:tc>
        <w:tc>
          <w:tcPr>
            <w:tcW w:w="1311"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58685,1</w:t>
            </w:r>
          </w:p>
        </w:tc>
      </w:tr>
      <w:tr w:rsidR="00055040" w:rsidRPr="00055040" w:rsidTr="005340C6">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3753,02</w:t>
            </w:r>
          </w:p>
        </w:tc>
        <w:tc>
          <w:tcPr>
            <w:tcW w:w="1308"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639"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607"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70"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212"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311"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r>
      <w:tr w:rsidR="00055040" w:rsidRPr="00055040" w:rsidTr="005340C6">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eastAsia="Calibri"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639"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607"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70"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212"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311"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r>
      <w:tr w:rsidR="00055040" w:rsidRPr="00055040" w:rsidTr="005340C6">
        <w:trPr>
          <w:trHeight w:val="300"/>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639"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607"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470"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212"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c>
          <w:tcPr>
            <w:tcW w:w="1311"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r>
      <w:tr w:rsidR="00055040" w:rsidRPr="00055040" w:rsidTr="005340C6">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8622,99</w:t>
            </w:r>
          </w:p>
        </w:tc>
        <w:tc>
          <w:tcPr>
            <w:tcW w:w="1308"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9618,0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174,08</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354,0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8448,91</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9264,0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7391</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2.2</w:t>
            </w:r>
          </w:p>
        </w:tc>
        <w:tc>
          <w:tcPr>
            <w:tcW w:w="2187"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1418</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1418</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1418</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Основное мероприятие 2.3</w:t>
            </w:r>
          </w:p>
        </w:tc>
        <w:tc>
          <w:tcPr>
            <w:tcW w:w="2187"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3440,5</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3290,8</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3271,2</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3271,2</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3271,2</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3271,2</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3271,2</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2938,1</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2971,8</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2761,2</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2761,2</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2761,2</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2761,2</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2761,2</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412,41</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319</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510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90,0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мероприятие 2.4 </w:t>
            </w:r>
          </w:p>
        </w:tc>
        <w:tc>
          <w:tcPr>
            <w:tcW w:w="2187" w:type="dxa"/>
            <w:vMerge w:val="restart"/>
            <w:tcBorders>
              <w:top w:val="nil"/>
              <w:left w:val="single" w:sz="4" w:space="0" w:color="auto"/>
              <w:bottom w:val="nil"/>
              <w:right w:val="single" w:sz="4" w:space="0" w:color="auto"/>
            </w:tcBorders>
            <w:shd w:val="clear" w:color="auto" w:fill="FFFFFF"/>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"Вовлечение молодежи в социальную практику гражданское образование и патриотическое воспитание, содействие </w:t>
            </w:r>
            <w:r w:rsidRPr="00055040">
              <w:rPr>
                <w:rFonts w:ascii="Times New Roman" w:hAnsi="Times New Roman"/>
              </w:rPr>
              <w:lastRenderedPageBreak/>
              <w:t xml:space="preserve">формированию правовых, 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175</w:t>
            </w:r>
          </w:p>
        </w:tc>
      </w:tr>
      <w:tr w:rsidR="00055040" w:rsidRPr="00055040" w:rsidTr="005340C6">
        <w:trPr>
          <w:trHeight w:val="315"/>
          <w:jc w:val="right"/>
        </w:trPr>
        <w:tc>
          <w:tcPr>
            <w:tcW w:w="2004"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16212,4</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26512,8</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32485</w:t>
            </w:r>
          </w:p>
        </w:tc>
        <w:tc>
          <w:tcPr>
            <w:tcW w:w="1607" w:type="dxa"/>
            <w:tcBorders>
              <w:top w:val="single" w:sz="4" w:space="0" w:color="auto"/>
              <w:left w:val="single" w:sz="4" w:space="0" w:color="auto"/>
              <w:bottom w:val="single" w:sz="4" w:space="0" w:color="auto"/>
              <w:right w:val="nil"/>
            </w:tcBorders>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470" w:type="dxa"/>
            <w:tcBorders>
              <w:top w:val="single" w:sz="4" w:space="0" w:color="auto"/>
              <w:left w:val="single" w:sz="4" w:space="0" w:color="auto"/>
              <w:bottom w:val="single" w:sz="4" w:space="0" w:color="auto"/>
              <w:right w:val="nil"/>
            </w:tcBorders>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212" w:type="dxa"/>
            <w:tcBorders>
              <w:top w:val="single" w:sz="4" w:space="0" w:color="auto"/>
              <w:left w:val="single" w:sz="4" w:space="0" w:color="auto"/>
              <w:bottom w:val="single" w:sz="4" w:space="0" w:color="auto"/>
              <w:right w:val="nil"/>
            </w:tcBorders>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c>
          <w:tcPr>
            <w:tcW w:w="1311" w:type="dxa"/>
            <w:tcBorders>
              <w:top w:val="single" w:sz="4" w:space="0" w:color="auto"/>
              <w:left w:val="single" w:sz="4" w:space="0" w:color="auto"/>
              <w:bottom w:val="single" w:sz="4" w:space="0" w:color="auto"/>
              <w:right w:val="single" w:sz="4" w:space="0" w:color="auto"/>
            </w:tcBorders>
            <w:vAlign w:val="bottom"/>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32485</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830</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830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25682,8</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14186,89</w:t>
            </w:r>
          </w:p>
        </w:tc>
        <w:tc>
          <w:tcPr>
            <w:tcW w:w="1308"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15396,3</w:t>
            </w:r>
          </w:p>
        </w:tc>
        <w:tc>
          <w:tcPr>
            <w:tcW w:w="1639" w:type="dxa"/>
            <w:tcBorders>
              <w:top w:val="single" w:sz="4" w:space="0" w:color="auto"/>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13951,4</w:t>
            </w:r>
          </w:p>
        </w:tc>
        <w:tc>
          <w:tcPr>
            <w:tcW w:w="1607"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470"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212" w:type="dxa"/>
            <w:tcBorders>
              <w:top w:val="single" w:sz="4" w:space="0" w:color="auto"/>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311"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14162,39</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15396,20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13951,4</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13951,4</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24,5</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val="restart"/>
            <w:tcBorders>
              <w:top w:val="nil"/>
              <w:left w:val="single" w:sz="4" w:space="0" w:color="auto"/>
              <w:bottom w:val="single" w:sz="4" w:space="0" w:color="000000"/>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"Иные мероприятия и расходы, направленные на реализацию подпрограммы "Прочие расходы и </w:t>
            </w:r>
            <w:r w:rsidRPr="00055040">
              <w:rPr>
                <w:rFonts w:ascii="Times New Roman" w:hAnsi="Times New Roman"/>
              </w:rPr>
              <w:lastRenderedPageBreak/>
              <w:t xml:space="preserve">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14673,12</w:t>
            </w:r>
          </w:p>
        </w:tc>
        <w:tc>
          <w:tcPr>
            <w:tcW w:w="1308"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12397,40</w:t>
            </w:r>
          </w:p>
        </w:tc>
        <w:tc>
          <w:tcPr>
            <w:tcW w:w="1639" w:type="dxa"/>
            <w:tcBorders>
              <w:top w:val="nil"/>
              <w:left w:val="single" w:sz="4" w:space="0" w:color="auto"/>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13963,7</w:t>
            </w:r>
          </w:p>
        </w:tc>
        <w:tc>
          <w:tcPr>
            <w:tcW w:w="1607" w:type="dxa"/>
            <w:tcBorders>
              <w:top w:val="nil"/>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13963,7</w:t>
            </w:r>
          </w:p>
        </w:tc>
        <w:tc>
          <w:tcPr>
            <w:tcW w:w="1470" w:type="dxa"/>
            <w:tcBorders>
              <w:top w:val="nil"/>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13963,7</w:t>
            </w:r>
          </w:p>
        </w:tc>
        <w:tc>
          <w:tcPr>
            <w:tcW w:w="1212" w:type="dxa"/>
            <w:tcBorders>
              <w:top w:val="nil"/>
              <w:left w:val="single" w:sz="4" w:space="0" w:color="auto"/>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13963,7</w:t>
            </w:r>
          </w:p>
        </w:tc>
        <w:tc>
          <w:tcPr>
            <w:tcW w:w="1311"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13963,7</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w:t>
            </w:r>
            <w:r w:rsidRPr="00055040">
              <w:rPr>
                <w:rFonts w:ascii="Times New Roman" w:hAnsi="Times New Roman"/>
              </w:rPr>
              <w:lastRenderedPageBreak/>
              <w:t>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11034,6</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12397,4</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11563,7</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11563,7</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3638,52</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nil"/>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nil"/>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nil"/>
              <w:left w:val="single" w:sz="4" w:space="0" w:color="auto"/>
              <w:bottom w:val="nil"/>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639" w:type="dxa"/>
            <w:tcBorders>
              <w:top w:val="nil"/>
              <w:left w:val="nil"/>
              <w:bottom w:val="nil"/>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2400</w:t>
            </w:r>
          </w:p>
        </w:tc>
        <w:tc>
          <w:tcPr>
            <w:tcW w:w="1607" w:type="dxa"/>
            <w:tcBorders>
              <w:top w:val="nil"/>
              <w:left w:val="nil"/>
              <w:bottom w:val="nil"/>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2400</w:t>
            </w:r>
          </w:p>
        </w:tc>
        <w:tc>
          <w:tcPr>
            <w:tcW w:w="1470" w:type="dxa"/>
            <w:tcBorders>
              <w:top w:val="nil"/>
              <w:left w:val="nil"/>
              <w:bottom w:val="nil"/>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2400</w:t>
            </w:r>
          </w:p>
        </w:tc>
        <w:tc>
          <w:tcPr>
            <w:tcW w:w="1212" w:type="dxa"/>
            <w:tcBorders>
              <w:top w:val="nil"/>
              <w:left w:val="nil"/>
              <w:bottom w:val="nil"/>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2400</w:t>
            </w:r>
          </w:p>
        </w:tc>
        <w:tc>
          <w:tcPr>
            <w:tcW w:w="1311" w:type="dxa"/>
            <w:tcBorders>
              <w:top w:val="nil"/>
              <w:left w:val="nil"/>
              <w:bottom w:val="nil"/>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2400</w:t>
            </w:r>
          </w:p>
        </w:tc>
      </w:tr>
      <w:tr w:rsidR="00055040" w:rsidRPr="00055040" w:rsidTr="005340C6">
        <w:trPr>
          <w:trHeight w:val="315"/>
          <w:jc w:val="right"/>
        </w:trPr>
        <w:tc>
          <w:tcPr>
            <w:tcW w:w="2004"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315"/>
          <w:jc w:val="right"/>
        </w:trPr>
        <w:tc>
          <w:tcPr>
            <w:tcW w:w="2004" w:type="dxa"/>
            <w:vMerge w:val="restart"/>
            <w:tcBorders>
              <w:top w:val="single" w:sz="4" w:space="0" w:color="auto"/>
              <w:left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2.8</w:t>
            </w:r>
          </w:p>
        </w:tc>
        <w:tc>
          <w:tcPr>
            <w:tcW w:w="2187" w:type="dxa"/>
            <w:vMerge w:val="restart"/>
            <w:tcBorders>
              <w:top w:val="single" w:sz="4" w:space="0" w:color="auto"/>
              <w:left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"Профилактика правонарушений на территории Богучарского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425</w:t>
            </w:r>
          </w:p>
        </w:tc>
        <w:tc>
          <w:tcPr>
            <w:tcW w:w="16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60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70"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212"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31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федеральный бюджет </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355,43</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415</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42,16</w:t>
            </w:r>
          </w:p>
        </w:tc>
        <w:tc>
          <w:tcPr>
            <w:tcW w:w="1308" w:type="dxa"/>
            <w:tcBorders>
              <w:top w:val="nil"/>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c>
          <w:tcPr>
            <w:tcW w:w="1639"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607"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470"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212"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c>
          <w:tcPr>
            <w:tcW w:w="1311" w:type="dxa"/>
            <w:tcBorders>
              <w:top w:val="nil"/>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423</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hAnsi="Times New Roman"/>
              </w:rPr>
            </w:pPr>
            <w:r w:rsidRPr="00055040">
              <w:rPr>
                <w:rFonts w:ascii="Times New Roman" w:hAnsi="Times New Roman"/>
              </w:rPr>
              <w:t>внебюджетные фонды</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w:t>
            </w:r>
            <w:r w:rsidRPr="00055040">
              <w:rPr>
                <w:rFonts w:ascii="Times New Roman" w:hAnsi="Times New Roman"/>
              </w:rPr>
              <w:lastRenderedPageBreak/>
              <w:t>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vMerge/>
            <w:tcBorders>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"Патриотическое воспитание детей и молодёжи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федеральный бюджет</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внебюджетные фонды</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w:t>
            </w:r>
            <w:r w:rsidRPr="00055040">
              <w:rPr>
                <w:rFonts w:ascii="Times New Roman" w:hAnsi="Times New Roman"/>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"Формирование у детей и молодежи высокого </w:t>
            </w:r>
            <w:r w:rsidRPr="00055040">
              <w:rPr>
                <w:rFonts w:ascii="Times New Roman" w:hAnsi="Times New Roman"/>
              </w:rPr>
              <w:lastRenderedPageBreak/>
              <w:t>патриотического сознания"</w:t>
            </w: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всего, в том числе:</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федеральный бюджет</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областной бюджет</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местный бюджет</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внебюджетные фонды</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юридические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r w:rsidR="00055040" w:rsidRPr="00055040" w:rsidTr="005340C6">
        <w:trPr>
          <w:trHeight w:val="315"/>
          <w:jc w:val="right"/>
        </w:trPr>
        <w:tc>
          <w:tcPr>
            <w:tcW w:w="2004"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055040" w:rsidRPr="00055040" w:rsidRDefault="00055040" w:rsidP="005340C6">
            <w:pPr>
              <w:widowControl w:val="0"/>
              <w:ind w:firstLine="0"/>
              <w:rPr>
                <w:rFonts w:ascii="Times New Roman" w:hAnsi="Times New Roman"/>
              </w:rPr>
            </w:pPr>
            <w:r w:rsidRPr="00055040">
              <w:rPr>
                <w:rFonts w:ascii="Times New Roman" w:hAnsi="Times New Roman"/>
              </w:rPr>
              <w:t>физические лица</w:t>
            </w:r>
          </w:p>
        </w:tc>
        <w:tc>
          <w:tcPr>
            <w:tcW w:w="1486" w:type="dxa"/>
            <w:tcBorders>
              <w:top w:val="nil"/>
              <w:left w:val="nil"/>
              <w:bottom w:val="single" w:sz="4" w:space="0" w:color="auto"/>
              <w:right w:val="nil"/>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39"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607"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470"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212"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c>
          <w:tcPr>
            <w:tcW w:w="1311" w:type="dxa"/>
            <w:tcBorders>
              <w:top w:val="nil"/>
              <w:left w:val="nil"/>
              <w:bottom w:val="single" w:sz="4" w:space="0" w:color="auto"/>
              <w:right w:val="single" w:sz="4" w:space="0" w:color="auto"/>
            </w:tcBorders>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0</w:t>
            </w:r>
          </w:p>
        </w:tc>
      </w:tr>
    </w:tbl>
    <w:p w:rsidR="00055040" w:rsidRPr="00055040" w:rsidRDefault="00055040" w:rsidP="00055040">
      <w:pPr>
        <w:widowControl w:val="0"/>
        <w:ind w:firstLine="709"/>
        <w:rPr>
          <w:rFonts w:ascii="Times New Roman" w:hAnsi="Times New Roman"/>
        </w:rPr>
      </w:pPr>
      <w:r w:rsidRPr="00055040">
        <w:rPr>
          <w:rFonts w:ascii="Times New Roman" w:hAnsi="Times New Roman"/>
        </w:rPr>
        <w:br w:type="page"/>
      </w:r>
    </w:p>
    <w:p w:rsidR="00055040" w:rsidRPr="00055040" w:rsidRDefault="00055040" w:rsidP="00055040">
      <w:pPr>
        <w:widowControl w:val="0"/>
        <w:ind w:left="6237" w:firstLine="0"/>
        <w:jc w:val="left"/>
        <w:rPr>
          <w:rFonts w:ascii="Times New Roman" w:hAnsi="Times New Roman"/>
        </w:rPr>
      </w:pPr>
      <w:r w:rsidRPr="00055040">
        <w:rPr>
          <w:rFonts w:ascii="Times New Roman" w:hAnsi="Times New Roman"/>
        </w:rPr>
        <w:lastRenderedPageBreak/>
        <w:t>Приложение 4 к муниципальной программе</w:t>
      </w:r>
    </w:p>
    <w:p w:rsidR="00055040" w:rsidRPr="00055040" w:rsidRDefault="00055040" w:rsidP="00055040">
      <w:pPr>
        <w:widowControl w:val="0"/>
        <w:ind w:firstLine="709"/>
        <w:rPr>
          <w:rFonts w:ascii="Times New Roman" w:hAnsi="Times New Roman"/>
        </w:rPr>
      </w:pPr>
    </w:p>
    <w:tbl>
      <w:tblPr>
        <w:tblW w:w="14478" w:type="dxa"/>
        <w:jc w:val="right"/>
        <w:tblLayout w:type="fixed"/>
        <w:tblLook w:val="0000" w:firstRow="0" w:lastRow="0" w:firstColumn="0" w:lastColumn="0" w:noHBand="0" w:noVBand="0"/>
      </w:tblPr>
      <w:tblGrid>
        <w:gridCol w:w="728"/>
        <w:gridCol w:w="1753"/>
        <w:gridCol w:w="2339"/>
        <w:gridCol w:w="1843"/>
        <w:gridCol w:w="1281"/>
        <w:gridCol w:w="137"/>
        <w:gridCol w:w="1417"/>
        <w:gridCol w:w="1861"/>
        <w:gridCol w:w="1276"/>
        <w:gridCol w:w="1843"/>
      </w:tblGrid>
      <w:tr w:rsidR="00055040" w:rsidRPr="00055040" w:rsidTr="005340C6">
        <w:trPr>
          <w:trHeight w:val="1305"/>
          <w:jc w:val="right"/>
        </w:trPr>
        <w:tc>
          <w:tcPr>
            <w:tcW w:w="728"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753" w:type="dxa"/>
            <w:tcBorders>
              <w:top w:val="nil"/>
              <w:left w:val="nil"/>
              <w:bottom w:val="nil"/>
              <w:right w:val="nil"/>
            </w:tcBorders>
            <w:noWrap/>
            <w:vAlign w:val="bottom"/>
          </w:tcPr>
          <w:p w:rsidR="00055040" w:rsidRPr="00055040" w:rsidRDefault="00055040" w:rsidP="005340C6">
            <w:pPr>
              <w:widowControl w:val="0"/>
              <w:ind w:firstLine="0"/>
              <w:rPr>
                <w:rFonts w:ascii="Times New Roman" w:hAnsi="Times New Roman"/>
              </w:rPr>
            </w:pPr>
          </w:p>
        </w:tc>
        <w:tc>
          <w:tcPr>
            <w:tcW w:w="11997" w:type="dxa"/>
            <w:gridSpan w:val="8"/>
            <w:tcBorders>
              <w:top w:val="nil"/>
              <w:left w:val="nil"/>
              <w:bottom w:val="nil"/>
              <w:right w:val="nil"/>
            </w:tcBorders>
            <w:vAlign w:val="center"/>
          </w:tcPr>
          <w:p w:rsidR="00055040" w:rsidRPr="00055040" w:rsidRDefault="00055040" w:rsidP="005340C6">
            <w:pPr>
              <w:widowControl w:val="0"/>
              <w:ind w:firstLine="0"/>
              <w:jc w:val="center"/>
              <w:rPr>
                <w:rFonts w:ascii="Times New Roman" w:hAnsi="Times New Roman"/>
              </w:rPr>
            </w:pPr>
            <w:r w:rsidRPr="00055040">
              <w:rPr>
                <w:rFonts w:ascii="Times New Roman" w:hAnsi="Times New Roman"/>
              </w:rPr>
              <w:t>План реализации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055040" w:rsidRPr="00055040" w:rsidTr="005340C6">
        <w:trPr>
          <w:trHeight w:val="255"/>
          <w:jc w:val="right"/>
        </w:trPr>
        <w:tc>
          <w:tcPr>
            <w:tcW w:w="728"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1753"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2339" w:type="dxa"/>
            <w:tcBorders>
              <w:top w:val="nil"/>
              <w:left w:val="nil"/>
              <w:bottom w:val="single" w:sz="4" w:space="0" w:color="auto"/>
              <w:right w:val="nil"/>
            </w:tcBorders>
            <w:vAlign w:val="center"/>
          </w:tcPr>
          <w:p w:rsidR="00055040" w:rsidRPr="00055040" w:rsidRDefault="00055040" w:rsidP="005340C6">
            <w:pPr>
              <w:widowControl w:val="0"/>
              <w:ind w:firstLine="0"/>
              <w:rPr>
                <w:rFonts w:ascii="Times New Roman" w:hAnsi="Times New Roman"/>
              </w:rPr>
            </w:pPr>
          </w:p>
        </w:tc>
        <w:tc>
          <w:tcPr>
            <w:tcW w:w="1843"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1281"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1554" w:type="dxa"/>
            <w:gridSpan w:val="2"/>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1861"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1276"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c>
          <w:tcPr>
            <w:tcW w:w="1843" w:type="dxa"/>
            <w:tcBorders>
              <w:top w:val="nil"/>
              <w:left w:val="nil"/>
              <w:bottom w:val="single" w:sz="4" w:space="0" w:color="auto"/>
              <w:right w:val="nil"/>
            </w:tcBorders>
            <w:noWrap/>
            <w:vAlign w:val="bottom"/>
          </w:tcPr>
          <w:p w:rsidR="00055040" w:rsidRPr="00055040" w:rsidRDefault="00055040" w:rsidP="005340C6">
            <w:pPr>
              <w:widowControl w:val="0"/>
              <w:ind w:firstLine="0"/>
              <w:rPr>
                <w:rFonts w:ascii="Times New Roman" w:hAnsi="Times New Roman"/>
              </w:rPr>
            </w:pPr>
          </w:p>
        </w:tc>
      </w:tr>
      <w:tr w:rsidR="00055040" w:rsidRPr="00055040" w:rsidTr="005340C6">
        <w:trPr>
          <w:trHeight w:val="1060"/>
          <w:jc w:val="right"/>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835" w:type="dxa"/>
            <w:gridSpan w:val="3"/>
            <w:tcBorders>
              <w:top w:val="single" w:sz="4" w:space="0" w:color="auto"/>
              <w:left w:val="nil"/>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Срок</w:t>
            </w:r>
          </w:p>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КБК </w:t>
            </w:r>
            <w:r w:rsidRPr="00055040">
              <w:rPr>
                <w:rFonts w:ascii="Times New Roman" w:hAnsi="Times New Roman"/>
              </w:rPr>
              <w:br/>
              <w:t>(местный</w:t>
            </w:r>
            <w:r w:rsidRPr="00055040">
              <w:rPr>
                <w:rFonts w:ascii="Times New Roman" w:hAnsi="Times New Roman"/>
              </w:rPr>
              <w:br/>
              <w:t>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Расходы, предусмотренные решением представительного органа местного самоуправления о местном бюджете, на 2020 год</w:t>
            </w:r>
          </w:p>
        </w:tc>
      </w:tr>
      <w:tr w:rsidR="00055040" w:rsidRPr="00055040" w:rsidTr="005340C6">
        <w:trPr>
          <w:trHeight w:val="2955"/>
          <w:jc w:val="right"/>
        </w:trPr>
        <w:tc>
          <w:tcPr>
            <w:tcW w:w="728"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начала реализации</w:t>
            </w:r>
            <w:r w:rsidRPr="00055040">
              <w:rPr>
                <w:rFonts w:ascii="Times New Roman" w:hAnsi="Times New Roman"/>
              </w:rPr>
              <w:br/>
              <w:t>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окончания реализации</w:t>
            </w:r>
            <w:r w:rsidRPr="00055040">
              <w:rPr>
                <w:rFonts w:ascii="Times New Roman" w:hAnsi="Times New Roman"/>
              </w:rPr>
              <w:br/>
              <w:t>мероприятия</w:t>
            </w:r>
            <w:r w:rsidRPr="00055040">
              <w:rPr>
                <w:rFonts w:ascii="Times New Roman" w:hAnsi="Times New Roman"/>
              </w:rPr>
              <w:br/>
              <w:t xml:space="preserve">в очередном финансовом году </w:t>
            </w:r>
          </w:p>
        </w:tc>
        <w:tc>
          <w:tcPr>
            <w:tcW w:w="1861"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r>
      <w:tr w:rsidR="00055040" w:rsidRPr="00055040" w:rsidTr="005340C6">
        <w:trPr>
          <w:trHeight w:val="315"/>
          <w:jc w:val="right"/>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055040" w:rsidRPr="00055040" w:rsidRDefault="00055040" w:rsidP="005340C6">
            <w:pPr>
              <w:widowControl w:val="0"/>
              <w:ind w:firstLine="0"/>
              <w:rPr>
                <w:rFonts w:ascii="Times New Roman" w:hAnsi="Times New Roman"/>
              </w:rPr>
            </w:pPr>
            <w:r w:rsidRPr="00055040">
              <w:rPr>
                <w:rFonts w:ascii="Times New Roman" w:hAnsi="Times New Roman"/>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6</w:t>
            </w:r>
          </w:p>
        </w:tc>
        <w:tc>
          <w:tcPr>
            <w:tcW w:w="1861"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8</w:t>
            </w:r>
          </w:p>
        </w:tc>
        <w:tc>
          <w:tcPr>
            <w:tcW w:w="1843" w:type="dxa"/>
            <w:tcBorders>
              <w:top w:val="single" w:sz="4" w:space="0" w:color="auto"/>
              <w:left w:val="nil"/>
              <w:bottom w:val="single" w:sz="4" w:space="0" w:color="auto"/>
              <w:right w:val="single" w:sz="4" w:space="0" w:color="auto"/>
            </w:tcBorders>
            <w:shd w:val="clear" w:color="auto" w:fill="FFFFFF"/>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9</w:t>
            </w:r>
          </w:p>
        </w:tc>
      </w:tr>
      <w:tr w:rsidR="00055040" w:rsidRPr="00055040" w:rsidTr="005340C6">
        <w:trPr>
          <w:trHeight w:val="2550"/>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1</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96527,10</w:t>
            </w:r>
          </w:p>
        </w:tc>
      </w:tr>
      <w:tr w:rsidR="00055040" w:rsidRPr="00055040" w:rsidTr="005340C6">
        <w:trPr>
          <w:trHeight w:val="2595"/>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1.1</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w:t>
            </w:r>
          </w:p>
          <w:p w:rsidR="00055040" w:rsidRPr="00055040" w:rsidRDefault="00055040" w:rsidP="005340C6">
            <w:pPr>
              <w:widowControl w:val="0"/>
              <w:ind w:firstLine="0"/>
              <w:rPr>
                <w:rFonts w:ascii="Times New Roman" w:hAnsi="Times New Roman"/>
              </w:rPr>
            </w:pPr>
            <w:r w:rsidRPr="00055040">
              <w:rPr>
                <w:rFonts w:ascii="Times New Roman" w:hAnsi="Times New Roman"/>
              </w:rPr>
              <w:t>молодежной политике"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w:t>
            </w:r>
            <w:r w:rsidRPr="00055040">
              <w:rPr>
                <w:rFonts w:ascii="Times New Roman" w:hAnsi="Times New Roman"/>
              </w:rPr>
              <w:lastRenderedPageBreak/>
              <w:t>х организациях.</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37895,70</w:t>
            </w:r>
          </w:p>
        </w:tc>
      </w:tr>
      <w:tr w:rsidR="00055040" w:rsidRPr="00055040" w:rsidTr="005340C6">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1.2</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Обеспечение выполнения государственных гарантий общедоступности и бесплатности начального общего, основного общего, среднего общего образования</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51291,90</w:t>
            </w:r>
          </w:p>
        </w:tc>
      </w:tr>
      <w:tr w:rsidR="00055040" w:rsidRPr="00055040" w:rsidTr="005340C6">
        <w:trPr>
          <w:trHeight w:val="2700"/>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w:t>
            </w:r>
            <w:r w:rsidRPr="00055040">
              <w:rPr>
                <w:rFonts w:ascii="Times New Roman" w:hAnsi="Times New Roman"/>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4767,4</w:t>
            </w:r>
          </w:p>
        </w:tc>
      </w:tr>
      <w:tr w:rsidR="00055040" w:rsidRPr="00055040" w:rsidTr="005340C6">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w:t>
            </w:r>
            <w:r w:rsidRPr="00055040">
              <w:rPr>
                <w:rFonts w:ascii="Times New Roman" w:hAnsi="Times New Roman"/>
              </w:rPr>
              <w:br w:type="page"/>
              <w:t>мероприятие 1.4</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2572,1</w:t>
            </w:r>
          </w:p>
        </w:tc>
      </w:tr>
      <w:tr w:rsidR="00055040" w:rsidRPr="00055040" w:rsidTr="005340C6">
        <w:trPr>
          <w:trHeight w:val="2820"/>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Подпрограмма 2</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53845,4</w:t>
            </w:r>
          </w:p>
        </w:tc>
      </w:tr>
      <w:tr w:rsidR="00055040" w:rsidRPr="00055040" w:rsidTr="005340C6">
        <w:trPr>
          <w:trHeight w:val="2700"/>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2.1</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Увеличение доли детей-сирот и детей, оставшихся без попечения родителей, воспитывающихся в семьях граждан.</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r>
      <w:tr w:rsidR="00055040" w:rsidRPr="00055040" w:rsidTr="005340C6">
        <w:trPr>
          <w:trHeight w:val="2700"/>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2.2</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bCs/>
              </w:rPr>
            </w:pPr>
            <w:r w:rsidRPr="00055040">
              <w:rPr>
                <w:rFonts w:ascii="Times New Roman" w:hAnsi="Times New Roman"/>
                <w:bCs/>
              </w:rPr>
              <w:t>0</w:t>
            </w:r>
          </w:p>
        </w:tc>
      </w:tr>
      <w:tr w:rsidR="00055040" w:rsidRPr="00055040" w:rsidTr="005340C6">
        <w:trPr>
          <w:trHeight w:val="558"/>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w:t>
            </w:r>
            <w:r w:rsidRPr="00055040">
              <w:rPr>
                <w:rFonts w:ascii="Times New Roman" w:hAnsi="Times New Roman"/>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Увеличение количества детей, охваченных организованным отдыхом и оздоровлением в общем количестве детей </w:t>
            </w:r>
            <w:r w:rsidRPr="00055040">
              <w:rPr>
                <w:rFonts w:ascii="Times New Roman" w:hAnsi="Times New Roman"/>
              </w:rPr>
              <w:lastRenderedPageBreak/>
              <w:t>школьного возраста.</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319,0</w:t>
            </w:r>
          </w:p>
        </w:tc>
      </w:tr>
      <w:tr w:rsidR="00055040" w:rsidRPr="00055040" w:rsidTr="005340C6">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2.4</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40,0</w:t>
            </w:r>
          </w:p>
        </w:tc>
      </w:tr>
      <w:tr w:rsidR="00055040" w:rsidRPr="00055040" w:rsidTr="005340C6">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Основное </w:t>
            </w:r>
            <w:r w:rsidRPr="00055040">
              <w:rPr>
                <w:rFonts w:ascii="Times New Roman" w:hAnsi="Times New Roman"/>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Гоцкин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Привлечение к систематическим занятиям физической культурой и спорта жителей Богучарского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25682,8</w:t>
            </w:r>
          </w:p>
        </w:tc>
      </w:tr>
      <w:tr w:rsidR="00055040" w:rsidRPr="00055040" w:rsidTr="005340C6">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2.6</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15396,20</w:t>
            </w:r>
          </w:p>
        </w:tc>
      </w:tr>
      <w:tr w:rsidR="00055040" w:rsidRPr="00055040" w:rsidTr="005340C6">
        <w:trPr>
          <w:trHeight w:val="142"/>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r w:rsidRPr="0005504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2.7</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 xml:space="preserve">Обеспечение эффективного исполнения подпрограммы 2 "Прочие расходы и мероприятия по реализации муниципальной программы "Развитие образования, физической культуры и спорта Богучарского муниципально </w:t>
            </w:r>
            <w:r w:rsidRPr="00055040">
              <w:rPr>
                <w:rFonts w:ascii="Times New Roman" w:hAnsi="Times New Roman"/>
              </w:rPr>
              <w:lastRenderedPageBreak/>
              <w:t>го района"</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12397,4</w:t>
            </w:r>
          </w:p>
        </w:tc>
      </w:tr>
      <w:tr w:rsidR="00055040" w:rsidRPr="00055040" w:rsidTr="005340C6">
        <w:trPr>
          <w:trHeight w:val="2684"/>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Основное мероприятие 2.8</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«Профилактика правонарушений на территории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секретарь комиссии по делам несовершеннолетних при администрации Богучарского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hAnsi="Times New Roman"/>
              </w:rPr>
            </w:pPr>
            <w:r w:rsidRPr="00055040">
              <w:rPr>
                <w:rFonts w:ascii="Times New Roman" w:hAnsi="Times New Roman"/>
              </w:rPr>
              <w:t>10,0</w:t>
            </w:r>
          </w:p>
        </w:tc>
      </w:tr>
      <w:tr w:rsidR="00055040" w:rsidRPr="00055040" w:rsidTr="005340C6">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eastAsia="Calibri" w:hAnsi="Times New Roman"/>
              </w:rPr>
            </w:pP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Подпрограмма</w:t>
            </w:r>
            <w:r w:rsidRPr="00055040">
              <w:rPr>
                <w:rFonts w:ascii="Times New Roman" w:hAnsi="Times New Roman"/>
              </w:rPr>
              <w:t xml:space="preserve"> </w:t>
            </w:r>
            <w:r w:rsidRPr="00055040">
              <w:rPr>
                <w:rFonts w:ascii="Times New Roman" w:eastAsia="Calibri" w:hAnsi="Times New Roman"/>
              </w:rPr>
              <w:t>3</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hAnsi="Times New Roman"/>
              </w:rPr>
              <w:t>"Патриотическое воспитание детей и молодёжи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Ткачев И.В.- руководитель</w:t>
            </w:r>
            <w:r w:rsidRPr="00055040">
              <w:rPr>
                <w:rFonts w:ascii="Times New Roman" w:hAnsi="Times New Roman"/>
              </w:rPr>
              <w:t xml:space="preserve"> </w:t>
            </w:r>
            <w:r w:rsidRPr="00055040">
              <w:rPr>
                <w:rFonts w:ascii="Times New Roman" w:eastAsia="Calibri" w:hAnsi="Times New Roman"/>
              </w:rPr>
              <w:t>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r>
      <w:tr w:rsidR="00055040" w:rsidRPr="00055040" w:rsidTr="005340C6">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055040" w:rsidRPr="00055040" w:rsidRDefault="00055040" w:rsidP="005340C6">
            <w:pPr>
              <w:widowControl w:val="0"/>
              <w:ind w:firstLine="0"/>
              <w:rPr>
                <w:rFonts w:ascii="Times New Roman" w:eastAsia="Calibri" w:hAnsi="Times New Roman"/>
              </w:rPr>
            </w:pPr>
          </w:p>
        </w:tc>
        <w:tc>
          <w:tcPr>
            <w:tcW w:w="175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Основное мероприятие 3.1</w:t>
            </w:r>
          </w:p>
        </w:tc>
        <w:tc>
          <w:tcPr>
            <w:tcW w:w="2339"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Ткачев И.В. -руководитель</w:t>
            </w:r>
            <w:r w:rsidRPr="00055040">
              <w:rPr>
                <w:rFonts w:ascii="Times New Roman" w:hAnsi="Times New Roman"/>
              </w:rPr>
              <w:t xml:space="preserve"> </w:t>
            </w:r>
            <w:r w:rsidRPr="00055040">
              <w:rPr>
                <w:rFonts w:ascii="Times New Roman" w:eastAsia="Calibri" w:hAnsi="Times New Roman"/>
              </w:rPr>
              <w:t>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январь 2020</w:t>
            </w:r>
          </w:p>
        </w:tc>
        <w:tc>
          <w:tcPr>
            <w:tcW w:w="1417"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декабрь 2020</w:t>
            </w:r>
          </w:p>
        </w:tc>
        <w:tc>
          <w:tcPr>
            <w:tcW w:w="1861"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Увеличение количества и улучшение качества мероприятий патриотической направлен ности</w:t>
            </w:r>
          </w:p>
        </w:tc>
        <w:tc>
          <w:tcPr>
            <w:tcW w:w="1276"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p>
        </w:tc>
        <w:tc>
          <w:tcPr>
            <w:tcW w:w="1843" w:type="dxa"/>
            <w:tcBorders>
              <w:top w:val="single" w:sz="4" w:space="0" w:color="auto"/>
              <w:left w:val="nil"/>
              <w:bottom w:val="single" w:sz="4" w:space="0" w:color="auto"/>
              <w:right w:val="single" w:sz="4" w:space="0" w:color="auto"/>
            </w:tcBorders>
            <w:vAlign w:val="center"/>
          </w:tcPr>
          <w:p w:rsidR="00055040" w:rsidRPr="00055040" w:rsidRDefault="00055040" w:rsidP="005340C6">
            <w:pPr>
              <w:widowControl w:val="0"/>
              <w:ind w:firstLine="0"/>
              <w:rPr>
                <w:rFonts w:ascii="Times New Roman" w:eastAsia="Calibri" w:hAnsi="Times New Roman"/>
              </w:rPr>
            </w:pPr>
            <w:r w:rsidRPr="00055040">
              <w:rPr>
                <w:rFonts w:ascii="Times New Roman" w:eastAsia="Calibri" w:hAnsi="Times New Roman"/>
              </w:rPr>
              <w:t>0</w:t>
            </w:r>
          </w:p>
        </w:tc>
      </w:tr>
    </w:tbl>
    <w:p w:rsidR="00055040" w:rsidRPr="00055040" w:rsidRDefault="00055040" w:rsidP="00055040">
      <w:pPr>
        <w:widowControl w:val="0"/>
        <w:ind w:firstLine="709"/>
        <w:rPr>
          <w:rFonts w:ascii="Times New Roman" w:hAnsi="Times New Roman"/>
        </w:rPr>
      </w:pPr>
    </w:p>
    <w:p w:rsidR="00055040" w:rsidRPr="00055040" w:rsidRDefault="00055040" w:rsidP="00055040">
      <w:pPr>
        <w:widowControl w:val="0"/>
        <w:ind w:firstLine="709"/>
        <w:rPr>
          <w:rFonts w:ascii="Times New Roman" w:hAnsi="Times New Roman"/>
        </w:rPr>
      </w:pPr>
    </w:p>
    <w:p w:rsidR="00FF33B3" w:rsidRPr="00055040" w:rsidRDefault="00FF33B3">
      <w:pPr>
        <w:rPr>
          <w:rFonts w:ascii="Times New Roman" w:hAnsi="Times New Roman"/>
        </w:rPr>
      </w:pPr>
    </w:p>
    <w:sectPr w:rsidR="00FF33B3" w:rsidRPr="00055040" w:rsidSect="003D122A">
      <w:pgSz w:w="16838" w:h="11906" w:orient="landscape"/>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79" w:rsidRDefault="0005504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90" w:rsidRDefault="00055040">
    <w:pPr>
      <w:pStyle w:val="ae"/>
      <w:jc w:val="right"/>
    </w:pPr>
    <w:r>
      <w:rPr>
        <w:noProof/>
      </w:rPr>
      <w:fldChar w:fldCharType="begin"/>
    </w:r>
    <w:r>
      <w:rPr>
        <w:noProof/>
      </w:rPr>
      <w:instrText>PAGE   \* MERGEFORMAT</w:instrText>
    </w:r>
    <w:r>
      <w:rPr>
        <w:noProof/>
      </w:rPr>
      <w:fldChar w:fldCharType="separate"/>
    </w:r>
    <w:r>
      <w:rPr>
        <w:noProof/>
      </w:rPr>
      <w:t>106</w:t>
    </w:r>
    <w:r>
      <w:rPr>
        <w:noProof/>
      </w:rPr>
      <w:fldChar w:fldCharType="end"/>
    </w:r>
  </w:p>
  <w:p w:rsidR="00CC6E90" w:rsidRDefault="0005504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79" w:rsidRDefault="00055040">
    <w:pPr>
      <w:pStyle w:val="a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79" w:rsidRDefault="0005504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D0" w:rsidRDefault="00055040">
    <w:pPr>
      <w:pStyle w:val="af2"/>
      <w:rPr>
        <w:color w:val="800000"/>
        <w:sz w:val="20"/>
      </w:rPr>
    </w:pPr>
    <w:r>
      <w:rPr>
        <w:color w:val="800000"/>
        <w:sz w:val="20"/>
      </w:rPr>
      <w:t>Документ подписан электронно-цифровой подписью:</w:t>
    </w:r>
  </w:p>
  <w:p w:rsidR="007952D0" w:rsidRDefault="00055040">
    <w:pPr>
      <w:pStyle w:val="af2"/>
      <w:rPr>
        <w:color w:val="800000"/>
        <w:sz w:val="20"/>
      </w:rPr>
    </w:pPr>
    <w:r>
      <w:rPr>
        <w:color w:val="800000"/>
        <w:sz w:val="20"/>
      </w:rPr>
      <w:t>Владелец: Администрация Богучарского м. р. ВО</w:t>
    </w:r>
  </w:p>
  <w:p w:rsidR="007952D0" w:rsidRDefault="00055040">
    <w:pPr>
      <w:pStyle w:val="af2"/>
      <w:rPr>
        <w:color w:val="800000"/>
        <w:sz w:val="20"/>
      </w:rPr>
    </w:pPr>
    <w:r>
      <w:rPr>
        <w:color w:val="800000"/>
        <w:sz w:val="20"/>
      </w:rPr>
      <w:t>Должность: Глава"ул. Кирова</w:t>
    </w:r>
  </w:p>
  <w:p w:rsidR="007952D0" w:rsidRDefault="00055040">
    <w:pPr>
      <w:pStyle w:val="af2"/>
      <w:rPr>
        <w:color w:val="800000"/>
        <w:sz w:val="20"/>
      </w:rPr>
    </w:pPr>
    <w:r>
      <w:rPr>
        <w:color w:val="800000"/>
        <w:sz w:val="20"/>
      </w:rPr>
      <w:t>Дата подписи: 09.04.2020 11:41:27</w:t>
    </w:r>
  </w:p>
  <w:p w:rsidR="00D02879" w:rsidRPr="007952D0" w:rsidRDefault="00055040">
    <w:pPr>
      <w:pStyle w:val="af2"/>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79" w:rsidRDefault="0005504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15:restartNumberingAfterBreak="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15:restartNumberingAfterBreak="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15:restartNumberingAfterBreak="0">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15:restartNumberingAfterBreak="0">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15:restartNumberingAfterBreak="0">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6" w15:restartNumberingAfterBreak="0">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15:restartNumberingAfterBreak="0">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8" w15:restartNumberingAfterBreak="0">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15:restartNumberingAfterBreak="0">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0116C"/>
    <w:multiLevelType w:val="hybridMultilevel"/>
    <w:tmpl w:val="1672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15:restartNumberingAfterBreak="0">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0"/>
  </w:num>
  <w:num w:numId="2">
    <w:abstractNumId w:val="7"/>
  </w:num>
  <w:num w:numId="3">
    <w:abstractNumId w:val="27"/>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0"/>
  </w:num>
  <w:num w:numId="34">
    <w:abstractNumId w:val="19"/>
  </w:num>
  <w:num w:numId="35">
    <w:abstractNumId w:val="23"/>
  </w:num>
  <w:num w:numId="36">
    <w:abstractNumId w:val="10"/>
  </w:num>
  <w:num w:numId="37">
    <w:abstractNumId w:val="24"/>
  </w:num>
  <w:num w:numId="38">
    <w:abstractNumId w:val="12"/>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CF"/>
    <w:rsid w:val="00055040"/>
    <w:rsid w:val="002B4AD8"/>
    <w:rsid w:val="00356E80"/>
    <w:rsid w:val="0044539A"/>
    <w:rsid w:val="007E1BA3"/>
    <w:rsid w:val="00A155CF"/>
    <w:rsid w:val="00B4604C"/>
    <w:rsid w:val="00B90F4C"/>
    <w:rsid w:val="00BF2F1E"/>
    <w:rsid w:val="00D24C61"/>
    <w:rsid w:val="00D81449"/>
    <w:rsid w:val="00FB1EF2"/>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58A0-E210-4002-BDDE-35AD9E42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504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5040"/>
    <w:pPr>
      <w:jc w:val="center"/>
      <w:outlineLvl w:val="0"/>
    </w:pPr>
    <w:rPr>
      <w:rFonts w:cs="Arial"/>
      <w:b/>
      <w:bCs/>
      <w:kern w:val="32"/>
      <w:sz w:val="32"/>
      <w:szCs w:val="32"/>
    </w:rPr>
  </w:style>
  <w:style w:type="paragraph" w:styleId="2">
    <w:name w:val="heading 2"/>
    <w:aliases w:val="!Разделы документа"/>
    <w:basedOn w:val="a"/>
    <w:link w:val="20"/>
    <w:qFormat/>
    <w:rsid w:val="00055040"/>
    <w:pPr>
      <w:jc w:val="center"/>
      <w:outlineLvl w:val="1"/>
    </w:pPr>
    <w:rPr>
      <w:rFonts w:cs="Arial"/>
      <w:b/>
      <w:bCs/>
      <w:iCs/>
      <w:sz w:val="30"/>
      <w:szCs w:val="28"/>
    </w:rPr>
  </w:style>
  <w:style w:type="paragraph" w:styleId="3">
    <w:name w:val="heading 3"/>
    <w:aliases w:val="!Главы документа"/>
    <w:basedOn w:val="a"/>
    <w:link w:val="30"/>
    <w:qFormat/>
    <w:rsid w:val="00055040"/>
    <w:pPr>
      <w:outlineLvl w:val="2"/>
    </w:pPr>
    <w:rPr>
      <w:rFonts w:cs="Arial"/>
      <w:b/>
      <w:bCs/>
      <w:sz w:val="28"/>
      <w:szCs w:val="26"/>
    </w:rPr>
  </w:style>
  <w:style w:type="paragraph" w:styleId="4">
    <w:name w:val="heading 4"/>
    <w:aliases w:val="!Параграфы/Статьи документа"/>
    <w:basedOn w:val="a"/>
    <w:link w:val="40"/>
    <w:qFormat/>
    <w:rsid w:val="0005504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55040"/>
    <w:rPr>
      <w:rFonts w:ascii="Arial" w:eastAsia="Times New Roman" w:hAnsi="Arial" w:cs="Arial"/>
      <w:b/>
      <w:bCs/>
      <w:kern w:val="32"/>
      <w:sz w:val="32"/>
      <w:szCs w:val="32"/>
      <w:lang w:eastAsia="ru-RU"/>
    </w:rPr>
  </w:style>
  <w:style w:type="character" w:customStyle="1" w:styleId="20">
    <w:name w:val="Заголовок 2 Знак"/>
    <w:basedOn w:val="a0"/>
    <w:link w:val="2"/>
    <w:rsid w:val="00055040"/>
    <w:rPr>
      <w:rFonts w:ascii="Arial" w:eastAsia="Times New Roman" w:hAnsi="Arial" w:cs="Arial"/>
      <w:b/>
      <w:bCs/>
      <w:iCs/>
      <w:sz w:val="30"/>
      <w:szCs w:val="28"/>
      <w:lang w:eastAsia="ru-RU"/>
    </w:rPr>
  </w:style>
  <w:style w:type="character" w:customStyle="1" w:styleId="30">
    <w:name w:val="Заголовок 3 Знак"/>
    <w:basedOn w:val="a0"/>
    <w:link w:val="3"/>
    <w:rsid w:val="00055040"/>
    <w:rPr>
      <w:rFonts w:ascii="Arial" w:eastAsia="Times New Roman" w:hAnsi="Arial" w:cs="Arial"/>
      <w:b/>
      <w:bCs/>
      <w:sz w:val="28"/>
      <w:szCs w:val="26"/>
      <w:lang w:eastAsia="ru-RU"/>
    </w:rPr>
  </w:style>
  <w:style w:type="character" w:customStyle="1" w:styleId="40">
    <w:name w:val="Заголовок 4 Знак"/>
    <w:basedOn w:val="a0"/>
    <w:link w:val="4"/>
    <w:rsid w:val="00055040"/>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055040"/>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055040"/>
    <w:pPr>
      <w:spacing w:before="100" w:beforeAutospacing="1" w:after="100" w:afterAutospacing="1"/>
    </w:pPr>
    <w:rPr>
      <w:rFonts w:ascii="Times New Roman" w:hAnsi="Times New Roman"/>
    </w:rPr>
  </w:style>
  <w:style w:type="paragraph" w:styleId="a4">
    <w:name w:val="Balloon Text"/>
    <w:basedOn w:val="a"/>
    <w:link w:val="a5"/>
    <w:uiPriority w:val="99"/>
    <w:rsid w:val="00055040"/>
    <w:rPr>
      <w:rFonts w:ascii="Tahoma" w:hAnsi="Tahoma"/>
      <w:sz w:val="16"/>
      <w:szCs w:val="16"/>
    </w:rPr>
  </w:style>
  <w:style w:type="character" w:customStyle="1" w:styleId="a5">
    <w:name w:val="Текст выноски Знак"/>
    <w:basedOn w:val="a0"/>
    <w:link w:val="a4"/>
    <w:uiPriority w:val="99"/>
    <w:rsid w:val="00055040"/>
    <w:rPr>
      <w:rFonts w:ascii="Tahoma" w:eastAsia="Times New Roman" w:hAnsi="Tahoma" w:cs="Times New Roman"/>
      <w:sz w:val="16"/>
      <w:szCs w:val="16"/>
      <w:lang w:eastAsia="ru-RU"/>
    </w:rPr>
  </w:style>
  <w:style w:type="character" w:customStyle="1" w:styleId="6">
    <w:name w:val="Знак Знак6"/>
    <w:rsid w:val="00055040"/>
    <w:rPr>
      <w:rFonts w:ascii="Cambria" w:hAnsi="Cambria"/>
      <w:b/>
      <w:color w:val="365F91"/>
      <w:sz w:val="28"/>
      <w:lang w:eastAsia="ru-RU"/>
    </w:rPr>
  </w:style>
  <w:style w:type="character" w:styleId="a6">
    <w:name w:val="Hyperlink"/>
    <w:basedOn w:val="a0"/>
    <w:rsid w:val="00055040"/>
    <w:rPr>
      <w:color w:val="0000FF"/>
      <w:u w:val="none"/>
    </w:rPr>
  </w:style>
  <w:style w:type="character" w:styleId="a7">
    <w:name w:val="FollowedHyperlink"/>
    <w:uiPriority w:val="99"/>
    <w:unhideWhenUsed/>
    <w:rsid w:val="00055040"/>
    <w:rPr>
      <w:color w:val="800080"/>
      <w:u w:val="single"/>
    </w:rPr>
  </w:style>
  <w:style w:type="character" w:customStyle="1" w:styleId="FooterChar">
    <w:name w:val="Footer Char"/>
    <w:uiPriority w:val="99"/>
    <w:locked/>
    <w:rsid w:val="00055040"/>
    <w:rPr>
      <w:sz w:val="24"/>
    </w:rPr>
  </w:style>
  <w:style w:type="character" w:customStyle="1" w:styleId="BodyTextChar">
    <w:name w:val="Body Text Char"/>
    <w:locked/>
    <w:rsid w:val="00055040"/>
    <w:rPr>
      <w:sz w:val="24"/>
    </w:rPr>
  </w:style>
  <w:style w:type="character" w:customStyle="1" w:styleId="BodyTextIndentChar">
    <w:name w:val="Body Text Indent Char"/>
    <w:locked/>
    <w:rsid w:val="00055040"/>
    <w:rPr>
      <w:sz w:val="24"/>
    </w:rPr>
  </w:style>
  <w:style w:type="character" w:customStyle="1" w:styleId="BodyTextIndent2Char">
    <w:name w:val="Body Text Indent 2 Char"/>
    <w:locked/>
    <w:rsid w:val="00055040"/>
    <w:rPr>
      <w:sz w:val="24"/>
    </w:rPr>
  </w:style>
  <w:style w:type="paragraph" w:customStyle="1" w:styleId="ConsPlusCell">
    <w:name w:val="ConsPlusCell"/>
    <w:rsid w:val="000550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055040"/>
    <w:pPr>
      <w:spacing w:after="160" w:line="240" w:lineRule="exact"/>
    </w:pPr>
    <w:rPr>
      <w:rFonts w:ascii="Verdana" w:hAnsi="Verdana"/>
      <w:lang w:val="en-US"/>
    </w:rPr>
  </w:style>
  <w:style w:type="paragraph" w:customStyle="1" w:styleId="110">
    <w:name w:val="Знак1 Знак Знак Знак1"/>
    <w:basedOn w:val="a"/>
    <w:rsid w:val="00055040"/>
    <w:pPr>
      <w:spacing w:after="160" w:line="240" w:lineRule="exact"/>
    </w:pPr>
    <w:rPr>
      <w:rFonts w:ascii="Verdana" w:hAnsi="Verdana"/>
      <w:lang w:val="en-US"/>
    </w:rPr>
  </w:style>
  <w:style w:type="paragraph" w:styleId="a9">
    <w:name w:val="Body Text"/>
    <w:basedOn w:val="a"/>
    <w:link w:val="aa"/>
    <w:unhideWhenUsed/>
    <w:rsid w:val="00055040"/>
    <w:pPr>
      <w:spacing w:after="120"/>
    </w:pPr>
    <w:rPr>
      <w:rFonts w:ascii="Times New Roman" w:hAnsi="Times New Roman"/>
      <w:szCs w:val="20"/>
    </w:rPr>
  </w:style>
  <w:style w:type="character" w:customStyle="1" w:styleId="aa">
    <w:name w:val="Основной текст Знак"/>
    <w:basedOn w:val="a0"/>
    <w:link w:val="a9"/>
    <w:rsid w:val="00055040"/>
    <w:rPr>
      <w:rFonts w:ascii="Times New Roman" w:eastAsia="Times New Roman" w:hAnsi="Times New Roman" w:cs="Times New Roman"/>
      <w:sz w:val="24"/>
      <w:szCs w:val="20"/>
      <w:lang w:eastAsia="ru-RU"/>
    </w:rPr>
  </w:style>
  <w:style w:type="character" w:customStyle="1" w:styleId="BodyTextChar1">
    <w:name w:val="Body Text Char1"/>
    <w:uiPriority w:val="99"/>
    <w:semiHidden/>
    <w:rsid w:val="00055040"/>
    <w:rPr>
      <w:sz w:val="24"/>
      <w:szCs w:val="24"/>
    </w:rPr>
  </w:style>
  <w:style w:type="paragraph" w:customStyle="1" w:styleId="ab">
    <w:name w:val="Внимание"/>
    <w:basedOn w:val="a9"/>
    <w:autoRedefine/>
    <w:rsid w:val="00055040"/>
    <w:pPr>
      <w:widowControl w:val="0"/>
      <w:adjustRightInd w:val="0"/>
      <w:spacing w:after="0" w:line="360" w:lineRule="auto"/>
      <w:ind w:firstLine="720"/>
    </w:pPr>
    <w:rPr>
      <w:sz w:val="28"/>
      <w:szCs w:val="28"/>
    </w:rPr>
  </w:style>
  <w:style w:type="paragraph" w:customStyle="1" w:styleId="ac">
    <w:name w:val="Знак Знак Знак"/>
    <w:basedOn w:val="a"/>
    <w:rsid w:val="00055040"/>
    <w:pPr>
      <w:spacing w:after="160" w:line="240" w:lineRule="exact"/>
    </w:pPr>
    <w:rPr>
      <w:rFonts w:ascii="Verdana" w:hAnsi="Verdana"/>
      <w:lang w:val="en-US"/>
    </w:rPr>
  </w:style>
  <w:style w:type="paragraph" w:customStyle="1" w:styleId="Iauiue">
    <w:name w:val="Iau?iue"/>
    <w:rsid w:val="00055040"/>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0550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55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5040"/>
    <w:pPr>
      <w:spacing w:before="100" w:beforeAutospacing="1" w:after="100" w:afterAutospacing="1"/>
    </w:pPr>
    <w:rPr>
      <w:rFonts w:ascii="Tahoma" w:hAnsi="Tahoma" w:cs="Tahoma"/>
      <w:sz w:val="20"/>
      <w:szCs w:val="20"/>
      <w:lang w:val="en-US"/>
    </w:rPr>
  </w:style>
  <w:style w:type="character" w:customStyle="1" w:styleId="ad">
    <w:name w:val="Основной текст_"/>
    <w:link w:val="21"/>
    <w:locked/>
    <w:rsid w:val="00055040"/>
    <w:rPr>
      <w:sz w:val="27"/>
      <w:shd w:val="clear" w:color="auto" w:fill="FFFFFF"/>
    </w:rPr>
  </w:style>
  <w:style w:type="paragraph" w:customStyle="1" w:styleId="21">
    <w:name w:val="Основной текст2"/>
    <w:basedOn w:val="a"/>
    <w:link w:val="ad"/>
    <w:rsid w:val="00055040"/>
    <w:pPr>
      <w:widowControl w:val="0"/>
      <w:shd w:val="clear" w:color="auto" w:fill="FFFFFF"/>
      <w:spacing w:line="480" w:lineRule="exact"/>
    </w:pPr>
    <w:rPr>
      <w:rFonts w:asciiTheme="minorHAnsi" w:eastAsiaTheme="minorHAnsi" w:hAnsiTheme="minorHAnsi" w:cstheme="minorBidi"/>
      <w:sz w:val="27"/>
      <w:szCs w:val="22"/>
      <w:shd w:val="clear" w:color="auto" w:fill="FFFFFF"/>
      <w:lang w:eastAsia="en-US"/>
    </w:rPr>
  </w:style>
  <w:style w:type="paragraph" w:styleId="ae">
    <w:name w:val="footer"/>
    <w:basedOn w:val="a"/>
    <w:link w:val="af"/>
    <w:uiPriority w:val="99"/>
    <w:unhideWhenUsed/>
    <w:rsid w:val="00055040"/>
    <w:pPr>
      <w:tabs>
        <w:tab w:val="center" w:pos="4677"/>
        <w:tab w:val="right" w:pos="9355"/>
      </w:tabs>
    </w:pPr>
    <w:rPr>
      <w:rFonts w:ascii="Times New Roman" w:hAnsi="Times New Roman"/>
      <w:szCs w:val="20"/>
    </w:rPr>
  </w:style>
  <w:style w:type="character" w:customStyle="1" w:styleId="af">
    <w:name w:val="Нижний колонтитул Знак"/>
    <w:basedOn w:val="a0"/>
    <w:link w:val="ae"/>
    <w:uiPriority w:val="99"/>
    <w:rsid w:val="00055040"/>
    <w:rPr>
      <w:rFonts w:ascii="Times New Roman" w:eastAsia="Times New Roman" w:hAnsi="Times New Roman" w:cs="Times New Roman"/>
      <w:sz w:val="24"/>
      <w:szCs w:val="20"/>
      <w:lang w:eastAsia="ru-RU"/>
    </w:rPr>
  </w:style>
  <w:style w:type="character" w:customStyle="1" w:styleId="FooterChar1">
    <w:name w:val="Footer Char1"/>
    <w:uiPriority w:val="99"/>
    <w:semiHidden/>
    <w:rsid w:val="00055040"/>
    <w:rPr>
      <w:sz w:val="24"/>
      <w:szCs w:val="24"/>
    </w:rPr>
  </w:style>
  <w:style w:type="paragraph" w:styleId="af0">
    <w:name w:val="Body Text Indent"/>
    <w:basedOn w:val="a"/>
    <w:link w:val="af1"/>
    <w:unhideWhenUsed/>
    <w:rsid w:val="00055040"/>
    <w:pPr>
      <w:spacing w:after="120"/>
      <w:ind w:left="283"/>
    </w:pPr>
    <w:rPr>
      <w:rFonts w:ascii="Times New Roman" w:hAnsi="Times New Roman"/>
      <w:szCs w:val="20"/>
    </w:rPr>
  </w:style>
  <w:style w:type="character" w:customStyle="1" w:styleId="af1">
    <w:name w:val="Основной текст с отступом Знак"/>
    <w:basedOn w:val="a0"/>
    <w:link w:val="af0"/>
    <w:rsid w:val="00055040"/>
    <w:rPr>
      <w:rFonts w:ascii="Times New Roman" w:eastAsia="Times New Roman" w:hAnsi="Times New Roman" w:cs="Times New Roman"/>
      <w:sz w:val="24"/>
      <w:szCs w:val="20"/>
      <w:lang w:eastAsia="ru-RU"/>
    </w:rPr>
  </w:style>
  <w:style w:type="character" w:customStyle="1" w:styleId="BodyTextIndentChar1">
    <w:name w:val="Body Text Indent Char1"/>
    <w:uiPriority w:val="99"/>
    <w:semiHidden/>
    <w:rsid w:val="00055040"/>
    <w:rPr>
      <w:sz w:val="24"/>
      <w:szCs w:val="24"/>
    </w:rPr>
  </w:style>
  <w:style w:type="paragraph" w:styleId="22">
    <w:name w:val="Body Text Indent 2"/>
    <w:basedOn w:val="a"/>
    <w:link w:val="23"/>
    <w:unhideWhenUsed/>
    <w:rsid w:val="00055040"/>
    <w:pPr>
      <w:spacing w:after="120" w:line="480" w:lineRule="auto"/>
      <w:ind w:left="283"/>
    </w:pPr>
    <w:rPr>
      <w:rFonts w:ascii="Times New Roman" w:hAnsi="Times New Roman"/>
      <w:szCs w:val="20"/>
    </w:rPr>
  </w:style>
  <w:style w:type="character" w:customStyle="1" w:styleId="23">
    <w:name w:val="Основной текст с отступом 2 Знак"/>
    <w:basedOn w:val="a0"/>
    <w:link w:val="22"/>
    <w:rsid w:val="00055040"/>
    <w:rPr>
      <w:rFonts w:ascii="Times New Roman" w:eastAsia="Times New Roman" w:hAnsi="Times New Roman" w:cs="Times New Roman"/>
      <w:sz w:val="24"/>
      <w:szCs w:val="20"/>
      <w:lang w:eastAsia="ru-RU"/>
    </w:rPr>
  </w:style>
  <w:style w:type="character" w:customStyle="1" w:styleId="BodyTextIndent2Char1">
    <w:name w:val="Body Text Indent 2 Char1"/>
    <w:uiPriority w:val="99"/>
    <w:semiHidden/>
    <w:rsid w:val="00055040"/>
    <w:rPr>
      <w:sz w:val="24"/>
      <w:szCs w:val="24"/>
    </w:rPr>
  </w:style>
  <w:style w:type="paragraph" w:styleId="af2">
    <w:name w:val="header"/>
    <w:basedOn w:val="a"/>
    <w:link w:val="af3"/>
    <w:uiPriority w:val="99"/>
    <w:unhideWhenUsed/>
    <w:rsid w:val="00055040"/>
    <w:pPr>
      <w:tabs>
        <w:tab w:val="center" w:pos="4677"/>
        <w:tab w:val="right" w:pos="9355"/>
      </w:tabs>
    </w:pPr>
    <w:rPr>
      <w:rFonts w:ascii="Calibri" w:hAnsi="Calibri"/>
    </w:rPr>
  </w:style>
  <w:style w:type="character" w:customStyle="1" w:styleId="af3">
    <w:name w:val="Верхний колонтитул Знак"/>
    <w:basedOn w:val="a0"/>
    <w:link w:val="af2"/>
    <w:uiPriority w:val="99"/>
    <w:rsid w:val="00055040"/>
    <w:rPr>
      <w:rFonts w:ascii="Calibri" w:eastAsia="Times New Roman" w:hAnsi="Calibri" w:cs="Times New Roman"/>
      <w:sz w:val="24"/>
      <w:szCs w:val="24"/>
      <w:lang w:eastAsia="ru-RU"/>
    </w:rPr>
  </w:style>
  <w:style w:type="character" w:customStyle="1" w:styleId="12">
    <w:name w:val="Верхний колонтитул Знак1"/>
    <w:semiHidden/>
    <w:rsid w:val="00055040"/>
    <w:rPr>
      <w:rFonts w:cs="Times New Roman"/>
    </w:rPr>
  </w:style>
  <w:style w:type="character" w:customStyle="1" w:styleId="apple-converted-space">
    <w:name w:val="apple-converted-space"/>
    <w:rsid w:val="00055040"/>
  </w:style>
  <w:style w:type="character" w:customStyle="1" w:styleId="13">
    <w:name w:val="Текст выноски Знак1"/>
    <w:semiHidden/>
    <w:rsid w:val="00055040"/>
    <w:rPr>
      <w:rFonts w:ascii="Tahoma" w:hAnsi="Tahoma"/>
      <w:sz w:val="16"/>
    </w:rPr>
  </w:style>
  <w:style w:type="character" w:customStyle="1" w:styleId="blk">
    <w:name w:val="blk"/>
    <w:rsid w:val="00055040"/>
  </w:style>
  <w:style w:type="character" w:customStyle="1" w:styleId="text11">
    <w:name w:val="text11"/>
    <w:rsid w:val="00055040"/>
    <w:rPr>
      <w:rFonts w:ascii="Arial CYR" w:hAnsi="Arial CYR"/>
      <w:color w:val="000000"/>
      <w:sz w:val="18"/>
    </w:rPr>
  </w:style>
  <w:style w:type="table" w:styleId="af4">
    <w:name w:val="Table Grid"/>
    <w:basedOn w:val="a1"/>
    <w:uiPriority w:val="59"/>
    <w:rsid w:val="0005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055040"/>
    <w:pPr>
      <w:ind w:left="720"/>
      <w:contextualSpacing/>
    </w:pPr>
    <w:rPr>
      <w:rFonts w:ascii="Calibri" w:hAnsi="Calibri"/>
    </w:rPr>
  </w:style>
  <w:style w:type="paragraph" w:customStyle="1" w:styleId="font5">
    <w:name w:val="font5"/>
    <w:basedOn w:val="a"/>
    <w:rsid w:val="00055040"/>
    <w:pPr>
      <w:spacing w:before="100" w:beforeAutospacing="1" w:after="100" w:afterAutospacing="1"/>
    </w:pPr>
    <w:rPr>
      <w:rFonts w:ascii="Times New Roman" w:hAnsi="Times New Roman"/>
      <w:sz w:val="20"/>
      <w:szCs w:val="20"/>
    </w:rPr>
  </w:style>
  <w:style w:type="paragraph" w:customStyle="1" w:styleId="xl67">
    <w:name w:val="xl67"/>
    <w:basedOn w:val="a"/>
    <w:rsid w:val="00055040"/>
    <w:pPr>
      <w:spacing w:before="100" w:beforeAutospacing="1" w:after="100" w:afterAutospacing="1"/>
    </w:pPr>
    <w:rPr>
      <w:rFonts w:ascii="Times New Roman" w:hAnsi="Times New Roman"/>
    </w:rPr>
  </w:style>
  <w:style w:type="paragraph" w:customStyle="1" w:styleId="xl68">
    <w:name w:val="xl68"/>
    <w:basedOn w:val="a"/>
    <w:rsid w:val="00055040"/>
    <w:pPr>
      <w:spacing w:before="100" w:beforeAutospacing="1" w:after="100" w:afterAutospacing="1"/>
      <w:jc w:val="center"/>
    </w:pPr>
    <w:rPr>
      <w:rFonts w:ascii="Times New Roman" w:hAnsi="Times New Roman"/>
      <w:color w:val="000000"/>
    </w:rPr>
  </w:style>
  <w:style w:type="paragraph" w:customStyle="1" w:styleId="xl69">
    <w:name w:val="xl69"/>
    <w:basedOn w:val="a"/>
    <w:rsid w:val="00055040"/>
    <w:pPr>
      <w:spacing w:before="100" w:beforeAutospacing="1" w:after="100" w:afterAutospacing="1"/>
      <w:textAlignment w:val="center"/>
    </w:pPr>
    <w:rPr>
      <w:rFonts w:ascii="Times New Roman" w:hAnsi="Times New Roman"/>
      <w:color w:val="000000"/>
    </w:rPr>
  </w:style>
  <w:style w:type="paragraph" w:customStyle="1" w:styleId="xl70">
    <w:name w:val="xl70"/>
    <w:basedOn w:val="a"/>
    <w:rsid w:val="00055040"/>
    <w:pPr>
      <w:spacing w:before="100" w:beforeAutospacing="1" w:after="100" w:afterAutospacing="1"/>
    </w:pPr>
    <w:rPr>
      <w:rFonts w:ascii="Times New Roman" w:hAnsi="Times New Roman"/>
      <w:color w:val="000000"/>
    </w:rPr>
  </w:style>
  <w:style w:type="paragraph" w:customStyle="1" w:styleId="xl71">
    <w:name w:val="xl71"/>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2">
    <w:name w:val="xl72"/>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4">
    <w:name w:val="xl74"/>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5">
    <w:name w:val="xl75"/>
    <w:basedOn w:val="a"/>
    <w:rsid w:val="00055040"/>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6">
    <w:name w:val="xl76"/>
    <w:basedOn w:val="a"/>
    <w:rsid w:val="000550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77">
    <w:name w:val="xl77"/>
    <w:basedOn w:val="a"/>
    <w:rsid w:val="00055040"/>
    <w:pPr>
      <w:pBdr>
        <w:top w:val="single" w:sz="4" w:space="0" w:color="auto"/>
        <w:lef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8">
    <w:name w:val="xl78"/>
    <w:basedOn w:val="a"/>
    <w:rsid w:val="0005504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9">
    <w:name w:val="xl79"/>
    <w:basedOn w:val="a"/>
    <w:rsid w:val="000550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80">
    <w:name w:val="xl80"/>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1">
    <w:name w:val="xl81"/>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3">
    <w:name w:val="xl83"/>
    <w:basedOn w:val="a"/>
    <w:rsid w:val="00055040"/>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4">
    <w:name w:val="xl84"/>
    <w:basedOn w:val="a"/>
    <w:rsid w:val="000550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85">
    <w:name w:val="xl85"/>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86">
    <w:name w:val="xl86"/>
    <w:basedOn w:val="a"/>
    <w:rsid w:val="000550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05504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89">
    <w:name w:val="xl89"/>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0">
    <w:name w:val="xl90"/>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1">
    <w:name w:val="xl91"/>
    <w:basedOn w:val="a"/>
    <w:rsid w:val="000550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92">
    <w:name w:val="xl92"/>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93">
    <w:name w:val="xl93"/>
    <w:basedOn w:val="a"/>
    <w:rsid w:val="00055040"/>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4">
    <w:name w:val="xl94"/>
    <w:basedOn w:val="a"/>
    <w:rsid w:val="0005504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5">
    <w:name w:val="xl95"/>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
    <w:rsid w:val="00055040"/>
    <w:pPr>
      <w:spacing w:before="100" w:beforeAutospacing="1" w:after="100" w:afterAutospacing="1"/>
      <w:jc w:val="right"/>
    </w:pPr>
    <w:rPr>
      <w:rFonts w:ascii="Times New Roman" w:hAnsi="Times New Roman"/>
      <w:sz w:val="28"/>
      <w:szCs w:val="28"/>
    </w:rPr>
  </w:style>
  <w:style w:type="paragraph" w:customStyle="1" w:styleId="xl97">
    <w:name w:val="xl97"/>
    <w:basedOn w:val="a"/>
    <w:rsid w:val="00055040"/>
    <w:pPr>
      <w:spacing w:before="100" w:beforeAutospacing="1" w:after="100" w:afterAutospacing="1"/>
      <w:jc w:val="right"/>
    </w:pPr>
    <w:rPr>
      <w:rFonts w:ascii="Times New Roman" w:hAnsi="Times New Roman"/>
      <w:sz w:val="28"/>
      <w:szCs w:val="28"/>
    </w:rPr>
  </w:style>
  <w:style w:type="paragraph" w:customStyle="1" w:styleId="xl98">
    <w:name w:val="xl98"/>
    <w:basedOn w:val="a"/>
    <w:rsid w:val="00055040"/>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9">
    <w:name w:val="xl99"/>
    <w:basedOn w:val="a"/>
    <w:rsid w:val="00055040"/>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0">
    <w:name w:val="xl100"/>
    <w:basedOn w:val="a"/>
    <w:rsid w:val="0005504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1">
    <w:name w:val="xl101"/>
    <w:basedOn w:val="a"/>
    <w:rsid w:val="0005504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2">
    <w:name w:val="xl102"/>
    <w:basedOn w:val="a"/>
    <w:rsid w:val="00055040"/>
    <w:pPr>
      <w:pBdr>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3">
    <w:name w:val="xl103"/>
    <w:basedOn w:val="a"/>
    <w:rsid w:val="0005504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4">
    <w:name w:val="xl104"/>
    <w:basedOn w:val="a"/>
    <w:rsid w:val="00055040"/>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
    <w:rsid w:val="00055040"/>
    <w:pPr>
      <w:pBdr>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a"/>
    <w:rsid w:val="00055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08">
    <w:name w:val="xl108"/>
    <w:basedOn w:val="a"/>
    <w:rsid w:val="00055040"/>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9">
    <w:name w:val="xl109"/>
    <w:basedOn w:val="a"/>
    <w:rsid w:val="00055040"/>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0">
    <w:name w:val="xl110"/>
    <w:basedOn w:val="a"/>
    <w:rsid w:val="0005504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1">
    <w:name w:val="xl111"/>
    <w:basedOn w:val="a"/>
    <w:rsid w:val="00055040"/>
    <w:pPr>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2">
    <w:name w:val="xl112"/>
    <w:basedOn w:val="a"/>
    <w:rsid w:val="00055040"/>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3">
    <w:name w:val="xl113"/>
    <w:basedOn w:val="a"/>
    <w:rsid w:val="00055040"/>
    <w:pPr>
      <w:spacing w:before="100" w:beforeAutospacing="1" w:after="100" w:afterAutospacing="1"/>
      <w:jc w:val="center"/>
      <w:textAlignment w:val="center"/>
    </w:pPr>
    <w:rPr>
      <w:rFonts w:ascii="Times New Roman" w:hAnsi="Times New Roman"/>
      <w:color w:val="000000"/>
      <w:sz w:val="28"/>
      <w:szCs w:val="28"/>
    </w:rPr>
  </w:style>
  <w:style w:type="paragraph" w:customStyle="1" w:styleId="Default">
    <w:name w:val="Default"/>
    <w:rsid w:val="000550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055040"/>
    <w:pPr>
      <w:ind w:left="720"/>
      <w:contextualSpacing/>
    </w:pPr>
  </w:style>
  <w:style w:type="paragraph" w:customStyle="1" w:styleId="ConsNonformat">
    <w:name w:val="ConsNonformat"/>
    <w:uiPriority w:val="99"/>
    <w:rsid w:val="000550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HTML">
    <w:name w:val="HTML Variable"/>
    <w:aliases w:val="!Ссылки в документе"/>
    <w:basedOn w:val="a0"/>
    <w:rsid w:val="00055040"/>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055040"/>
    <w:rPr>
      <w:rFonts w:ascii="Courier" w:hAnsi="Courier"/>
      <w:sz w:val="22"/>
      <w:szCs w:val="20"/>
    </w:rPr>
  </w:style>
  <w:style w:type="character" w:customStyle="1" w:styleId="af7">
    <w:name w:val="Текст примечания Знак"/>
    <w:basedOn w:val="a0"/>
    <w:link w:val="af6"/>
    <w:semiHidden/>
    <w:rsid w:val="00055040"/>
    <w:rPr>
      <w:rFonts w:ascii="Courier" w:eastAsia="Times New Roman" w:hAnsi="Courier" w:cs="Times New Roman"/>
      <w:szCs w:val="20"/>
      <w:lang w:eastAsia="ru-RU"/>
    </w:rPr>
  </w:style>
  <w:style w:type="paragraph" w:customStyle="1" w:styleId="Title">
    <w:name w:val="Title!Название НПА"/>
    <w:basedOn w:val="a"/>
    <w:rsid w:val="00055040"/>
    <w:pPr>
      <w:spacing w:before="240" w:after="60"/>
      <w:jc w:val="center"/>
      <w:outlineLvl w:val="0"/>
    </w:pPr>
    <w:rPr>
      <w:rFonts w:cs="Arial"/>
      <w:b/>
      <w:bCs/>
      <w:kern w:val="28"/>
      <w:sz w:val="32"/>
      <w:szCs w:val="32"/>
    </w:rPr>
  </w:style>
  <w:style w:type="paragraph" w:customStyle="1" w:styleId="Application">
    <w:name w:val="Application!Приложение"/>
    <w:rsid w:val="0005504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5504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5504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55040"/>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36154</Words>
  <Characters>206082</Characters>
  <Application>Microsoft Office Word</Application>
  <DocSecurity>0</DocSecurity>
  <Lines>1717</Lines>
  <Paragraphs>483</Paragraphs>
  <ScaleCrop>false</ScaleCrop>
  <Company/>
  <LinksUpToDate>false</LinksUpToDate>
  <CharactersWithSpaces>241753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2020-04-10T08:59:00Z</dcterms:created>
  <dcterms:modified xsi:type="dcterms:W3CDTF">2020-04-10T09:00:00Z</dcterms:modified>
</cp:coreProperties>
</file>