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00" w:rsidRDefault="00BC792D"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object w:dxaOrig="1440" w:dyaOrig="1440">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682498370" r:id="rId9"/>
        </w:obje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Default="00D86F18" w:rsidP="00D86F18">
      <w:pPr>
        <w:pStyle w:val="afffff9"/>
        <w:tabs>
          <w:tab w:val="left" w:pos="7809"/>
        </w:tabs>
        <w:spacing w:before="120"/>
        <w:rPr>
          <w:rFonts w:ascii="Times New Roman" w:hAnsi="Times New Roman"/>
          <w:szCs w:val="28"/>
        </w:rPr>
      </w:pPr>
      <w:r>
        <w:rPr>
          <w:rFonts w:ascii="Times New Roman" w:hAnsi="Times New Roman"/>
          <w:szCs w:val="28"/>
          <w:u w:val="single"/>
        </w:rPr>
        <w:t xml:space="preserve">от </w:t>
      </w:r>
      <w:r w:rsidR="005F3D72">
        <w:rPr>
          <w:rFonts w:ascii="Times New Roman" w:hAnsi="Times New Roman"/>
          <w:szCs w:val="28"/>
          <w:u w:val="single"/>
        </w:rPr>
        <w:t xml:space="preserve"> </w:t>
      </w:r>
      <w:r>
        <w:rPr>
          <w:rFonts w:ascii="Times New Roman" w:hAnsi="Times New Roman"/>
          <w:szCs w:val="28"/>
          <w:u w:val="single"/>
        </w:rPr>
        <w:t>«</w:t>
      </w:r>
      <w:r w:rsidR="00BC792D">
        <w:rPr>
          <w:rFonts w:ascii="Times New Roman" w:hAnsi="Times New Roman"/>
          <w:szCs w:val="28"/>
          <w:u w:val="single"/>
        </w:rPr>
        <w:t>30</w:t>
      </w:r>
      <w:r>
        <w:rPr>
          <w:rFonts w:ascii="Times New Roman" w:hAnsi="Times New Roman"/>
          <w:szCs w:val="28"/>
          <w:u w:val="single"/>
        </w:rPr>
        <w:t>»</w:t>
      </w:r>
      <w:r w:rsidR="00BC792D">
        <w:rPr>
          <w:rFonts w:ascii="Times New Roman" w:hAnsi="Times New Roman"/>
          <w:szCs w:val="28"/>
          <w:u w:val="single"/>
        </w:rPr>
        <w:t xml:space="preserve"> апреля</w:t>
      </w:r>
      <w:r>
        <w:rPr>
          <w:rFonts w:ascii="Times New Roman" w:hAnsi="Times New Roman"/>
          <w:szCs w:val="28"/>
          <w:u w:val="single"/>
        </w:rPr>
        <w:t xml:space="preserve"> 202</w:t>
      </w:r>
      <w:r w:rsidR="004D14B6">
        <w:rPr>
          <w:rFonts w:ascii="Times New Roman" w:hAnsi="Times New Roman"/>
          <w:szCs w:val="28"/>
          <w:u w:val="single"/>
        </w:rPr>
        <w:t>1</w:t>
      </w:r>
      <w:r>
        <w:rPr>
          <w:rFonts w:ascii="Times New Roman" w:hAnsi="Times New Roman"/>
          <w:szCs w:val="28"/>
          <w:u w:val="single"/>
        </w:rPr>
        <w:t xml:space="preserve">  №</w:t>
      </w:r>
      <w:r w:rsidR="00BC792D">
        <w:rPr>
          <w:rFonts w:ascii="Times New Roman" w:hAnsi="Times New Roman"/>
          <w:szCs w:val="28"/>
          <w:u w:val="single"/>
        </w:rPr>
        <w:t xml:space="preserve"> 250</w:t>
      </w:r>
      <w:r w:rsidR="005227DD">
        <w:rPr>
          <w:rFonts w:ascii="Times New Roman" w:hAnsi="Times New Roman"/>
          <w:szCs w:val="28"/>
          <w:u w:val="single"/>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Богучарского муниципального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«Экономическое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развитие Богучарского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
    <w:p w:rsidR="00D86F18" w:rsidRDefault="00D86F18" w:rsidP="00D86F18">
      <w:pPr>
        <w:autoSpaceDE w:val="0"/>
        <w:autoSpaceDN w:val="0"/>
        <w:adjustRightInd w:val="0"/>
        <w:spacing w:after="0"/>
        <w:jc w:val="both"/>
        <w:rPr>
          <w:rFonts w:ascii="Times New Roman" w:hAnsi="Times New Roman"/>
          <w:b/>
          <w:sz w:val="28"/>
          <w:szCs w:val="28"/>
        </w:rPr>
      </w:pPr>
    </w:p>
    <w:p w:rsidR="00D86F18" w:rsidRDefault="00D86F18" w:rsidP="00D86F18">
      <w:pPr>
        <w:pStyle w:val="a5"/>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D86F18" w:rsidRDefault="00D93C0A" w:rsidP="00D86F18">
      <w:pPr>
        <w:pStyle w:val="a5"/>
        <w:numPr>
          <w:ilvl w:val="1"/>
          <w:numId w:val="33"/>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 </w:t>
      </w:r>
      <w:r w:rsidR="00D86F18">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D86F18">
      <w:pPr>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возложить на заместителя главы администрации муниципального района Кожанова А.Ю.</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 xml:space="preserve">от « </w:t>
      </w:r>
      <w:r w:rsidR="00BC792D">
        <w:rPr>
          <w:rFonts w:ascii="Times New Roman" w:hAnsi="Times New Roman"/>
          <w:sz w:val="24"/>
          <w:szCs w:val="24"/>
          <w:u w:val="single"/>
        </w:rPr>
        <w:t>30</w:t>
      </w:r>
      <w:r>
        <w:rPr>
          <w:rFonts w:ascii="Times New Roman" w:hAnsi="Times New Roman"/>
          <w:sz w:val="24"/>
          <w:szCs w:val="24"/>
          <w:u w:val="single"/>
        </w:rPr>
        <w:t xml:space="preserve"> »    </w:t>
      </w:r>
      <w:r w:rsidR="006234BD">
        <w:rPr>
          <w:rFonts w:ascii="Times New Roman" w:hAnsi="Times New Roman"/>
          <w:sz w:val="24"/>
          <w:szCs w:val="24"/>
          <w:u w:val="single"/>
        </w:rPr>
        <w:t xml:space="preserve">  </w:t>
      </w:r>
      <w:r w:rsidR="00BC792D">
        <w:rPr>
          <w:rFonts w:ascii="Times New Roman" w:hAnsi="Times New Roman"/>
          <w:sz w:val="24"/>
          <w:szCs w:val="24"/>
          <w:u w:val="single"/>
        </w:rPr>
        <w:t>04</w:t>
      </w:r>
      <w:r w:rsidR="006234BD">
        <w:rPr>
          <w:rFonts w:ascii="Times New Roman" w:hAnsi="Times New Roman"/>
          <w:sz w:val="24"/>
          <w:szCs w:val="24"/>
          <w:u w:val="single"/>
        </w:rPr>
        <w:t xml:space="preserve">  </w:t>
      </w:r>
      <w:r>
        <w:rPr>
          <w:rFonts w:ascii="Times New Roman" w:hAnsi="Times New Roman"/>
          <w:sz w:val="24"/>
          <w:szCs w:val="24"/>
          <w:u w:val="single"/>
        </w:rPr>
        <w:t xml:space="preserve">    20</w:t>
      </w:r>
      <w:r w:rsidR="006234BD">
        <w:rPr>
          <w:rFonts w:ascii="Times New Roman" w:hAnsi="Times New Roman"/>
          <w:sz w:val="24"/>
          <w:szCs w:val="24"/>
          <w:u w:val="single"/>
        </w:rPr>
        <w:t>21</w:t>
      </w:r>
      <w:r>
        <w:rPr>
          <w:rFonts w:ascii="Times New Roman" w:hAnsi="Times New Roman"/>
          <w:sz w:val="24"/>
          <w:szCs w:val="24"/>
          <w:u w:val="single"/>
        </w:rPr>
        <w:t xml:space="preserve">  №_</w:t>
      </w:r>
      <w:r w:rsidR="00BC792D">
        <w:rPr>
          <w:rFonts w:ascii="Times New Roman" w:hAnsi="Times New Roman"/>
          <w:sz w:val="24"/>
          <w:szCs w:val="24"/>
          <w:u w:val="single"/>
        </w:rPr>
        <w:t>250</w:t>
      </w:r>
      <w:bookmarkStart w:id="0" w:name="_GoBack"/>
      <w:bookmarkEnd w:id="0"/>
      <w:r>
        <w:rPr>
          <w:rFonts w:ascii="Times New Roman" w:hAnsi="Times New Roman"/>
          <w:sz w:val="24"/>
          <w:szCs w:val="24"/>
          <w:u w:val="single"/>
        </w:rPr>
        <w:t>___</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2E713C">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5. Охрана окружающей среды.</w:t>
            </w:r>
          </w:p>
          <w:p w:rsidR="00F47D07" w:rsidRPr="00E13BFA" w:rsidRDefault="00F47D07"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6. Развитие сети автомобильных дорог общего пользования местного значения</w:t>
            </w: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муниципального района, млн</w:t>
            </w:r>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Объем финансирования муниципальной программы составляет  </w:t>
            </w:r>
            <w:r w:rsidR="00D47DC5">
              <w:rPr>
                <w:rFonts w:ascii="Times New Roman" w:hAnsi="Times New Roman" w:cs="Times New Roman"/>
                <w:sz w:val="24"/>
                <w:szCs w:val="24"/>
              </w:rPr>
              <w:t>1083297,9</w:t>
            </w:r>
            <w:r w:rsidR="00730440">
              <w:rPr>
                <w:rFonts w:ascii="Times New Roman" w:hAnsi="Times New Roman" w:cs="Times New Roman"/>
                <w:sz w:val="24"/>
                <w:szCs w:val="24"/>
              </w:rPr>
              <w:t xml:space="preserve"> </w:t>
            </w:r>
            <w:r w:rsidR="009F2BF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источникам финансирования:</w:t>
            </w:r>
          </w:p>
          <w:p w:rsidR="002F7BCC" w:rsidRPr="00417BCA" w:rsidRDefault="00D566A6"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федеральный бюджет</w:t>
            </w:r>
            <w:r w:rsidR="002F7BCC" w:rsidRPr="00417BCA">
              <w:rPr>
                <w:rFonts w:ascii="Times New Roman" w:hAnsi="Times New Roman" w:cs="Times New Roman"/>
                <w:sz w:val="24"/>
                <w:szCs w:val="24"/>
              </w:rPr>
              <w:t xml:space="preserve"> </w:t>
            </w:r>
            <w:r w:rsidR="00730440">
              <w:rPr>
                <w:rFonts w:ascii="Times New Roman" w:hAnsi="Times New Roman" w:cs="Times New Roman"/>
                <w:sz w:val="24"/>
                <w:szCs w:val="24"/>
              </w:rPr>
              <w:t>–</w:t>
            </w:r>
            <w:r w:rsidR="004B26A2">
              <w:rPr>
                <w:rFonts w:ascii="Times New Roman" w:hAnsi="Times New Roman" w:cs="Times New Roman"/>
                <w:sz w:val="24"/>
                <w:szCs w:val="24"/>
              </w:rPr>
              <w:t xml:space="preserve"> </w:t>
            </w:r>
            <w:r w:rsidR="00730440">
              <w:rPr>
                <w:rFonts w:ascii="Times New Roman" w:hAnsi="Times New Roman" w:cs="Times New Roman"/>
                <w:sz w:val="24"/>
                <w:szCs w:val="24"/>
              </w:rPr>
              <w:t>80503,1</w:t>
            </w:r>
            <w:r w:rsidR="002F7BCC" w:rsidRPr="00417BCA">
              <w:rPr>
                <w:rFonts w:ascii="Times New Roman" w:hAnsi="Times New Roman" w:cs="Times New Roman"/>
                <w:sz w:val="24"/>
                <w:szCs w:val="24"/>
              </w:rPr>
              <w:t xml:space="preserve"> тыс.руб</w:t>
            </w:r>
            <w:r w:rsidR="00893B43" w:rsidRPr="00417BCA">
              <w:rPr>
                <w:rFonts w:ascii="Times New Roman" w:hAnsi="Times New Roman" w:cs="Times New Roman"/>
                <w:sz w:val="24"/>
                <w:szCs w:val="24"/>
              </w:rPr>
              <w:t>.</w:t>
            </w:r>
            <w:r w:rsidR="002F7BCC"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областной бюджет – </w:t>
            </w:r>
            <w:r w:rsidR="00730440">
              <w:rPr>
                <w:rFonts w:ascii="Times New Roman" w:hAnsi="Times New Roman" w:cs="Times New Roman"/>
                <w:sz w:val="24"/>
                <w:szCs w:val="24"/>
              </w:rPr>
              <w:t>589516,5</w:t>
            </w:r>
            <w:r w:rsidR="00893B43" w:rsidRPr="00417BC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местные бюджеты – </w:t>
            </w:r>
            <w:r w:rsidR="00D47DC5">
              <w:rPr>
                <w:rFonts w:ascii="Times New Roman" w:hAnsi="Times New Roman" w:cs="Times New Roman"/>
                <w:sz w:val="24"/>
                <w:szCs w:val="24"/>
              </w:rPr>
              <w:t>218320,3</w:t>
            </w:r>
            <w:r w:rsidRPr="00417BCA">
              <w:rPr>
                <w:rFonts w:ascii="Times New Roman" w:hAnsi="Times New Roman" w:cs="Times New Roman"/>
                <w:sz w:val="24"/>
                <w:szCs w:val="24"/>
              </w:rPr>
              <w:t xml:space="preserve"> 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893B43" w:rsidRPr="00417BCA" w:rsidRDefault="00893B43"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внебюджетные источники –</w:t>
            </w:r>
            <w:r w:rsidR="004B26A2">
              <w:rPr>
                <w:rFonts w:ascii="Times New Roman" w:hAnsi="Times New Roman" w:cs="Times New Roman"/>
                <w:sz w:val="24"/>
                <w:szCs w:val="24"/>
              </w:rPr>
              <w:t xml:space="preserve"> </w:t>
            </w:r>
            <w:r w:rsidR="00730440">
              <w:rPr>
                <w:rFonts w:ascii="Times New Roman" w:hAnsi="Times New Roman" w:cs="Times New Roman"/>
                <w:sz w:val="24"/>
                <w:szCs w:val="24"/>
              </w:rPr>
              <w:t>194958,0</w:t>
            </w:r>
            <w:r w:rsidR="004B26A2">
              <w:rPr>
                <w:rFonts w:ascii="Times New Roman" w:hAnsi="Times New Roman" w:cs="Times New Roman"/>
                <w:sz w:val="24"/>
                <w:szCs w:val="24"/>
              </w:rPr>
              <w:t xml:space="preserve"> </w:t>
            </w:r>
            <w:r w:rsidRPr="00417BCA">
              <w:rPr>
                <w:rFonts w:ascii="Times New Roman" w:hAnsi="Times New Roman" w:cs="Times New Roman"/>
                <w:sz w:val="24"/>
                <w:szCs w:val="24"/>
              </w:rPr>
              <w:t>тыс.руб.</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276"/>
            </w:tblGrid>
            <w:tr w:rsidR="002F7BCC" w:rsidRPr="00417BCA" w:rsidTr="00746589">
              <w:trPr>
                <w:trHeight w:val="217"/>
              </w:trPr>
              <w:tc>
                <w:tcPr>
                  <w:tcW w:w="879" w:type="dxa"/>
                  <w:vMerge w:val="restart"/>
                </w:tcPr>
                <w:p w:rsidR="002F7BCC" w:rsidRPr="00730440" w:rsidRDefault="005C322C" w:rsidP="005C322C">
                  <w:pPr>
                    <w:pStyle w:val="ConsPlusCell"/>
                    <w:ind w:right="142"/>
                    <w:jc w:val="center"/>
                    <w:rPr>
                      <w:rFonts w:ascii="Times New Roman" w:hAnsi="Times New Roman" w:cs="Times New Roman"/>
                      <w:bCs/>
                      <w:sz w:val="24"/>
                      <w:szCs w:val="24"/>
                    </w:rPr>
                  </w:pPr>
                  <w:r w:rsidRPr="00730440">
                    <w:rPr>
                      <w:rFonts w:ascii="Times New Roman" w:hAnsi="Times New Roman" w:cs="Times New Roman"/>
                      <w:bCs/>
                      <w:sz w:val="24"/>
                      <w:szCs w:val="24"/>
                    </w:rPr>
                    <w:t>Год</w:t>
                  </w:r>
                </w:p>
              </w:tc>
              <w:tc>
                <w:tcPr>
                  <w:tcW w:w="1135" w:type="dxa"/>
                  <w:vMerge w:val="restart"/>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Всего</w:t>
                  </w:r>
                  <w:r w:rsidR="005C322C" w:rsidRPr="00730440">
                    <w:rPr>
                      <w:rFonts w:ascii="Times New Roman" w:hAnsi="Times New Roman" w:cs="Times New Roman"/>
                      <w:bCs/>
                    </w:rPr>
                    <w:t xml:space="preserve">   </w:t>
                  </w:r>
                  <w:r w:rsidR="00DC7580" w:rsidRPr="00730440">
                    <w:rPr>
                      <w:rFonts w:ascii="Times New Roman" w:hAnsi="Times New Roman" w:cs="Times New Roman"/>
                      <w:bCs/>
                      <w:sz w:val="18"/>
                      <w:szCs w:val="18"/>
                    </w:rPr>
                    <w:t>(тыс.руб.)</w:t>
                  </w:r>
                </w:p>
              </w:tc>
              <w:tc>
                <w:tcPr>
                  <w:tcW w:w="4961" w:type="dxa"/>
                  <w:gridSpan w:val="4"/>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 том числе</w:t>
                  </w:r>
                </w:p>
              </w:tc>
            </w:tr>
            <w:tr w:rsidR="002F7BCC" w:rsidRPr="00417BCA" w:rsidTr="00746589">
              <w:trPr>
                <w:trHeight w:val="326"/>
              </w:trPr>
              <w:tc>
                <w:tcPr>
                  <w:tcW w:w="879" w:type="dxa"/>
                  <w:vMerge/>
                </w:tcPr>
                <w:p w:rsidR="002F7BCC" w:rsidRPr="00730440"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730440"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федеральный бюджет</w:t>
                  </w:r>
                </w:p>
              </w:tc>
              <w:tc>
                <w:tcPr>
                  <w:tcW w:w="1134" w:type="dxa"/>
                </w:tcPr>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областной</w:t>
                  </w:r>
                </w:p>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бюджет</w:t>
                  </w:r>
                </w:p>
              </w:tc>
              <w:tc>
                <w:tcPr>
                  <w:tcW w:w="1134"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местный бюджет</w:t>
                  </w:r>
                </w:p>
              </w:tc>
              <w:tc>
                <w:tcPr>
                  <w:tcW w:w="1276" w:type="dxa"/>
                </w:tcPr>
                <w:p w:rsidR="0054328B"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 xml:space="preserve">другие </w:t>
                  </w:r>
                </w:p>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источники</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19</w:t>
                  </w:r>
                </w:p>
              </w:tc>
              <w:tc>
                <w:tcPr>
                  <w:tcW w:w="1135"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177892,5</w:t>
                  </w:r>
                </w:p>
              </w:tc>
              <w:tc>
                <w:tcPr>
                  <w:tcW w:w="1417"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3555,3</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117302,0</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23377,2</w:t>
                  </w:r>
                </w:p>
              </w:tc>
              <w:tc>
                <w:tcPr>
                  <w:tcW w:w="1276"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33658,0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20</w:t>
                  </w:r>
                </w:p>
              </w:tc>
              <w:tc>
                <w:tcPr>
                  <w:tcW w:w="1135"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131070,7</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1386,7</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77723,7</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26460,3</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25500,0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21</w:t>
                  </w:r>
                </w:p>
              </w:tc>
              <w:tc>
                <w:tcPr>
                  <w:tcW w:w="1135"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180279,5</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45031,4</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81593,5</w:t>
                  </w:r>
                </w:p>
              </w:tc>
              <w:tc>
                <w:tcPr>
                  <w:tcW w:w="1134" w:type="dxa"/>
                  <w:shd w:val="clear" w:color="auto" w:fill="auto"/>
                </w:tcPr>
                <w:p w:rsidR="002F7BCC" w:rsidRPr="00730440" w:rsidRDefault="00D47DC5" w:rsidP="00E81627">
                  <w:pPr>
                    <w:pStyle w:val="ConsPlusCell"/>
                    <w:ind w:left="-113" w:right="142"/>
                    <w:jc w:val="center"/>
                    <w:rPr>
                      <w:rFonts w:ascii="Times New Roman" w:hAnsi="Times New Roman" w:cs="Times New Roman"/>
                    </w:rPr>
                  </w:pPr>
                  <w:r>
                    <w:rPr>
                      <w:rFonts w:ascii="Times New Roman" w:hAnsi="Times New Roman" w:cs="Times New Roman"/>
                    </w:rPr>
                    <w:t>31454,6</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25800,0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22</w:t>
                  </w:r>
                </w:p>
              </w:tc>
              <w:tc>
                <w:tcPr>
                  <w:tcW w:w="1135"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151826,8</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12179,0</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79580,4</w:t>
                  </w:r>
                </w:p>
              </w:tc>
              <w:tc>
                <w:tcPr>
                  <w:tcW w:w="1134"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34067,4</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26000,0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23</w:t>
                  </w:r>
                </w:p>
              </w:tc>
              <w:tc>
                <w:tcPr>
                  <w:tcW w:w="1135"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148533,8</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9189,0</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78004,4</w:t>
                  </w:r>
                </w:p>
              </w:tc>
              <w:tc>
                <w:tcPr>
                  <w:tcW w:w="1134"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34340,4</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27000,0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24</w:t>
                  </w:r>
                </w:p>
              </w:tc>
              <w:tc>
                <w:tcPr>
                  <w:tcW w:w="1135"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146241,8</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5705,0</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77969,8</w:t>
                  </w:r>
                </w:p>
              </w:tc>
              <w:tc>
                <w:tcPr>
                  <w:tcW w:w="1134"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34567,0</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28000,0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25</w:t>
                  </w:r>
                </w:p>
              </w:tc>
              <w:tc>
                <w:tcPr>
                  <w:tcW w:w="1135"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143852,8</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3456,7</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77342,7</w:t>
                  </w:r>
                </w:p>
              </w:tc>
              <w:tc>
                <w:tcPr>
                  <w:tcW w:w="1134"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34053,4</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29000,0</w:t>
                  </w:r>
                </w:p>
              </w:tc>
            </w:tr>
            <w:tr w:rsidR="002F7BCC" w:rsidRPr="00AC6F63"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Всего:</w:t>
                  </w:r>
                </w:p>
              </w:tc>
              <w:tc>
                <w:tcPr>
                  <w:tcW w:w="1135"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1083297,9</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80503,1</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589516,5</w:t>
                  </w:r>
                </w:p>
              </w:tc>
              <w:tc>
                <w:tcPr>
                  <w:tcW w:w="1134" w:type="dxa"/>
                  <w:shd w:val="clear" w:color="auto" w:fill="auto"/>
                </w:tcPr>
                <w:p w:rsidR="002F7BCC" w:rsidRPr="00730440" w:rsidRDefault="0002651A" w:rsidP="00E81627">
                  <w:pPr>
                    <w:pStyle w:val="ConsPlusCell"/>
                    <w:ind w:left="-113" w:right="142"/>
                    <w:jc w:val="center"/>
                    <w:rPr>
                      <w:rFonts w:ascii="Times New Roman" w:hAnsi="Times New Roman" w:cs="Times New Roman"/>
                    </w:rPr>
                  </w:pPr>
                  <w:r>
                    <w:rPr>
                      <w:rFonts w:ascii="Times New Roman" w:hAnsi="Times New Roman" w:cs="Times New Roman"/>
                    </w:rPr>
                    <w:t>1083297,9</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194958,0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1532FF">
              <w:rPr>
                <w:rFonts w:ascii="Times New Roman" w:hAnsi="Times New Roman"/>
                <w:sz w:val="24"/>
                <w:szCs w:val="24"/>
              </w:rPr>
              <w:t xml:space="preserve"> </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млн</w:t>
            </w:r>
            <w:r w:rsidR="003C661E" w:rsidRPr="00417BCA">
              <w:rPr>
                <w:rFonts w:ascii="Times New Roman" w:hAnsi="Times New Roman"/>
                <w:sz w:val="24"/>
                <w:szCs w:val="24"/>
              </w:rPr>
              <w:t>.</w:t>
            </w:r>
            <w:r w:rsidRPr="00417BCA">
              <w:rPr>
                <w:rFonts w:ascii="Times New Roman" w:hAnsi="Times New Roman"/>
                <w:sz w:val="24"/>
                <w:szCs w:val="24"/>
              </w:rPr>
              <w:t>рублей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1" w:name="_Toc358051408"/>
      <w:bookmarkStart w:id="2" w:name="_Toc358052581"/>
      <w:bookmarkStart w:id="3" w:name="_Toc295395276"/>
      <w:bookmarkStart w:id="4" w:name="_Toc303553556"/>
      <w:bookmarkStart w:id="5"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1"/>
      <w:bookmarkEnd w:id="2"/>
    </w:p>
    <w:bookmarkEnd w:id="3"/>
    <w:bookmarkEnd w:id="4"/>
    <w:bookmarkEnd w:id="5"/>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w:t>
      </w:r>
      <w:r w:rsidR="00CB10F8">
        <w:rPr>
          <w:rFonts w:ascii="Times New Roman" w:hAnsi="Times New Roman"/>
          <w:color w:val="000000"/>
          <w:sz w:val="24"/>
          <w:szCs w:val="24"/>
        </w:rPr>
        <w:t>26,6</w:t>
      </w:r>
      <w:r w:rsidRPr="00AC6F63">
        <w:rPr>
          <w:rFonts w:ascii="Times New Roman" w:hAnsi="Times New Roman"/>
          <w:color w:val="000000"/>
          <w:sz w:val="24"/>
          <w:szCs w:val="24"/>
        </w:rPr>
        <w:t>%);</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r w:rsidR="00A54098">
        <w:rPr>
          <w:rFonts w:ascii="Times New Roman" w:hAnsi="Times New Roman"/>
          <w:color w:val="000000"/>
          <w:sz w:val="24"/>
          <w:szCs w:val="24"/>
        </w:rPr>
        <w:t>7,8</w:t>
      </w:r>
      <w:r w:rsidRPr="00AC6F63">
        <w:rPr>
          <w:rFonts w:ascii="Times New Roman" w:hAnsi="Times New Roman"/>
          <w:color w:val="000000"/>
          <w:sz w:val="24"/>
          <w:szCs w:val="24"/>
        </w:rPr>
        <w:t xml:space="preserve">%);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w:t>
      </w:r>
      <w:r w:rsidR="00CB10F8">
        <w:rPr>
          <w:rFonts w:ascii="Times New Roman" w:hAnsi="Times New Roman"/>
          <w:color w:val="000000"/>
          <w:sz w:val="24"/>
          <w:szCs w:val="24"/>
        </w:rPr>
        <w:t>65,</w:t>
      </w:r>
      <w:r w:rsidR="00353A37">
        <w:rPr>
          <w:rFonts w:ascii="Times New Roman" w:hAnsi="Times New Roman"/>
          <w:color w:val="000000"/>
          <w:sz w:val="24"/>
          <w:szCs w:val="24"/>
        </w:rPr>
        <w:t>6</w:t>
      </w:r>
      <w:r w:rsidRPr="00AC6F63">
        <w:rPr>
          <w:rFonts w:ascii="Times New Roman" w:hAnsi="Times New Roman"/>
          <w:color w:val="000000"/>
          <w:sz w:val="24"/>
          <w:szCs w:val="24"/>
        </w:rPr>
        <w:t>%).</w:t>
      </w:r>
    </w:p>
    <w:p w:rsidR="00CB10F8" w:rsidRPr="00CB10F8" w:rsidRDefault="00CB10F8" w:rsidP="00CB10F8">
      <w:pPr>
        <w:pStyle w:val="af"/>
        <w:tabs>
          <w:tab w:val="left" w:pos="567"/>
        </w:tabs>
        <w:ind w:right="142" w:firstLine="568"/>
        <w:jc w:val="both"/>
        <w:rPr>
          <w:rFonts w:ascii="Times New Roman" w:hAnsi="Times New Roman"/>
          <w:sz w:val="24"/>
          <w:szCs w:val="24"/>
        </w:rPr>
      </w:pPr>
      <w:r w:rsidRPr="00CB10F8">
        <w:rPr>
          <w:rFonts w:ascii="Times New Roman" w:hAnsi="Times New Roman"/>
          <w:sz w:val="24"/>
          <w:szCs w:val="24"/>
        </w:rPr>
        <w:t xml:space="preserve">Экономическое положение  Богучарского муниципального района по итогам 2017 года характеризуется следующими показателями: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валовой муниципальный продукт составил 16,7 млрд</w:t>
      </w:r>
      <w:r w:rsidR="009F73A5">
        <w:rPr>
          <w:rFonts w:ascii="Times New Roman" w:hAnsi="Times New Roman"/>
          <w:sz w:val="24"/>
          <w:szCs w:val="24"/>
        </w:rPr>
        <w:t>.</w:t>
      </w:r>
      <w:r w:rsidRPr="00CB10F8">
        <w:rPr>
          <w:rFonts w:ascii="Times New Roman" w:hAnsi="Times New Roman"/>
          <w:sz w:val="24"/>
          <w:szCs w:val="24"/>
        </w:rPr>
        <w:t>рублей, или 101,6%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производство валовой  продукции сельского хозяйства составило 4450,0 млн</w:t>
      </w:r>
      <w:r w:rsidR="009F73A5">
        <w:rPr>
          <w:rFonts w:ascii="Times New Roman" w:hAnsi="Times New Roman"/>
          <w:sz w:val="24"/>
          <w:szCs w:val="24"/>
        </w:rPr>
        <w:t>.</w:t>
      </w:r>
      <w:r w:rsidRPr="00CB10F8">
        <w:rPr>
          <w:rFonts w:ascii="Times New Roman" w:hAnsi="Times New Roman"/>
          <w:sz w:val="24"/>
          <w:szCs w:val="24"/>
        </w:rPr>
        <w:t>рублей,  или 110% к уровню 2016 года;</w:t>
      </w:r>
    </w:p>
    <w:p w:rsidR="00CB10F8" w:rsidRPr="00E71106" w:rsidRDefault="00CB10F8" w:rsidP="00CB10F8">
      <w:pPr>
        <w:pStyle w:val="af3"/>
        <w:widowControl w:val="0"/>
        <w:numPr>
          <w:ilvl w:val="0"/>
          <w:numId w:val="34"/>
        </w:numPr>
        <w:tabs>
          <w:tab w:val="left" w:pos="567"/>
          <w:tab w:val="left" w:pos="851"/>
          <w:tab w:val="left" w:pos="9355"/>
        </w:tabs>
        <w:autoSpaceDE w:val="0"/>
        <w:autoSpaceDN w:val="0"/>
        <w:adjustRightInd w:val="0"/>
        <w:spacing w:after="0" w:line="240" w:lineRule="auto"/>
        <w:ind w:left="0" w:right="142" w:firstLine="567"/>
        <w:jc w:val="both"/>
        <w:rPr>
          <w:rFonts w:ascii="Times New Roman" w:hAnsi="Times New Roman"/>
          <w:sz w:val="24"/>
          <w:szCs w:val="24"/>
        </w:rPr>
      </w:pPr>
      <w:r w:rsidRPr="00E71106">
        <w:rPr>
          <w:rFonts w:ascii="Times New Roman" w:hAnsi="Times New Roman"/>
          <w:sz w:val="24"/>
          <w:szCs w:val="24"/>
        </w:rPr>
        <w:t>объем  отгруженных   товаров   собственного производства составил 1334,2 млн</w:t>
      </w:r>
      <w:r w:rsidR="009F73A5">
        <w:rPr>
          <w:rFonts w:ascii="Times New Roman" w:hAnsi="Times New Roman"/>
          <w:sz w:val="24"/>
          <w:szCs w:val="24"/>
        </w:rPr>
        <w:t>.</w:t>
      </w:r>
      <w:r w:rsidRPr="00E71106">
        <w:rPr>
          <w:rFonts w:ascii="Times New Roman" w:hAnsi="Times New Roman"/>
          <w:sz w:val="24"/>
          <w:szCs w:val="24"/>
        </w:rPr>
        <w:t xml:space="preserve"> рублей, или  141% к  уровню 2016 года;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объем инвестиций за счет всех источников финансирования составил 4580,0  млн</w:t>
      </w:r>
      <w:r w:rsidR="009F73A5">
        <w:rPr>
          <w:rFonts w:ascii="Times New Roman" w:hAnsi="Times New Roman"/>
          <w:sz w:val="24"/>
          <w:szCs w:val="24"/>
        </w:rPr>
        <w:t>.</w:t>
      </w:r>
      <w:r w:rsidRPr="00CB10F8">
        <w:rPr>
          <w:rFonts w:ascii="Times New Roman" w:hAnsi="Times New Roman"/>
          <w:sz w:val="24"/>
          <w:szCs w:val="24"/>
        </w:rPr>
        <w:t xml:space="preserve"> рублей (74%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оборот розничной торговли увеличился в сопоставимой оценке на 14% и составил 5281,0 млн</w:t>
      </w:r>
      <w:r w:rsidR="009F73A5">
        <w:rPr>
          <w:rFonts w:ascii="Times New Roman" w:hAnsi="Times New Roman"/>
          <w:sz w:val="24"/>
          <w:szCs w:val="24"/>
        </w:rPr>
        <w:t>.</w:t>
      </w:r>
      <w:r w:rsidRPr="00CB10F8">
        <w:rPr>
          <w:rFonts w:ascii="Times New Roman" w:hAnsi="Times New Roman"/>
          <w:sz w:val="24"/>
          <w:szCs w:val="24"/>
        </w:rPr>
        <w:t xml:space="preserve">рублей;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bCs/>
          <w:sz w:val="24"/>
          <w:szCs w:val="24"/>
        </w:rPr>
        <w:t>о</w:t>
      </w:r>
      <w:r w:rsidRPr="00CB10F8">
        <w:rPr>
          <w:rFonts w:ascii="Times New Roman" w:hAnsi="Times New Roman"/>
          <w:sz w:val="24"/>
          <w:szCs w:val="24"/>
        </w:rPr>
        <w:t>казано платных услуг населению района на сумму 880,6 млн</w:t>
      </w:r>
      <w:r w:rsidR="009F73A5">
        <w:rPr>
          <w:rFonts w:ascii="Times New Roman" w:hAnsi="Times New Roman"/>
          <w:sz w:val="24"/>
          <w:szCs w:val="24"/>
        </w:rPr>
        <w:t>.</w:t>
      </w:r>
      <w:r w:rsidRPr="00CB10F8">
        <w:rPr>
          <w:rFonts w:ascii="Times New Roman" w:hAnsi="Times New Roman"/>
          <w:sz w:val="24"/>
          <w:szCs w:val="24"/>
        </w:rPr>
        <w:t>рублей, или 107%  в сопоставимой оценке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 xml:space="preserve"> доходы консолидированного  бюджета района  составили 949,4  млн</w:t>
      </w:r>
      <w:r w:rsidR="009F73A5">
        <w:rPr>
          <w:rFonts w:ascii="Times New Roman" w:hAnsi="Times New Roman"/>
          <w:sz w:val="24"/>
          <w:szCs w:val="24"/>
        </w:rPr>
        <w:t>.</w:t>
      </w:r>
      <w:r w:rsidRPr="00CB10F8">
        <w:rPr>
          <w:rFonts w:ascii="Times New Roman" w:hAnsi="Times New Roman"/>
          <w:sz w:val="24"/>
          <w:szCs w:val="24"/>
        </w:rPr>
        <w:t>рублей (114% к  уровню 2016 года),  в том числе собственные доходы составили 328,6 млн рублей;</w:t>
      </w:r>
    </w:p>
    <w:p w:rsidR="00CB10F8" w:rsidRPr="00CB10F8" w:rsidRDefault="00CB10F8" w:rsidP="00CB10F8">
      <w:pPr>
        <w:pStyle w:val="af"/>
        <w:numPr>
          <w:ilvl w:val="0"/>
          <w:numId w:val="34"/>
        </w:numPr>
        <w:ind w:left="0" w:right="142" w:firstLine="567"/>
        <w:jc w:val="both"/>
        <w:rPr>
          <w:rFonts w:ascii="Times New Roman" w:hAnsi="Times New Roman"/>
          <w:sz w:val="24"/>
          <w:szCs w:val="24"/>
        </w:rPr>
      </w:pPr>
      <w:r w:rsidRPr="00CB10F8">
        <w:rPr>
          <w:rFonts w:ascii="Times New Roman" w:hAnsi="Times New Roman"/>
          <w:sz w:val="24"/>
          <w:szCs w:val="24"/>
        </w:rPr>
        <w:t xml:space="preserve"> в  2017 году поступило налогов на территории Богучарского муниципального района 747,1 млн</w:t>
      </w:r>
      <w:r w:rsidR="009F73A5">
        <w:rPr>
          <w:rFonts w:ascii="Times New Roman" w:hAnsi="Times New Roman"/>
          <w:sz w:val="24"/>
          <w:szCs w:val="24"/>
        </w:rPr>
        <w:t>.</w:t>
      </w:r>
      <w:r w:rsidRPr="00CB10F8">
        <w:rPr>
          <w:rFonts w:ascii="Times New Roman" w:hAnsi="Times New Roman"/>
          <w:sz w:val="24"/>
          <w:szCs w:val="24"/>
        </w:rPr>
        <w:t xml:space="preserve">рублей, или 118% к уровню 2016 года.  </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w:t>
      </w:r>
      <w:r w:rsidR="00CB10F8">
        <w:rPr>
          <w:rFonts w:ascii="Times New Roman" w:hAnsi="Times New Roman"/>
          <w:sz w:val="24"/>
          <w:szCs w:val="24"/>
        </w:rPr>
        <w:t>8</w:t>
      </w:r>
      <w:r w:rsidRPr="00AC6F63">
        <w:rPr>
          <w:rFonts w:ascii="Times New Roman" w:hAnsi="Times New Roman"/>
          <w:sz w:val="24"/>
          <w:szCs w:val="24"/>
        </w:rPr>
        <w:t xml:space="preserve"> года в Богучарском муниципальном районе зарегистрировано </w:t>
      </w:r>
      <w:r w:rsidR="00CB10F8">
        <w:rPr>
          <w:rFonts w:ascii="Times New Roman" w:hAnsi="Times New Roman"/>
          <w:sz w:val="24"/>
          <w:szCs w:val="24"/>
        </w:rPr>
        <w:t xml:space="preserve">1218 </w:t>
      </w:r>
      <w:r w:rsidRPr="00AC6F63">
        <w:rPr>
          <w:rFonts w:ascii="Times New Roman" w:hAnsi="Times New Roman"/>
          <w:sz w:val="24"/>
          <w:szCs w:val="24"/>
        </w:rPr>
        <w:t xml:space="preserve">субъектов малого и среднего предпринимательства,   в том числе: </w:t>
      </w:r>
      <w:r w:rsidR="00CB10F8">
        <w:rPr>
          <w:rFonts w:ascii="Times New Roman" w:hAnsi="Times New Roman"/>
          <w:sz w:val="24"/>
          <w:szCs w:val="24"/>
        </w:rPr>
        <w:t>1055</w:t>
      </w:r>
      <w:r w:rsidRPr="00AC6F63">
        <w:rPr>
          <w:rFonts w:ascii="Times New Roman" w:hAnsi="Times New Roman"/>
          <w:sz w:val="24"/>
          <w:szCs w:val="24"/>
        </w:rPr>
        <w:t xml:space="preserve"> индивидуальных предпринимателей и </w:t>
      </w:r>
      <w:r w:rsidR="00CB10F8">
        <w:rPr>
          <w:rFonts w:ascii="Times New Roman" w:hAnsi="Times New Roman"/>
          <w:sz w:val="24"/>
          <w:szCs w:val="24"/>
        </w:rPr>
        <w:t>163</w:t>
      </w:r>
      <w:r w:rsidRPr="00AC6F63">
        <w:rPr>
          <w:rFonts w:ascii="Times New Roman" w:hAnsi="Times New Roman"/>
          <w:sz w:val="24"/>
          <w:szCs w:val="24"/>
        </w:rPr>
        <w:t xml:space="preserve"> малых и средних предприятий.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w:t>
      </w:r>
      <w:r w:rsidR="00CB10F8">
        <w:rPr>
          <w:rFonts w:ascii="Times New Roman" w:hAnsi="Times New Roman"/>
          <w:sz w:val="24"/>
          <w:szCs w:val="24"/>
        </w:rPr>
        <w:t>8</w:t>
      </w:r>
      <w:r w:rsidRPr="00AC6F63">
        <w:rPr>
          <w:rFonts w:ascii="Times New Roman" w:hAnsi="Times New Roman"/>
          <w:sz w:val="24"/>
          <w:szCs w:val="24"/>
        </w:rPr>
        <w:t xml:space="preserve"> году 3</w:t>
      </w:r>
      <w:r w:rsidR="00CB10F8">
        <w:rPr>
          <w:rFonts w:ascii="Times New Roman" w:hAnsi="Times New Roman"/>
          <w:sz w:val="24"/>
          <w:szCs w:val="24"/>
        </w:rPr>
        <w:t xml:space="preserve">012,8 </w:t>
      </w:r>
      <w:r w:rsidRPr="00AC6F63">
        <w:rPr>
          <w:rFonts w:ascii="Times New Roman" w:hAnsi="Times New Roman"/>
          <w:sz w:val="24"/>
          <w:szCs w:val="24"/>
        </w:rPr>
        <w:t>млн.рублей, или 11</w:t>
      </w:r>
      <w:r w:rsidR="00CB10F8">
        <w:rPr>
          <w:rFonts w:ascii="Times New Roman" w:hAnsi="Times New Roman"/>
          <w:sz w:val="24"/>
          <w:szCs w:val="24"/>
        </w:rPr>
        <w:t>4</w:t>
      </w:r>
      <w:r w:rsidRPr="00AC6F63">
        <w:rPr>
          <w:rFonts w:ascii="Times New Roman" w:hAnsi="Times New Roman"/>
          <w:sz w:val="24"/>
          <w:szCs w:val="24"/>
        </w:rPr>
        <w:t>% к уровню 201</w:t>
      </w:r>
      <w:r w:rsidR="00CB10F8">
        <w:rPr>
          <w:rFonts w:ascii="Times New Roman" w:hAnsi="Times New Roman"/>
          <w:sz w:val="24"/>
          <w:szCs w:val="24"/>
        </w:rPr>
        <w:t>6</w:t>
      </w:r>
      <w:r w:rsidRPr="00AC6F63">
        <w:rPr>
          <w:rFonts w:ascii="Times New Roman" w:hAnsi="Times New Roman"/>
          <w:sz w:val="24"/>
          <w:szCs w:val="24"/>
        </w:rPr>
        <w:t xml:space="preserve"> года.</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color w:val="333333"/>
          <w:sz w:val="24"/>
          <w:szCs w:val="24"/>
        </w:rPr>
        <w:t>С</w:t>
      </w:r>
      <w:r w:rsidRPr="00175735">
        <w:rPr>
          <w:rFonts w:ascii="Times New Roman" w:hAnsi="Times New Roman"/>
          <w:sz w:val="24"/>
          <w:szCs w:val="24"/>
        </w:rPr>
        <w:t xml:space="preserve">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молодые семьи – 29 человек.</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земельн</w:t>
      </w:r>
      <w:r w:rsidR="004D1258" w:rsidRPr="00175735">
        <w:rPr>
          <w:rFonts w:ascii="Times New Roman" w:hAnsi="Times New Roman" w:cs="Times New Roman"/>
          <w:sz w:val="24"/>
          <w:szCs w:val="24"/>
        </w:rPr>
        <w:t>ый</w:t>
      </w:r>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P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.рублей.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w:t>
      </w:r>
      <w:r w:rsidR="009F73A5">
        <w:rPr>
          <w:rFonts w:ascii="Times New Roman" w:eastAsia="Times New Roman" w:hAnsi="Times New Roman"/>
          <w:sz w:val="24"/>
          <w:szCs w:val="24"/>
        </w:rPr>
        <w:t xml:space="preserve">на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млн</w:t>
      </w:r>
      <w:r w:rsidR="009F73A5">
        <w:rPr>
          <w:rFonts w:ascii="Times New Roman" w:hAnsi="Times New Roman"/>
          <w:sz w:val="24"/>
          <w:szCs w:val="24"/>
        </w:rPr>
        <w:t>.</w:t>
      </w:r>
      <w:r w:rsidRPr="00AC6F63">
        <w:rPr>
          <w:rFonts w:ascii="Times New Roman" w:hAnsi="Times New Roman"/>
          <w:sz w:val="24"/>
          <w:szCs w:val="24"/>
        </w:rPr>
        <w:t>рублей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AC6F63"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5.   «Охрана окружающей среды»</w:t>
      </w:r>
      <w:r w:rsidR="00043C86">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2F7BCC" w:rsidRPr="00AC6F63" w:rsidRDefault="003A4573" w:rsidP="009D1B95">
      <w:pPr>
        <w:pStyle w:val="Standard"/>
        <w:ind w:right="142" w:firstLine="567"/>
        <w:jc w:val="both"/>
        <w:rPr>
          <w:rFonts w:cs="Times New Roman"/>
          <w:lang w:val="ru-RU"/>
        </w:rPr>
      </w:pPr>
      <w:r w:rsidRPr="00AC6F63">
        <w:rPr>
          <w:rFonts w:cs="Times New Roman"/>
          <w:lang w:val="ru-RU"/>
        </w:rPr>
        <w:t xml:space="preserve">1. </w:t>
      </w:r>
      <w:r w:rsidR="00043C86" w:rsidRPr="00043C86">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sidR="002F7BCC" w:rsidRPr="00AC6F63">
        <w:rPr>
          <w:rFonts w:cs="Times New Roman"/>
          <w:lang w:val="ru-RU"/>
        </w:rPr>
        <w:t>.</w:t>
      </w:r>
    </w:p>
    <w:p w:rsidR="002F7BCC" w:rsidRPr="00AC6F63" w:rsidRDefault="002F7BCC" w:rsidP="009D1B95">
      <w:pPr>
        <w:pStyle w:val="Standard"/>
        <w:ind w:right="142" w:firstLine="567"/>
        <w:jc w:val="both"/>
        <w:rPr>
          <w:rFonts w:cs="Times New Roman"/>
          <w:lang w:val="ru-RU"/>
        </w:rPr>
      </w:pPr>
      <w:r w:rsidRPr="00AC6F63">
        <w:rPr>
          <w:rFonts w:cs="Times New Roman"/>
          <w:lang w:val="ru-RU"/>
        </w:rPr>
        <w:t xml:space="preserve">2. </w:t>
      </w:r>
      <w:r w:rsidR="00043C86" w:rsidRPr="00043C86">
        <w:rPr>
          <w:rFonts w:cs="Times New Roman"/>
          <w:lang w:val="ru-RU"/>
        </w:rPr>
        <w:t>Оформление документов для постановки ГТС на учет в качестве бесхозяйных</w:t>
      </w:r>
      <w:r w:rsidR="00043C86">
        <w:rPr>
          <w:rFonts w:cs="Times New Roman"/>
          <w:lang w:val="ru-RU"/>
        </w:rPr>
        <w:t>.</w:t>
      </w:r>
    </w:p>
    <w:p w:rsidR="00043C86" w:rsidRDefault="003A4573" w:rsidP="009D1B95">
      <w:pPr>
        <w:pStyle w:val="Standard"/>
        <w:ind w:right="142" w:firstLine="567"/>
        <w:jc w:val="both"/>
        <w:rPr>
          <w:rFonts w:cs="Times New Roman"/>
          <w:lang w:val="ru-RU"/>
        </w:rPr>
      </w:pPr>
      <w:r w:rsidRPr="00AC6F63">
        <w:rPr>
          <w:rFonts w:cs="Times New Roman"/>
          <w:lang w:val="ru-RU"/>
        </w:rPr>
        <w:t xml:space="preserve">3. </w:t>
      </w:r>
      <w:r w:rsidR="00043C86" w:rsidRPr="00043C86">
        <w:rPr>
          <w:rFonts w:cs="Times New Roman"/>
          <w:lang w:val="ru-RU"/>
        </w:rPr>
        <w:t>Подготовка проектно-сметной документации и капитальный ремонт ГТС</w:t>
      </w:r>
      <w:r w:rsidR="002F7BCC" w:rsidRPr="00AC6F63">
        <w:rPr>
          <w:rFonts w:cs="Times New Roman"/>
          <w:lang w:val="ru-RU"/>
        </w:rPr>
        <w:t>4.</w:t>
      </w:r>
    </w:p>
    <w:p w:rsidR="00043C86" w:rsidRDefault="00043C86" w:rsidP="009D1B95">
      <w:pPr>
        <w:pStyle w:val="Standard"/>
        <w:ind w:right="142" w:firstLine="567"/>
        <w:jc w:val="both"/>
        <w:rPr>
          <w:rFonts w:cs="Times New Roman"/>
          <w:lang w:val="ru-RU"/>
        </w:rPr>
      </w:pPr>
      <w:r>
        <w:rPr>
          <w:rFonts w:cs="Times New Roman"/>
          <w:lang w:val="ru-RU"/>
        </w:rPr>
        <w:t xml:space="preserve">4. </w:t>
      </w:r>
      <w:r w:rsidRPr="00043C86">
        <w:rPr>
          <w:rFonts w:cs="Times New Roman"/>
          <w:lang w:val="ru-RU"/>
        </w:rPr>
        <w:t>Озеленение территории муниципального района</w:t>
      </w:r>
      <w:r>
        <w:rPr>
          <w:rFonts w:cs="Times New Roman"/>
          <w:lang w:val="ru-RU"/>
        </w:rPr>
        <w:t>.</w:t>
      </w:r>
    </w:p>
    <w:p w:rsidR="002F7BCC" w:rsidRPr="00AC6F63" w:rsidRDefault="00043C86" w:rsidP="009D1B95">
      <w:pPr>
        <w:pStyle w:val="Standard"/>
        <w:ind w:right="142" w:firstLine="567"/>
        <w:jc w:val="both"/>
        <w:rPr>
          <w:rFonts w:cs="Times New Roman"/>
          <w:lang w:val="ru-RU"/>
        </w:rPr>
      </w:pPr>
      <w:r>
        <w:rPr>
          <w:rFonts w:cs="Times New Roman"/>
          <w:lang w:val="ru-RU"/>
        </w:rPr>
        <w:t xml:space="preserve">5. </w:t>
      </w:r>
      <w:r w:rsidR="002F7BCC" w:rsidRPr="00AC6F63">
        <w:rPr>
          <w:rFonts w:cs="Times New Roman"/>
          <w:lang w:val="ru-RU"/>
        </w:rPr>
        <w:t>Обустройство площадок и установка контейнеров для сбора ТБО.</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–на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млн</w:t>
      </w:r>
      <w:r>
        <w:rPr>
          <w:rFonts w:ascii="Times New Roman" w:hAnsi="Times New Roman"/>
          <w:sz w:val="24"/>
          <w:szCs w:val="24"/>
        </w:rPr>
        <w:t>.</w:t>
      </w:r>
      <w:r w:rsidRPr="00AC6F63">
        <w:rPr>
          <w:rFonts w:ascii="Times New Roman" w:hAnsi="Times New Roman"/>
          <w:sz w:val="24"/>
          <w:szCs w:val="24"/>
        </w:rPr>
        <w:t>рублей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Default="00D00666" w:rsidP="009D1B95">
      <w:pPr>
        <w:pStyle w:val="ConsPlusNormal0"/>
        <w:ind w:right="142" w:firstLine="567"/>
        <w:jc w:val="both"/>
        <w:rPr>
          <w:rFonts w:ascii="Times New Roman" w:hAnsi="Times New Roman" w:cs="Times New Roman"/>
          <w:sz w:val="24"/>
          <w:szCs w:val="24"/>
        </w:rPr>
      </w:pP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firstRow="1" w:lastRow="0" w:firstColumn="1" w:lastColumn="0" w:noHBand="0" w:noVBand="1"/>
      </w:tblPr>
      <w:tblGrid>
        <w:gridCol w:w="2449"/>
        <w:gridCol w:w="7474"/>
      </w:tblGrid>
      <w:tr w:rsidR="00A95BE5" w:rsidRPr="00D00666" w:rsidTr="00A95BE5">
        <w:trPr>
          <w:trHeight w:val="375"/>
        </w:trPr>
        <w:tc>
          <w:tcPr>
            <w:tcW w:w="9923" w:type="dxa"/>
            <w:gridSpan w:val="2"/>
            <w:noWrap/>
            <w:vAlign w:val="center"/>
          </w:tcPr>
          <w:p w:rsidR="00A95BE5" w:rsidRPr="00D00666" w:rsidRDefault="00A95BE5" w:rsidP="00D00666">
            <w:pPr>
              <w:widowControl w:val="0"/>
              <w:spacing w:after="0" w:line="240" w:lineRule="auto"/>
              <w:rPr>
                <w:rFonts w:ascii="Times New Roman" w:hAnsi="Times New Roman"/>
                <w:b/>
              </w:rPr>
            </w:pPr>
          </w:p>
          <w:p w:rsidR="00D00666" w:rsidRPr="00D00666" w:rsidRDefault="00D00666" w:rsidP="00D00666">
            <w:pPr>
              <w:widowControl w:val="0"/>
              <w:spacing w:after="0" w:line="240" w:lineRule="auto"/>
              <w:jc w:val="center"/>
              <w:rPr>
                <w:rFonts w:ascii="Times New Roman" w:hAnsi="Times New Roman"/>
                <w:b/>
              </w:rPr>
            </w:pP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p>
          <w:p w:rsidR="00A95BE5" w:rsidRPr="00314377" w:rsidRDefault="00A95BE5" w:rsidP="00D00666">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w:t>
            </w:r>
          </w:p>
          <w:p w:rsidR="00A95BE5" w:rsidRPr="00314377" w:rsidRDefault="00A95BE5" w:rsidP="00D00666">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тыс.руб.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Количество внутримуниципальных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2025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Объем финансирования подпрограммы составляет </w:t>
            </w:r>
            <w:r w:rsidR="0002651A">
              <w:rPr>
                <w:rFonts w:ascii="Times New Roman" w:hAnsi="Times New Roman" w:cs="Times New Roman"/>
                <w:sz w:val="24"/>
                <w:szCs w:val="24"/>
              </w:rPr>
              <w:t>247162,6</w:t>
            </w:r>
            <w:r w:rsidRPr="00314377">
              <w:rPr>
                <w:rFonts w:ascii="Times New Roman" w:hAnsi="Times New Roman" w:cs="Times New Roman"/>
                <w:sz w:val="24"/>
                <w:szCs w:val="24"/>
              </w:rPr>
              <w:t xml:space="preserve"> тыс.рублей,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источникам финансирования:</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федеральный бюджет - 0тыс.рублей;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областной бюджет 0тыс. 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местный бюджет – </w:t>
            </w:r>
            <w:r w:rsidR="0002651A">
              <w:rPr>
                <w:rFonts w:ascii="Times New Roman" w:hAnsi="Times New Roman" w:cs="Times New Roman"/>
                <w:sz w:val="24"/>
                <w:szCs w:val="24"/>
              </w:rPr>
              <w:t>52204,6</w:t>
            </w:r>
            <w:r w:rsidRPr="00314377">
              <w:rPr>
                <w:rFonts w:ascii="Times New Roman" w:hAnsi="Times New Roman" w:cs="Times New Roman"/>
                <w:sz w:val="24"/>
                <w:szCs w:val="24"/>
              </w:rPr>
              <w:t xml:space="preserve"> тыс.рублей;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прочие источники – </w:t>
            </w:r>
            <w:r w:rsidR="0002651A">
              <w:rPr>
                <w:rFonts w:ascii="Times New Roman" w:hAnsi="Times New Roman" w:cs="Times New Roman"/>
                <w:sz w:val="24"/>
                <w:szCs w:val="24"/>
              </w:rPr>
              <w:t xml:space="preserve">194958,0 </w:t>
            </w:r>
            <w:r w:rsidRPr="00314377">
              <w:rPr>
                <w:rFonts w:ascii="Times New Roman" w:hAnsi="Times New Roman" w:cs="Times New Roman"/>
                <w:sz w:val="24"/>
                <w:szCs w:val="24"/>
              </w:rPr>
              <w:t>тыс.рублей</w:t>
            </w:r>
          </w:p>
          <w:p w:rsidR="00A95BE5"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годам реализации муниципальной программы (тыс. руб.):</w:t>
            </w:r>
          </w:p>
          <w:p w:rsidR="00314377" w:rsidRDefault="00314377" w:rsidP="00D00666">
            <w:pPr>
              <w:pStyle w:val="ConsPlusCell"/>
              <w:jc w:val="both"/>
              <w:rPr>
                <w:rFonts w:ascii="Times New Roman" w:hAnsi="Times New Roman" w:cs="Times New Roman"/>
                <w:sz w:val="24"/>
                <w:szCs w:val="24"/>
              </w:rPr>
            </w:pPr>
          </w:p>
          <w:p w:rsidR="00314377" w:rsidRPr="00314377" w:rsidRDefault="00314377" w:rsidP="00D00666">
            <w:pPr>
              <w:pStyle w:val="ConsPlusCell"/>
              <w:jc w:val="both"/>
              <w:rPr>
                <w:rFonts w:ascii="Times New Roman" w:hAnsi="Times New Roman" w:cs="Times New Roman"/>
                <w:sz w:val="24"/>
                <w:szCs w:val="24"/>
              </w:rPr>
            </w:pPr>
          </w:p>
          <w:tbl>
            <w:tblPr>
              <w:tblW w:w="6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A95BE5" w:rsidRPr="00314377" w:rsidTr="00A95BE5">
              <w:trPr>
                <w:trHeight w:val="217"/>
              </w:trPr>
              <w:tc>
                <w:tcPr>
                  <w:tcW w:w="928" w:type="dxa"/>
                  <w:vMerge w:val="restart"/>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bCs/>
                      <w:sz w:val="24"/>
                      <w:szCs w:val="24"/>
                    </w:rPr>
                  </w:pPr>
                </w:p>
              </w:tc>
              <w:tc>
                <w:tcPr>
                  <w:tcW w:w="1039" w:type="dxa"/>
                  <w:vMerge w:val="restart"/>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Всего</w:t>
                  </w:r>
                </w:p>
              </w:tc>
              <w:tc>
                <w:tcPr>
                  <w:tcW w:w="4963" w:type="dxa"/>
                  <w:gridSpan w:val="4"/>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 том числе</w:t>
                  </w:r>
                </w:p>
              </w:tc>
            </w:tr>
            <w:tr w:rsidR="00A95BE5" w:rsidRPr="00314377" w:rsidTr="00A95BE5">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383"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федеральный бюджет</w:t>
                  </w:r>
                </w:p>
              </w:tc>
              <w:tc>
                <w:tcPr>
                  <w:tcW w:w="1283"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областной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бюджет</w:t>
                  </w: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местный бюджет</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другие источники</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2019</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37262,6</w:t>
                  </w:r>
                </w:p>
              </w:tc>
              <w:tc>
                <w:tcPr>
                  <w:tcW w:w="1383"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3604,6</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33658,0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2020</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28910,0</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3410,0</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25500,0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2021</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34040,0</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8240,0</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25800,0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2022</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34800,0</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8800,0</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26000,0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2023</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36050,0</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9050,0</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27000,0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2024</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37400,0</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9400,0</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28000,0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2025</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38700,0</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9700,0</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29000,0</w:t>
                  </w:r>
                </w:p>
              </w:tc>
            </w:tr>
            <w:tr w:rsidR="00A95BE5" w:rsidRPr="00314377" w:rsidTr="00A95BE5">
              <w:tc>
                <w:tcPr>
                  <w:tcW w:w="92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Всего:</w:t>
                  </w:r>
                </w:p>
              </w:tc>
              <w:tc>
                <w:tcPr>
                  <w:tcW w:w="103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247162,6</w:t>
                  </w:r>
                </w:p>
              </w:tc>
              <w:tc>
                <w:tcPr>
                  <w:tcW w:w="13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52204,6</w:t>
                  </w:r>
                </w:p>
              </w:tc>
              <w:tc>
                <w:tcPr>
                  <w:tcW w:w="1238"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194958,0</w:t>
                  </w:r>
                </w:p>
              </w:tc>
            </w:tr>
          </w:tbl>
          <w:p w:rsidR="00A95BE5" w:rsidRPr="00314377" w:rsidRDefault="00A95BE5" w:rsidP="00D00666">
            <w:pPr>
              <w:pStyle w:val="ConsPlusCell"/>
              <w:jc w:val="both"/>
              <w:rPr>
                <w:rFonts w:ascii="Times New Roman" w:hAnsi="Times New Roman" w:cs="Times New Roman"/>
                <w:sz w:val="24"/>
                <w:szCs w:val="24"/>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числа субъектов малого и среднего предпринимательства в расчете на 1000 человек населения с 32,9 в 2018 году до 35,2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оборота малых и средних предприятий на душу населения в 1,7 раза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Сохранение действующей маршрутной сети.</w:t>
            </w:r>
          </w:p>
        </w:tc>
      </w:tr>
    </w:tbl>
    <w:p w:rsidR="00A95BE5" w:rsidRPr="00193406"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314377">
      <w:pPr>
        <w:pStyle w:val="af3"/>
        <w:widowControl w:val="0"/>
        <w:spacing w:after="0" w:line="240" w:lineRule="auto"/>
        <w:ind w:left="0" w:firstLine="709"/>
        <w:jc w:val="both"/>
        <w:rPr>
          <w:rFonts w:ascii="Times New Roman" w:hAnsi="Times New Roman"/>
          <w:sz w:val="24"/>
          <w:szCs w:val="24"/>
        </w:rPr>
      </w:pPr>
      <w:r w:rsidRPr="00A95BE5">
        <w:rPr>
          <w:rFonts w:ascii="Times New Roman" w:hAnsi="Times New Roman"/>
          <w:bCs/>
          <w:sz w:val="24"/>
          <w:szCs w:val="24"/>
        </w:rPr>
        <w:t xml:space="preserve">В районе осуществляют предпринимательскую деятельность 1218 субъектов малого предпринимательства: 1055 индивидуальных предпринимателей, 7 средних предприятий и 156 малых предприятий. </w:t>
      </w:r>
      <w:r w:rsidRPr="00A95BE5">
        <w:rPr>
          <w:rFonts w:ascii="Times New Roman" w:hAnsi="Times New Roman"/>
          <w:sz w:val="24"/>
          <w:szCs w:val="24"/>
        </w:rPr>
        <w:t xml:space="preserve">Среднесписочная численность работников малых и средних предприятий составила 55,6% в общей численности работников. </w:t>
      </w:r>
    </w:p>
    <w:p w:rsidR="00A95BE5" w:rsidRPr="00A95BE5" w:rsidRDefault="00A95BE5" w:rsidP="00314377">
      <w:pPr>
        <w:widowControl w:val="0"/>
        <w:spacing w:after="0" w:line="240" w:lineRule="auto"/>
        <w:ind w:firstLine="709"/>
        <w:jc w:val="both"/>
        <w:rPr>
          <w:rFonts w:ascii="Times New Roman" w:hAnsi="Times New Roman"/>
          <w:bCs/>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МФО «Фонд поддержки предпринимательства»</w:t>
      </w:r>
      <w:r w:rsidRPr="00A95BE5">
        <w:rPr>
          <w:rFonts w:ascii="Times New Roman" w:hAnsi="Times New Roman"/>
          <w:bCs/>
          <w:sz w:val="24"/>
          <w:szCs w:val="24"/>
        </w:rPr>
        <w:t xml:space="preserve"> выдано в 2018 году займов субъектам малого и среднего предпринимательства на сумму 27,5 млн.руб. (2017 год –22,9 млн рублей), АНО «</w:t>
      </w:r>
      <w:r w:rsidRPr="00A95BE5">
        <w:rPr>
          <w:rFonts w:ascii="Times New Roman" w:hAnsi="Times New Roman"/>
          <w:sz w:val="24"/>
          <w:szCs w:val="24"/>
        </w:rPr>
        <w:t xml:space="preserve">Богучарский центр поддержки предпринимательства» выдано займов на сумму 8,5 млн рублей (2017 – 10,7 млн.руб.).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тыс.руб.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Кмсп на 1 тыс. населения = (Кмсп/Ч)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Кмсп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widowControl w:val="0"/>
        <w:tabs>
          <w:tab w:val="left" w:pos="317"/>
        </w:tabs>
        <w:spacing w:after="0" w:line="240" w:lineRule="auto"/>
        <w:ind w:firstLine="709"/>
        <w:rPr>
          <w:rFonts w:ascii="Times New Roman" w:hAnsi="Times New Roman"/>
          <w:sz w:val="24"/>
          <w:szCs w:val="24"/>
        </w:rPr>
      </w:pPr>
      <w:r w:rsidRPr="00A95BE5">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Общий срок реализации подпрограммы рассчитан на период с 2019 по 2025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A95BE5" w:rsidRDefault="00A95BE5" w:rsidP="00A95BE5">
      <w:pPr>
        <w:pStyle w:val="ConsPlusNormal0"/>
        <w:ind w:firstLine="709"/>
        <w:jc w:val="both"/>
        <w:rPr>
          <w:rFonts w:ascii="Times New Roman" w:hAnsi="Times New Roman" w:cs="Times New Roman"/>
          <w:b/>
          <w:sz w:val="24"/>
          <w:szCs w:val="24"/>
        </w:rPr>
      </w:pP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подпрограммы планируется реализация двух основных мероприятий: </w:t>
      </w:r>
    </w:p>
    <w:p w:rsidR="00A95BE5" w:rsidRPr="00A95BE5" w:rsidRDefault="00A95BE5" w:rsidP="00A95BE5">
      <w:pPr>
        <w:pStyle w:val="ConsPlusNormal0"/>
        <w:ind w:firstLine="709"/>
        <w:jc w:val="both"/>
        <w:rPr>
          <w:rFonts w:ascii="Times New Roman" w:eastAsia="Times New Roman" w:hAnsi="Times New Roman" w:cs="Times New Roman"/>
          <w:sz w:val="24"/>
          <w:szCs w:val="24"/>
        </w:rPr>
      </w:pPr>
      <w:r w:rsidRPr="00A95BE5">
        <w:rPr>
          <w:rFonts w:ascii="Times New Roman" w:eastAsia="Times New Roman" w:hAnsi="Times New Roman" w:cs="Times New Roman"/>
          <w:sz w:val="24"/>
          <w:szCs w:val="24"/>
        </w:rPr>
        <w:t>1.1. Информационная и консультационная поддержка субъектов малого и среднего предпринимательства.</w:t>
      </w:r>
    </w:p>
    <w:p w:rsidR="00A95BE5" w:rsidRPr="00A95BE5" w:rsidRDefault="00A95BE5" w:rsidP="00A95BE5">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2019 - 2025 годы.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 xml:space="preserve">Финансовая поддержка субъектов малого и среднего предпринимательства.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 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A95BE5">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 Исполнители: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Фондом содействия кредитованию малого и среднего предпринимательства Богучарского муниципального района Воронежской области.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A95BE5" w:rsidRPr="00A95BE5" w:rsidRDefault="00A95BE5" w:rsidP="00A95BE5">
      <w:pPr>
        <w:pStyle w:val="ConsPlusNormal0"/>
        <w:ind w:firstLine="709"/>
        <w:jc w:val="both"/>
        <w:rPr>
          <w:rFonts w:ascii="Times New Roman" w:eastAsia="Times New Roman" w:hAnsi="Times New Roman" w:cs="Times New Roman"/>
          <w:sz w:val="24"/>
          <w:szCs w:val="24"/>
        </w:rPr>
      </w:pPr>
      <w:r w:rsidRPr="00A95BE5">
        <w:rPr>
          <w:rFonts w:ascii="Times New Roman" w:eastAsia="Times New Roman" w:hAnsi="Times New Roman" w:cs="Times New Roman"/>
          <w:b/>
          <w:sz w:val="24"/>
          <w:szCs w:val="24"/>
        </w:rPr>
        <w:t>Мероприятие 1.2.2.</w:t>
      </w:r>
      <w:r w:rsidRPr="00A95BE5">
        <w:rPr>
          <w:rFonts w:ascii="Times New Roman" w:eastAsia="Times New Roman" w:hAnsi="Times New Roman" w:cs="Times New Roman"/>
          <w:sz w:val="24"/>
          <w:szCs w:val="24"/>
        </w:rPr>
        <w:t xml:space="preserve"> Поддержка малого и среднего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за счет средств отчислений от налога, взимаемого по упрощенной системе налогообложения, по нормативу 10%.</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1.2.2.2.</w:t>
      </w:r>
      <w:r w:rsidRPr="00A95BE5">
        <w:rPr>
          <w:rFonts w:ascii="Times New Roman" w:hAnsi="Times New Roman" w:cs="Times New Roman"/>
          <w:sz w:val="24"/>
          <w:szCs w:val="24"/>
        </w:rPr>
        <w:t xml:space="preserve"> Предоставление грантов начинающим субъектам малого предпринимательства.</w:t>
      </w:r>
    </w:p>
    <w:p w:rsidR="00A95BE5" w:rsidRPr="00A95BE5" w:rsidRDefault="00A95BE5" w:rsidP="00314377">
      <w:pPr>
        <w:widowControl w:val="0"/>
        <w:autoSpaceDE w:val="0"/>
        <w:autoSpaceDN w:val="0"/>
        <w:adjustRightInd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A95BE5" w:rsidRPr="00A95BE5" w:rsidRDefault="00A95BE5" w:rsidP="00314377">
      <w:pPr>
        <w:widowControl w:val="0"/>
        <w:autoSpaceDE w:val="0"/>
        <w:autoSpaceDN w:val="0"/>
        <w:adjustRightInd w:val="0"/>
        <w:spacing w:after="0" w:line="240" w:lineRule="auto"/>
        <w:ind w:firstLine="709"/>
        <w:jc w:val="both"/>
        <w:rPr>
          <w:rStyle w:val="FontStyle14"/>
        </w:rPr>
      </w:pPr>
      <w:r w:rsidRPr="00A95BE5">
        <w:rPr>
          <w:rStyle w:val="FontStyle14"/>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 и Фонду содействия кредитованию малого и среднего предпринимательства Богучарского муниципального района Воронежской области.</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2021-2025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Финансовые средства на реализацию мероприятия – 18 000 тыс.руб.</w:t>
      </w: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314377">
        <w:rPr>
          <w:rFonts w:ascii="Times New Roman" w:hAnsi="Times New Roman"/>
          <w:sz w:val="24"/>
          <w:szCs w:val="24"/>
        </w:rPr>
        <w:t>- сохранение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hAnsi="Times New Roman"/>
          <w:sz w:val="23"/>
          <w:szCs w:val="23"/>
        </w:rPr>
      </w:pPr>
      <w:r w:rsidRPr="00AC6F63">
        <w:rPr>
          <w:rFonts w:ascii="Times New Roman" w:eastAsia="Times New Roman" w:hAnsi="Times New Roman"/>
          <w:b/>
          <w:color w:val="000000"/>
          <w:sz w:val="24"/>
          <w:szCs w:val="24"/>
          <w:lang w:eastAsia="ru-RU"/>
        </w:rPr>
        <w:t xml:space="preserve">Паспорт подпрограммы </w:t>
      </w:r>
    </w:p>
    <w:tbl>
      <w:tblPr>
        <w:tblW w:w="9923" w:type="dxa"/>
        <w:tblInd w:w="-176" w:type="dxa"/>
        <w:tblLook w:val="00A0" w:firstRow="1" w:lastRow="0" w:firstColumn="1" w:lastColumn="0" w:noHBand="0" w:noVBand="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DC1BF5" w:rsidRPr="00573FFC" w:rsidRDefault="00360ED0" w:rsidP="00360ED0">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sz w:val="24"/>
                <w:szCs w:val="24"/>
              </w:rPr>
              <w:t xml:space="preserve">Объем финансирования муниципальной программы составляет  </w:t>
            </w:r>
            <w:r w:rsidR="00654143" w:rsidRPr="00654143">
              <w:rPr>
                <w:rFonts w:ascii="Times New Roman" w:hAnsi="Times New Roman" w:cs="Times New Roman"/>
                <w:sz w:val="24"/>
                <w:szCs w:val="24"/>
                <w:u w:val="single"/>
              </w:rPr>
              <w:t>24765,7</w:t>
            </w:r>
            <w:r w:rsidRPr="00654143">
              <w:rPr>
                <w:rFonts w:ascii="Times New Roman" w:hAnsi="Times New Roman" w:cs="Times New Roman"/>
                <w:sz w:val="24"/>
                <w:szCs w:val="24"/>
              </w:rPr>
              <w:t xml:space="preserve"> тыс. рублей, в том числе по уровням бюджетов и по годам реализации подпрограммы , </w:t>
            </w:r>
            <w:r w:rsidRPr="00654143">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912"/>
              <w:gridCol w:w="1378"/>
              <w:gridCol w:w="1111"/>
              <w:gridCol w:w="1127"/>
              <w:gridCol w:w="1125"/>
            </w:tblGrid>
            <w:tr w:rsidR="00DC1BF5" w:rsidRPr="00654143" w:rsidTr="009717A0">
              <w:trPr>
                <w:trHeight w:val="192"/>
              </w:trPr>
              <w:tc>
                <w:tcPr>
                  <w:tcW w:w="925" w:type="dxa"/>
                  <w:vMerge w:val="restart"/>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654143" w:rsidRDefault="00DC1BF5" w:rsidP="00DC1BF5">
                  <w:pPr>
                    <w:pStyle w:val="ConsPlusCell"/>
                    <w:spacing w:line="24" w:lineRule="atLeast"/>
                    <w:rPr>
                      <w:rFonts w:ascii="Times New Roman" w:hAnsi="Times New Roman" w:cs="Times New Roman"/>
                      <w:b/>
                      <w:bCs/>
                    </w:rPr>
                  </w:pPr>
                  <w:r w:rsidRPr="00654143">
                    <w:rPr>
                      <w:rFonts w:ascii="Times New Roman" w:hAnsi="Times New Roman" w:cs="Times New Roman"/>
                      <w:b/>
                      <w:bCs/>
                    </w:rPr>
                    <w:t>Всего</w:t>
                  </w:r>
                </w:p>
              </w:tc>
              <w:tc>
                <w:tcPr>
                  <w:tcW w:w="4741" w:type="dxa"/>
                  <w:gridSpan w:val="4"/>
                </w:tcPr>
                <w:p w:rsidR="00DC1BF5" w:rsidRPr="00654143" w:rsidRDefault="00DC1BF5"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 том числе</w:t>
                  </w:r>
                </w:p>
              </w:tc>
            </w:tr>
            <w:tr w:rsidR="00DC1BF5" w:rsidRPr="00654143" w:rsidTr="009717A0">
              <w:trPr>
                <w:trHeight w:val="326"/>
              </w:trPr>
              <w:tc>
                <w:tcPr>
                  <w:tcW w:w="925" w:type="dxa"/>
                  <w:vMerge/>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tcPr>
                <w:p w:rsidR="00DC1BF5" w:rsidRPr="00654143" w:rsidRDefault="00DC1BF5" w:rsidP="00DC1BF5">
                  <w:pPr>
                    <w:pStyle w:val="ConsPlusCell"/>
                    <w:spacing w:line="24" w:lineRule="atLeast"/>
                    <w:rPr>
                      <w:rFonts w:ascii="Times New Roman" w:hAnsi="Times New Roman" w:cs="Times New Roman"/>
                    </w:rPr>
                  </w:pPr>
                </w:p>
              </w:tc>
              <w:tc>
                <w:tcPr>
                  <w:tcW w:w="1378"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федеральный бюджет</w:t>
                  </w:r>
                </w:p>
              </w:tc>
              <w:tc>
                <w:tcPr>
                  <w:tcW w:w="1111"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областной</w:t>
                  </w:r>
                </w:p>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бюджет</w:t>
                  </w:r>
                </w:p>
              </w:tc>
              <w:tc>
                <w:tcPr>
                  <w:tcW w:w="1127"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местный бюджет</w:t>
                  </w:r>
                </w:p>
              </w:tc>
              <w:tc>
                <w:tcPr>
                  <w:tcW w:w="1125"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другие источники</w:t>
                  </w:r>
                </w:p>
              </w:tc>
            </w:tr>
            <w:tr w:rsidR="00654143" w:rsidRPr="00654143"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2019</w:t>
                  </w:r>
                </w:p>
              </w:tc>
              <w:tc>
                <w:tcPr>
                  <w:tcW w:w="912" w:type="dxa"/>
                </w:tcPr>
                <w:p w:rsidR="00654143" w:rsidRPr="00654143" w:rsidRDefault="00654143"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378" w:type="dxa"/>
                </w:tcPr>
                <w:p w:rsidR="00654143" w:rsidRPr="00654143" w:rsidRDefault="00654143"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654143"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2020</w:t>
                  </w:r>
                </w:p>
              </w:tc>
              <w:tc>
                <w:tcPr>
                  <w:tcW w:w="912"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654143"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2021</w:t>
                  </w:r>
                </w:p>
              </w:tc>
              <w:tc>
                <w:tcPr>
                  <w:tcW w:w="912"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654143"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2022</w:t>
                  </w:r>
                </w:p>
              </w:tc>
              <w:tc>
                <w:tcPr>
                  <w:tcW w:w="912"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654143"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2023</w:t>
                  </w:r>
                </w:p>
              </w:tc>
              <w:tc>
                <w:tcPr>
                  <w:tcW w:w="912"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654143"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2024</w:t>
                  </w:r>
                </w:p>
              </w:tc>
              <w:tc>
                <w:tcPr>
                  <w:tcW w:w="912"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654143" w:rsidTr="00654143">
              <w:trPr>
                <w:trHeight w:val="383"/>
              </w:trPr>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2025</w:t>
                  </w:r>
                </w:p>
              </w:tc>
              <w:tc>
                <w:tcPr>
                  <w:tcW w:w="912"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spacing w:after="0" w:line="240" w:lineRule="auto"/>
                    <w:jc w:val="center"/>
                    <w:rPr>
                      <w:rFonts w:ascii="Times New Roman" w:hAnsi="Times New Roman"/>
                      <w:sz w:val="20"/>
                      <w:szCs w:val="20"/>
                    </w:rPr>
                  </w:pPr>
                  <w:r w:rsidRPr="00654143">
                    <w:rPr>
                      <w:rFonts w:ascii="Times New Roman" w:hAnsi="Times New Roman"/>
                      <w:sz w:val="20"/>
                      <w:szCs w:val="20"/>
                    </w:rPr>
                    <w:t>3200,0</w:t>
                  </w:r>
                </w:p>
              </w:tc>
              <w:tc>
                <w:tcPr>
                  <w:tcW w:w="1125"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654143" w:rsidRPr="00A24AD9" w:rsidTr="009717A0">
              <w:tc>
                <w:tcPr>
                  <w:tcW w:w="925" w:type="dxa"/>
                </w:tcPr>
                <w:p w:rsidR="00654143" w:rsidRPr="00654143" w:rsidRDefault="00654143"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Всего:</w:t>
                  </w:r>
                </w:p>
              </w:tc>
              <w:tc>
                <w:tcPr>
                  <w:tcW w:w="912" w:type="dxa"/>
                </w:tcPr>
                <w:p w:rsidR="00654143" w:rsidRPr="00654143" w:rsidRDefault="00654143" w:rsidP="00DC1BF5">
                  <w:pPr>
                    <w:tabs>
                      <w:tab w:val="left" w:pos="340"/>
                      <w:tab w:val="center" w:pos="600"/>
                    </w:tabs>
                    <w:spacing w:after="0" w:line="240" w:lineRule="auto"/>
                    <w:jc w:val="center"/>
                    <w:rPr>
                      <w:rFonts w:ascii="Times New Roman" w:hAnsi="Times New Roman"/>
                      <w:sz w:val="20"/>
                      <w:szCs w:val="20"/>
                    </w:rPr>
                  </w:pPr>
                  <w:r w:rsidRPr="00654143">
                    <w:rPr>
                      <w:rFonts w:ascii="Times New Roman" w:hAnsi="Times New Roman"/>
                      <w:sz w:val="20"/>
                      <w:szCs w:val="20"/>
                    </w:rPr>
                    <w:t>24765,7</w:t>
                  </w:r>
                </w:p>
              </w:tc>
              <w:tc>
                <w:tcPr>
                  <w:tcW w:w="1378"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654143" w:rsidRPr="00654143"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654143" w:rsidRPr="00654143" w:rsidRDefault="00654143" w:rsidP="00DE5047">
                  <w:pPr>
                    <w:tabs>
                      <w:tab w:val="left" w:pos="340"/>
                      <w:tab w:val="center" w:pos="600"/>
                    </w:tabs>
                    <w:spacing w:after="0" w:line="240" w:lineRule="auto"/>
                    <w:jc w:val="center"/>
                    <w:rPr>
                      <w:rFonts w:ascii="Times New Roman" w:hAnsi="Times New Roman"/>
                      <w:sz w:val="20"/>
                      <w:szCs w:val="20"/>
                    </w:rPr>
                  </w:pPr>
                  <w:r w:rsidRPr="00654143">
                    <w:rPr>
                      <w:rFonts w:ascii="Times New Roman" w:hAnsi="Times New Roman"/>
                      <w:sz w:val="20"/>
                      <w:szCs w:val="20"/>
                    </w:rPr>
                    <w:t>24765,7</w:t>
                  </w:r>
                </w:p>
              </w:tc>
              <w:tc>
                <w:tcPr>
                  <w:tcW w:w="1125" w:type="dxa"/>
                </w:tcPr>
                <w:p w:rsidR="00654143" w:rsidRPr="00A24AD9" w:rsidRDefault="00654143"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89 млн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02651A" w:rsidRDefault="0002651A" w:rsidP="00D02138">
      <w:pPr>
        <w:pStyle w:val="a5"/>
        <w:spacing w:after="0" w:line="240" w:lineRule="auto"/>
        <w:ind w:left="-284" w:right="-143"/>
        <w:jc w:val="right"/>
        <w:rPr>
          <w:rFonts w:ascii="Times New Roman" w:hAnsi="Times New Roman"/>
          <w:bCs/>
          <w:snapToGrid w:val="0"/>
          <w:sz w:val="24"/>
          <w:szCs w:val="24"/>
        </w:rPr>
      </w:pPr>
    </w:p>
    <w:p w:rsidR="0002651A" w:rsidRDefault="0002651A" w:rsidP="00D02138">
      <w:pPr>
        <w:pStyle w:val="a5"/>
        <w:spacing w:after="0" w:line="240" w:lineRule="auto"/>
        <w:ind w:left="-284" w:right="-143"/>
        <w:jc w:val="right"/>
        <w:rPr>
          <w:rFonts w:ascii="Times New Roman" w:hAnsi="Times New Roman"/>
          <w:bCs/>
          <w:snapToGrid w:val="0"/>
          <w:sz w:val="24"/>
          <w:szCs w:val="24"/>
        </w:rPr>
      </w:pP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МКУП «Богучаркоммунсервис»</w:t>
            </w:r>
          </w:p>
        </w:tc>
      </w:tr>
    </w:tbl>
    <w:p w:rsidR="00CB0F11" w:rsidRDefault="00CB0F11" w:rsidP="00CB0F11">
      <w:pPr>
        <w:pStyle w:val="a5"/>
        <w:keepLines/>
        <w:tabs>
          <w:tab w:val="left" w:pos="567"/>
        </w:tabs>
        <w:spacing w:after="0" w:line="240" w:lineRule="auto"/>
        <w:ind w:left="-284" w:firstLine="567"/>
        <w:jc w:val="both"/>
        <w:rPr>
          <w:rFonts w:ascii="Times New Roman" w:hAnsi="Times New Roman"/>
          <w:bCs/>
          <w:snapToGrid w:val="0"/>
          <w:sz w:val="24"/>
          <w:szCs w:val="24"/>
        </w:rPr>
      </w:pPr>
    </w:p>
    <w:p w:rsidR="00D02138" w:rsidRPr="00573FFC" w:rsidRDefault="00D02138" w:rsidP="00CB0F11">
      <w:pPr>
        <w:pStyle w:val="a5"/>
        <w:keepLines/>
        <w:tabs>
          <w:tab w:val="left" w:pos="567"/>
        </w:tabs>
        <w:spacing w:after="0" w:line="240" w:lineRule="auto"/>
        <w:ind w:left="-284" w:firstLine="567"/>
        <w:jc w:val="both"/>
        <w:rPr>
          <w:rFonts w:ascii="Times New Roman" w:hAnsi="Times New Roman"/>
          <w:bCs/>
          <w:snapToGrid w:val="0"/>
          <w:sz w:val="24"/>
          <w:szCs w:val="24"/>
        </w:rPr>
      </w:pPr>
      <w:r w:rsidRPr="00573FFC">
        <w:rPr>
          <w:rFonts w:ascii="Times New Roman" w:hAnsi="Times New Roman"/>
          <w:bCs/>
          <w:snapToGrid w:val="0"/>
          <w:sz w:val="24"/>
          <w:szCs w:val="24"/>
        </w:rPr>
        <w:t>Балансовая стоимость основных фондов муниципальных учреждений составила на 01.01.201</w:t>
      </w:r>
      <w:r>
        <w:rPr>
          <w:rFonts w:ascii="Times New Roman" w:hAnsi="Times New Roman"/>
          <w:bCs/>
          <w:snapToGrid w:val="0"/>
          <w:sz w:val="24"/>
          <w:szCs w:val="24"/>
        </w:rPr>
        <w:t>8</w:t>
      </w:r>
      <w:r w:rsidRPr="00573FFC">
        <w:rPr>
          <w:rFonts w:ascii="Times New Roman" w:hAnsi="Times New Roman"/>
          <w:bCs/>
          <w:snapToGrid w:val="0"/>
          <w:sz w:val="24"/>
          <w:szCs w:val="24"/>
        </w:rPr>
        <w:t xml:space="preserve"> год</w:t>
      </w:r>
      <w:r>
        <w:rPr>
          <w:rFonts w:ascii="Times New Roman" w:hAnsi="Times New Roman"/>
          <w:bCs/>
          <w:snapToGrid w:val="0"/>
          <w:sz w:val="24"/>
          <w:szCs w:val="24"/>
        </w:rPr>
        <w:t>а</w:t>
      </w:r>
      <w:r w:rsidRPr="00573FFC">
        <w:rPr>
          <w:rFonts w:ascii="Times New Roman" w:hAnsi="Times New Roman"/>
          <w:bCs/>
          <w:snapToGrid w:val="0"/>
          <w:sz w:val="24"/>
          <w:szCs w:val="24"/>
        </w:rPr>
        <w:t xml:space="preserve"> - </w:t>
      </w:r>
      <w:r w:rsidRPr="00B514DE">
        <w:rPr>
          <w:rFonts w:ascii="Times New Roman" w:hAnsi="Times New Roman"/>
          <w:bCs/>
          <w:snapToGrid w:val="0"/>
          <w:sz w:val="24"/>
          <w:szCs w:val="24"/>
        </w:rPr>
        <w:t>604 850,0</w:t>
      </w:r>
      <w:r w:rsidRPr="00573FFC">
        <w:rPr>
          <w:rFonts w:ascii="Times New Roman" w:hAnsi="Times New Roman"/>
          <w:bCs/>
          <w:snapToGrid w:val="0"/>
          <w:sz w:val="24"/>
          <w:szCs w:val="24"/>
        </w:rPr>
        <w:t xml:space="preserve"> тысяч рублей. Целями управления имуществом муниципальных учреждений в 201</w:t>
      </w:r>
      <w:r>
        <w:rPr>
          <w:rFonts w:ascii="Times New Roman" w:hAnsi="Times New Roman"/>
          <w:bCs/>
          <w:snapToGrid w:val="0"/>
          <w:sz w:val="24"/>
          <w:szCs w:val="24"/>
        </w:rPr>
        <w:t>9</w:t>
      </w:r>
      <w:r w:rsidRPr="00573FFC">
        <w:rPr>
          <w:rFonts w:ascii="Times New Roman" w:hAnsi="Times New Roman"/>
          <w:bCs/>
          <w:snapToGrid w:val="0"/>
          <w:sz w:val="24"/>
          <w:szCs w:val="24"/>
        </w:rPr>
        <w:t>-202</w:t>
      </w:r>
      <w:r>
        <w:rPr>
          <w:rFonts w:ascii="Times New Roman" w:hAnsi="Times New Roman"/>
          <w:bCs/>
          <w:snapToGrid w:val="0"/>
          <w:sz w:val="24"/>
          <w:szCs w:val="24"/>
        </w:rPr>
        <w:t>5</w:t>
      </w:r>
      <w:r w:rsidRPr="00573FFC">
        <w:rPr>
          <w:rFonts w:ascii="Times New Roman" w:hAnsi="Times New Roman"/>
          <w:bCs/>
          <w:snapToGrid w:val="0"/>
          <w:sz w:val="24"/>
          <w:szCs w:val="24"/>
        </w:rPr>
        <w:t xml:space="preserve">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D02138" w:rsidRPr="00B514DE" w:rsidRDefault="00D02138" w:rsidP="00CB0F11">
      <w:pPr>
        <w:pStyle w:val="a5"/>
        <w:keepLines/>
        <w:tabs>
          <w:tab w:val="left" w:pos="567"/>
        </w:tabs>
        <w:spacing w:after="0" w:line="240" w:lineRule="auto"/>
        <w:ind w:left="-284" w:firstLine="567"/>
        <w:jc w:val="both"/>
        <w:rPr>
          <w:rFonts w:ascii="Times New Roman" w:hAnsi="Times New Roman"/>
          <w:bCs/>
          <w:snapToGrid w:val="0"/>
          <w:sz w:val="24"/>
          <w:szCs w:val="24"/>
        </w:rPr>
      </w:pPr>
      <w:r w:rsidRPr="00B514DE">
        <w:rPr>
          <w:rFonts w:ascii="Times New Roman" w:hAnsi="Times New Roman"/>
          <w:bCs/>
          <w:snapToGrid w:val="0"/>
          <w:sz w:val="24"/>
          <w:szCs w:val="24"/>
        </w:rPr>
        <w:t xml:space="preserve">В целях коммерческого использования имущества по состоянию на 01.11.2018 года заключено 17 договоров аренды недвижимого муниципального имущества (из них по результатом торгов 14) общей площадью 1469,24 кв.м. </w:t>
      </w:r>
      <w:r>
        <w:rPr>
          <w:rFonts w:ascii="Times New Roman" w:hAnsi="Times New Roman"/>
          <w:bCs/>
          <w:snapToGrid w:val="0"/>
          <w:sz w:val="24"/>
          <w:szCs w:val="24"/>
        </w:rPr>
        <w:t xml:space="preserve">Из них 35% </w:t>
      </w:r>
      <w:r w:rsidRPr="00B514DE">
        <w:rPr>
          <w:rFonts w:ascii="Times New Roman" w:hAnsi="Times New Roman"/>
          <w:bCs/>
          <w:snapToGrid w:val="0"/>
          <w:sz w:val="24"/>
          <w:szCs w:val="24"/>
        </w:rPr>
        <w:t>площадей используется субъектами малого и среднего бизнеса, что способствует развитию негосударственного сектора экономики.</w:t>
      </w:r>
    </w:p>
    <w:p w:rsidR="00D02138" w:rsidRPr="00B514DE" w:rsidRDefault="00D02138" w:rsidP="00CB0F11">
      <w:pPr>
        <w:pStyle w:val="a5"/>
        <w:keepLines/>
        <w:tabs>
          <w:tab w:val="left" w:pos="567"/>
        </w:tabs>
        <w:spacing w:line="240" w:lineRule="auto"/>
        <w:ind w:left="-284" w:firstLine="567"/>
        <w:jc w:val="both"/>
        <w:rPr>
          <w:rFonts w:ascii="Times New Roman" w:hAnsi="Times New Roman"/>
          <w:bCs/>
          <w:snapToGrid w:val="0"/>
          <w:sz w:val="24"/>
          <w:szCs w:val="24"/>
        </w:rPr>
      </w:pPr>
      <w:r w:rsidRPr="00B514DE">
        <w:rPr>
          <w:rFonts w:ascii="Times New Roman" w:hAnsi="Times New Roman"/>
          <w:bCs/>
          <w:snapToGrid w:val="0"/>
          <w:sz w:val="24"/>
          <w:szCs w:val="24"/>
        </w:rPr>
        <w:t>Доходы от сдачи в аренду муниципального имущества за 2017 год составили 3647 тыс. рублей, по состоянию на 01.11.2018 года составили 2221 тыс. рублей.</w:t>
      </w:r>
    </w:p>
    <w:p w:rsidR="00D02138" w:rsidRPr="00297C24" w:rsidRDefault="00D02138" w:rsidP="00CB0F11">
      <w:pPr>
        <w:pStyle w:val="ConsPlusNormal0"/>
        <w:widowControl/>
        <w:ind w:left="-284" w:firstLine="567"/>
        <w:jc w:val="both"/>
        <w:rPr>
          <w:rFonts w:ascii="Times New Roman" w:hAnsi="Times New Roman" w:cs="Times New Roman"/>
          <w:sz w:val="24"/>
          <w:szCs w:val="24"/>
        </w:rPr>
      </w:pPr>
      <w:r w:rsidRPr="00B514DE">
        <w:rPr>
          <w:rFonts w:ascii="Times New Roman" w:hAnsi="Times New Roman" w:cs="Times New Roman"/>
          <w:sz w:val="24"/>
          <w:szCs w:val="24"/>
        </w:rPr>
        <w:t>По состоянию на 01.11.2018 года в районе имеется</w:t>
      </w:r>
      <w:r w:rsidRPr="00297C24">
        <w:rPr>
          <w:rFonts w:ascii="Times New Roman" w:hAnsi="Times New Roman" w:cs="Times New Roman"/>
          <w:sz w:val="24"/>
          <w:szCs w:val="24"/>
        </w:rPr>
        <w:t>311 арендаторов земельных участков, площадь земельных участков, предоставленных в аренду составляет 24751 га.</w:t>
      </w:r>
    </w:p>
    <w:p w:rsidR="00D02138" w:rsidRPr="00C509EF" w:rsidRDefault="00D02138" w:rsidP="00CB0F11">
      <w:pPr>
        <w:pStyle w:val="ConsPlusNormal0"/>
        <w:widowControl/>
        <w:ind w:left="-284" w:firstLine="567"/>
        <w:jc w:val="both"/>
        <w:rPr>
          <w:rFonts w:ascii="Times New Roman" w:hAnsi="Times New Roman" w:cs="Times New Roman"/>
          <w:sz w:val="24"/>
          <w:szCs w:val="24"/>
        </w:rPr>
      </w:pPr>
      <w:r w:rsidRPr="00C509EF">
        <w:rPr>
          <w:rFonts w:ascii="Times New Roman" w:hAnsi="Times New Roman" w:cs="Times New Roman"/>
          <w:sz w:val="24"/>
          <w:szCs w:val="24"/>
        </w:rPr>
        <w:t>Поступления от арендной платы за землю за 2017 год составили 26221,0 тыс.руб., по состоянию на 01.11.2018 года составили 13589,1 тыс.руб.</w:t>
      </w:r>
    </w:p>
    <w:p w:rsidR="00D02138" w:rsidRPr="004C6DE3" w:rsidRDefault="00D02138" w:rsidP="00CB0F11">
      <w:pPr>
        <w:pStyle w:val="ConsPlusNormal0"/>
        <w:widowControl/>
        <w:ind w:left="-284" w:firstLine="568"/>
        <w:jc w:val="both"/>
        <w:rPr>
          <w:rFonts w:ascii="Times New Roman" w:hAnsi="Times New Roman" w:cs="Times New Roman"/>
          <w:sz w:val="24"/>
          <w:szCs w:val="24"/>
        </w:rPr>
      </w:pPr>
      <w:r w:rsidRPr="004C6DE3">
        <w:rPr>
          <w:rFonts w:ascii="Times New Roman" w:hAnsi="Times New Roman" w:cs="Times New Roman"/>
          <w:sz w:val="24"/>
          <w:szCs w:val="24"/>
        </w:rPr>
        <w:t>В 2017 году выкуплено 27 земельных участков</w:t>
      </w:r>
      <w:r w:rsidR="007D0939">
        <w:rPr>
          <w:rFonts w:ascii="Times New Roman" w:hAnsi="Times New Roman" w:cs="Times New Roman"/>
          <w:sz w:val="24"/>
          <w:szCs w:val="24"/>
        </w:rPr>
        <w:t>,</w:t>
      </w:r>
      <w:r w:rsidRPr="004C6DE3">
        <w:rPr>
          <w:rFonts w:ascii="Times New Roman" w:hAnsi="Times New Roman" w:cs="Times New Roman"/>
          <w:sz w:val="24"/>
          <w:szCs w:val="24"/>
        </w:rPr>
        <w:t xml:space="preserve"> общей площадью 2071860 кв.м., доходы от продажи земельных участков за 2017 год составили 3878,5 тыс.руб. На 01.11.2018  выкуплено 15 земельных участков общей площадью 6162421 кв.м. Фактическое поступление по состоянию на 01.11.2018 года  составило 1568,7 тыс.руб. Данный источник поступлений является непрогнозируемым, и доход  по нему определяется наличием интереса со стороны землепользователя.</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также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D02138" w:rsidRPr="00573FFC" w:rsidTr="007B0F9B">
        <w:trPr>
          <w:trHeight w:val="718"/>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Расходы на управление имуществом Богучарского муниципального района, (тыс.рублей)</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314377" w:rsidRDefault="00314377" w:rsidP="00D02138">
      <w:pPr>
        <w:spacing w:after="0" w:line="240" w:lineRule="auto"/>
        <w:jc w:val="center"/>
        <w:rPr>
          <w:rFonts w:ascii="Times New Roman" w:hAnsi="Times New Roman"/>
          <w:b/>
          <w:sz w:val="24"/>
          <w:szCs w:val="24"/>
        </w:rPr>
      </w:pPr>
    </w:p>
    <w:p w:rsidR="00314377" w:rsidRDefault="00314377" w:rsidP="00D02138">
      <w:pPr>
        <w:spacing w:after="0" w:line="240" w:lineRule="auto"/>
        <w:jc w:val="center"/>
        <w:rPr>
          <w:rFonts w:ascii="Times New Roman" w:hAnsi="Times New Roman"/>
          <w:b/>
          <w:sz w:val="24"/>
          <w:szCs w:val="24"/>
        </w:rPr>
      </w:pPr>
    </w:p>
    <w:p w:rsidR="00314377" w:rsidRDefault="00314377" w:rsidP="00D02138">
      <w:pPr>
        <w:spacing w:after="0" w:line="240" w:lineRule="auto"/>
        <w:jc w:val="center"/>
        <w:rPr>
          <w:rFonts w:ascii="Times New Roman" w:hAnsi="Times New Roman"/>
          <w:b/>
          <w:sz w:val="24"/>
          <w:szCs w:val="24"/>
        </w:rPr>
      </w:pPr>
    </w:p>
    <w:p w:rsidR="00314377" w:rsidRDefault="00314377" w:rsidP="00D02138">
      <w:pPr>
        <w:spacing w:after="0" w:line="240" w:lineRule="auto"/>
        <w:jc w:val="center"/>
        <w:rPr>
          <w:rFonts w:ascii="Times New Roman" w:hAnsi="Times New Roman"/>
          <w:b/>
          <w:sz w:val="24"/>
          <w:szCs w:val="24"/>
        </w:rPr>
      </w:pPr>
    </w:p>
    <w:p w:rsidR="00314377" w:rsidRDefault="00314377" w:rsidP="00D02138">
      <w:pPr>
        <w:spacing w:after="0" w:line="240" w:lineRule="auto"/>
        <w:jc w:val="center"/>
        <w:rPr>
          <w:rFonts w:ascii="Times New Roman" w:hAnsi="Times New Roman"/>
          <w:b/>
          <w:sz w:val="24"/>
          <w:szCs w:val="24"/>
        </w:rPr>
      </w:pPr>
    </w:p>
    <w:p w:rsidR="00314377" w:rsidRDefault="00314377"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851"/>
        <w:gridCol w:w="850"/>
        <w:gridCol w:w="851"/>
        <w:gridCol w:w="850"/>
        <w:gridCol w:w="851"/>
        <w:gridCol w:w="850"/>
        <w:gridCol w:w="992"/>
      </w:tblGrid>
      <w:tr w:rsidR="00D02138" w:rsidRPr="00573FFC" w:rsidTr="007B0F9B">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992"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7B0F9B">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муници-пального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7B0F9B">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A24B5A" w:rsidRDefault="00A24B5A" w:rsidP="00D02138">
      <w:pPr>
        <w:rPr>
          <w:rFonts w:ascii="Times New Roman" w:hAnsi="Times New Roman"/>
          <w:sz w:val="24"/>
          <w:szCs w:val="24"/>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firstRow="1" w:lastRow="0" w:firstColumn="1" w:lastColumn="0" w:noHBand="0" w:noVBand="1"/>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firstRow="1" w:lastRow="0" w:firstColumn="1" w:lastColumn="0" w:noHBand="0" w:noVBand="1"/>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r>
                    <w:rPr>
                      <w:rFonts w:ascii="Times New Roman" w:hAnsi="Times New Roman"/>
                      <w:sz w:val="24"/>
                      <w:szCs w:val="24"/>
                    </w:rPr>
                    <w:t>Таблица 7</w:t>
                  </w: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AC5416" w:rsidRDefault="00AC5416" w:rsidP="00106480">
            <w:pPr>
              <w:spacing w:after="0" w:line="240" w:lineRule="auto"/>
              <w:ind w:right="142"/>
              <w:rPr>
                <w:rFonts w:ascii="Times New Roman" w:eastAsia="Times New Roman" w:hAnsi="Times New Roman"/>
                <w:b/>
                <w:color w:val="000000"/>
                <w:sz w:val="24"/>
                <w:szCs w:val="24"/>
                <w:lang w:eastAsia="ru-RU"/>
              </w:rPr>
            </w:pPr>
          </w:p>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025778">
              <w:rPr>
                <w:rFonts w:ascii="Times New Roman" w:hAnsi="Times New Roman" w:cs="Times New Roman"/>
                <w:b/>
                <w:sz w:val="24"/>
                <w:szCs w:val="24"/>
                <w:u w:val="single"/>
              </w:rPr>
              <w:t>59925,6</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7355,5</w:t>
                  </w:r>
                </w:p>
              </w:tc>
              <w:tc>
                <w:tcPr>
                  <w:tcW w:w="1254" w:type="dxa"/>
                </w:tcPr>
                <w:p w:rsidR="002F7BCC"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1386,7</w:t>
                  </w:r>
                </w:p>
              </w:tc>
              <w:tc>
                <w:tcPr>
                  <w:tcW w:w="1016" w:type="dxa"/>
                </w:tcPr>
                <w:p w:rsidR="002F7BCC"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3770,2</w:t>
                  </w:r>
                </w:p>
              </w:tc>
              <w:tc>
                <w:tcPr>
                  <w:tcW w:w="1029"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2198,6</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6454,9</w:t>
                  </w:r>
                </w:p>
              </w:tc>
              <w:tc>
                <w:tcPr>
                  <w:tcW w:w="1254" w:type="dxa"/>
                </w:tcPr>
                <w:p w:rsidR="00C834AA" w:rsidRPr="00C834AA" w:rsidRDefault="00025778" w:rsidP="00C834AA">
                  <w:pPr>
                    <w:pStyle w:val="ConsPlusCell"/>
                    <w:ind w:left="-113" w:right="142" w:firstLine="189"/>
                    <w:rPr>
                      <w:rFonts w:ascii="Times New Roman" w:hAnsi="Times New Roman" w:cs="Times New Roman"/>
                    </w:rPr>
                  </w:pPr>
                  <w:r>
                    <w:rPr>
                      <w:rFonts w:ascii="Times New Roman" w:hAnsi="Times New Roman" w:cs="Times New Roman"/>
                    </w:rPr>
                    <w:t>1220,0</w:t>
                  </w:r>
                </w:p>
              </w:tc>
              <w:tc>
                <w:tcPr>
                  <w:tcW w:w="1016" w:type="dxa"/>
                </w:tcPr>
                <w:p w:rsidR="00C834AA"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3318,0</w:t>
                  </w:r>
                </w:p>
              </w:tc>
              <w:tc>
                <w:tcPr>
                  <w:tcW w:w="1029"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1619,9</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8937,7</w:t>
                  </w:r>
                </w:p>
              </w:tc>
              <w:tc>
                <w:tcPr>
                  <w:tcW w:w="1254" w:type="dxa"/>
                </w:tcPr>
                <w:p w:rsidR="00C834AA"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1679,0</w:t>
                  </w:r>
                </w:p>
              </w:tc>
              <w:tc>
                <w:tcPr>
                  <w:tcW w:w="1016" w:type="dxa"/>
                </w:tcPr>
                <w:p w:rsidR="00C834AA"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4566,0</w:t>
                  </w:r>
                </w:p>
              </w:tc>
              <w:tc>
                <w:tcPr>
                  <w:tcW w:w="1029"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2692,7</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8998,7</w:t>
                  </w:r>
                </w:p>
              </w:tc>
              <w:tc>
                <w:tcPr>
                  <w:tcW w:w="1254" w:type="dxa"/>
                </w:tcPr>
                <w:p w:rsidR="00C834AA" w:rsidRPr="00C834AA" w:rsidRDefault="00025778" w:rsidP="00C834AA">
                  <w:pPr>
                    <w:pStyle w:val="ConsPlusCell"/>
                    <w:ind w:left="-113" w:right="142" w:firstLine="189"/>
                    <w:rPr>
                      <w:rFonts w:ascii="Times New Roman" w:hAnsi="Times New Roman" w:cs="Times New Roman"/>
                    </w:rPr>
                  </w:pPr>
                  <w:r>
                    <w:rPr>
                      <w:rFonts w:ascii="Times New Roman" w:hAnsi="Times New Roman" w:cs="Times New Roman"/>
                    </w:rPr>
                    <w:t>1689,0</w:t>
                  </w:r>
                </w:p>
              </w:tc>
              <w:tc>
                <w:tcPr>
                  <w:tcW w:w="1016"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4594,0</w:t>
                  </w:r>
                </w:p>
              </w:tc>
              <w:tc>
                <w:tcPr>
                  <w:tcW w:w="1029"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2715,7</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9089,0</w:t>
                  </w:r>
                </w:p>
              </w:tc>
              <w:tc>
                <w:tcPr>
                  <w:tcW w:w="1254" w:type="dxa"/>
                </w:tcPr>
                <w:p w:rsidR="00C834AA"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1705,0</w:t>
                  </w:r>
                </w:p>
              </w:tc>
              <w:tc>
                <w:tcPr>
                  <w:tcW w:w="1016"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4637,0</w:t>
                  </w:r>
                </w:p>
              </w:tc>
              <w:tc>
                <w:tcPr>
                  <w:tcW w:w="1029"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2747,0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025778" w:rsidP="00025778">
                  <w:pPr>
                    <w:pStyle w:val="ConsPlusCell"/>
                    <w:ind w:left="-113" w:right="142"/>
                    <w:jc w:val="right"/>
                    <w:rPr>
                      <w:rFonts w:ascii="Times New Roman" w:hAnsi="Times New Roman" w:cs="Times New Roman"/>
                    </w:rPr>
                  </w:pPr>
                  <w:r>
                    <w:rPr>
                      <w:rFonts w:ascii="Times New Roman" w:hAnsi="Times New Roman" w:cs="Times New Roman"/>
                    </w:rPr>
                    <w:t>9400,0</w:t>
                  </w:r>
                </w:p>
              </w:tc>
              <w:tc>
                <w:tcPr>
                  <w:tcW w:w="1254" w:type="dxa"/>
                </w:tcPr>
                <w:p w:rsidR="00C834AA" w:rsidRPr="00C834AA" w:rsidRDefault="00025778" w:rsidP="007929A9">
                  <w:pPr>
                    <w:pStyle w:val="ConsPlusCell"/>
                    <w:ind w:left="-113" w:right="142" w:firstLine="189"/>
                    <w:rPr>
                      <w:rFonts w:ascii="Times New Roman" w:hAnsi="Times New Roman" w:cs="Times New Roman"/>
                    </w:rPr>
                  </w:pPr>
                  <w:r>
                    <w:rPr>
                      <w:rFonts w:ascii="Times New Roman" w:hAnsi="Times New Roman" w:cs="Times New Roman"/>
                    </w:rPr>
                    <w:t>3456,7</w:t>
                  </w:r>
                </w:p>
              </w:tc>
              <w:tc>
                <w:tcPr>
                  <w:tcW w:w="1016"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4009,9</w:t>
                  </w:r>
                </w:p>
              </w:tc>
              <w:tc>
                <w:tcPr>
                  <w:tcW w:w="1029" w:type="dxa"/>
                </w:tcPr>
                <w:p w:rsidR="00C834AA"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1933,4</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025778"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59925,6</w:t>
                  </w:r>
                </w:p>
              </w:tc>
              <w:tc>
                <w:tcPr>
                  <w:tcW w:w="1254" w:type="dxa"/>
                </w:tcPr>
                <w:p w:rsidR="002F7BCC" w:rsidRPr="00C834AA" w:rsidRDefault="00025778" w:rsidP="00C834AA">
                  <w:pPr>
                    <w:spacing w:after="0" w:line="240" w:lineRule="auto"/>
                    <w:ind w:left="-113" w:right="142" w:firstLine="189"/>
                    <w:rPr>
                      <w:rFonts w:ascii="Times New Roman" w:hAnsi="Times New Roman"/>
                      <w:b/>
                      <w:sz w:val="20"/>
                      <w:szCs w:val="20"/>
                    </w:rPr>
                  </w:pPr>
                  <w:r>
                    <w:rPr>
                      <w:rFonts w:ascii="Times New Roman" w:hAnsi="Times New Roman"/>
                      <w:b/>
                      <w:sz w:val="20"/>
                      <w:szCs w:val="20"/>
                    </w:rPr>
                    <w:t>14691,7</w:t>
                  </w:r>
                </w:p>
              </w:tc>
              <w:tc>
                <w:tcPr>
                  <w:tcW w:w="1016" w:type="dxa"/>
                </w:tcPr>
                <w:p w:rsidR="002F7BCC" w:rsidRPr="00C834AA" w:rsidRDefault="00025778" w:rsidP="00025778">
                  <w:pPr>
                    <w:spacing w:after="0" w:line="240" w:lineRule="auto"/>
                    <w:ind w:left="-113" w:right="142"/>
                    <w:jc w:val="center"/>
                    <w:rPr>
                      <w:rFonts w:ascii="Times New Roman" w:hAnsi="Times New Roman"/>
                      <w:b/>
                      <w:sz w:val="20"/>
                      <w:szCs w:val="20"/>
                    </w:rPr>
                  </w:pPr>
                  <w:r>
                    <w:rPr>
                      <w:rFonts w:ascii="Times New Roman" w:hAnsi="Times New Roman"/>
                      <w:b/>
                      <w:sz w:val="20"/>
                      <w:szCs w:val="20"/>
                    </w:rPr>
                    <w:t>29019,4</w:t>
                  </w:r>
                </w:p>
              </w:tc>
              <w:tc>
                <w:tcPr>
                  <w:tcW w:w="1029" w:type="dxa"/>
                </w:tcPr>
                <w:p w:rsidR="002F7BCC" w:rsidRPr="00C834AA" w:rsidRDefault="00025778"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16214,5</w:t>
                  </w:r>
                </w:p>
              </w:tc>
              <w:tc>
                <w:tcPr>
                  <w:tcW w:w="1029" w:type="dxa"/>
                </w:tcPr>
                <w:p w:rsidR="002F7BCC" w:rsidRPr="00C834AA" w:rsidRDefault="00C834AA"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По состоянию на 1 </w:t>
      </w:r>
      <w:r w:rsidR="002441CF">
        <w:rPr>
          <w:rFonts w:ascii="Times New Roman" w:hAnsi="Times New Roman"/>
          <w:sz w:val="24"/>
          <w:szCs w:val="24"/>
        </w:rPr>
        <w:t>января</w:t>
      </w:r>
      <w:r w:rsidRPr="00386A67">
        <w:rPr>
          <w:rFonts w:ascii="Times New Roman" w:hAnsi="Times New Roman"/>
          <w:sz w:val="24"/>
          <w:szCs w:val="24"/>
        </w:rPr>
        <w:t xml:space="preserve"> 201</w:t>
      </w:r>
      <w:r w:rsidR="002441CF">
        <w:rPr>
          <w:rFonts w:ascii="Times New Roman" w:hAnsi="Times New Roman"/>
          <w:sz w:val="24"/>
          <w:szCs w:val="24"/>
        </w:rPr>
        <w:t>8</w:t>
      </w:r>
      <w:r w:rsidRPr="00386A67">
        <w:rPr>
          <w:rFonts w:ascii="Times New Roman" w:hAnsi="Times New Roman"/>
          <w:sz w:val="24"/>
          <w:szCs w:val="24"/>
        </w:rPr>
        <w:t xml:space="preserve"> года на территории района за счет всех источников финансирования построено и введено в эксплуатацию- </w:t>
      </w:r>
      <w:r w:rsidR="002441CF">
        <w:rPr>
          <w:rFonts w:ascii="Times New Roman" w:hAnsi="Times New Roman"/>
          <w:sz w:val="24"/>
          <w:szCs w:val="24"/>
        </w:rPr>
        <w:t>7058</w:t>
      </w:r>
      <w:r w:rsidRPr="00386A67">
        <w:rPr>
          <w:rFonts w:ascii="Times New Roman" w:hAnsi="Times New Roman"/>
          <w:sz w:val="24"/>
          <w:szCs w:val="24"/>
        </w:rPr>
        <w:t xml:space="preserve">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эксплуатации.В частной собственности находится около 95 процентов жилищного фонда.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Количество молодых семей, нуждающихся в улучшении жилищных условий и являющихся участниками  </w:t>
      </w:r>
      <w:r w:rsidR="00904599">
        <w:rPr>
          <w:rFonts w:ascii="Times New Roman" w:hAnsi="Times New Roman"/>
          <w:sz w:val="24"/>
          <w:szCs w:val="24"/>
        </w:rPr>
        <w:t xml:space="preserve">подпрограммы </w:t>
      </w:r>
      <w:r w:rsidRPr="00386A67">
        <w:rPr>
          <w:rFonts w:ascii="Times New Roman" w:hAnsi="Times New Roman"/>
          <w:sz w:val="24"/>
          <w:szCs w:val="24"/>
        </w:rPr>
        <w:t xml:space="preserve"> составляет  </w:t>
      </w:r>
      <w:r w:rsidR="00537A81">
        <w:rPr>
          <w:rFonts w:ascii="Times New Roman" w:hAnsi="Times New Roman"/>
          <w:sz w:val="24"/>
          <w:szCs w:val="24"/>
        </w:rPr>
        <w:t>140</w:t>
      </w:r>
      <w:r w:rsidRPr="00386A67">
        <w:rPr>
          <w:rFonts w:ascii="Times New Roman" w:hAnsi="Times New Roman"/>
          <w:sz w:val="24"/>
          <w:szCs w:val="24"/>
        </w:rPr>
        <w:t xml:space="preserve"> семей.</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Pr="00386A67"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Pr="00A14D41">
        <w:rPr>
          <w:rFonts w:ascii="Times New Roman" w:hAnsi="Times New Roman"/>
          <w:sz w:val="24"/>
          <w:szCs w:val="24"/>
          <w:lang w:eastAsia="ru-RU"/>
        </w:rPr>
        <w:t>МКУ «Управление по образованию и молодежной политике»</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Pr="00A14D41">
        <w:rPr>
          <w:rFonts w:ascii="Times New Roman" w:hAnsi="Times New Roman"/>
          <w:sz w:val="24"/>
          <w:szCs w:val="24"/>
          <w:lang w:eastAsia="ru-RU"/>
        </w:rPr>
        <w:t>МКУ «Управление по образованию и молодежной политике»</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индивидуального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переходит в собственность этой молодой семьи;</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г)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д) 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е)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эскроу. </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Приобретаемое  жилое  помещение (создаваемый объект индивидуального жилищного строительства) должно находиться на территории Воронежской области и его общая площадь в расчете на каждого члена молодой семьи, учтенная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(строительства) жилья.</w:t>
      </w:r>
    </w:p>
    <w:p w:rsidR="002A455D"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области,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firstRow="1" w:lastRow="0" w:firstColumn="1" w:lastColumn="0" w:noHBand="0" w:noVBand="1"/>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966540">
              <w:rPr>
                <w:rFonts w:ascii="Times New Roman" w:hAnsi="Times New Roman" w:cs="Times New Roman"/>
                <w:sz w:val="22"/>
                <w:szCs w:val="22"/>
                <w:u w:val="single"/>
              </w:rPr>
              <w:t xml:space="preserve">246847,0 </w:t>
            </w:r>
            <w:r w:rsidR="007D2F7A">
              <w:rPr>
                <w:rFonts w:ascii="Times New Roman" w:hAnsi="Times New Roman" w:cs="Times New Roman"/>
                <w:sz w:val="22"/>
                <w:szCs w:val="22"/>
                <w:u w:val="single"/>
              </w:rPr>
              <w:t xml:space="preserve">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443,0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(тыс.руб.)</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966540" w:rsidP="007B0F9B">
                  <w:pPr>
                    <w:pStyle w:val="ConsPlusCell"/>
                    <w:ind w:left="-113" w:right="142"/>
                    <w:jc w:val="center"/>
                    <w:rPr>
                      <w:rFonts w:ascii="Times New Roman" w:hAnsi="Times New Roman" w:cs="Times New Roman"/>
                    </w:rPr>
                  </w:pPr>
                  <w:r>
                    <w:rPr>
                      <w:rFonts w:ascii="Times New Roman" w:hAnsi="Times New Roman" w:cs="Times New Roman"/>
                    </w:rPr>
                    <w:t>12525,0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966540" w:rsidP="00D566A6">
                  <w:pPr>
                    <w:pStyle w:val="ConsPlusCell"/>
                    <w:ind w:left="-113" w:right="142"/>
                    <w:jc w:val="center"/>
                    <w:rPr>
                      <w:rFonts w:ascii="Times New Roman" w:hAnsi="Times New Roman" w:cs="Times New Roman"/>
                    </w:rPr>
                  </w:pPr>
                  <w:r>
                    <w:rPr>
                      <w:rFonts w:ascii="Times New Roman" w:hAnsi="Times New Roman" w:cs="Times New Roman"/>
                    </w:rPr>
                    <w:t>11326,0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966540" w:rsidP="007B0F9B">
                  <w:pPr>
                    <w:pStyle w:val="ConsPlusCell"/>
                    <w:ind w:left="-113" w:right="142"/>
                    <w:jc w:val="center"/>
                    <w:rPr>
                      <w:rFonts w:ascii="Times New Roman" w:hAnsi="Times New Roman" w:cs="Times New Roman"/>
                    </w:rPr>
                  </w:pPr>
                  <w:r>
                    <w:rPr>
                      <w:rFonts w:ascii="Times New Roman" w:hAnsi="Times New Roman" w:cs="Times New Roman"/>
                    </w:rPr>
                    <w:t>37585,0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966540" w:rsidP="00966540">
                  <w:pPr>
                    <w:pStyle w:val="ConsPlusCell"/>
                    <w:ind w:left="-113" w:right="142"/>
                    <w:jc w:val="center"/>
                    <w:rPr>
                      <w:rFonts w:ascii="Times New Roman" w:hAnsi="Times New Roman" w:cs="Times New Roman"/>
                    </w:rPr>
                  </w:pPr>
                  <w:r>
                    <w:rPr>
                      <w:rFonts w:ascii="Times New Roman" w:hAnsi="Times New Roman" w:cs="Times New Roman"/>
                    </w:rPr>
                    <w:t>37430,0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966540" w:rsidP="007B0F9B">
                  <w:pPr>
                    <w:pStyle w:val="ConsPlusCell"/>
                    <w:ind w:left="-113" w:right="142"/>
                    <w:jc w:val="center"/>
                    <w:rPr>
                      <w:rFonts w:ascii="Times New Roman" w:hAnsi="Times New Roman" w:cs="Times New Roman"/>
                    </w:rPr>
                  </w:pPr>
                  <w:r>
                    <w:rPr>
                      <w:rFonts w:ascii="Times New Roman" w:hAnsi="Times New Roman" w:cs="Times New Roman"/>
                    </w:rPr>
                    <w:t>39044,0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966540" w:rsidP="00D566A6">
                  <w:pPr>
                    <w:pStyle w:val="ConsPlusCell"/>
                    <w:ind w:left="-113" w:right="142"/>
                    <w:jc w:val="center"/>
                    <w:rPr>
                      <w:rFonts w:ascii="Times New Roman" w:hAnsi="Times New Roman" w:cs="Times New Roman"/>
                    </w:rPr>
                  </w:pPr>
                  <w:r>
                    <w:rPr>
                      <w:rFonts w:ascii="Times New Roman" w:hAnsi="Times New Roman" w:cs="Times New Roman"/>
                    </w:rPr>
                    <w:t>39039,0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966540" w:rsidP="007B0F9B">
                  <w:pPr>
                    <w:pStyle w:val="ConsPlusCell"/>
                    <w:ind w:left="-113" w:right="142"/>
                    <w:jc w:val="center"/>
                    <w:rPr>
                      <w:rFonts w:ascii="Times New Roman" w:hAnsi="Times New Roman" w:cs="Times New Roman"/>
                    </w:rPr>
                  </w:pPr>
                  <w:r>
                    <w:rPr>
                      <w:rFonts w:ascii="Times New Roman" w:hAnsi="Times New Roman" w:cs="Times New Roman"/>
                    </w:rPr>
                    <w:t>37440,0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966540" w:rsidP="00D566A6">
                  <w:pPr>
                    <w:pStyle w:val="ConsPlusCell"/>
                    <w:ind w:left="-113" w:right="142"/>
                    <w:jc w:val="center"/>
                    <w:rPr>
                      <w:rFonts w:ascii="Times New Roman" w:hAnsi="Times New Roman" w:cs="Times New Roman"/>
                    </w:rPr>
                  </w:pPr>
                  <w:r>
                    <w:rPr>
                      <w:rFonts w:ascii="Times New Roman" w:hAnsi="Times New Roman" w:cs="Times New Roman"/>
                    </w:rPr>
                    <w:t>37435,0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966540" w:rsidP="007B0F9B">
                  <w:pPr>
                    <w:pStyle w:val="ConsPlusCell"/>
                    <w:ind w:left="-113" w:right="142"/>
                    <w:jc w:val="center"/>
                    <w:rPr>
                      <w:rFonts w:ascii="Times New Roman" w:hAnsi="Times New Roman" w:cs="Times New Roman"/>
                    </w:rPr>
                  </w:pPr>
                  <w:r>
                    <w:rPr>
                      <w:rFonts w:ascii="Times New Roman" w:hAnsi="Times New Roman" w:cs="Times New Roman"/>
                    </w:rPr>
                    <w:t>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966540" w:rsidP="00966540">
                  <w:pPr>
                    <w:pStyle w:val="ConsPlusCell"/>
                    <w:ind w:left="-113" w:right="142"/>
                    <w:jc w:val="center"/>
                    <w:rPr>
                      <w:rFonts w:ascii="Times New Roman" w:hAnsi="Times New Roman" w:cs="Times New Roman"/>
                    </w:rPr>
                  </w:pPr>
                  <w:r>
                    <w:rPr>
                      <w:rFonts w:ascii="Times New Roman" w:hAnsi="Times New Roman" w:cs="Times New Roman"/>
                    </w:rPr>
                    <w:t>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966540" w:rsidP="007B0F9B">
                  <w:pPr>
                    <w:pStyle w:val="ConsPlusCell"/>
                    <w:ind w:left="-113" w:right="142"/>
                    <w:jc w:val="center"/>
                    <w:rPr>
                      <w:rFonts w:ascii="Times New Roman" w:hAnsi="Times New Roman" w:cs="Times New Roman"/>
                    </w:rPr>
                  </w:pPr>
                  <w:r>
                    <w:rPr>
                      <w:rFonts w:ascii="Times New Roman" w:hAnsi="Times New Roman" w:cs="Times New Roman"/>
                    </w:rPr>
                    <w:t>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966540" w:rsidP="00D566A6">
                  <w:pPr>
                    <w:pStyle w:val="ConsPlusCell"/>
                    <w:ind w:left="-113" w:right="142"/>
                    <w:jc w:val="center"/>
                    <w:rPr>
                      <w:rFonts w:ascii="Times New Roman" w:hAnsi="Times New Roman" w:cs="Times New Roman"/>
                    </w:rPr>
                  </w:pPr>
                  <w:r>
                    <w:rPr>
                      <w:rFonts w:ascii="Times New Roman" w:hAnsi="Times New Roman" w:cs="Times New Roman"/>
                    </w:rPr>
                    <w:t>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966540" w:rsidP="007D2F7A">
                  <w:pPr>
                    <w:pStyle w:val="ConsPlusCell"/>
                    <w:ind w:left="-113" w:right="142"/>
                    <w:jc w:val="right"/>
                    <w:rPr>
                      <w:rFonts w:ascii="Times New Roman" w:hAnsi="Times New Roman" w:cs="Times New Roman"/>
                      <w:b/>
                    </w:rPr>
                  </w:pPr>
                  <w:r>
                    <w:rPr>
                      <w:rFonts w:ascii="Times New Roman" w:hAnsi="Times New Roman" w:cs="Times New Roman"/>
                      <w:b/>
                    </w:rPr>
                    <w:t>246847,0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966540" w:rsidP="00D566A6">
                  <w:pPr>
                    <w:pStyle w:val="ConsPlusCell"/>
                    <w:ind w:left="-113" w:right="142"/>
                    <w:jc w:val="center"/>
                    <w:rPr>
                      <w:rFonts w:ascii="Times New Roman" w:hAnsi="Times New Roman" w:cs="Times New Roman"/>
                      <w:b/>
                    </w:rPr>
                  </w:pPr>
                  <w:r>
                    <w:rPr>
                      <w:rFonts w:ascii="Times New Roman" w:hAnsi="Times New Roman" w:cs="Times New Roman"/>
                      <w:b/>
                    </w:rPr>
                    <w:t>245463,0</w:t>
                  </w:r>
                </w:p>
              </w:tc>
              <w:tc>
                <w:tcPr>
                  <w:tcW w:w="985"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привлечение инвестиций на основе механизмов государственно-частного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5"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6" w:history="1">
        <w:r w:rsidRPr="001B067D">
          <w:rPr>
            <w:rFonts w:ascii="Times New Roman" w:hAnsi="Times New Roman"/>
            <w:sz w:val="24"/>
            <w:szCs w:val="24"/>
          </w:rPr>
          <w:t>положительный</w:t>
        </w:r>
      </w:hyperlink>
      <w:r w:rsidR="001F4481">
        <w:t xml:space="preserve"> </w:t>
      </w:r>
      <w:hyperlink r:id="rId17"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8"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BC792D" w:rsidP="000B40FF">
      <w:pPr>
        <w:spacing w:after="0" w:line="240" w:lineRule="auto"/>
        <w:ind w:firstLine="567"/>
        <w:jc w:val="both"/>
        <w:rPr>
          <w:rFonts w:ascii="Times New Roman" w:hAnsi="Times New Roman"/>
          <w:sz w:val="24"/>
          <w:szCs w:val="24"/>
        </w:rPr>
      </w:pPr>
      <w:hyperlink r:id="rId19"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0"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1"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2"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3"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firstRow="1" w:lastRow="0" w:firstColumn="1" w:lastColumn="0" w:noHBand="0" w:noVBand="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4"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026"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Богучарского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314377" w:rsidRPr="00314377" w:rsidRDefault="00314377" w:rsidP="00314377"/>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Pr="009D124D">
              <w:rPr>
                <w:rFonts w:cs="Times New Roman"/>
                <w:lang w:val="ru-RU"/>
              </w:rPr>
              <w:t>Создание мусоросортировочного комплекса Богучарского межмуниципального отходоперераба</w:t>
            </w:r>
            <w:r>
              <w:rPr>
                <w:rFonts w:cs="Times New Roman"/>
                <w:lang w:val="ru-RU"/>
              </w:rPr>
              <w:t>-</w:t>
            </w:r>
            <w:r w:rsidRPr="009D124D">
              <w:rPr>
                <w:rFonts w:cs="Times New Roman"/>
                <w:lang w:val="ru-RU"/>
              </w:rPr>
              <w:t>тывающего кластера на территории Богучарского муниципального района</w:t>
            </w:r>
            <w:r>
              <w:rPr>
                <w:rFonts w:cs="Times New Roman"/>
                <w:lang w:val="ru-RU"/>
              </w:rPr>
              <w:t>.</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5.2.</w:t>
            </w:r>
            <w:r w:rsidR="002F7BCC" w:rsidRPr="00386A67">
              <w:rPr>
                <w:rFonts w:cs="Times New Roman"/>
                <w:lang w:val="ru-RU"/>
              </w:rPr>
              <w:t>Оформление документов для постановки ГТС</w:t>
            </w:r>
            <w:r>
              <w:rPr>
                <w:rFonts w:cs="Times New Roman"/>
                <w:lang w:val="ru-RU"/>
              </w:rPr>
              <w:t xml:space="preserve"> на учет в качестве бесхозяйных.</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5.3.</w:t>
            </w:r>
            <w:r w:rsidR="002F7BCC" w:rsidRPr="00386A67">
              <w:rPr>
                <w:rFonts w:cs="Times New Roman"/>
                <w:lang w:val="ru-RU"/>
              </w:rPr>
              <w:t xml:space="preserve">Подготовка проектно-сметной документации </w:t>
            </w:r>
            <w:r>
              <w:rPr>
                <w:rFonts w:cs="Times New Roman"/>
                <w:lang w:val="ru-RU"/>
              </w:rPr>
              <w:t>и капитальный ремонт ГТС.</w:t>
            </w:r>
          </w:p>
          <w:p w:rsidR="002F7BCC" w:rsidRPr="0040411D" w:rsidRDefault="009D124D" w:rsidP="009D124D">
            <w:pPr>
              <w:pStyle w:val="Standard"/>
              <w:tabs>
                <w:tab w:val="left" w:pos="317"/>
                <w:tab w:val="left" w:pos="459"/>
                <w:tab w:val="left" w:pos="600"/>
              </w:tabs>
              <w:snapToGrid w:val="0"/>
              <w:ind w:left="33" w:right="142"/>
              <w:rPr>
                <w:rFonts w:cs="Times New Roman"/>
                <w:lang w:val="ru-RU"/>
              </w:rPr>
            </w:pPr>
            <w:r>
              <w:rPr>
                <w:rFonts w:cs="Times New Roman"/>
                <w:lang w:val="ru-RU"/>
              </w:rPr>
              <w:t xml:space="preserve">5.4.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Pr>
                <w:rFonts w:cs="Times New Roman"/>
                <w:lang w:val="ru-RU"/>
              </w:rPr>
              <w:t>муниципально-го района.</w:t>
            </w:r>
          </w:p>
          <w:p w:rsidR="002F7BCC" w:rsidRPr="000209E1" w:rsidRDefault="002F7BCC" w:rsidP="009D124D">
            <w:pPr>
              <w:pStyle w:val="Standard"/>
              <w:numPr>
                <w:ilvl w:val="1"/>
                <w:numId w:val="46"/>
              </w:numPr>
              <w:tabs>
                <w:tab w:val="left" w:pos="317"/>
                <w:tab w:val="left" w:pos="459"/>
                <w:tab w:val="left" w:pos="742"/>
              </w:tabs>
              <w:ind w:left="33" w:right="142" w:firstLine="0"/>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651A6A">
              <w:rPr>
                <w:rFonts w:ascii="Times New Roman" w:hAnsi="Times New Roman" w:cs="Times New Roman"/>
                <w:sz w:val="24"/>
                <w:szCs w:val="24"/>
                <w:u w:val="single"/>
              </w:rPr>
              <w:t>79606,9</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7D2F7A" w:rsidRDefault="007D2F7A" w:rsidP="001B067D">
            <w:pPr>
              <w:pStyle w:val="ConsPlusCell"/>
              <w:ind w:right="142"/>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845"/>
              <w:gridCol w:w="1281"/>
              <w:gridCol w:w="1134"/>
              <w:gridCol w:w="1134"/>
              <w:gridCol w:w="1418"/>
            </w:tblGrid>
            <w:tr w:rsidR="002F7BCC" w:rsidRPr="00B8292D" w:rsidTr="0009208F">
              <w:trPr>
                <w:trHeight w:val="217"/>
              </w:trPr>
              <w:tc>
                <w:tcPr>
                  <w:tcW w:w="879" w:type="dxa"/>
                  <w:vMerge w:val="restart"/>
                </w:tcPr>
                <w:p w:rsidR="002F7BCC" w:rsidRPr="00B8292D" w:rsidRDefault="002F7BCC" w:rsidP="00755A89">
                  <w:pPr>
                    <w:pStyle w:val="ConsPlusCell"/>
                    <w:ind w:left="-113" w:right="34"/>
                    <w:jc w:val="both"/>
                    <w:rPr>
                      <w:rFonts w:ascii="Times New Roman" w:hAnsi="Times New Roman" w:cs="Times New Roman"/>
                      <w:bCs/>
                      <w:sz w:val="18"/>
                      <w:szCs w:val="18"/>
                    </w:rPr>
                  </w:pPr>
                </w:p>
              </w:tc>
              <w:tc>
                <w:tcPr>
                  <w:tcW w:w="845" w:type="dxa"/>
                  <w:vMerge w:val="restart"/>
                </w:tcPr>
                <w:p w:rsidR="002F7BCC" w:rsidRPr="00B8292D" w:rsidRDefault="002F7BCC" w:rsidP="00755A89">
                  <w:pPr>
                    <w:pStyle w:val="ConsPlusCell"/>
                    <w:ind w:left="-113"/>
                    <w:jc w:val="both"/>
                    <w:rPr>
                      <w:rFonts w:ascii="Times New Roman" w:hAnsi="Times New Roman" w:cs="Times New Roman"/>
                      <w:bCs/>
                      <w:sz w:val="18"/>
                      <w:szCs w:val="18"/>
                    </w:rPr>
                  </w:pPr>
                  <w:r w:rsidRPr="00B8292D">
                    <w:rPr>
                      <w:rFonts w:ascii="Times New Roman" w:hAnsi="Times New Roman" w:cs="Times New Roman"/>
                      <w:bCs/>
                      <w:sz w:val="18"/>
                      <w:szCs w:val="18"/>
                    </w:rPr>
                    <w:t>Всего</w:t>
                  </w:r>
                  <w:r w:rsidR="00651A6A">
                    <w:rPr>
                      <w:rFonts w:ascii="Times New Roman" w:hAnsi="Times New Roman" w:cs="Times New Roman"/>
                      <w:bCs/>
                      <w:sz w:val="18"/>
                      <w:szCs w:val="18"/>
                    </w:rPr>
                    <w:t xml:space="preserve">    </w:t>
                  </w:r>
                  <w:r w:rsidR="00755A89" w:rsidRPr="00B8292D">
                    <w:rPr>
                      <w:rFonts w:ascii="Times New Roman" w:hAnsi="Times New Roman" w:cs="Times New Roman"/>
                      <w:bCs/>
                      <w:sz w:val="18"/>
                      <w:szCs w:val="18"/>
                    </w:rPr>
                    <w:t>(</w:t>
                  </w:r>
                  <w:r w:rsidR="00755A89" w:rsidRPr="00755A89">
                    <w:rPr>
                      <w:rFonts w:ascii="Times New Roman" w:hAnsi="Times New Roman" w:cs="Times New Roman"/>
                      <w:bCs/>
                      <w:sz w:val="16"/>
                      <w:szCs w:val="16"/>
                    </w:rPr>
                    <w:t>тыс.руб</w:t>
                  </w:r>
                  <w:r w:rsidR="00755A89">
                    <w:rPr>
                      <w:rFonts w:ascii="Times New Roman" w:hAnsi="Times New Roman" w:cs="Times New Roman"/>
                      <w:bCs/>
                      <w:sz w:val="16"/>
                      <w:szCs w:val="16"/>
                    </w:rPr>
                    <w:t>)</w:t>
                  </w:r>
                </w:p>
              </w:tc>
              <w:tc>
                <w:tcPr>
                  <w:tcW w:w="4967" w:type="dxa"/>
                  <w:gridSpan w:val="4"/>
                </w:tcPr>
                <w:p w:rsidR="002F7BCC" w:rsidRPr="00B8292D" w:rsidRDefault="002F7BCC" w:rsidP="00755A89">
                  <w:pPr>
                    <w:pStyle w:val="ConsPlusCell"/>
                    <w:ind w:left="-113" w:right="142"/>
                    <w:jc w:val="both"/>
                    <w:rPr>
                      <w:rFonts w:ascii="Times New Roman" w:hAnsi="Times New Roman" w:cs="Times New Roman"/>
                      <w:bCs/>
                      <w:sz w:val="18"/>
                      <w:szCs w:val="18"/>
                    </w:rPr>
                  </w:pPr>
                  <w:r w:rsidRPr="00B8292D">
                    <w:rPr>
                      <w:rFonts w:ascii="Times New Roman" w:hAnsi="Times New Roman" w:cs="Times New Roman"/>
                      <w:bCs/>
                      <w:sz w:val="18"/>
                      <w:szCs w:val="18"/>
                    </w:rPr>
                    <w:t xml:space="preserve">в том числе </w:t>
                  </w:r>
                </w:p>
              </w:tc>
            </w:tr>
            <w:tr w:rsidR="002F7BCC" w:rsidRPr="00B8292D" w:rsidTr="006D0FDB">
              <w:trPr>
                <w:trHeight w:val="326"/>
              </w:trPr>
              <w:tc>
                <w:tcPr>
                  <w:tcW w:w="879" w:type="dxa"/>
                  <w:vMerge/>
                </w:tcPr>
                <w:p w:rsidR="002F7BCC" w:rsidRPr="00B8292D" w:rsidRDefault="002F7BCC" w:rsidP="001B067D">
                  <w:pPr>
                    <w:pStyle w:val="ConsPlusCell"/>
                    <w:ind w:left="-113" w:right="142"/>
                    <w:jc w:val="both"/>
                    <w:rPr>
                      <w:rFonts w:ascii="Times New Roman" w:hAnsi="Times New Roman" w:cs="Times New Roman"/>
                      <w:bCs/>
                      <w:sz w:val="18"/>
                      <w:szCs w:val="18"/>
                    </w:rPr>
                  </w:pPr>
                </w:p>
              </w:tc>
              <w:tc>
                <w:tcPr>
                  <w:tcW w:w="845" w:type="dxa"/>
                  <w:vMerge/>
                </w:tcPr>
                <w:p w:rsidR="002F7BCC" w:rsidRPr="00B8292D" w:rsidRDefault="002F7BCC" w:rsidP="001B067D">
                  <w:pPr>
                    <w:pStyle w:val="ConsPlusCell"/>
                    <w:ind w:left="-113" w:right="142"/>
                    <w:jc w:val="both"/>
                    <w:rPr>
                      <w:rFonts w:ascii="Times New Roman" w:hAnsi="Times New Roman" w:cs="Times New Roman"/>
                      <w:sz w:val="18"/>
                      <w:szCs w:val="18"/>
                    </w:rPr>
                  </w:pPr>
                </w:p>
              </w:tc>
              <w:tc>
                <w:tcPr>
                  <w:tcW w:w="1281"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федеральный 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областной</w:t>
                  </w:r>
                </w:p>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местный бюджет (бюджеты поселений)</w:t>
                  </w:r>
                </w:p>
              </w:tc>
              <w:tc>
                <w:tcPr>
                  <w:tcW w:w="1418"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другие источники</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201</w:t>
                  </w:r>
                  <w:r>
                    <w:rPr>
                      <w:rFonts w:ascii="Times New Roman" w:hAnsi="Times New Roman" w:cs="Times New Roman"/>
                      <w:b/>
                      <w:bCs/>
                      <w:sz w:val="22"/>
                      <w:szCs w:val="22"/>
                    </w:rPr>
                    <w:t>9</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right"/>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20</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21</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52497,5</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43811,4</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7731,4</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22</w:t>
                  </w:r>
                </w:p>
              </w:tc>
              <w:tc>
                <w:tcPr>
                  <w:tcW w:w="845" w:type="dxa"/>
                </w:tcPr>
                <w:p w:rsidR="006D0FDB" w:rsidRPr="006D0FDB" w:rsidRDefault="000B72AE" w:rsidP="000B72AE">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11454,7</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10500,0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23</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8454,7</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7500,0</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24</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4800,0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4000,0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25</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386A67" w:rsidTr="006D0FDB">
              <w:tc>
                <w:tcPr>
                  <w:tcW w:w="879" w:type="dxa"/>
                </w:tcPr>
                <w:p w:rsidR="006D0FDB" w:rsidRPr="00B8292D" w:rsidRDefault="006D0FDB" w:rsidP="001B067D">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Всего:</w:t>
                  </w:r>
                </w:p>
              </w:tc>
              <w:tc>
                <w:tcPr>
                  <w:tcW w:w="845" w:type="dxa"/>
                </w:tcPr>
                <w:p w:rsidR="006D0FDB" w:rsidRPr="006D0FDB" w:rsidRDefault="000B72AE" w:rsidP="006D0FDB">
                  <w:pPr>
                    <w:pStyle w:val="ConsPlusCell"/>
                    <w:ind w:left="-108" w:right="-113"/>
                    <w:jc w:val="center"/>
                    <w:rPr>
                      <w:rFonts w:ascii="Times New Roman" w:hAnsi="Times New Roman" w:cs="Times New Roman"/>
                      <w:b/>
                      <w:sz w:val="18"/>
                      <w:szCs w:val="18"/>
                    </w:rPr>
                  </w:pPr>
                  <w:r>
                    <w:rPr>
                      <w:rFonts w:ascii="Times New Roman" w:hAnsi="Times New Roman" w:cs="Times New Roman"/>
                      <w:b/>
                      <w:sz w:val="18"/>
                      <w:szCs w:val="18"/>
                    </w:rPr>
                    <w:t>79606,9</w:t>
                  </w:r>
                </w:p>
              </w:tc>
              <w:tc>
                <w:tcPr>
                  <w:tcW w:w="1281" w:type="dxa"/>
                </w:tcPr>
                <w:p w:rsidR="006D0FDB" w:rsidRPr="00B8292D" w:rsidRDefault="000B72AE" w:rsidP="006D0FDB">
                  <w:pPr>
                    <w:pStyle w:val="ConsPlusCell"/>
                    <w:ind w:left="-108" w:right="-113"/>
                    <w:jc w:val="center"/>
                    <w:rPr>
                      <w:rFonts w:ascii="Times New Roman" w:hAnsi="Times New Roman" w:cs="Times New Roman"/>
                      <w:b/>
                    </w:rPr>
                  </w:pPr>
                  <w:r>
                    <w:rPr>
                      <w:rFonts w:ascii="Times New Roman" w:hAnsi="Times New Roman" w:cs="Times New Roman"/>
                      <w:b/>
                    </w:rPr>
                    <w:t>65811,4</w:t>
                  </w:r>
                </w:p>
              </w:tc>
              <w:tc>
                <w:tcPr>
                  <w:tcW w:w="1134" w:type="dxa"/>
                </w:tcPr>
                <w:p w:rsidR="006D0FDB" w:rsidRPr="00B8292D" w:rsidRDefault="000B72AE" w:rsidP="006D0FDB">
                  <w:pPr>
                    <w:pStyle w:val="ConsPlusCell"/>
                    <w:ind w:left="-113" w:right="142"/>
                    <w:jc w:val="right"/>
                    <w:rPr>
                      <w:rFonts w:ascii="Times New Roman" w:hAnsi="Times New Roman" w:cs="Times New Roman"/>
                      <w:b/>
                    </w:rPr>
                  </w:pPr>
                  <w:r>
                    <w:rPr>
                      <w:rFonts w:ascii="Times New Roman" w:hAnsi="Times New Roman" w:cs="Times New Roman"/>
                      <w:b/>
                    </w:rPr>
                    <w:t>7731,4</w:t>
                  </w:r>
                </w:p>
              </w:tc>
              <w:tc>
                <w:tcPr>
                  <w:tcW w:w="1134" w:type="dxa"/>
                </w:tcPr>
                <w:p w:rsidR="006D0FDB" w:rsidRPr="00B8292D" w:rsidRDefault="000B72AE" w:rsidP="006D0FDB">
                  <w:pPr>
                    <w:pStyle w:val="ConsPlusCell"/>
                    <w:ind w:left="-113" w:right="142"/>
                    <w:jc w:val="center"/>
                    <w:rPr>
                      <w:rFonts w:ascii="Times New Roman" w:hAnsi="Times New Roman" w:cs="Times New Roman"/>
                      <w:b/>
                    </w:rPr>
                  </w:pPr>
                  <w:r>
                    <w:rPr>
                      <w:rFonts w:ascii="Times New Roman" w:hAnsi="Times New Roman" w:cs="Times New Roman"/>
                      <w:b/>
                    </w:rPr>
                    <w:t>6064,1</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spacing w:after="0" w:line="240" w:lineRule="auto"/>
              <w:ind w:left="34"/>
              <w:contextualSpacing/>
              <w:rPr>
                <w:rFonts w:ascii="Times New Roman" w:hAnsi="Times New Roman"/>
                <w:sz w:val="24"/>
                <w:szCs w:val="24"/>
              </w:rPr>
            </w:pPr>
            <w:r w:rsidRPr="00AD3133">
              <w:rPr>
                <w:rFonts w:ascii="Times New Roman" w:hAnsi="Times New Roman"/>
                <w:sz w:val="24"/>
                <w:szCs w:val="24"/>
              </w:rPr>
              <w:t>Доля обработанных отходов в общем количестве  образовавшихся твердых коммунальных отходов составит 6,7%</w:t>
            </w:r>
            <w:r w:rsidR="000B72AE">
              <w:rPr>
                <w:rFonts w:ascii="Times New Roman" w:hAnsi="Times New Roman"/>
                <w:sz w:val="24"/>
                <w:szCs w:val="24"/>
              </w:rPr>
              <w:t xml:space="preserve"> </w:t>
            </w:r>
            <w:r w:rsidRPr="00AD3133">
              <w:rPr>
                <w:rFonts w:ascii="Times New Roman" w:hAnsi="Times New Roman"/>
                <w:sz w:val="24"/>
                <w:szCs w:val="24"/>
              </w:rPr>
              <w:t xml:space="preserve"> к </w:t>
            </w:r>
            <w:r w:rsidR="000B72AE">
              <w:rPr>
                <w:rFonts w:ascii="Times New Roman" w:hAnsi="Times New Roman"/>
                <w:sz w:val="24"/>
                <w:szCs w:val="24"/>
              </w:rPr>
              <w:t xml:space="preserve"> </w:t>
            </w:r>
            <w:r w:rsidRPr="00AD3133">
              <w:rPr>
                <w:rFonts w:ascii="Times New Roman" w:hAnsi="Times New Roman"/>
                <w:sz w:val="24"/>
                <w:szCs w:val="24"/>
              </w:rPr>
              <w:t>2025 году.</w:t>
            </w:r>
          </w:p>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В рамках подпрограммы реализуются 5 основных мероприятий.</w:t>
      </w:r>
    </w:p>
    <w:p w:rsidR="00A53079" w:rsidRDefault="00A53079" w:rsidP="00A53079">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Pr="009D124D">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Pr="00386A67">
        <w:rPr>
          <w:rFonts w:cs="Times New Roman"/>
          <w:lang w:val="ru-RU"/>
        </w:rPr>
        <w:t>Оформление права собственности на бесхозяйные ГТС.</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Pr="002A573A">
        <w:rPr>
          <w:rFonts w:cs="Times New Roman"/>
          <w:lang w:val="ru-RU"/>
        </w:rPr>
        <w:t>Разработка проектно – сметной документации и капитальный ремонт гидротехнических сооружений</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4. </w:t>
      </w:r>
      <w:r w:rsidRPr="002A573A">
        <w:rPr>
          <w:rFonts w:cs="Times New Roman"/>
          <w:lang w:val="ru-RU"/>
        </w:rPr>
        <w:t>О</w:t>
      </w:r>
      <w:r w:rsidRPr="00386A67">
        <w:rPr>
          <w:rFonts w:cs="Times New Roman"/>
          <w:lang w:val="ru-RU"/>
        </w:rPr>
        <w:t>зеленение территории муниципального района</w:t>
      </w:r>
      <w:r>
        <w:rPr>
          <w:rFonts w:cs="Times New Roman"/>
          <w:lang w:val="ru-RU"/>
        </w:rPr>
        <w:t>.</w:t>
      </w:r>
    </w:p>
    <w:p w:rsidR="002A573A" w:rsidRPr="00386A67" w:rsidRDefault="002A573A" w:rsidP="002A573A">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5. </w:t>
      </w:r>
      <w:r w:rsidRPr="00386A67">
        <w:rPr>
          <w:rFonts w:cs="Times New Roman"/>
          <w:lang w:val="ru-RU"/>
        </w:rPr>
        <w:t>Обустройство площадок и установка контейнеров для сбора ТБО.</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A573A" w:rsidRPr="009A1825" w:rsidRDefault="002A573A" w:rsidP="009A1825">
      <w:pPr>
        <w:spacing w:after="0"/>
        <w:ind w:left="34" w:firstLine="533"/>
        <w:contextualSpacing/>
        <w:jc w:val="both"/>
        <w:rPr>
          <w:rFonts w:ascii="Times New Roman" w:hAnsi="Times New Roman"/>
          <w:sz w:val="24"/>
          <w:szCs w:val="24"/>
        </w:rPr>
      </w:pPr>
      <w:r>
        <w:t xml:space="preserve">-  </w:t>
      </w:r>
      <w:r w:rsidRPr="009A1825">
        <w:rPr>
          <w:rFonts w:ascii="Times New Roman" w:hAnsi="Times New Roman"/>
          <w:sz w:val="24"/>
          <w:szCs w:val="24"/>
        </w:rPr>
        <w:t>доля обработанных отходов в общем количестве  образовавшихся твердых коммунальных отходов составит 4,</w:t>
      </w:r>
      <w:r w:rsidR="009A1825" w:rsidRPr="009A1825">
        <w:rPr>
          <w:rFonts w:ascii="Times New Roman" w:hAnsi="Times New Roman"/>
          <w:sz w:val="24"/>
          <w:szCs w:val="24"/>
        </w:rPr>
        <w:t>7</w:t>
      </w:r>
      <w:r w:rsidRPr="009A1825">
        <w:rPr>
          <w:rFonts w:ascii="Times New Roman" w:hAnsi="Times New Roman"/>
          <w:sz w:val="24"/>
          <w:szCs w:val="24"/>
        </w:rPr>
        <w:t>% к 2025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w:t>
      </w:r>
      <w:r w:rsidR="002A573A">
        <w:rPr>
          <w:rFonts w:cs="Times New Roman"/>
          <w:lang w:val="ru-RU"/>
        </w:rPr>
        <w:t xml:space="preserve">сельских поселениях </w:t>
      </w:r>
      <w:r w:rsidRPr="00386A67">
        <w:rPr>
          <w:rFonts w:cs="Times New Roman"/>
          <w:lang w:val="ru-RU"/>
        </w:rPr>
        <w:t>к 202</w:t>
      </w:r>
      <w:r w:rsidR="002A573A">
        <w:rPr>
          <w:rFonts w:cs="Times New Roman"/>
          <w:lang w:val="ru-RU"/>
        </w:rPr>
        <w:t>5</w:t>
      </w:r>
      <w:r w:rsidRPr="00386A67">
        <w:rPr>
          <w:rFonts w:cs="Times New Roman"/>
          <w:lang w:val="ru-RU"/>
        </w:rPr>
        <w:t xml:space="preserve">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firstRow="1" w:lastRow="0" w:firstColumn="1" w:lastColumn="0" w:noHBand="0" w:noVBand="1"/>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2A573A">
            <w:pPr>
              <w:spacing w:after="0" w:line="240" w:lineRule="auto"/>
              <w:ind w:firstLine="34"/>
              <w:jc w:val="center"/>
              <w:rPr>
                <w:rFonts w:ascii="Times New Roman" w:hAnsi="Times New Roman"/>
                <w:b/>
                <w:sz w:val="24"/>
                <w:szCs w:val="24"/>
              </w:rPr>
            </w:pPr>
            <w:r>
              <w:rPr>
                <w:rFonts w:ascii="Times New Roman" w:hAnsi="Times New Roman"/>
                <w:b/>
                <w:sz w:val="24"/>
                <w:szCs w:val="24"/>
              </w:rPr>
              <w:t>Паспорт подпрограммы.</w:t>
            </w:r>
          </w:p>
          <w:p w:rsidR="002A573A" w:rsidRDefault="002A573A" w:rsidP="002A573A">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4F3C0A">
              <w:rPr>
                <w:rFonts w:ascii="Times New Roman" w:hAnsi="Times New Roman" w:cs="Times New Roman"/>
                <w:sz w:val="24"/>
                <w:szCs w:val="24"/>
                <w:lang w:eastAsia="en-US"/>
              </w:rPr>
              <w:t>424990,0</w:t>
            </w:r>
            <w:r w:rsidRPr="00405B82">
              <w:rPr>
                <w:rFonts w:ascii="Times New Roman" w:hAnsi="Times New Roman" w:cs="Times New Roman"/>
                <w:sz w:val="24"/>
                <w:szCs w:val="24"/>
                <w:lang w:eastAsia="en-US"/>
              </w:rPr>
              <w:t xml:space="preserve"> 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50102,1</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33114,1</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405B82" w:rsidP="00405B82">
                  <w:pPr>
                    <w:pStyle w:val="ConsPlusCell"/>
                    <w:ind w:left="-113" w:right="-113"/>
                    <w:jc w:val="center"/>
                    <w:rPr>
                      <w:rFonts w:ascii="Times New Roman" w:hAnsi="Times New Roman" w:cs="Times New Roman"/>
                      <w:sz w:val="22"/>
                      <w:szCs w:val="22"/>
                      <w:lang w:eastAsia="en-US"/>
                    </w:rPr>
                  </w:pP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tabs>
                      <w:tab w:val="left" w:pos="340"/>
                      <w:tab w:val="center" w:pos="600"/>
                    </w:tabs>
                    <w:spacing w:after="0" w:line="240" w:lineRule="auto"/>
                    <w:ind w:left="-113" w:right="-113"/>
                    <w:jc w:val="center"/>
                    <w:rPr>
                      <w:rFonts w:ascii="Times New Roman" w:hAnsi="Times New Roman"/>
                    </w:rPr>
                  </w:pPr>
                  <w:r>
                    <w:rPr>
                      <w:rFonts w:ascii="Times New Roman" w:hAnsi="Times New Roman"/>
                    </w:rPr>
                    <w:t>424990,0</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4F3C0A">
                  <w:pPr>
                    <w:spacing w:after="0" w:line="240" w:lineRule="auto"/>
                    <w:ind w:left="-113" w:right="-113"/>
                    <w:jc w:val="center"/>
                    <w:rPr>
                      <w:rFonts w:ascii="Times New Roman" w:hAnsi="Times New Roman"/>
                    </w:rPr>
                  </w:pPr>
                  <w:r>
                    <w:rPr>
                      <w:rFonts w:ascii="Times New Roman" w:hAnsi="Times New Roman"/>
                    </w:rPr>
                    <w:t>307302,7</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tabs>
                      <w:tab w:val="left" w:pos="340"/>
                      <w:tab w:val="center" w:pos="600"/>
                    </w:tabs>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066" w:type="dxa"/>
        <w:tblLook w:val="04A0" w:firstRow="1" w:lastRow="0" w:firstColumn="1" w:lastColumn="0" w:noHBand="0" w:noVBand="1"/>
      </w:tblPr>
      <w:tblGrid>
        <w:gridCol w:w="540"/>
        <w:gridCol w:w="2733"/>
        <w:gridCol w:w="1025"/>
        <w:gridCol w:w="821"/>
        <w:gridCol w:w="821"/>
        <w:gridCol w:w="821"/>
        <w:gridCol w:w="821"/>
        <w:gridCol w:w="821"/>
        <w:gridCol w:w="840"/>
        <w:gridCol w:w="823"/>
      </w:tblGrid>
      <w:tr w:rsidR="0071387B" w:rsidRPr="0071387B" w:rsidTr="005F3D72">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 п/п</w:t>
            </w:r>
          </w:p>
        </w:tc>
        <w:tc>
          <w:tcPr>
            <w:tcW w:w="27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Ед. измерения</w:t>
            </w:r>
          </w:p>
        </w:tc>
        <w:tc>
          <w:tcPr>
            <w:tcW w:w="5768" w:type="dxa"/>
            <w:gridSpan w:val="7"/>
            <w:tcBorders>
              <w:top w:val="single" w:sz="4" w:space="0" w:color="auto"/>
              <w:left w:val="nil"/>
              <w:bottom w:val="single" w:sz="4" w:space="0" w:color="auto"/>
              <w:right w:val="single" w:sz="4" w:space="0" w:color="000000"/>
            </w:tcBorders>
            <w:shd w:val="clear" w:color="auto" w:fill="auto"/>
            <w:vAlign w:val="bottom"/>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71387B" w:rsidRPr="0071387B" w:rsidTr="005F3D72">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24"/>
                <w:szCs w:val="24"/>
                <w:lang w:eastAsia="ru-RU"/>
              </w:rPr>
            </w:pPr>
          </w:p>
        </w:tc>
        <w:tc>
          <w:tcPr>
            <w:tcW w:w="2733"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2019</w:t>
            </w:r>
          </w:p>
        </w:tc>
        <w:tc>
          <w:tcPr>
            <w:tcW w:w="821" w:type="dxa"/>
            <w:tcBorders>
              <w:top w:val="nil"/>
              <w:left w:val="single" w:sz="4" w:space="0" w:color="auto"/>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2020</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2023</w:t>
            </w:r>
          </w:p>
        </w:tc>
        <w:tc>
          <w:tcPr>
            <w:tcW w:w="840"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2024</w:t>
            </w:r>
          </w:p>
        </w:tc>
        <w:tc>
          <w:tcPr>
            <w:tcW w:w="823"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2025</w:t>
            </w:r>
          </w:p>
        </w:tc>
      </w:tr>
      <w:tr w:rsidR="0071387B" w:rsidRPr="0071387B" w:rsidTr="005F3D72">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741B8F" w:rsidRPr="0071387B" w:rsidTr="005F3D72">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111,3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AA742B">
            <w:pPr>
              <w:jc w:val="center"/>
              <w:rPr>
                <w:rFonts w:ascii="Times New Roman" w:hAnsi="Times New Roman"/>
              </w:rPr>
            </w:pPr>
            <w:r>
              <w:rPr>
                <w:rFonts w:ascii="Times New Roman" w:hAnsi="Times New Roman"/>
              </w:rPr>
              <w:t>100,5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AA742B">
            <w:pPr>
              <w:jc w:val="center"/>
              <w:rPr>
                <w:rFonts w:ascii="Times New Roman" w:hAnsi="Times New Roman"/>
              </w:rPr>
            </w:pPr>
            <w:r w:rsidRPr="00741B8F">
              <w:rPr>
                <w:rFonts w:ascii="Times New Roman" w:hAnsi="Times New Roman"/>
              </w:rPr>
              <w:t>101,</w:t>
            </w:r>
            <w:r w:rsidR="00AA742B">
              <w:rPr>
                <w:rFonts w:ascii="Times New Roman" w:hAnsi="Times New Roman"/>
              </w:rPr>
              <w:t>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AA742B">
            <w:pPr>
              <w:jc w:val="center"/>
              <w:rPr>
                <w:rFonts w:ascii="Times New Roman" w:hAnsi="Times New Roman"/>
              </w:rPr>
            </w:pPr>
            <w:r>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AA742B">
            <w:pPr>
              <w:jc w:val="center"/>
              <w:rPr>
                <w:rFonts w:ascii="Times New Roman" w:hAnsi="Times New Roman"/>
              </w:rPr>
            </w:pPr>
            <w:r>
              <w:rPr>
                <w:rFonts w:ascii="Times New Roman" w:hAnsi="Times New Roman"/>
              </w:rPr>
              <w:t>102,0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AA742B">
            <w:pPr>
              <w:jc w:val="center"/>
              <w:rPr>
                <w:rFonts w:ascii="Times New Roman" w:hAnsi="Times New Roman"/>
              </w:rPr>
            </w:pPr>
            <w:r>
              <w:rPr>
                <w:rFonts w:ascii="Times New Roman" w:hAnsi="Times New Roman"/>
              </w:rPr>
              <w:t>103,0</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AA742B">
            <w:pPr>
              <w:jc w:val="center"/>
              <w:rPr>
                <w:rFonts w:ascii="Times New Roman" w:hAnsi="Times New Roman"/>
              </w:rPr>
            </w:pPr>
            <w:r>
              <w:rPr>
                <w:rFonts w:ascii="Times New Roman" w:hAnsi="Times New Roman"/>
              </w:rPr>
              <w:t>104,0</w:t>
            </w:r>
          </w:p>
        </w:tc>
      </w:tr>
      <w:tr w:rsidR="00741B8F" w:rsidRPr="0071387B" w:rsidTr="00B658F3">
        <w:trPr>
          <w:trHeight w:val="491"/>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Объем </w:t>
            </w:r>
            <w:r w:rsidR="0002651A">
              <w:rPr>
                <w:rFonts w:ascii="Times New Roman" w:eastAsia="Times New Roman" w:hAnsi="Times New Roman"/>
                <w:sz w:val="20"/>
                <w:szCs w:val="20"/>
                <w:lang w:eastAsia="ru-RU"/>
              </w:rPr>
              <w:t xml:space="preserve"> </w:t>
            </w:r>
            <w:r w:rsidRPr="0071387B">
              <w:rPr>
                <w:rFonts w:ascii="Times New Roman" w:eastAsia="Times New Roman" w:hAnsi="Times New Roman"/>
                <w:sz w:val="20"/>
                <w:szCs w:val="20"/>
                <w:lang w:eastAsia="ru-RU"/>
              </w:rPr>
              <w:t xml:space="preserve">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3718,1</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2132,9</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1150,0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1250,0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1350,0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1400,0</w:t>
            </w:r>
          </w:p>
        </w:tc>
      </w:tr>
      <w:tr w:rsidR="00741B8F" w:rsidRPr="0071387B" w:rsidTr="005F3D72">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121,4</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103,1</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110,3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110,5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111,0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B658F3">
            <w:pPr>
              <w:jc w:val="center"/>
              <w:rPr>
                <w:rFonts w:ascii="Times New Roman" w:hAnsi="Times New Roman"/>
              </w:rPr>
            </w:pPr>
            <w:r>
              <w:rPr>
                <w:rFonts w:ascii="Times New Roman" w:hAnsi="Times New Roman"/>
              </w:rPr>
              <w:t>112,0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B658F3">
            <w:pPr>
              <w:jc w:val="center"/>
              <w:rPr>
                <w:rFonts w:ascii="Times New Roman" w:hAnsi="Times New Roman"/>
              </w:rPr>
            </w:pPr>
            <w:r>
              <w:rPr>
                <w:rFonts w:ascii="Times New Roman" w:hAnsi="Times New Roman"/>
              </w:rPr>
              <w:t>115,0</w:t>
            </w:r>
          </w:p>
        </w:tc>
      </w:tr>
      <w:tr w:rsidR="00741B8F" w:rsidRPr="0071387B" w:rsidTr="005F3D72">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4.</w:t>
            </w:r>
          </w:p>
        </w:tc>
        <w:tc>
          <w:tcPr>
            <w:tcW w:w="2733" w:type="dxa"/>
            <w:tcBorders>
              <w:top w:val="nil"/>
              <w:left w:val="nil"/>
              <w:bottom w:val="nil"/>
              <w:right w:val="nil"/>
            </w:tcBorders>
            <w:shd w:val="clear" w:color="auto" w:fill="auto"/>
            <w:vAlign w:val="center"/>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247</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333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422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512</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603</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695</w:t>
            </w:r>
          </w:p>
        </w:tc>
      </w:tr>
      <w:tr w:rsidR="00741B8F" w:rsidRPr="0071387B" w:rsidTr="005F3D72">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5.</w:t>
            </w:r>
          </w:p>
        </w:tc>
        <w:tc>
          <w:tcPr>
            <w:tcW w:w="2733" w:type="dxa"/>
            <w:tcBorders>
              <w:top w:val="single" w:sz="4" w:space="0" w:color="auto"/>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24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AA742B">
            <w:pPr>
              <w:jc w:val="center"/>
              <w:rPr>
                <w:rFonts w:ascii="Times New Roman" w:hAnsi="Times New Roman"/>
                <w:color w:val="000000"/>
              </w:rPr>
            </w:pPr>
            <w:r>
              <w:rPr>
                <w:rFonts w:ascii="Times New Roman" w:hAnsi="Times New Roman"/>
                <w:color w:val="000000"/>
              </w:rPr>
              <w:t>18</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r>
      <w:tr w:rsidR="005F3D72" w:rsidRPr="0071387B" w:rsidTr="005F3D72">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F3D72" w:rsidRPr="0071387B" w:rsidRDefault="005F3D72"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6.</w:t>
            </w:r>
          </w:p>
        </w:tc>
        <w:tc>
          <w:tcPr>
            <w:tcW w:w="2733" w:type="dxa"/>
            <w:tcBorders>
              <w:top w:val="nil"/>
              <w:left w:val="nil"/>
              <w:bottom w:val="single" w:sz="4" w:space="0" w:color="auto"/>
              <w:right w:val="single" w:sz="4" w:space="0" w:color="auto"/>
            </w:tcBorders>
            <w:shd w:val="clear" w:color="auto" w:fill="auto"/>
            <w:vAlign w:val="bottom"/>
            <w:hideMark/>
          </w:tcPr>
          <w:p w:rsidR="005F3D72" w:rsidRPr="0071387B" w:rsidRDefault="005F3D72"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5F3D72" w:rsidRPr="0071387B" w:rsidRDefault="005F3D72"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81,6</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79,29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75,9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73,3</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70,8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70,1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5F3D72" w:rsidRDefault="005F3D72" w:rsidP="00CD3078">
            <w:pPr>
              <w:jc w:val="center"/>
            </w:pPr>
            <w:r>
              <w:t>69,0</w:t>
            </w:r>
          </w:p>
        </w:tc>
      </w:tr>
      <w:tr w:rsidR="0071387B" w:rsidRPr="0071387B" w:rsidTr="005F3D72">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F41604"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1 </w:t>
            </w:r>
          </w:p>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"Развитие и поддержка малого и среднего предпринимательства"</w:t>
            </w:r>
          </w:p>
        </w:tc>
      </w:tr>
      <w:tr w:rsidR="00DE5047" w:rsidRPr="0071387B" w:rsidTr="005F3D72">
        <w:trPr>
          <w:trHeight w:val="6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noWrap/>
            <w:vAlign w:val="bottom"/>
            <w:hideMark/>
          </w:tcPr>
          <w:p w:rsidR="00DE5047" w:rsidRPr="0071387B" w:rsidRDefault="00DE5047" w:rsidP="0071387B">
            <w:pPr>
              <w:spacing w:after="0" w:line="240" w:lineRule="auto"/>
              <w:jc w:val="both"/>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8B363B">
            <w:pPr>
              <w:jc w:val="center"/>
            </w:pPr>
            <w:r>
              <w:t>172,0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8B363B">
            <w:pPr>
              <w:jc w:val="center"/>
            </w:pPr>
            <w:r>
              <w:t>185,5</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8B363B">
            <w:pPr>
              <w:jc w:val="center"/>
            </w:pPr>
            <w:r>
              <w:t>190,0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8B363B">
            <w:pPr>
              <w:jc w:val="center"/>
            </w:pPr>
            <w:r>
              <w:t>199,0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8B363B">
            <w:pPr>
              <w:jc w:val="center"/>
            </w:pPr>
            <w:r>
              <w:t>209,0</w:t>
            </w:r>
          </w:p>
        </w:tc>
        <w:tc>
          <w:tcPr>
            <w:tcW w:w="840" w:type="dxa"/>
            <w:tcBorders>
              <w:top w:val="nil"/>
              <w:left w:val="nil"/>
              <w:bottom w:val="single" w:sz="4" w:space="0" w:color="auto"/>
              <w:right w:val="single" w:sz="4" w:space="0" w:color="auto"/>
            </w:tcBorders>
            <w:shd w:val="clear" w:color="auto" w:fill="auto"/>
            <w:noWrap/>
            <w:vAlign w:val="center"/>
            <w:hideMark/>
          </w:tcPr>
          <w:p w:rsidR="00DE5047" w:rsidRDefault="008B363B">
            <w:pPr>
              <w:jc w:val="center"/>
            </w:pPr>
            <w:r>
              <w:t>220,0</w:t>
            </w:r>
          </w:p>
        </w:tc>
        <w:tc>
          <w:tcPr>
            <w:tcW w:w="823" w:type="dxa"/>
            <w:tcBorders>
              <w:top w:val="nil"/>
              <w:left w:val="nil"/>
              <w:bottom w:val="single" w:sz="4" w:space="0" w:color="auto"/>
              <w:right w:val="single" w:sz="4" w:space="0" w:color="auto"/>
            </w:tcBorders>
            <w:shd w:val="clear" w:color="auto" w:fill="auto"/>
            <w:noWrap/>
            <w:vAlign w:val="center"/>
            <w:hideMark/>
          </w:tcPr>
          <w:p w:rsidR="00DE5047" w:rsidRDefault="008B363B">
            <w:pPr>
              <w:jc w:val="center"/>
            </w:pPr>
            <w:r>
              <w:t>230,0</w:t>
            </w:r>
          </w:p>
        </w:tc>
      </w:tr>
      <w:tr w:rsidR="00DE5047" w:rsidRPr="0071387B" w:rsidTr="005F3D72">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hideMark/>
          </w:tcPr>
          <w:p w:rsidR="00DE5047" w:rsidRPr="0071387B" w:rsidRDefault="00DE5047"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Ч</w:t>
            </w:r>
            <w:r w:rsidRPr="0071387B">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9D059E">
            <w:pPr>
              <w:jc w:val="center"/>
            </w:pPr>
            <w:r>
              <w:t>29,2</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9D059E">
            <w:pPr>
              <w:jc w:val="center"/>
            </w:pPr>
            <w:r>
              <w:t>27,5</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9D059E">
            <w:pPr>
              <w:jc w:val="center"/>
            </w:pPr>
            <w:r>
              <w:t>27,9</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9D059E">
            <w:pPr>
              <w:jc w:val="center"/>
            </w:pPr>
            <w:r>
              <w:t>28,4</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9D059E">
            <w:pPr>
              <w:jc w:val="center"/>
            </w:pPr>
            <w:r>
              <w:t>28,9</w:t>
            </w:r>
          </w:p>
        </w:tc>
        <w:tc>
          <w:tcPr>
            <w:tcW w:w="840" w:type="dxa"/>
            <w:tcBorders>
              <w:top w:val="nil"/>
              <w:left w:val="nil"/>
              <w:bottom w:val="single" w:sz="4" w:space="0" w:color="auto"/>
              <w:right w:val="single" w:sz="4" w:space="0" w:color="auto"/>
            </w:tcBorders>
            <w:shd w:val="clear" w:color="auto" w:fill="auto"/>
            <w:noWrap/>
            <w:vAlign w:val="center"/>
            <w:hideMark/>
          </w:tcPr>
          <w:p w:rsidR="00DE5047" w:rsidRDefault="009D059E">
            <w:pPr>
              <w:jc w:val="center"/>
            </w:pPr>
            <w:r>
              <w:t>30,0</w:t>
            </w:r>
          </w:p>
        </w:tc>
        <w:tc>
          <w:tcPr>
            <w:tcW w:w="823" w:type="dxa"/>
            <w:tcBorders>
              <w:top w:val="nil"/>
              <w:left w:val="nil"/>
              <w:bottom w:val="single" w:sz="4" w:space="0" w:color="auto"/>
              <w:right w:val="single" w:sz="4" w:space="0" w:color="auto"/>
            </w:tcBorders>
            <w:shd w:val="clear" w:color="auto" w:fill="auto"/>
            <w:noWrap/>
            <w:vAlign w:val="center"/>
            <w:hideMark/>
          </w:tcPr>
          <w:p w:rsidR="00DE5047" w:rsidRDefault="009D059E">
            <w:pPr>
              <w:jc w:val="center"/>
            </w:pPr>
            <w:r>
              <w:t>30,1</w:t>
            </w:r>
          </w:p>
        </w:tc>
      </w:tr>
      <w:tr w:rsidR="00F41604" w:rsidRPr="0071387B" w:rsidTr="005F3D72">
        <w:trPr>
          <w:trHeight w:val="315"/>
        </w:trPr>
        <w:tc>
          <w:tcPr>
            <w:tcW w:w="100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41604" w:rsidRDefault="00F41604" w:rsidP="00F41604">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2 </w:t>
            </w:r>
          </w:p>
          <w:p w:rsidR="00F41604" w:rsidRPr="0071387B" w:rsidRDefault="00F41604" w:rsidP="00F41604">
            <w:pPr>
              <w:spacing w:after="0" w:line="240" w:lineRule="auto"/>
              <w:jc w:val="center"/>
              <w:rPr>
                <w:rFonts w:ascii="Arial CYR" w:eastAsia="Times New Roman" w:hAnsi="Arial CYR" w:cs="Arial CYR"/>
                <w:sz w:val="20"/>
                <w:szCs w:val="20"/>
                <w:lang w:eastAsia="ru-RU"/>
              </w:rPr>
            </w:pPr>
            <w:r w:rsidRPr="0071387B">
              <w:rPr>
                <w:rFonts w:ascii="Times New Roman" w:eastAsia="Times New Roman" w:hAnsi="Times New Roman"/>
                <w:b/>
                <w:bCs/>
                <w:sz w:val="24"/>
                <w:szCs w:val="24"/>
                <w:lang w:eastAsia="ru-RU"/>
              </w:rPr>
              <w:t>"Управление муниципальным имуществом и земельными ресурсами"</w:t>
            </w:r>
            <w:r w:rsidRPr="0071387B">
              <w:rPr>
                <w:rFonts w:ascii="Arial CYR" w:eastAsia="Times New Roman" w:hAnsi="Arial CYR" w:cs="Arial CYR"/>
                <w:sz w:val="20"/>
                <w:szCs w:val="20"/>
                <w:lang w:eastAsia="ru-RU"/>
              </w:rPr>
              <w:t> </w:t>
            </w:r>
          </w:p>
        </w:tc>
      </w:tr>
      <w:tr w:rsidR="007A2F8E" w:rsidRPr="0071387B" w:rsidTr="005F3D72">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A2F8E" w:rsidRPr="0071387B" w:rsidRDefault="007A2F8E"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A2F8E" w:rsidRPr="0071387B" w:rsidRDefault="007A2F8E"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Неналоговые доходы в консолидированный бюджет Богучарского муниципальног</w:t>
            </w:r>
            <w:r>
              <w:rPr>
                <w:rFonts w:ascii="Times New Roman" w:eastAsia="Times New Roman" w:hAnsi="Times New Roman"/>
                <w:sz w:val="20"/>
                <w:szCs w:val="20"/>
                <w:lang w:eastAsia="ru-RU"/>
              </w:rPr>
              <w:t>о</w:t>
            </w:r>
            <w:r w:rsidRPr="0071387B">
              <w:rPr>
                <w:rFonts w:ascii="Times New Roman" w:eastAsia="Times New Roman" w:hAnsi="Times New Roman"/>
                <w:sz w:val="20"/>
                <w:szCs w:val="20"/>
                <w:lang w:eastAsia="ru-RU"/>
              </w:rPr>
              <w:t xml:space="preserve"> района</w:t>
            </w:r>
          </w:p>
        </w:tc>
        <w:tc>
          <w:tcPr>
            <w:tcW w:w="1025" w:type="dxa"/>
            <w:tcBorders>
              <w:top w:val="nil"/>
              <w:left w:val="nil"/>
              <w:bottom w:val="single" w:sz="4" w:space="0" w:color="auto"/>
              <w:right w:val="single" w:sz="4" w:space="0" w:color="auto"/>
            </w:tcBorders>
            <w:shd w:val="clear" w:color="auto" w:fill="auto"/>
            <w:vAlign w:val="center"/>
            <w:hideMark/>
          </w:tcPr>
          <w:p w:rsidR="007A2F8E" w:rsidRPr="0071387B" w:rsidRDefault="007A2F8E" w:rsidP="007A2F8E">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Млн</w:t>
            </w:r>
            <w:r>
              <w:rPr>
                <w:rFonts w:ascii="Times New Roman" w:eastAsia="Times New Roman" w:hAnsi="Times New Roman"/>
                <w:lang w:eastAsia="ru-RU"/>
              </w:rPr>
              <w:t xml:space="preserve"> </w:t>
            </w:r>
            <w:r w:rsidRPr="0071387B">
              <w:rPr>
                <w:rFonts w:ascii="Times New Roman" w:eastAsia="Times New Roman" w:hAnsi="Times New Roman"/>
                <w:lang w:eastAsia="ru-RU"/>
              </w:rPr>
              <w:t>руб.</w:t>
            </w:r>
          </w:p>
        </w:tc>
        <w:tc>
          <w:tcPr>
            <w:tcW w:w="821" w:type="dxa"/>
            <w:tcBorders>
              <w:top w:val="nil"/>
              <w:left w:val="nil"/>
              <w:bottom w:val="single" w:sz="4" w:space="0" w:color="auto"/>
              <w:right w:val="single" w:sz="4" w:space="0" w:color="auto"/>
            </w:tcBorders>
            <w:shd w:val="clear" w:color="auto" w:fill="auto"/>
            <w:vAlign w:val="center"/>
            <w:hideMark/>
          </w:tcPr>
          <w:p w:rsidR="007A2F8E" w:rsidRPr="00741B8F" w:rsidRDefault="007A2F8E" w:rsidP="00CD3078">
            <w:pPr>
              <w:jc w:val="center"/>
              <w:rPr>
                <w:rFonts w:ascii="Times New Roman" w:hAnsi="Times New Roman"/>
              </w:rPr>
            </w:pPr>
            <w:r>
              <w:rPr>
                <w:rFonts w:ascii="Times New Roman" w:hAnsi="Times New Roman"/>
              </w:rPr>
              <w:t>121,4</w:t>
            </w:r>
          </w:p>
        </w:tc>
        <w:tc>
          <w:tcPr>
            <w:tcW w:w="821" w:type="dxa"/>
            <w:tcBorders>
              <w:top w:val="nil"/>
              <w:left w:val="nil"/>
              <w:bottom w:val="single" w:sz="4" w:space="0" w:color="auto"/>
              <w:right w:val="single" w:sz="4" w:space="0" w:color="auto"/>
            </w:tcBorders>
            <w:shd w:val="clear" w:color="auto" w:fill="auto"/>
            <w:vAlign w:val="center"/>
            <w:hideMark/>
          </w:tcPr>
          <w:p w:rsidR="007A2F8E" w:rsidRPr="00741B8F" w:rsidRDefault="007A2F8E" w:rsidP="00CD3078">
            <w:pPr>
              <w:jc w:val="center"/>
              <w:rPr>
                <w:rFonts w:ascii="Times New Roman" w:hAnsi="Times New Roman"/>
              </w:rPr>
            </w:pPr>
            <w:r>
              <w:rPr>
                <w:rFonts w:ascii="Times New Roman" w:hAnsi="Times New Roman"/>
              </w:rPr>
              <w:t>103,1</w:t>
            </w:r>
          </w:p>
        </w:tc>
        <w:tc>
          <w:tcPr>
            <w:tcW w:w="821" w:type="dxa"/>
            <w:tcBorders>
              <w:top w:val="nil"/>
              <w:left w:val="nil"/>
              <w:bottom w:val="single" w:sz="4" w:space="0" w:color="auto"/>
              <w:right w:val="single" w:sz="4" w:space="0" w:color="auto"/>
            </w:tcBorders>
            <w:shd w:val="clear" w:color="auto" w:fill="auto"/>
            <w:vAlign w:val="center"/>
            <w:hideMark/>
          </w:tcPr>
          <w:p w:rsidR="007A2F8E" w:rsidRPr="00741B8F" w:rsidRDefault="007A2F8E" w:rsidP="00CD3078">
            <w:pPr>
              <w:jc w:val="center"/>
              <w:rPr>
                <w:rFonts w:ascii="Times New Roman" w:hAnsi="Times New Roman"/>
              </w:rPr>
            </w:pPr>
            <w:r>
              <w:rPr>
                <w:rFonts w:ascii="Times New Roman" w:hAnsi="Times New Roman"/>
              </w:rPr>
              <w:t>110,3</w:t>
            </w:r>
          </w:p>
        </w:tc>
        <w:tc>
          <w:tcPr>
            <w:tcW w:w="821" w:type="dxa"/>
            <w:tcBorders>
              <w:top w:val="nil"/>
              <w:left w:val="nil"/>
              <w:bottom w:val="single" w:sz="4" w:space="0" w:color="auto"/>
              <w:right w:val="single" w:sz="4" w:space="0" w:color="auto"/>
            </w:tcBorders>
            <w:shd w:val="clear" w:color="auto" w:fill="auto"/>
            <w:vAlign w:val="center"/>
            <w:hideMark/>
          </w:tcPr>
          <w:p w:rsidR="007A2F8E" w:rsidRPr="00741B8F" w:rsidRDefault="007A2F8E" w:rsidP="00CD3078">
            <w:pPr>
              <w:jc w:val="center"/>
              <w:rPr>
                <w:rFonts w:ascii="Times New Roman" w:hAnsi="Times New Roman"/>
              </w:rPr>
            </w:pPr>
            <w:r>
              <w:rPr>
                <w:rFonts w:ascii="Times New Roman" w:hAnsi="Times New Roman"/>
              </w:rPr>
              <w:t>110,5</w:t>
            </w:r>
          </w:p>
        </w:tc>
        <w:tc>
          <w:tcPr>
            <w:tcW w:w="821" w:type="dxa"/>
            <w:tcBorders>
              <w:top w:val="nil"/>
              <w:left w:val="nil"/>
              <w:bottom w:val="single" w:sz="4" w:space="0" w:color="auto"/>
              <w:right w:val="single" w:sz="4" w:space="0" w:color="auto"/>
            </w:tcBorders>
            <w:shd w:val="clear" w:color="auto" w:fill="auto"/>
            <w:vAlign w:val="center"/>
            <w:hideMark/>
          </w:tcPr>
          <w:p w:rsidR="007A2F8E" w:rsidRPr="00741B8F" w:rsidRDefault="007A2F8E" w:rsidP="00CD3078">
            <w:pPr>
              <w:jc w:val="center"/>
              <w:rPr>
                <w:rFonts w:ascii="Times New Roman" w:hAnsi="Times New Roman"/>
              </w:rPr>
            </w:pPr>
            <w:r>
              <w:rPr>
                <w:rFonts w:ascii="Times New Roman" w:hAnsi="Times New Roman"/>
              </w:rPr>
              <w:t>111,0</w:t>
            </w:r>
          </w:p>
        </w:tc>
        <w:tc>
          <w:tcPr>
            <w:tcW w:w="840" w:type="dxa"/>
            <w:tcBorders>
              <w:top w:val="nil"/>
              <w:left w:val="nil"/>
              <w:bottom w:val="single" w:sz="4" w:space="0" w:color="auto"/>
              <w:right w:val="single" w:sz="4" w:space="0" w:color="auto"/>
            </w:tcBorders>
            <w:shd w:val="clear" w:color="auto" w:fill="auto"/>
            <w:vAlign w:val="center"/>
            <w:hideMark/>
          </w:tcPr>
          <w:p w:rsidR="007A2F8E" w:rsidRPr="00741B8F" w:rsidRDefault="007A2F8E" w:rsidP="00CD3078">
            <w:pPr>
              <w:jc w:val="center"/>
              <w:rPr>
                <w:rFonts w:ascii="Times New Roman" w:hAnsi="Times New Roman"/>
              </w:rPr>
            </w:pPr>
            <w:r>
              <w:rPr>
                <w:rFonts w:ascii="Times New Roman" w:hAnsi="Times New Roman"/>
              </w:rPr>
              <w:t>112,0</w:t>
            </w:r>
          </w:p>
        </w:tc>
        <w:tc>
          <w:tcPr>
            <w:tcW w:w="823" w:type="dxa"/>
            <w:tcBorders>
              <w:top w:val="nil"/>
              <w:left w:val="nil"/>
              <w:bottom w:val="single" w:sz="4" w:space="0" w:color="auto"/>
              <w:right w:val="single" w:sz="4" w:space="0" w:color="auto"/>
            </w:tcBorders>
            <w:shd w:val="clear" w:color="auto" w:fill="auto"/>
            <w:noWrap/>
            <w:vAlign w:val="center"/>
            <w:hideMark/>
          </w:tcPr>
          <w:p w:rsidR="007A2F8E" w:rsidRPr="00741B8F" w:rsidRDefault="007A2F8E" w:rsidP="00CD3078">
            <w:pPr>
              <w:jc w:val="center"/>
              <w:rPr>
                <w:rFonts w:ascii="Times New Roman" w:hAnsi="Times New Roman"/>
              </w:rPr>
            </w:pPr>
            <w:r>
              <w:rPr>
                <w:rFonts w:ascii="Times New Roman" w:hAnsi="Times New Roman"/>
              </w:rPr>
              <w:t>115,0</w:t>
            </w:r>
          </w:p>
        </w:tc>
      </w:tr>
      <w:tr w:rsidR="00DE5047" w:rsidRPr="0071387B" w:rsidTr="005F3D72">
        <w:trPr>
          <w:trHeight w:val="1140"/>
        </w:trPr>
        <w:tc>
          <w:tcPr>
            <w:tcW w:w="540" w:type="dxa"/>
            <w:vMerge w:val="restart"/>
            <w:tcBorders>
              <w:top w:val="nil"/>
              <w:left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vMerge w:val="restart"/>
            <w:tcBorders>
              <w:top w:val="nil"/>
              <w:left w:val="nil"/>
              <w:right w:val="single" w:sz="4" w:space="0" w:color="auto"/>
            </w:tcBorders>
            <w:shd w:val="clear" w:color="auto" w:fill="auto"/>
            <w:vAlign w:val="bottom"/>
            <w:hideMark/>
          </w:tcPr>
          <w:p w:rsidR="00DE5047" w:rsidRPr="0071387B" w:rsidRDefault="00DE5047"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pPr>
            <w:r>
              <w:t>65,0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pPr>
            <w:r>
              <w:t>70,0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pPr>
            <w:r>
              <w:t>75,0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pPr>
            <w:r>
              <w:t>80,0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pPr>
            <w:r>
              <w:t>85,0</w:t>
            </w:r>
          </w:p>
        </w:tc>
        <w:tc>
          <w:tcPr>
            <w:tcW w:w="840" w:type="dxa"/>
            <w:tcBorders>
              <w:top w:val="nil"/>
              <w:left w:val="nil"/>
              <w:bottom w:val="single" w:sz="4" w:space="0" w:color="auto"/>
              <w:right w:val="single" w:sz="4" w:space="0" w:color="auto"/>
            </w:tcBorders>
            <w:shd w:val="clear" w:color="auto" w:fill="auto"/>
            <w:noWrap/>
            <w:vAlign w:val="center"/>
            <w:hideMark/>
          </w:tcPr>
          <w:p w:rsidR="00DE5047" w:rsidRDefault="00DE5047">
            <w:pPr>
              <w:jc w:val="center"/>
            </w:pPr>
            <w:r>
              <w:t>90</w:t>
            </w:r>
          </w:p>
        </w:tc>
        <w:tc>
          <w:tcPr>
            <w:tcW w:w="823" w:type="dxa"/>
            <w:tcBorders>
              <w:top w:val="nil"/>
              <w:left w:val="nil"/>
              <w:bottom w:val="single" w:sz="4" w:space="0" w:color="auto"/>
              <w:right w:val="single" w:sz="4" w:space="0" w:color="auto"/>
            </w:tcBorders>
            <w:shd w:val="clear" w:color="auto" w:fill="auto"/>
            <w:noWrap/>
            <w:vAlign w:val="center"/>
            <w:hideMark/>
          </w:tcPr>
          <w:p w:rsidR="00DE5047" w:rsidRDefault="00DE5047">
            <w:pPr>
              <w:jc w:val="center"/>
            </w:pPr>
            <w:r>
              <w:t>100</w:t>
            </w:r>
          </w:p>
        </w:tc>
      </w:tr>
      <w:tr w:rsidR="00DE5047" w:rsidRPr="0071387B" w:rsidTr="005F3D72">
        <w:tc>
          <w:tcPr>
            <w:tcW w:w="540" w:type="dxa"/>
            <w:vMerge/>
            <w:tcBorders>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p>
        </w:tc>
        <w:tc>
          <w:tcPr>
            <w:tcW w:w="2733" w:type="dxa"/>
            <w:vMerge/>
            <w:tcBorders>
              <w:left w:val="nil"/>
              <w:bottom w:val="single" w:sz="4" w:space="0" w:color="auto"/>
              <w:right w:val="single" w:sz="4" w:space="0" w:color="auto"/>
            </w:tcBorders>
            <w:shd w:val="clear" w:color="auto" w:fill="auto"/>
            <w:vAlign w:val="bottom"/>
            <w:hideMark/>
          </w:tcPr>
          <w:p w:rsidR="00DE5047" w:rsidRPr="0071387B" w:rsidRDefault="00DE5047" w:rsidP="0071387B">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65,0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70,0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75,0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80,0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85,0</w:t>
            </w:r>
          </w:p>
        </w:tc>
        <w:tc>
          <w:tcPr>
            <w:tcW w:w="840" w:type="dxa"/>
            <w:tcBorders>
              <w:top w:val="single" w:sz="4" w:space="0" w:color="auto"/>
              <w:left w:val="nil"/>
              <w:bottom w:val="nil"/>
              <w:right w:val="single" w:sz="4" w:space="0" w:color="auto"/>
            </w:tcBorders>
            <w:shd w:val="clear" w:color="auto" w:fill="auto"/>
            <w:noWrap/>
            <w:vAlign w:val="center"/>
            <w:hideMark/>
          </w:tcPr>
          <w:p w:rsidR="00DE5047" w:rsidRDefault="00DE5047">
            <w:pPr>
              <w:jc w:val="center"/>
            </w:pPr>
            <w:r>
              <w:t>90</w:t>
            </w:r>
          </w:p>
        </w:tc>
        <w:tc>
          <w:tcPr>
            <w:tcW w:w="823" w:type="dxa"/>
            <w:tcBorders>
              <w:top w:val="single" w:sz="4" w:space="0" w:color="auto"/>
              <w:left w:val="nil"/>
              <w:bottom w:val="nil"/>
              <w:right w:val="single" w:sz="4" w:space="0" w:color="auto"/>
            </w:tcBorders>
            <w:shd w:val="clear" w:color="auto" w:fill="auto"/>
            <w:noWrap/>
            <w:vAlign w:val="center"/>
            <w:hideMark/>
          </w:tcPr>
          <w:p w:rsidR="00DE5047" w:rsidRDefault="00DE5047">
            <w:pPr>
              <w:jc w:val="center"/>
            </w:pPr>
            <w:r>
              <w:t>100</w:t>
            </w:r>
          </w:p>
        </w:tc>
      </w:tr>
      <w:tr w:rsidR="00DE5047" w:rsidRPr="0071387B" w:rsidTr="005F3D72">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single" w:sz="4" w:space="0" w:color="auto"/>
              <w:left w:val="nil"/>
              <w:bottom w:val="single" w:sz="4" w:space="0" w:color="auto"/>
              <w:right w:val="single" w:sz="4" w:space="0" w:color="auto"/>
            </w:tcBorders>
            <w:shd w:val="clear" w:color="auto" w:fill="auto"/>
            <w:vAlign w:val="bottom"/>
            <w:hideMark/>
          </w:tcPr>
          <w:p w:rsidR="00DE5047" w:rsidRPr="0071387B" w:rsidRDefault="00DE5047"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115,0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120,0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76,2</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76,4</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80,0</w:t>
            </w:r>
          </w:p>
        </w:tc>
        <w:tc>
          <w:tcPr>
            <w:tcW w:w="840" w:type="dxa"/>
            <w:tcBorders>
              <w:top w:val="single" w:sz="4" w:space="0" w:color="auto"/>
              <w:left w:val="nil"/>
              <w:bottom w:val="nil"/>
              <w:right w:val="single" w:sz="4" w:space="0" w:color="auto"/>
            </w:tcBorders>
            <w:shd w:val="clear" w:color="auto" w:fill="auto"/>
            <w:noWrap/>
            <w:vAlign w:val="center"/>
            <w:hideMark/>
          </w:tcPr>
          <w:p w:rsidR="00DE5047" w:rsidRDefault="00DE5047">
            <w:pPr>
              <w:jc w:val="center"/>
            </w:pPr>
            <w:r>
              <w:t>85,0</w:t>
            </w:r>
          </w:p>
        </w:tc>
        <w:tc>
          <w:tcPr>
            <w:tcW w:w="823" w:type="dxa"/>
            <w:tcBorders>
              <w:top w:val="single" w:sz="4" w:space="0" w:color="auto"/>
              <w:left w:val="nil"/>
              <w:bottom w:val="nil"/>
              <w:right w:val="single" w:sz="4" w:space="0" w:color="auto"/>
            </w:tcBorders>
            <w:shd w:val="clear" w:color="auto" w:fill="auto"/>
            <w:noWrap/>
            <w:vAlign w:val="center"/>
            <w:hideMark/>
          </w:tcPr>
          <w:p w:rsidR="00DE5047" w:rsidRDefault="00DE5047">
            <w:pPr>
              <w:jc w:val="center"/>
            </w:pPr>
            <w:r>
              <w:t>89,0</w:t>
            </w:r>
          </w:p>
        </w:tc>
      </w:tr>
      <w:tr w:rsidR="0071387B" w:rsidRPr="0071387B" w:rsidTr="005F3D72">
        <w:trPr>
          <w:trHeight w:val="360"/>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lang w:eastAsia="ru-RU"/>
              </w:rPr>
            </w:pPr>
            <w:r w:rsidRPr="0071387B">
              <w:rPr>
                <w:rFonts w:ascii="Times New Roman" w:eastAsia="Times New Roman" w:hAnsi="Times New Roman"/>
                <w:b/>
                <w:bCs/>
                <w:lang w:eastAsia="ru-RU"/>
              </w:rPr>
              <w:t>ПОДПРОГРАММА 3 ««Обеспечение доступным и комфортным жильем населения »</w:t>
            </w:r>
          </w:p>
        </w:tc>
      </w:tr>
      <w:tr w:rsidR="00DE5047" w:rsidRPr="0071387B" w:rsidTr="005F3D72">
        <w:trPr>
          <w:trHeight w:val="735"/>
        </w:trPr>
        <w:tc>
          <w:tcPr>
            <w:tcW w:w="540" w:type="dxa"/>
            <w:tcBorders>
              <w:top w:val="nil"/>
              <w:left w:val="single" w:sz="4" w:space="0" w:color="auto"/>
              <w:bottom w:val="single" w:sz="4" w:space="0" w:color="auto"/>
              <w:right w:val="nil"/>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single" w:sz="4" w:space="0" w:color="auto"/>
              <w:bottom w:val="single" w:sz="4" w:space="0" w:color="auto"/>
              <w:right w:val="single" w:sz="4" w:space="0" w:color="auto"/>
            </w:tcBorders>
            <w:shd w:val="clear" w:color="auto" w:fill="auto"/>
            <w:vAlign w:val="bottom"/>
            <w:hideMark/>
          </w:tcPr>
          <w:p w:rsidR="00DE5047" w:rsidRPr="0071387B" w:rsidRDefault="00DE5047"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24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7A2F8E">
            <w:pPr>
              <w:jc w:val="center"/>
              <w:rPr>
                <w:color w:val="000000"/>
              </w:rPr>
            </w:pPr>
            <w:r>
              <w:rPr>
                <w:color w:val="000000"/>
              </w:rPr>
              <w:t>18</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r>
      <w:tr w:rsidR="00DE5047" w:rsidRPr="0071387B" w:rsidTr="005F3D72">
        <w:trPr>
          <w:trHeight w:val="2025"/>
        </w:trPr>
        <w:tc>
          <w:tcPr>
            <w:tcW w:w="540" w:type="dxa"/>
            <w:tcBorders>
              <w:top w:val="nil"/>
              <w:left w:val="single" w:sz="4" w:space="0" w:color="auto"/>
              <w:bottom w:val="single" w:sz="4" w:space="0" w:color="auto"/>
              <w:right w:val="nil"/>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20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40</w:t>
            </w:r>
          </w:p>
        </w:tc>
        <w:tc>
          <w:tcPr>
            <w:tcW w:w="821"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60</w:t>
            </w:r>
          </w:p>
        </w:tc>
        <w:tc>
          <w:tcPr>
            <w:tcW w:w="840" w:type="dxa"/>
            <w:tcBorders>
              <w:top w:val="single" w:sz="4" w:space="0" w:color="auto"/>
              <w:left w:val="nil"/>
              <w:bottom w:val="nil"/>
              <w:right w:val="single" w:sz="4" w:space="0" w:color="auto"/>
            </w:tcBorders>
            <w:shd w:val="clear" w:color="auto" w:fill="auto"/>
            <w:vAlign w:val="center"/>
            <w:hideMark/>
          </w:tcPr>
          <w:p w:rsidR="00DE5047" w:rsidRDefault="00DE5047">
            <w:pPr>
              <w:jc w:val="center"/>
            </w:pPr>
            <w:r>
              <w:t>80</w:t>
            </w:r>
          </w:p>
        </w:tc>
        <w:tc>
          <w:tcPr>
            <w:tcW w:w="823" w:type="dxa"/>
            <w:tcBorders>
              <w:top w:val="single" w:sz="4" w:space="0" w:color="auto"/>
              <w:left w:val="nil"/>
              <w:bottom w:val="nil"/>
              <w:right w:val="single" w:sz="4" w:space="0" w:color="auto"/>
            </w:tcBorders>
            <w:shd w:val="clear" w:color="auto" w:fill="auto"/>
            <w:vAlign w:val="center"/>
            <w:hideMark/>
          </w:tcPr>
          <w:p w:rsidR="00DE5047" w:rsidRDefault="00DE5047">
            <w:pPr>
              <w:jc w:val="center"/>
              <w:rPr>
                <w:sz w:val="24"/>
                <w:szCs w:val="24"/>
              </w:rPr>
            </w:pPr>
            <w:r>
              <w:t>100</w:t>
            </w:r>
          </w:p>
        </w:tc>
      </w:tr>
      <w:tr w:rsidR="000E2C9B" w:rsidRPr="0071387B" w:rsidTr="005F3D72">
        <w:trPr>
          <w:trHeight w:val="1065"/>
        </w:trPr>
        <w:tc>
          <w:tcPr>
            <w:tcW w:w="100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E2C9B" w:rsidRDefault="000E2C9B" w:rsidP="000E2C9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4 </w:t>
            </w:r>
          </w:p>
          <w:p w:rsidR="000E2C9B" w:rsidRPr="0071387B" w:rsidRDefault="000E2C9B" w:rsidP="000E2C9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0E2C9B" w:rsidRPr="0071387B" w:rsidRDefault="000E2C9B" w:rsidP="0071387B">
            <w:pPr>
              <w:spacing w:after="0" w:line="240" w:lineRule="auto"/>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 </w:t>
            </w:r>
          </w:p>
        </w:tc>
      </w:tr>
      <w:tr w:rsidR="00DE5047" w:rsidRPr="0071387B" w:rsidTr="005F3D72">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85,0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80,0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65,0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60,0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50,0</w:t>
            </w:r>
          </w:p>
        </w:tc>
      </w:tr>
      <w:tr w:rsidR="00DE5047" w:rsidRPr="0071387B" w:rsidTr="005F3D72">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hideMark/>
          </w:tcPr>
          <w:p w:rsidR="00DE5047" w:rsidRPr="0071387B" w:rsidRDefault="00DE5047"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единиц</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2,0</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40"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c>
          <w:tcPr>
            <w:tcW w:w="823"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w:t>
            </w:r>
          </w:p>
        </w:tc>
      </w:tr>
      <w:tr w:rsidR="00DE5047" w:rsidRPr="0071387B" w:rsidTr="005F3D72">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nil"/>
              <w:left w:val="nil"/>
              <w:bottom w:val="single" w:sz="4" w:space="0" w:color="auto"/>
              <w:right w:val="single" w:sz="4" w:space="0" w:color="auto"/>
            </w:tcBorders>
            <w:shd w:val="clear" w:color="auto" w:fill="auto"/>
            <w:hideMark/>
          </w:tcPr>
          <w:p w:rsidR="00DE5047" w:rsidRPr="0071387B" w:rsidRDefault="00DE5047"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DE5047" w:rsidRPr="0071387B" w:rsidRDefault="00DE5047"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B34EF6">
            <w:pPr>
              <w:jc w:val="center"/>
              <w:rPr>
                <w:color w:val="000000"/>
              </w:rPr>
            </w:pPr>
            <w:r>
              <w:rPr>
                <w:color w:val="000000"/>
              </w:rPr>
              <w:t>82,2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DE5047" w:rsidRDefault="00B34EF6">
            <w:pPr>
              <w:jc w:val="center"/>
              <w:rPr>
                <w:color w:val="000000"/>
              </w:rPr>
            </w:pPr>
            <w:r>
              <w:rPr>
                <w:color w:val="000000"/>
              </w:rPr>
              <w:t>87,9</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B34EF6">
            <w:pPr>
              <w:jc w:val="center"/>
              <w:rPr>
                <w:color w:val="000000"/>
              </w:rPr>
            </w:pPr>
            <w:r>
              <w:rPr>
                <w:color w:val="000000"/>
              </w:rPr>
              <w:t>88,9</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B34EF6">
            <w:pPr>
              <w:jc w:val="center"/>
              <w:rPr>
                <w:color w:val="000000"/>
              </w:rPr>
            </w:pPr>
            <w:r>
              <w:rPr>
                <w:color w:val="000000"/>
              </w:rPr>
              <w:t>90,0</w:t>
            </w:r>
          </w:p>
        </w:tc>
        <w:tc>
          <w:tcPr>
            <w:tcW w:w="821"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93,0</w:t>
            </w:r>
          </w:p>
        </w:tc>
        <w:tc>
          <w:tcPr>
            <w:tcW w:w="840"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95,0</w:t>
            </w:r>
          </w:p>
        </w:tc>
        <w:tc>
          <w:tcPr>
            <w:tcW w:w="823" w:type="dxa"/>
            <w:tcBorders>
              <w:top w:val="nil"/>
              <w:left w:val="nil"/>
              <w:bottom w:val="single" w:sz="4" w:space="0" w:color="auto"/>
              <w:right w:val="single" w:sz="4" w:space="0" w:color="auto"/>
            </w:tcBorders>
            <w:shd w:val="clear" w:color="auto" w:fill="auto"/>
            <w:vAlign w:val="center"/>
            <w:hideMark/>
          </w:tcPr>
          <w:p w:rsidR="00DE5047" w:rsidRDefault="00DE5047">
            <w:pPr>
              <w:jc w:val="center"/>
              <w:rPr>
                <w:color w:val="000000"/>
              </w:rPr>
            </w:pPr>
            <w:r>
              <w:rPr>
                <w:color w:val="000000"/>
              </w:rPr>
              <w:t>100,0</w:t>
            </w:r>
          </w:p>
        </w:tc>
      </w:tr>
      <w:tr w:rsidR="0071387B" w:rsidRPr="0071387B" w:rsidTr="005F3D72">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5 «Охрана окружающей среды» </w:t>
            </w:r>
          </w:p>
        </w:tc>
      </w:tr>
      <w:tr w:rsidR="0071387B" w:rsidRPr="0071387B" w:rsidTr="005F3D72">
        <w:trPr>
          <w:trHeight w:val="84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w:t>
            </w:r>
          </w:p>
        </w:tc>
        <w:tc>
          <w:tcPr>
            <w:tcW w:w="2733" w:type="dxa"/>
            <w:tcBorders>
              <w:top w:val="nil"/>
              <w:left w:val="nil"/>
              <w:bottom w:val="nil"/>
              <w:right w:val="nil"/>
            </w:tcBorders>
            <w:shd w:val="clear" w:color="auto" w:fill="auto"/>
            <w:vAlign w:val="bottom"/>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5F3D72" w:rsidRDefault="0071387B" w:rsidP="0071387B">
            <w:pPr>
              <w:spacing w:after="0" w:line="240" w:lineRule="auto"/>
              <w:jc w:val="center"/>
              <w:rPr>
                <w:rFonts w:ascii="Times New Roman" w:eastAsia="Times New Roman" w:hAnsi="Times New Roman"/>
                <w:sz w:val="20"/>
                <w:szCs w:val="20"/>
                <w:lang w:eastAsia="ru-RU"/>
              </w:rPr>
            </w:pPr>
            <w:r w:rsidRPr="005F3D72">
              <w:rPr>
                <w:rFonts w:ascii="Times New Roman" w:eastAsia="Times New Roman" w:hAnsi="Times New Roman"/>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5F3D72" w:rsidRDefault="0071387B" w:rsidP="0071387B">
            <w:pPr>
              <w:spacing w:after="0" w:line="240" w:lineRule="auto"/>
              <w:jc w:val="center"/>
              <w:rPr>
                <w:rFonts w:ascii="Times New Roman" w:eastAsia="Times New Roman" w:hAnsi="Times New Roman"/>
                <w:sz w:val="20"/>
                <w:szCs w:val="20"/>
                <w:lang w:eastAsia="ru-RU"/>
              </w:rPr>
            </w:pPr>
            <w:r w:rsidRPr="005F3D72">
              <w:rPr>
                <w:rFonts w:ascii="Times New Roman" w:eastAsia="Times New Roman" w:hAnsi="Times New Roman"/>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5F3D72" w:rsidRDefault="0071387B" w:rsidP="0071387B">
            <w:pPr>
              <w:spacing w:after="0" w:line="240" w:lineRule="auto"/>
              <w:jc w:val="center"/>
              <w:rPr>
                <w:rFonts w:ascii="Times New Roman" w:eastAsia="Times New Roman" w:hAnsi="Times New Roman"/>
                <w:sz w:val="20"/>
                <w:szCs w:val="20"/>
                <w:lang w:eastAsia="ru-RU"/>
              </w:rPr>
            </w:pPr>
            <w:r w:rsidRPr="005F3D72">
              <w:rPr>
                <w:rFonts w:ascii="Times New Roman" w:eastAsia="Times New Roman" w:hAnsi="Times New Roman"/>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5F3D72" w:rsidRDefault="0071387B" w:rsidP="0071387B">
            <w:pPr>
              <w:spacing w:after="0" w:line="240" w:lineRule="auto"/>
              <w:jc w:val="center"/>
              <w:rPr>
                <w:rFonts w:ascii="Times New Roman" w:eastAsia="Times New Roman" w:hAnsi="Times New Roman"/>
                <w:sz w:val="20"/>
                <w:szCs w:val="20"/>
                <w:lang w:eastAsia="ru-RU"/>
              </w:rPr>
            </w:pPr>
            <w:r w:rsidRPr="005F3D72">
              <w:rPr>
                <w:rFonts w:ascii="Times New Roman" w:eastAsia="Times New Roman" w:hAnsi="Times New Roman"/>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1387B" w:rsidRPr="005F3D72" w:rsidRDefault="0071387B" w:rsidP="0071387B">
            <w:pPr>
              <w:spacing w:after="0" w:line="240" w:lineRule="auto"/>
              <w:jc w:val="center"/>
              <w:rPr>
                <w:rFonts w:ascii="Times New Roman" w:eastAsia="Times New Roman" w:hAnsi="Times New Roman"/>
                <w:color w:val="000000"/>
                <w:sz w:val="20"/>
                <w:szCs w:val="20"/>
                <w:lang w:eastAsia="ru-RU"/>
              </w:rPr>
            </w:pPr>
            <w:r w:rsidRPr="005F3D72">
              <w:rPr>
                <w:rFonts w:ascii="Times New Roman" w:eastAsia="Times New Roman" w:hAnsi="Times New Roman"/>
                <w:color w:val="000000"/>
                <w:sz w:val="20"/>
                <w:szCs w:val="20"/>
                <w:lang w:eastAsia="ru-RU"/>
              </w:rPr>
              <w:t>6,5</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1387B" w:rsidRPr="005F3D72" w:rsidRDefault="0071387B" w:rsidP="0071387B">
            <w:pPr>
              <w:spacing w:after="0" w:line="240" w:lineRule="auto"/>
              <w:jc w:val="center"/>
              <w:rPr>
                <w:rFonts w:ascii="Times New Roman" w:eastAsia="Times New Roman" w:hAnsi="Times New Roman"/>
                <w:color w:val="000000"/>
                <w:sz w:val="20"/>
                <w:szCs w:val="20"/>
                <w:lang w:eastAsia="ru-RU"/>
              </w:rPr>
            </w:pPr>
            <w:r w:rsidRPr="005F3D72">
              <w:rPr>
                <w:rFonts w:ascii="Times New Roman" w:eastAsia="Times New Roman" w:hAnsi="Times New Roman"/>
                <w:color w:val="000000"/>
                <w:sz w:val="20"/>
                <w:szCs w:val="20"/>
                <w:lang w:eastAsia="ru-RU"/>
              </w:rPr>
              <w:t>6,6</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1387B" w:rsidRPr="005F3D72" w:rsidRDefault="0071387B" w:rsidP="0071387B">
            <w:pPr>
              <w:spacing w:after="0" w:line="240" w:lineRule="auto"/>
              <w:jc w:val="center"/>
              <w:rPr>
                <w:rFonts w:ascii="Times New Roman" w:eastAsia="Times New Roman" w:hAnsi="Times New Roman"/>
                <w:color w:val="000000"/>
                <w:sz w:val="20"/>
                <w:szCs w:val="20"/>
                <w:lang w:eastAsia="ru-RU"/>
              </w:rPr>
            </w:pPr>
            <w:r w:rsidRPr="005F3D72">
              <w:rPr>
                <w:rFonts w:ascii="Times New Roman" w:eastAsia="Times New Roman" w:hAnsi="Times New Roman"/>
                <w:color w:val="000000"/>
                <w:sz w:val="20"/>
                <w:szCs w:val="20"/>
                <w:lang w:eastAsia="ru-RU"/>
              </w:rPr>
              <w:t>6,7</w:t>
            </w:r>
          </w:p>
        </w:tc>
      </w:tr>
      <w:tr w:rsidR="0071387B" w:rsidRPr="0071387B" w:rsidTr="005F3D72">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DE5047" w:rsidRPr="0071387B" w:rsidTr="005F3D72">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E5047" w:rsidRPr="0071387B" w:rsidRDefault="00DE5047"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DE5047" w:rsidRPr="0071387B" w:rsidRDefault="00DE5047"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DE5047" w:rsidRPr="0071387B" w:rsidRDefault="00DE5047"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81,6</w:t>
            </w:r>
          </w:p>
        </w:tc>
        <w:tc>
          <w:tcPr>
            <w:tcW w:w="821"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79,29</w:t>
            </w:r>
          </w:p>
        </w:tc>
        <w:tc>
          <w:tcPr>
            <w:tcW w:w="821"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75,9</w:t>
            </w:r>
          </w:p>
        </w:tc>
        <w:tc>
          <w:tcPr>
            <w:tcW w:w="821"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73,3</w:t>
            </w:r>
          </w:p>
        </w:tc>
        <w:tc>
          <w:tcPr>
            <w:tcW w:w="821"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70,8</w:t>
            </w:r>
          </w:p>
        </w:tc>
        <w:tc>
          <w:tcPr>
            <w:tcW w:w="840"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70,1</w:t>
            </w:r>
          </w:p>
        </w:tc>
        <w:tc>
          <w:tcPr>
            <w:tcW w:w="823" w:type="dxa"/>
            <w:tcBorders>
              <w:top w:val="nil"/>
              <w:left w:val="nil"/>
              <w:bottom w:val="single" w:sz="4" w:space="0" w:color="auto"/>
              <w:right w:val="single" w:sz="4" w:space="0" w:color="auto"/>
            </w:tcBorders>
            <w:shd w:val="clear" w:color="auto" w:fill="auto"/>
            <w:noWrap/>
            <w:vAlign w:val="center"/>
            <w:hideMark/>
          </w:tcPr>
          <w:p w:rsidR="00DE5047" w:rsidRDefault="005F3D72">
            <w:pPr>
              <w:jc w:val="center"/>
            </w:pPr>
            <w:r>
              <w:t>69,0</w:t>
            </w:r>
          </w:p>
        </w:tc>
      </w:tr>
    </w:tbl>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21" w:type="dxa"/>
        <w:tblInd w:w="96" w:type="dxa"/>
        <w:tblLayout w:type="fixed"/>
        <w:tblLook w:val="04A0" w:firstRow="1" w:lastRow="0" w:firstColumn="1" w:lastColumn="0" w:noHBand="0" w:noVBand="1"/>
      </w:tblPr>
      <w:tblGrid>
        <w:gridCol w:w="2560"/>
        <w:gridCol w:w="2720"/>
        <w:gridCol w:w="1600"/>
        <w:gridCol w:w="1180"/>
        <w:gridCol w:w="1080"/>
        <w:gridCol w:w="1000"/>
        <w:gridCol w:w="929"/>
        <w:gridCol w:w="992"/>
        <w:gridCol w:w="1134"/>
        <w:gridCol w:w="992"/>
        <w:gridCol w:w="1134"/>
      </w:tblGrid>
      <w:tr w:rsidR="000E2C9B" w:rsidRPr="000E2C9B" w:rsidTr="000E2C9B">
        <w:trPr>
          <w:trHeight w:val="735"/>
          <w:tblHeader/>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Статус</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8441" w:type="dxa"/>
            <w:gridSpan w:val="8"/>
            <w:tcBorders>
              <w:top w:val="single" w:sz="4" w:space="0" w:color="auto"/>
              <w:left w:val="nil"/>
              <w:bottom w:val="single" w:sz="4" w:space="0" w:color="auto"/>
              <w:right w:val="single" w:sz="4" w:space="0" w:color="000000"/>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0E2C9B" w:rsidRPr="000E2C9B" w:rsidTr="000E2C9B">
        <w:trPr>
          <w:trHeight w:val="420"/>
          <w:tblHead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xml:space="preserve">Всего </w:t>
            </w:r>
          </w:p>
        </w:tc>
        <w:tc>
          <w:tcPr>
            <w:tcW w:w="7261" w:type="dxa"/>
            <w:gridSpan w:val="7"/>
            <w:tcBorders>
              <w:top w:val="single" w:sz="4" w:space="0" w:color="auto"/>
              <w:left w:val="nil"/>
              <w:bottom w:val="nil"/>
              <w:right w:val="single" w:sz="4" w:space="0" w:color="000000"/>
            </w:tcBorders>
            <w:shd w:val="clear" w:color="auto" w:fill="auto"/>
            <w:vAlign w:val="center"/>
            <w:hideMark/>
          </w:tcPr>
          <w:p w:rsidR="000E2C9B" w:rsidRPr="000E2C9B" w:rsidRDefault="000E2C9B" w:rsidP="000E2C9B">
            <w:pPr>
              <w:spacing w:after="0" w:line="240" w:lineRule="auto"/>
              <w:jc w:val="center"/>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 по годам реализации программы</w:t>
            </w:r>
          </w:p>
        </w:tc>
      </w:tr>
      <w:tr w:rsidR="000E2C9B" w:rsidRPr="000E2C9B" w:rsidTr="000E2C9B">
        <w:trPr>
          <w:trHeight w:val="750"/>
          <w:tblHead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080" w:type="dxa"/>
            <w:tcBorders>
              <w:top w:val="single" w:sz="4" w:space="0" w:color="auto"/>
              <w:left w:val="nil"/>
              <w:bottom w:val="nil"/>
              <w:right w:val="nil"/>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2020</w:t>
            </w:r>
          </w:p>
        </w:tc>
        <w:tc>
          <w:tcPr>
            <w:tcW w:w="929"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2021</w:t>
            </w:r>
          </w:p>
        </w:tc>
        <w:tc>
          <w:tcPr>
            <w:tcW w:w="992"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2022</w:t>
            </w:r>
          </w:p>
        </w:tc>
        <w:tc>
          <w:tcPr>
            <w:tcW w:w="1134"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2023</w:t>
            </w:r>
          </w:p>
        </w:tc>
        <w:tc>
          <w:tcPr>
            <w:tcW w:w="992"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2025</w:t>
            </w:r>
          </w:p>
        </w:tc>
      </w:tr>
      <w:tr w:rsidR="000E2C9B" w:rsidRPr="000E2C9B" w:rsidTr="000E2C9B">
        <w:trPr>
          <w:trHeight w:val="315"/>
          <w:tblHead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w:t>
            </w:r>
          </w:p>
        </w:tc>
        <w:tc>
          <w:tcPr>
            <w:tcW w:w="272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6</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11</w:t>
            </w:r>
          </w:p>
        </w:tc>
      </w:tr>
      <w:tr w:rsidR="004A4C06" w:rsidRPr="000E2C9B" w:rsidTr="004C6AEE">
        <w:trPr>
          <w:trHeight w:val="42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4A4C06" w:rsidRPr="000E2C9B" w:rsidRDefault="004A4C06"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МУНИЦИПАЛЬНАЯ ПРОГРАММА</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4A4C06" w:rsidRPr="000E2C9B" w:rsidRDefault="004A4C06"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4A4C06" w:rsidRPr="000E2C9B" w:rsidRDefault="004A4C0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218320,3</w:t>
            </w:r>
          </w:p>
        </w:tc>
        <w:tc>
          <w:tcPr>
            <w:tcW w:w="1080"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23377,2</w:t>
            </w:r>
          </w:p>
        </w:tc>
        <w:tc>
          <w:tcPr>
            <w:tcW w:w="1000"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26460,2</w:t>
            </w:r>
          </w:p>
        </w:tc>
        <w:tc>
          <w:tcPr>
            <w:tcW w:w="929"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31454,6</w:t>
            </w:r>
          </w:p>
        </w:tc>
        <w:tc>
          <w:tcPr>
            <w:tcW w:w="992"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34067,4</w:t>
            </w:r>
          </w:p>
        </w:tc>
        <w:tc>
          <w:tcPr>
            <w:tcW w:w="1134"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34340,4</w:t>
            </w:r>
          </w:p>
        </w:tc>
        <w:tc>
          <w:tcPr>
            <w:tcW w:w="992"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34567,0</w:t>
            </w:r>
          </w:p>
        </w:tc>
        <w:tc>
          <w:tcPr>
            <w:tcW w:w="1134"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34053,3</w:t>
            </w:r>
          </w:p>
        </w:tc>
      </w:tr>
      <w:tr w:rsidR="008769F2" w:rsidRPr="000E2C9B" w:rsidTr="004C6AEE">
        <w:trPr>
          <w:trHeight w:val="31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67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218320,3</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23377,2</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26460,2</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31454,6</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34067,4</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34340,4</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34567,0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34053,3</w:t>
            </w:r>
          </w:p>
        </w:tc>
      </w:tr>
      <w:tr w:rsidR="008769F2" w:rsidRPr="000E2C9B" w:rsidTr="004C6AEE">
        <w:trPr>
          <w:trHeight w:val="33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r>
      <w:tr w:rsidR="004A4C06"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4A4C06" w:rsidRPr="000E2C9B" w:rsidRDefault="004A4C06"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4A4C06" w:rsidRPr="000E2C9B" w:rsidRDefault="004A4C06" w:rsidP="000E2C9B">
            <w:pPr>
              <w:spacing w:after="0" w:line="240" w:lineRule="auto"/>
              <w:rPr>
                <w:rFonts w:ascii="Times New Roman" w:eastAsia="Times New Roman" w:hAnsi="Times New Roman"/>
                <w:b/>
                <w:bCs/>
                <w:sz w:val="16"/>
                <w:szCs w:val="16"/>
                <w:lang w:eastAsia="ru-RU"/>
              </w:rPr>
            </w:pPr>
            <w:r w:rsidRPr="000E2C9B">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4A4C06" w:rsidRPr="000E2C9B" w:rsidRDefault="004A4C0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52204,6</w:t>
            </w:r>
          </w:p>
        </w:tc>
        <w:tc>
          <w:tcPr>
            <w:tcW w:w="1080"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3410,0</w:t>
            </w:r>
          </w:p>
        </w:tc>
        <w:tc>
          <w:tcPr>
            <w:tcW w:w="929"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8240,0</w:t>
            </w:r>
          </w:p>
        </w:tc>
        <w:tc>
          <w:tcPr>
            <w:tcW w:w="992"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8800,0</w:t>
            </w:r>
          </w:p>
        </w:tc>
        <w:tc>
          <w:tcPr>
            <w:tcW w:w="1134"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9050,0</w:t>
            </w:r>
          </w:p>
        </w:tc>
        <w:tc>
          <w:tcPr>
            <w:tcW w:w="992"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9400,0</w:t>
            </w:r>
          </w:p>
        </w:tc>
        <w:tc>
          <w:tcPr>
            <w:tcW w:w="1134" w:type="dxa"/>
            <w:tcBorders>
              <w:top w:val="nil"/>
              <w:left w:val="nil"/>
              <w:bottom w:val="single" w:sz="4" w:space="0" w:color="auto"/>
              <w:right w:val="single" w:sz="4" w:space="0" w:color="auto"/>
            </w:tcBorders>
            <w:shd w:val="clear" w:color="auto" w:fill="auto"/>
            <w:vAlign w:val="center"/>
            <w:hideMark/>
          </w:tcPr>
          <w:p w:rsidR="004A4C06" w:rsidRDefault="004A4C06" w:rsidP="004A4C06">
            <w:pPr>
              <w:jc w:val="center"/>
              <w:rPr>
                <w:sz w:val="18"/>
                <w:szCs w:val="18"/>
              </w:rPr>
            </w:pPr>
            <w:r>
              <w:rPr>
                <w:sz w:val="18"/>
                <w:szCs w:val="18"/>
              </w:rPr>
              <w:t>9700,0</w:t>
            </w:r>
          </w:p>
        </w:tc>
      </w:tr>
      <w:tr w:rsidR="008769F2" w:rsidRPr="000E2C9B" w:rsidTr="004C6AEE">
        <w:trPr>
          <w:trHeight w:val="30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9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52</w:t>
            </w:r>
            <w:r w:rsidR="008769F2">
              <w:rPr>
                <w:sz w:val="18"/>
                <w:szCs w:val="18"/>
              </w:rPr>
              <w:t>204,6</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3410,0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8240,0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8800,0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9050,0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9400,0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4A4C06">
            <w:pPr>
              <w:jc w:val="center"/>
              <w:rPr>
                <w:sz w:val="18"/>
                <w:szCs w:val="18"/>
              </w:rPr>
            </w:pPr>
            <w:r>
              <w:rPr>
                <w:sz w:val="18"/>
                <w:szCs w:val="18"/>
              </w:rPr>
              <w:t>9700,0</w:t>
            </w:r>
          </w:p>
        </w:tc>
      </w:tr>
      <w:tr w:rsidR="008769F2" w:rsidRPr="000E2C9B" w:rsidTr="004C6AEE">
        <w:trPr>
          <w:trHeight w:val="42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r>
      <w:tr w:rsidR="008769F2" w:rsidRPr="000E2C9B" w:rsidTr="004C6AEE">
        <w:trPr>
          <w:trHeight w:val="40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Информационная и консультационная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55"/>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63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1.2</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6"/>
                <w:szCs w:val="16"/>
                <w:lang w:eastAsia="ru-RU"/>
              </w:rPr>
            </w:pPr>
            <w:r w:rsidRPr="000E2C9B">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34204,6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3604,6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3410,0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4640,0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5200,0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5450,0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6100,0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4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34204,6</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3410,0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4640,0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5800,0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6100,0</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 xml:space="preserve">Развитие микрофинансирования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61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76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Поддержка малого и среднего предпринимательства </w:t>
            </w:r>
            <w:r w:rsidRPr="000E2C9B">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34204,6</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3410,0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4640,0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5800,0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6100,0</w:t>
            </w:r>
          </w:p>
        </w:tc>
      </w:tr>
      <w:tr w:rsidR="008769F2" w:rsidRPr="000E2C9B" w:rsidTr="004C6AEE">
        <w:trPr>
          <w:trHeight w:val="43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7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34204,6</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3410,0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4640,0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5800,0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6100,0</w:t>
            </w:r>
          </w:p>
        </w:tc>
      </w:tr>
      <w:tr w:rsidR="008769F2" w:rsidRPr="000E2C9B" w:rsidTr="004C6AEE">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23184,6</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2514,6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3126,0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3000,0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3700,0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4000,0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4200,0</w:t>
            </w:r>
          </w:p>
        </w:tc>
      </w:tr>
      <w:tr w:rsidR="008769F2" w:rsidRPr="000E2C9B" w:rsidTr="004C6AEE">
        <w:trPr>
          <w:trHeight w:val="43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1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23184,6</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2514,6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2270,0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3000,0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3700,0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4000,0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4200,0</w:t>
            </w:r>
          </w:p>
        </w:tc>
      </w:tr>
      <w:tr w:rsidR="008769F2" w:rsidRPr="000E2C9B" w:rsidTr="004C6AEE">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10520,0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1020,0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1200,0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1700,0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1800,0</w:t>
            </w:r>
          </w:p>
        </w:tc>
      </w:tr>
      <w:tr w:rsidR="008769F2" w:rsidRPr="000E2C9B" w:rsidTr="004C6AEE">
        <w:trPr>
          <w:trHeight w:val="39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p w:rsidR="008769F2" w:rsidRPr="000E2C9B" w:rsidRDefault="008769F2"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63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10520,0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1020,0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1200,0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1700,0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1800,0</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640,0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70,0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r>
      <w:tr w:rsidR="008769F2" w:rsidRPr="000E2C9B" w:rsidTr="004C6AEE">
        <w:trPr>
          <w:trHeight w:val="43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72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8769F2" w:rsidRPr="000E2C9B" w:rsidRDefault="008769F2"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640,0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70,0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100,0</w:t>
            </w:r>
          </w:p>
        </w:tc>
      </w:tr>
      <w:tr w:rsidR="004A4C06" w:rsidRPr="000E2C9B" w:rsidTr="004A4C06">
        <w:trPr>
          <w:trHeight w:val="237"/>
        </w:trPr>
        <w:tc>
          <w:tcPr>
            <w:tcW w:w="2560" w:type="dxa"/>
            <w:vMerge w:val="restart"/>
            <w:tcBorders>
              <w:top w:val="nil"/>
              <w:left w:val="single" w:sz="4" w:space="0" w:color="auto"/>
              <w:right w:val="single" w:sz="4" w:space="0" w:color="auto"/>
            </w:tcBorders>
            <w:vAlign w:val="center"/>
            <w:hideMark/>
          </w:tcPr>
          <w:p w:rsidR="004A4C06" w:rsidRPr="004A4C06" w:rsidRDefault="004A4C06" w:rsidP="004A4C06">
            <w:pPr>
              <w:rPr>
                <w:rFonts w:ascii="Times New Roman" w:hAnsi="Times New Roman"/>
                <w:sz w:val="18"/>
                <w:szCs w:val="18"/>
              </w:rPr>
            </w:pPr>
            <w:r w:rsidRPr="004A4C06">
              <w:rPr>
                <w:rFonts w:ascii="Times New Roman" w:hAnsi="Times New Roman"/>
                <w:sz w:val="18"/>
                <w:szCs w:val="18"/>
              </w:rPr>
              <w:t xml:space="preserve">Основное </w:t>
            </w:r>
            <w:r w:rsidRPr="004A4C06">
              <w:rPr>
                <w:rFonts w:ascii="Times New Roman" w:hAnsi="Times New Roman"/>
                <w:sz w:val="18"/>
                <w:szCs w:val="18"/>
              </w:rPr>
              <w:br/>
              <w:t>мероприятие 1.3</w:t>
            </w:r>
          </w:p>
        </w:tc>
        <w:tc>
          <w:tcPr>
            <w:tcW w:w="2720" w:type="dxa"/>
            <w:vMerge w:val="restart"/>
            <w:tcBorders>
              <w:top w:val="nil"/>
              <w:left w:val="single" w:sz="4" w:space="0" w:color="auto"/>
              <w:right w:val="single" w:sz="4" w:space="0" w:color="auto"/>
            </w:tcBorders>
            <w:vAlign w:val="center"/>
            <w:hideMark/>
          </w:tcPr>
          <w:p w:rsidR="004A4C06" w:rsidRPr="004A4C06" w:rsidRDefault="004A4C06" w:rsidP="004A4C06">
            <w:pPr>
              <w:rPr>
                <w:rFonts w:ascii="Times New Roman" w:hAnsi="Times New Roman"/>
                <w:sz w:val="18"/>
                <w:szCs w:val="18"/>
              </w:rPr>
            </w:pPr>
            <w:r w:rsidRPr="004A4C06">
              <w:rPr>
                <w:rFonts w:ascii="Times New Roman" w:hAnsi="Times New Roman"/>
                <w:sz w:val="18"/>
                <w:szCs w:val="18"/>
              </w:rPr>
              <w:t>Поддержка и развитие пассажирских перевозок автомобильным транспортом</w:t>
            </w:r>
          </w:p>
        </w:tc>
        <w:tc>
          <w:tcPr>
            <w:tcW w:w="1600" w:type="dxa"/>
            <w:tcBorders>
              <w:top w:val="nil"/>
              <w:left w:val="nil"/>
              <w:bottom w:val="single" w:sz="4" w:space="0" w:color="auto"/>
              <w:right w:val="single" w:sz="4" w:space="0" w:color="auto"/>
            </w:tcBorders>
            <w:shd w:val="clear" w:color="auto" w:fill="auto"/>
            <w:vAlign w:val="bottom"/>
            <w:hideMark/>
          </w:tcPr>
          <w:p w:rsidR="004A4C06" w:rsidRPr="000E2C9B" w:rsidRDefault="004A4C06" w:rsidP="004A4C06">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18000,0</w:t>
            </w:r>
          </w:p>
        </w:tc>
        <w:tc>
          <w:tcPr>
            <w:tcW w:w="1080"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992"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1134"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992"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1134" w:type="dxa"/>
            <w:tcBorders>
              <w:top w:val="nil"/>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r>
      <w:tr w:rsidR="004A4C06" w:rsidRPr="000E2C9B" w:rsidTr="004A4C06">
        <w:trPr>
          <w:trHeight w:val="430"/>
        </w:trPr>
        <w:tc>
          <w:tcPr>
            <w:tcW w:w="2560" w:type="dxa"/>
            <w:vMerge/>
            <w:tcBorders>
              <w:left w:val="single" w:sz="4" w:space="0" w:color="auto"/>
              <w:right w:val="single" w:sz="4" w:space="0" w:color="auto"/>
            </w:tcBorders>
            <w:vAlign w:val="center"/>
            <w:hideMark/>
          </w:tcPr>
          <w:p w:rsidR="004A4C06" w:rsidRPr="002958BC" w:rsidRDefault="004A4C06" w:rsidP="004A4C06">
            <w:pPr>
              <w:rPr>
                <w:rFonts w:ascii="Times New Roman" w:hAnsi="Times New Roman"/>
              </w:rPr>
            </w:pPr>
          </w:p>
        </w:tc>
        <w:tc>
          <w:tcPr>
            <w:tcW w:w="2720" w:type="dxa"/>
            <w:vMerge/>
            <w:tcBorders>
              <w:left w:val="single" w:sz="4" w:space="0" w:color="auto"/>
              <w:right w:val="single" w:sz="4" w:space="0" w:color="auto"/>
            </w:tcBorders>
            <w:vAlign w:val="center"/>
            <w:hideMark/>
          </w:tcPr>
          <w:p w:rsidR="004A4C06" w:rsidRPr="002958BC" w:rsidRDefault="004A4C06" w:rsidP="004A4C06">
            <w:pPr>
              <w:rPr>
                <w:rFonts w:ascii="Times New Roman" w:hAnsi="Times New Roman"/>
                <w:sz w:val="20"/>
                <w:szCs w:val="20"/>
              </w:rPr>
            </w:pP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4A4C06" w:rsidRPr="000E2C9B" w:rsidRDefault="004A4C06" w:rsidP="004A4C06">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A4C06" w:rsidRPr="004A4C06" w:rsidRDefault="004A4C06" w:rsidP="004A4C06">
            <w:pPr>
              <w:jc w:val="center"/>
              <w:rPr>
                <w:sz w:val="18"/>
                <w:szCs w:val="18"/>
              </w:rPr>
            </w:pPr>
            <w:r w:rsidRPr="004A4C06">
              <w:rPr>
                <w:sz w:val="18"/>
                <w:szCs w:val="18"/>
              </w:rPr>
              <w:t>0,0</w:t>
            </w:r>
          </w:p>
        </w:tc>
      </w:tr>
      <w:tr w:rsidR="004A4C06" w:rsidRPr="000E2C9B" w:rsidTr="004A4C06">
        <w:trPr>
          <w:trHeight w:val="570"/>
        </w:trPr>
        <w:tc>
          <w:tcPr>
            <w:tcW w:w="2560" w:type="dxa"/>
            <w:vMerge/>
            <w:tcBorders>
              <w:left w:val="single" w:sz="4" w:space="0" w:color="auto"/>
              <w:bottom w:val="single" w:sz="4" w:space="0" w:color="000000"/>
              <w:right w:val="single" w:sz="4" w:space="0" w:color="auto"/>
            </w:tcBorders>
            <w:vAlign w:val="center"/>
            <w:hideMark/>
          </w:tcPr>
          <w:p w:rsidR="004A4C06" w:rsidRPr="002958BC" w:rsidRDefault="004A4C06" w:rsidP="004A4C06">
            <w:pPr>
              <w:rPr>
                <w:rFonts w:ascii="Times New Roman" w:hAnsi="Times New Roman"/>
              </w:rPr>
            </w:pPr>
          </w:p>
        </w:tc>
        <w:tc>
          <w:tcPr>
            <w:tcW w:w="2720" w:type="dxa"/>
            <w:vMerge/>
            <w:tcBorders>
              <w:left w:val="single" w:sz="4" w:space="0" w:color="auto"/>
              <w:bottom w:val="single" w:sz="4" w:space="0" w:color="000000"/>
              <w:right w:val="single" w:sz="4" w:space="0" w:color="auto"/>
            </w:tcBorders>
            <w:vAlign w:val="center"/>
            <w:hideMark/>
          </w:tcPr>
          <w:p w:rsidR="004A4C06" w:rsidRPr="002958BC" w:rsidRDefault="004A4C06" w:rsidP="004A4C06">
            <w:pPr>
              <w:rPr>
                <w:rFonts w:ascii="Times New Roman" w:hAnsi="Times New Roman"/>
                <w:sz w:val="20"/>
                <w:szCs w:val="20"/>
              </w:rPr>
            </w:pP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4A4C06" w:rsidRDefault="004A4C06" w:rsidP="004A4C06">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4A4C06" w:rsidRPr="000E2C9B" w:rsidRDefault="004A4C06" w:rsidP="004A4C06">
            <w:pPr>
              <w:spacing w:after="0" w:line="240" w:lineRule="auto"/>
              <w:rPr>
                <w:rFonts w:ascii="Times New Roman" w:eastAsia="Times New Roman" w:hAnsi="Times New Roman"/>
                <w:sz w:val="18"/>
                <w:szCs w:val="18"/>
                <w:lang w:eastAsia="ru-RU"/>
              </w:rPr>
            </w:pP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18000,0</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0,0</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A4C06" w:rsidRPr="004A4C06" w:rsidRDefault="004A4C06" w:rsidP="004A4C06">
            <w:pPr>
              <w:jc w:val="center"/>
              <w:rPr>
                <w:rFonts w:ascii="Times New Roman" w:hAnsi="Times New Roman"/>
                <w:sz w:val="18"/>
                <w:szCs w:val="18"/>
              </w:rPr>
            </w:pPr>
            <w:r w:rsidRPr="004A4C06">
              <w:rPr>
                <w:rFonts w:ascii="Times New Roman" w:hAnsi="Times New Roman"/>
                <w:sz w:val="18"/>
                <w:szCs w:val="18"/>
              </w:rPr>
              <w:t>3600,0</w:t>
            </w:r>
          </w:p>
        </w:tc>
      </w:tr>
      <w:tr w:rsidR="008769F2" w:rsidRPr="000E2C9B" w:rsidTr="004C6AEE">
        <w:trPr>
          <w:trHeight w:val="43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24765,7</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5193,7</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3572,0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r>
      <w:tr w:rsidR="008769F2" w:rsidRPr="000E2C9B" w:rsidTr="004C6AEE">
        <w:trPr>
          <w:trHeight w:val="43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p w:rsidR="008769F2" w:rsidRPr="000E2C9B" w:rsidRDefault="008769F2"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3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8769F2" w:rsidRPr="000E2C9B" w:rsidRDefault="008769F2"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24765,7</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5193,7</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3572,0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r>
      <w:tr w:rsidR="008769F2" w:rsidRPr="000E2C9B" w:rsidTr="004C6AEE">
        <w:trPr>
          <w:trHeight w:val="375"/>
        </w:trPr>
        <w:tc>
          <w:tcPr>
            <w:tcW w:w="2560" w:type="dxa"/>
            <w:tcBorders>
              <w:top w:val="nil"/>
              <w:left w:val="single" w:sz="4" w:space="0" w:color="auto"/>
              <w:bottom w:val="nil"/>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nil"/>
              <w:right w:val="single" w:sz="4" w:space="0" w:color="auto"/>
            </w:tcBorders>
            <w:shd w:val="clear" w:color="auto" w:fill="auto"/>
            <w:vAlign w:val="center"/>
            <w:hideMark/>
          </w:tcPr>
          <w:p w:rsidR="008769F2" w:rsidRPr="000E2C9B" w:rsidRDefault="008769F2" w:rsidP="000E2C9B">
            <w:pPr>
              <w:spacing w:after="0" w:line="240" w:lineRule="auto"/>
              <w:rPr>
                <w:rFonts w:ascii="Arial CYR" w:eastAsia="Times New Roman" w:hAnsi="Arial CYR" w:cs="Arial CYR"/>
                <w:sz w:val="18"/>
                <w:szCs w:val="18"/>
                <w:lang w:eastAsia="ru-RU"/>
              </w:rPr>
            </w:pPr>
            <w:r w:rsidRPr="000E2C9B">
              <w:rPr>
                <w:rFonts w:ascii="Arial CYR" w:eastAsia="Times New Roman" w:hAnsi="Arial CYR" w:cs="Arial CYR"/>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r>
      <w:tr w:rsidR="008769F2" w:rsidRPr="000E2C9B" w:rsidTr="004C6AEE">
        <w:trPr>
          <w:trHeight w:val="30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24765,7</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5193,7</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3572,0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3200,0</w:t>
            </w:r>
          </w:p>
        </w:tc>
      </w:tr>
      <w:tr w:rsidR="008769F2" w:rsidRPr="000E2C9B" w:rsidTr="004C6AEE">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24765,7</w:t>
            </w:r>
          </w:p>
        </w:tc>
        <w:tc>
          <w:tcPr>
            <w:tcW w:w="108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3572,0</w:t>
            </w:r>
          </w:p>
        </w:tc>
        <w:tc>
          <w:tcPr>
            <w:tcW w:w="929"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3200,0</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3200,0</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3200,0</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2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2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2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2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5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8769F2" w:rsidRDefault="008769F2" w:rsidP="000E2C9B">
            <w:pPr>
              <w:spacing w:after="0" w:line="240" w:lineRule="auto"/>
              <w:rPr>
                <w:rFonts w:ascii="Times New Roman" w:eastAsia="Times New Roman" w:hAnsi="Times New Roman"/>
                <w:sz w:val="18"/>
                <w:szCs w:val="18"/>
                <w:lang w:eastAsia="ru-RU"/>
              </w:rPr>
            </w:pPr>
          </w:p>
          <w:p w:rsidR="008769F2" w:rsidRPr="000E2C9B" w:rsidRDefault="008769F2"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6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xml:space="preserve">Обеспечение доступным и комфортным жильем </w:t>
            </w:r>
            <w:r w:rsidRPr="000E2C9B">
              <w:rPr>
                <w:rFonts w:ascii="Times New Roman" w:eastAsia="Times New Roman" w:hAnsi="Times New Roman"/>
                <w:b/>
                <w:bCs/>
                <w:color w:val="000000"/>
                <w:sz w:val="18"/>
                <w:szCs w:val="18"/>
                <w:lang w:eastAsia="ru-RU"/>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16214,5</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2010,2</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2198,6</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1916,9</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2692,7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2715,7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2747,0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1933,4</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4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16214,5</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2010,2</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2198,6</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1916,9</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2692,7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2715,7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2747,0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1933,4</w:t>
            </w:r>
          </w:p>
        </w:tc>
      </w:tr>
      <w:tr w:rsidR="008769F2" w:rsidRPr="000E2C9B" w:rsidTr="004C6AEE">
        <w:trPr>
          <w:trHeight w:val="435"/>
        </w:trPr>
        <w:tc>
          <w:tcPr>
            <w:tcW w:w="2560" w:type="dxa"/>
            <w:tcBorders>
              <w:top w:val="nil"/>
              <w:left w:val="single" w:sz="4" w:space="0" w:color="auto"/>
              <w:bottom w:val="nil"/>
              <w:right w:val="single" w:sz="4" w:space="0" w:color="auto"/>
            </w:tcBorders>
            <w:shd w:val="clear" w:color="auto" w:fill="auto"/>
            <w:noWrap/>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nil"/>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r>
      <w:tr w:rsidR="008769F2" w:rsidRPr="000E2C9B" w:rsidTr="004C6AEE">
        <w:trPr>
          <w:trHeight w:val="37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3.1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14445,2</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1777,2</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1912,3</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1666,9</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2442,7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2465,7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2497,0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1683,4</w:t>
            </w:r>
          </w:p>
        </w:tc>
      </w:tr>
      <w:tr w:rsidR="008769F2" w:rsidRPr="000E2C9B" w:rsidTr="004C6AEE">
        <w:trPr>
          <w:trHeight w:val="33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14445,2</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1777,2</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1912,3</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1666,9</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2442,7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2465,7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2497,0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1683,4</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13705,2</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1577,2</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1912,3</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1666,9</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2322,7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2335,7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2357,0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1533,4</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75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13705,2</w:t>
            </w:r>
          </w:p>
        </w:tc>
        <w:tc>
          <w:tcPr>
            <w:tcW w:w="108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1577,2</w:t>
            </w:r>
          </w:p>
        </w:tc>
        <w:tc>
          <w:tcPr>
            <w:tcW w:w="100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1912,3</w:t>
            </w:r>
          </w:p>
        </w:tc>
        <w:tc>
          <w:tcPr>
            <w:tcW w:w="929"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1666,9</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2322,7</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2335,7</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2357</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1533,4</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540,0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120,0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130,0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140,0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1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540,0</w:t>
            </w:r>
          </w:p>
        </w:tc>
        <w:tc>
          <w:tcPr>
            <w:tcW w:w="108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0</w:t>
            </w:r>
          </w:p>
        </w:tc>
        <w:tc>
          <w:tcPr>
            <w:tcW w:w="100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0</w:t>
            </w:r>
          </w:p>
        </w:tc>
        <w:tc>
          <w:tcPr>
            <w:tcW w:w="929"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120,0</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130,0</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140,0</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150,0</w:t>
            </w:r>
          </w:p>
        </w:tc>
      </w:tr>
      <w:tr w:rsidR="008769F2" w:rsidRPr="000E2C9B" w:rsidTr="004C6AEE">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200,0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200,0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200,0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200,0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3.2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1769,3</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233,0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286,3</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1769,3</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233,0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286,3</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250,0</w:t>
            </w:r>
          </w:p>
        </w:tc>
      </w:tr>
      <w:tr w:rsidR="008769F2" w:rsidRPr="000E2C9B" w:rsidTr="004C6AEE">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1384,0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1199,0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r>
      <w:tr w:rsidR="008769F2" w:rsidRPr="000E2C9B" w:rsidTr="004C6AEE">
        <w:trPr>
          <w:trHeight w:val="51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1384,0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1199,0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r>
      <w:tr w:rsidR="008769F2" w:rsidRPr="000E2C9B" w:rsidTr="004C6AEE">
        <w:trPr>
          <w:trHeight w:val="37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r>
      <w:tr w:rsidR="008769F2" w:rsidRPr="000E2C9B" w:rsidTr="004C6AEE">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75"/>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75"/>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6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4.2.</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Мероприятия по повышению энергоэффективности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1199,0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1199,0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8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1199,0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1199,0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4.3.</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r>
      <w:tr w:rsidR="008769F2" w:rsidRPr="000E2C9B" w:rsidTr="004C6AEE">
        <w:trPr>
          <w:trHeight w:val="375"/>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w:t>
            </w:r>
          </w:p>
        </w:tc>
      </w:tr>
      <w:tr w:rsidR="008769F2" w:rsidRPr="000E2C9B" w:rsidTr="004C6AEE">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4.4.</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3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6064,1</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954,7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954,7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954,7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r>
      <w:tr w:rsidR="008769F2" w:rsidRPr="000E2C9B" w:rsidTr="004C6AEE">
        <w:trPr>
          <w:trHeight w:val="51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6064,1</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954,7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954,7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954,7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800,0</w:t>
            </w:r>
          </w:p>
        </w:tc>
      </w:tr>
      <w:tr w:rsidR="008769F2" w:rsidRPr="000E2C9B" w:rsidTr="004C6AEE">
        <w:trPr>
          <w:trHeight w:val="480"/>
        </w:trPr>
        <w:tc>
          <w:tcPr>
            <w:tcW w:w="2560" w:type="dxa"/>
            <w:tcBorders>
              <w:top w:val="nil"/>
              <w:left w:val="single" w:sz="4" w:space="0" w:color="auto"/>
              <w:bottom w:val="nil"/>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r>
      <w:tr w:rsidR="008769F2" w:rsidRPr="000E2C9B" w:rsidTr="004C6AEE">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464,1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6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4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464,1</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154,7</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25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r>
      <w:tr w:rsidR="008769F2" w:rsidRPr="000E2C9B" w:rsidTr="004C6AEE">
        <w:trPr>
          <w:trHeight w:val="48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r>
      <w:tr w:rsidR="008769F2" w:rsidRPr="000E2C9B" w:rsidTr="004C6AEE">
        <w:trPr>
          <w:trHeight w:val="34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50,0</w:t>
            </w:r>
          </w:p>
        </w:tc>
      </w:tr>
      <w:tr w:rsidR="008769F2" w:rsidRPr="000E2C9B" w:rsidTr="004C6AEE">
        <w:trPr>
          <w:trHeight w:val="27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3150,0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r>
      <w:tr w:rsidR="008769F2" w:rsidRPr="000E2C9B" w:rsidTr="004C6AEE">
        <w:trPr>
          <w:trHeight w:val="37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67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3150,0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450,0</w:t>
            </w:r>
          </w:p>
        </w:tc>
      </w:tr>
      <w:tr w:rsidR="008769F2" w:rsidRPr="000E2C9B" w:rsidTr="004C6AEE">
        <w:trPr>
          <w:trHeight w:val="40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r>
      <w:tr w:rsidR="008769F2" w:rsidRPr="000E2C9B" w:rsidTr="004C6AEE">
        <w:trPr>
          <w:trHeight w:val="37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1050,0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150,0</w:t>
            </w:r>
          </w:p>
        </w:tc>
      </w:tr>
      <w:tr w:rsidR="008769F2" w:rsidRPr="000E2C9B" w:rsidTr="004C6AEE">
        <w:trPr>
          <w:trHeight w:val="34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6</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117687,3</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11758,7</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15280,6</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16988,0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r>
      <w:tr w:rsidR="008769F2" w:rsidRPr="000E2C9B" w:rsidTr="004C6AEE">
        <w:trPr>
          <w:trHeight w:val="375"/>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420"/>
        </w:trPr>
        <w:tc>
          <w:tcPr>
            <w:tcW w:w="2560"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117687,3</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11758,7</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15280,6</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16988,0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18415,0</w:t>
            </w:r>
          </w:p>
        </w:tc>
      </w:tr>
      <w:tr w:rsidR="008769F2" w:rsidRPr="000E2C9B" w:rsidTr="004C6AEE">
        <w:trPr>
          <w:trHeight w:val="435"/>
        </w:trPr>
        <w:tc>
          <w:tcPr>
            <w:tcW w:w="2560" w:type="dxa"/>
            <w:tcBorders>
              <w:top w:val="nil"/>
              <w:left w:val="single" w:sz="4" w:space="0" w:color="auto"/>
              <w:bottom w:val="nil"/>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eastAsia="Times New Roman" w:cs="Arial CYR"/>
                <w:b/>
                <w:bCs/>
                <w:color w:val="000000"/>
                <w:sz w:val="18"/>
                <w:szCs w:val="18"/>
                <w:lang w:eastAsia="ru-RU"/>
              </w:rPr>
            </w:pPr>
            <w:r w:rsidRPr="000E2C9B">
              <w:rPr>
                <w:rFonts w:eastAsia="Times New Roman" w:cs="Arial CYR"/>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sz w:val="18"/>
                <w:szCs w:val="18"/>
              </w:rPr>
            </w:pPr>
            <w:r>
              <w:rPr>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9F2" w:rsidRDefault="008769F2">
            <w:pPr>
              <w:jc w:val="center"/>
              <w:rPr>
                <w:color w:val="000000"/>
                <w:sz w:val="18"/>
                <w:szCs w:val="18"/>
              </w:rPr>
            </w:pPr>
            <w:r>
              <w:rPr>
                <w:color w:val="000000"/>
                <w:sz w:val="18"/>
                <w:szCs w:val="18"/>
              </w:rPr>
              <w:t> </w:t>
            </w:r>
          </w:p>
        </w:tc>
      </w:tr>
      <w:tr w:rsidR="008769F2" w:rsidRPr="000E2C9B" w:rsidTr="004C6AEE">
        <w:trPr>
          <w:trHeight w:val="36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103168,8</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11667,1</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1080,8</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16944,9</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18369,0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18369,0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18369,0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18369,0</w:t>
            </w:r>
          </w:p>
        </w:tc>
      </w:tr>
      <w:tr w:rsidR="008769F2" w:rsidRPr="000E2C9B" w:rsidTr="004C6AEE">
        <w:trPr>
          <w:trHeight w:val="51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103168,8</w:t>
            </w:r>
          </w:p>
        </w:tc>
        <w:tc>
          <w:tcPr>
            <w:tcW w:w="108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11667,1</w:t>
            </w:r>
          </w:p>
        </w:tc>
        <w:tc>
          <w:tcPr>
            <w:tcW w:w="100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1080,8</w:t>
            </w:r>
          </w:p>
        </w:tc>
        <w:tc>
          <w:tcPr>
            <w:tcW w:w="929"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16944,9</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18369</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18369</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18369</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18369</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14448,5</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81,6</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14189,8</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33,1</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36,0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14448,5</w:t>
            </w:r>
          </w:p>
        </w:tc>
        <w:tc>
          <w:tcPr>
            <w:tcW w:w="108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81,63</w:t>
            </w:r>
          </w:p>
        </w:tc>
        <w:tc>
          <w:tcPr>
            <w:tcW w:w="1000"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14189,8</w:t>
            </w:r>
          </w:p>
        </w:tc>
        <w:tc>
          <w:tcPr>
            <w:tcW w:w="929"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33,1</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36,0</w:t>
            </w:r>
          </w:p>
        </w:tc>
        <w:tc>
          <w:tcPr>
            <w:tcW w:w="992"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8769F2" w:rsidRDefault="008769F2">
            <w:pPr>
              <w:jc w:val="center"/>
              <w:rPr>
                <w:sz w:val="18"/>
                <w:szCs w:val="18"/>
              </w:rPr>
            </w:pPr>
            <w:r>
              <w:rPr>
                <w:sz w:val="18"/>
                <w:szCs w:val="18"/>
              </w:rPr>
              <w:t>36,0</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45"/>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0,0 </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70,0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r>
      <w:tr w:rsidR="008769F2" w:rsidRPr="000E2C9B" w:rsidTr="004C6AEE">
        <w:trPr>
          <w:trHeight w:val="51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0,0</w:t>
            </w:r>
          </w:p>
        </w:tc>
      </w:tr>
      <w:tr w:rsidR="008769F2" w:rsidRPr="000E2C9B" w:rsidTr="004C6AEE">
        <w:trPr>
          <w:trHeight w:val="990"/>
        </w:trPr>
        <w:tc>
          <w:tcPr>
            <w:tcW w:w="256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70,0</w:t>
            </w:r>
          </w:p>
        </w:tc>
        <w:tc>
          <w:tcPr>
            <w:tcW w:w="108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929"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c>
          <w:tcPr>
            <w:tcW w:w="1134" w:type="dxa"/>
            <w:tcBorders>
              <w:top w:val="nil"/>
              <w:left w:val="nil"/>
              <w:bottom w:val="single" w:sz="4" w:space="0" w:color="auto"/>
              <w:right w:val="single" w:sz="4" w:space="0" w:color="auto"/>
            </w:tcBorders>
            <w:shd w:val="clear" w:color="auto" w:fill="auto"/>
            <w:vAlign w:val="center"/>
            <w:hideMark/>
          </w:tcPr>
          <w:p w:rsidR="008769F2" w:rsidRDefault="008769F2">
            <w:pPr>
              <w:jc w:val="center"/>
              <w:rPr>
                <w:sz w:val="18"/>
                <w:szCs w:val="18"/>
              </w:rPr>
            </w:pPr>
            <w:r>
              <w:rPr>
                <w:sz w:val="18"/>
                <w:szCs w:val="18"/>
              </w:rPr>
              <w:t>10,0</w:t>
            </w:r>
          </w:p>
        </w:tc>
      </w:tr>
    </w:tbl>
    <w:p w:rsidR="002F7BCC" w:rsidRDefault="002F7BCC"/>
    <w:p w:rsidR="002F7BCC" w:rsidRDefault="002F7BCC"/>
    <w:p w:rsidR="000E2C9B" w:rsidRDefault="000E2C9B"/>
    <w:p w:rsidR="0002651A" w:rsidRDefault="0002651A"/>
    <w:p w:rsidR="004A4C06" w:rsidRDefault="004A4C06" w:rsidP="000E2C9B">
      <w:pPr>
        <w:jc w:val="right"/>
        <w:rPr>
          <w:rFonts w:ascii="Times New Roman" w:hAnsi="Times New Roman"/>
        </w:rPr>
      </w:pPr>
    </w:p>
    <w:p w:rsidR="000E2C9B" w:rsidRDefault="008769F2" w:rsidP="000E2C9B">
      <w:pPr>
        <w:jc w:val="right"/>
        <w:rPr>
          <w:rFonts w:ascii="Times New Roman" w:hAnsi="Times New Roman"/>
        </w:rPr>
      </w:pPr>
      <w:r>
        <w:rPr>
          <w:rFonts w:ascii="Times New Roman" w:hAnsi="Times New Roman"/>
        </w:rPr>
        <w:t>П</w:t>
      </w:r>
      <w:r w:rsidR="000E2C9B" w:rsidRPr="002F7BCC">
        <w:rPr>
          <w:rFonts w:ascii="Times New Roman" w:hAnsi="Times New Roman"/>
        </w:rPr>
        <w:t xml:space="preserve">риложение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0E2C9B"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p w:rsidR="000E2C9B" w:rsidRDefault="000E2C9B" w:rsidP="000E2C9B">
      <w:pPr>
        <w:spacing w:after="0"/>
        <w:jc w:val="center"/>
        <w:rPr>
          <w:rFonts w:ascii="Times New Roman" w:hAnsi="Times New Roman"/>
          <w:b/>
        </w:rPr>
      </w:pPr>
    </w:p>
    <w:tbl>
      <w:tblPr>
        <w:tblW w:w="15221" w:type="dxa"/>
        <w:tblInd w:w="96" w:type="dxa"/>
        <w:tblLook w:val="04A0" w:firstRow="1" w:lastRow="0" w:firstColumn="1" w:lastColumn="0" w:noHBand="0" w:noVBand="1"/>
      </w:tblPr>
      <w:tblGrid>
        <w:gridCol w:w="2002"/>
        <w:gridCol w:w="2726"/>
        <w:gridCol w:w="1445"/>
        <w:gridCol w:w="1236"/>
        <w:gridCol w:w="1116"/>
        <w:gridCol w:w="1116"/>
        <w:gridCol w:w="1116"/>
        <w:gridCol w:w="1116"/>
        <w:gridCol w:w="1116"/>
        <w:gridCol w:w="1116"/>
        <w:gridCol w:w="1116"/>
      </w:tblGrid>
      <w:tr w:rsidR="000E2C9B" w:rsidRPr="000E2C9B" w:rsidTr="00741B8F">
        <w:trPr>
          <w:trHeight w:val="472"/>
          <w:tblHeader/>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Статус</w:t>
            </w:r>
          </w:p>
        </w:tc>
        <w:tc>
          <w:tcPr>
            <w:tcW w:w="2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Источники ресурсного обеспечения</w:t>
            </w:r>
          </w:p>
        </w:tc>
        <w:tc>
          <w:tcPr>
            <w:tcW w:w="9048" w:type="dxa"/>
            <w:gridSpan w:val="8"/>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703599">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Оценка расходов по г</w:t>
            </w:r>
            <w:r w:rsidR="00703599">
              <w:rPr>
                <w:rFonts w:ascii="Times New Roman" w:eastAsia="Times New Roman" w:hAnsi="Times New Roman"/>
                <w:b/>
                <w:bCs/>
                <w:lang w:eastAsia="ru-RU"/>
              </w:rPr>
              <w:t>о</w:t>
            </w:r>
            <w:r w:rsidRPr="000E2C9B">
              <w:rPr>
                <w:rFonts w:ascii="Times New Roman" w:eastAsia="Times New Roman" w:hAnsi="Times New Roman"/>
                <w:b/>
                <w:bCs/>
                <w:lang w:eastAsia="ru-RU"/>
              </w:rPr>
              <w:t>дам реализации муниципальной программы, тыс. руб.  </w:t>
            </w:r>
          </w:p>
        </w:tc>
      </w:tr>
      <w:tr w:rsidR="000E2C9B" w:rsidRPr="000E2C9B" w:rsidTr="00741B8F">
        <w:trPr>
          <w:trHeight w:val="270"/>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2726"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color w:val="000000"/>
                <w:sz w:val="20"/>
                <w:szCs w:val="20"/>
                <w:lang w:eastAsia="ru-RU"/>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Всего </w:t>
            </w:r>
          </w:p>
        </w:tc>
        <w:tc>
          <w:tcPr>
            <w:tcW w:w="7812" w:type="dxa"/>
            <w:gridSpan w:val="7"/>
            <w:tcBorders>
              <w:top w:val="single" w:sz="4" w:space="0" w:color="auto"/>
              <w:left w:val="nil"/>
              <w:bottom w:val="nil"/>
              <w:right w:val="single" w:sz="4" w:space="0" w:color="000000"/>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в том числе по годам реализации программы</w:t>
            </w:r>
          </w:p>
        </w:tc>
      </w:tr>
      <w:tr w:rsidR="000E2C9B" w:rsidRPr="000E2C9B" w:rsidTr="00741B8F">
        <w:trPr>
          <w:trHeight w:val="705"/>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2726"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color w:val="000000"/>
                <w:sz w:val="20"/>
                <w:szCs w:val="20"/>
                <w:lang w:eastAsia="ru-RU"/>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236" w:type="dxa"/>
            <w:vMerge/>
            <w:tcBorders>
              <w:top w:val="nil"/>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116" w:type="dxa"/>
            <w:tcBorders>
              <w:top w:val="single" w:sz="4" w:space="0" w:color="auto"/>
              <w:left w:val="nil"/>
              <w:bottom w:val="nil"/>
              <w:right w:val="nil"/>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2021</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2022</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2023</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2025</w:t>
            </w:r>
          </w:p>
        </w:tc>
      </w:tr>
      <w:tr w:rsidR="000E2C9B" w:rsidRPr="000E2C9B" w:rsidTr="00741B8F">
        <w:trPr>
          <w:trHeight w:val="225"/>
          <w:tblHeader/>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w:t>
            </w:r>
          </w:p>
        </w:tc>
        <w:tc>
          <w:tcPr>
            <w:tcW w:w="272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2</w:t>
            </w:r>
          </w:p>
        </w:tc>
        <w:tc>
          <w:tcPr>
            <w:tcW w:w="1445"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3</w:t>
            </w:r>
          </w:p>
        </w:tc>
        <w:tc>
          <w:tcPr>
            <w:tcW w:w="123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7</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8</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9</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10</w:t>
            </w:r>
          </w:p>
        </w:tc>
        <w:tc>
          <w:tcPr>
            <w:tcW w:w="111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11</w:t>
            </w:r>
          </w:p>
        </w:tc>
      </w:tr>
      <w:tr w:rsidR="0002651A"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МУНИЦИПАЛЬНАЯ ПРОГРАММА</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02651A" w:rsidRPr="000E2C9B" w:rsidRDefault="0002651A" w:rsidP="000E2C9B">
            <w:pPr>
              <w:spacing w:after="0" w:line="240" w:lineRule="auto"/>
              <w:rPr>
                <w:rFonts w:ascii="Times New Roman" w:eastAsia="Times New Roman" w:hAnsi="Times New Roman"/>
                <w:b/>
                <w:bCs/>
                <w:lang w:eastAsia="ru-RU"/>
              </w:rPr>
            </w:pPr>
            <w:r w:rsidRPr="000E2C9B">
              <w:rPr>
                <w:rFonts w:ascii="Times New Roman" w:eastAsia="Times New Roman" w:hAnsi="Times New Roman"/>
                <w:b/>
                <w:bCs/>
                <w:lang w:eastAsia="ru-RU"/>
              </w:rPr>
              <w:t>Экономическое развитие Богучарского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02651A" w:rsidRPr="000E2C9B" w:rsidRDefault="0002651A"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1083297,9</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177892,5</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131070,7</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183879,5</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151826,8</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148533,8</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146241,8</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02651A" w:rsidRDefault="0002651A">
            <w:pPr>
              <w:jc w:val="center"/>
              <w:rPr>
                <w:rFonts w:ascii="Times New Roman" w:hAnsi="Times New Roman"/>
                <w:b/>
                <w:bCs/>
                <w:sz w:val="24"/>
                <w:szCs w:val="24"/>
              </w:rPr>
            </w:pPr>
            <w:r w:rsidRPr="0002651A">
              <w:rPr>
                <w:rFonts w:ascii="Times New Roman" w:hAnsi="Times New Roman"/>
                <w:b/>
                <w:bCs/>
              </w:rPr>
              <w:t>143852,8</w:t>
            </w:r>
          </w:p>
        </w:tc>
      </w:tr>
      <w:tr w:rsidR="0002651A"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02651A" w:rsidRPr="000E2C9B" w:rsidRDefault="0002651A"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80503,1</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45031,4</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12179,0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9189,0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5705,0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3456,7</w:t>
            </w:r>
          </w:p>
        </w:tc>
      </w:tr>
      <w:tr w:rsidR="0002651A" w:rsidRPr="000E2C9B" w:rsidTr="00741B8F">
        <w:trPr>
          <w:trHeight w:val="255"/>
        </w:trPr>
        <w:tc>
          <w:tcPr>
            <w:tcW w:w="2002"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02651A" w:rsidRPr="000E2C9B" w:rsidRDefault="0002651A"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589516,5</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77723,7</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81593,5</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79580,4</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78004,4</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77969,8</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77342,7</w:t>
            </w:r>
          </w:p>
        </w:tc>
      </w:tr>
      <w:tr w:rsidR="0002651A"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02651A" w:rsidRPr="000E2C9B" w:rsidRDefault="0002651A"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218320,3</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23377,2</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26460,3</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31454,6</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34067,4</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34340,4</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34567,0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34053,4</w:t>
            </w:r>
          </w:p>
        </w:tc>
      </w:tr>
      <w:tr w:rsidR="0002651A"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02651A" w:rsidRPr="000E2C9B" w:rsidRDefault="0002651A"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r>
      <w:tr w:rsidR="0002651A"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02651A" w:rsidRPr="000E2C9B" w:rsidRDefault="0002651A"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юридические лица </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194958,0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25800,0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26000,0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27000,0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28000,0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29000,0</w:t>
            </w:r>
          </w:p>
        </w:tc>
      </w:tr>
      <w:tr w:rsidR="0002651A"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02651A" w:rsidRPr="000E2C9B" w:rsidRDefault="0002651A"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02651A" w:rsidRPr="000E2C9B" w:rsidRDefault="0002651A"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02651A" w:rsidRPr="002958BC" w:rsidRDefault="0002651A">
            <w:pPr>
              <w:jc w:val="center"/>
              <w:rPr>
                <w:rFonts w:ascii="Times New Roman" w:hAnsi="Times New Roman"/>
                <w:sz w:val="24"/>
                <w:szCs w:val="24"/>
              </w:rPr>
            </w:pPr>
            <w:r w:rsidRPr="002958BC">
              <w:rPr>
                <w:rFonts w:ascii="Times New Roman" w:hAnsi="Times New Roman"/>
              </w:rPr>
              <w:t>0</w:t>
            </w:r>
          </w:p>
        </w:tc>
      </w:tr>
      <w:tr w:rsidR="008769F2" w:rsidRPr="000E2C9B" w:rsidTr="00741B8F">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в том числе:</w:t>
            </w:r>
          </w:p>
        </w:tc>
        <w:tc>
          <w:tcPr>
            <w:tcW w:w="2726" w:type="dxa"/>
            <w:tcBorders>
              <w:top w:val="nil"/>
              <w:left w:val="nil"/>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jc w:val="center"/>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r>
      <w:tr w:rsidR="002958BC" w:rsidRPr="000E2C9B" w:rsidTr="00741B8F">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2958BC" w:rsidRPr="000E2C9B" w:rsidRDefault="002958BC" w:rsidP="000E2C9B">
            <w:pPr>
              <w:spacing w:after="0" w:line="240" w:lineRule="auto"/>
              <w:jc w:val="center"/>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2958BC" w:rsidRPr="000E2C9B" w:rsidRDefault="002958BC"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247162,6</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28910,0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34040,0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34800,0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36050,0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37400,0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
                <w:bCs/>
                <w:sz w:val="24"/>
                <w:szCs w:val="24"/>
              </w:rPr>
            </w:pPr>
            <w:r w:rsidRPr="002958BC">
              <w:rPr>
                <w:rFonts w:ascii="Times New Roman" w:hAnsi="Times New Roman"/>
                <w:b/>
                <w:bCs/>
              </w:rPr>
              <w:t>38700,0</w:t>
            </w:r>
          </w:p>
        </w:tc>
      </w:tr>
      <w:tr w:rsidR="002958BC"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hideMark/>
          </w:tcPr>
          <w:p w:rsidR="002958BC" w:rsidRPr="000E2C9B" w:rsidRDefault="002958BC"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r>
      <w:tr w:rsidR="002958BC"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0E2C9B" w:rsidRDefault="002958BC"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r>
      <w:tr w:rsidR="002958BC"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0E2C9B" w:rsidRDefault="002958BC"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52204,6</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3604,6</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3410,0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8240,0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8800,0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9050,0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9400,0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9700,0</w:t>
            </w:r>
          </w:p>
        </w:tc>
      </w:tr>
      <w:tr w:rsidR="002958BC" w:rsidRPr="000E2C9B" w:rsidTr="00741B8F">
        <w:trPr>
          <w:trHeight w:val="240"/>
        </w:trPr>
        <w:tc>
          <w:tcPr>
            <w:tcW w:w="2002"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hideMark/>
          </w:tcPr>
          <w:p w:rsidR="002958BC" w:rsidRPr="000E2C9B" w:rsidRDefault="002958BC"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r>
      <w:tr w:rsidR="002958BC"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0E2C9B" w:rsidRDefault="002958BC"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194958,0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25500,0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25800,0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26000,0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27000,0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28000,0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29000,0</w:t>
            </w:r>
          </w:p>
        </w:tc>
      </w:tr>
      <w:tr w:rsidR="002958BC" w:rsidRPr="000E2C9B" w:rsidTr="00741B8F">
        <w:trPr>
          <w:trHeight w:val="330"/>
        </w:trPr>
        <w:tc>
          <w:tcPr>
            <w:tcW w:w="2002"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2958BC" w:rsidRPr="000E2C9B" w:rsidRDefault="002958BC"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0E2C9B" w:rsidRDefault="002958BC"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bCs/>
                <w:sz w:val="24"/>
                <w:szCs w:val="24"/>
              </w:rPr>
            </w:pPr>
            <w:r w:rsidRPr="002958BC">
              <w:rPr>
                <w:rFonts w:ascii="Times New Roman" w:hAnsi="Times New Roman"/>
                <w:bCs/>
              </w:rPr>
              <w:t>0,0</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br/>
              <w:t>мероприятие 1.1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9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br/>
              <w:t>мероприятие 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229162,6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28910,0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30440,0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31200,0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35100,0</w:t>
            </w:r>
          </w:p>
        </w:tc>
      </w:tr>
      <w:tr w:rsidR="008769F2"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34204,6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4640,0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6100,0</w:t>
            </w:r>
          </w:p>
        </w:tc>
      </w:tr>
      <w:tr w:rsidR="008769F2"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194958,0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26000,0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27000,0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29000,0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Развитие микрофинансирования</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194958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25800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26000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27000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29000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194958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25800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26000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27000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29000</w:t>
            </w:r>
          </w:p>
        </w:tc>
      </w:tr>
      <w:tr w:rsidR="008769F2" w:rsidRPr="000E2C9B" w:rsidTr="00741B8F">
        <w:trPr>
          <w:trHeight w:val="33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Поддержка малого и среднего предпринимательства </w:t>
            </w:r>
            <w:r w:rsidRPr="000E2C9B">
              <w:rPr>
                <w:rFonts w:ascii="Times New Roman" w:eastAsia="Times New Roman" w:hAnsi="Times New Roman"/>
                <w:sz w:val="20"/>
                <w:szCs w:val="20"/>
                <w:lang w:eastAsia="ru-RU"/>
              </w:rPr>
              <w:br/>
              <w:t>за счет средств отчислений от налога, взимаемого по упрощенной системе налогообложения, по нормативу 10%</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34204,6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4640,0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6100,0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34204,6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3410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4640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5800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6100</w:t>
            </w:r>
          </w:p>
        </w:tc>
      </w:tr>
      <w:tr w:rsidR="008769F2" w:rsidRPr="000E2C9B" w:rsidTr="00741B8F">
        <w:trPr>
          <w:trHeight w:val="28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3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4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1.2.2.1.</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23185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2515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2270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3700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4200</w:t>
            </w:r>
          </w:p>
        </w:tc>
      </w:tr>
      <w:tr w:rsidR="008769F2" w:rsidRPr="000E2C9B" w:rsidTr="00741B8F">
        <w:trPr>
          <w:trHeight w:val="33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25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23185</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2514,6</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2270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3000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3500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3700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4000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4200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25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10380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1060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1700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1800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10380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1020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1060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1550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1600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1650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1700</w:t>
            </w:r>
          </w:p>
        </w:tc>
        <w:tc>
          <w:tcPr>
            <w:tcW w:w="1116" w:type="dxa"/>
            <w:tcBorders>
              <w:top w:val="nil"/>
              <w:left w:val="nil"/>
              <w:bottom w:val="single" w:sz="4" w:space="0" w:color="auto"/>
              <w:right w:val="single" w:sz="4" w:space="0" w:color="auto"/>
            </w:tcBorders>
            <w:shd w:val="clear" w:color="auto" w:fill="auto"/>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1800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640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640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r>
      <w:tr w:rsidR="008769F2" w:rsidRPr="000E2C9B" w:rsidTr="00741B8F">
        <w:trPr>
          <w:trHeight w:val="28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2958BC" w:rsidRPr="000E2C9B" w:rsidTr="004A4C06">
        <w:trPr>
          <w:trHeight w:val="375"/>
        </w:trPr>
        <w:tc>
          <w:tcPr>
            <w:tcW w:w="2002" w:type="dxa"/>
            <w:vMerge w:val="restart"/>
            <w:tcBorders>
              <w:top w:val="nil"/>
              <w:left w:val="single" w:sz="4" w:space="0" w:color="auto"/>
              <w:right w:val="single" w:sz="4" w:space="0" w:color="auto"/>
            </w:tcBorders>
            <w:vAlign w:val="center"/>
            <w:hideMark/>
          </w:tcPr>
          <w:p w:rsidR="002958BC" w:rsidRPr="002958BC" w:rsidRDefault="002958BC">
            <w:pPr>
              <w:rPr>
                <w:rFonts w:ascii="Times New Roman" w:hAnsi="Times New Roman"/>
                <w:sz w:val="24"/>
                <w:szCs w:val="24"/>
              </w:rPr>
            </w:pPr>
            <w:r w:rsidRPr="002958BC">
              <w:rPr>
                <w:rFonts w:ascii="Times New Roman" w:hAnsi="Times New Roman"/>
              </w:rPr>
              <w:t xml:space="preserve">Основное </w:t>
            </w:r>
            <w:r w:rsidRPr="002958BC">
              <w:rPr>
                <w:rFonts w:ascii="Times New Roman" w:hAnsi="Times New Roman"/>
              </w:rPr>
              <w:br/>
              <w:t>мероприятие 1.3</w:t>
            </w:r>
          </w:p>
        </w:tc>
        <w:tc>
          <w:tcPr>
            <w:tcW w:w="2726" w:type="dxa"/>
            <w:vMerge w:val="restart"/>
            <w:tcBorders>
              <w:top w:val="nil"/>
              <w:left w:val="single" w:sz="4" w:space="0" w:color="auto"/>
              <w:right w:val="single" w:sz="4" w:space="0" w:color="auto"/>
            </w:tcBorders>
            <w:vAlign w:val="center"/>
            <w:hideMark/>
          </w:tcPr>
          <w:p w:rsidR="002958BC" w:rsidRPr="002958BC" w:rsidRDefault="002958BC">
            <w:pPr>
              <w:rPr>
                <w:rFonts w:ascii="Times New Roman" w:hAnsi="Times New Roman"/>
                <w:sz w:val="20"/>
                <w:szCs w:val="20"/>
              </w:rPr>
            </w:pPr>
            <w:r w:rsidRPr="002958BC">
              <w:rPr>
                <w:rFonts w:ascii="Times New Roman" w:hAnsi="Times New Roman"/>
                <w:sz w:val="20"/>
                <w:szCs w:val="20"/>
              </w:rPr>
              <w:t>Поддержка и развитие пассажирских перевозок автомобильным транспортом</w:t>
            </w:r>
          </w:p>
        </w:tc>
        <w:tc>
          <w:tcPr>
            <w:tcW w:w="1445" w:type="dxa"/>
            <w:tcBorders>
              <w:top w:val="nil"/>
              <w:left w:val="nil"/>
              <w:bottom w:val="single" w:sz="4" w:space="0" w:color="auto"/>
              <w:right w:val="single" w:sz="4" w:space="0" w:color="auto"/>
            </w:tcBorders>
            <w:shd w:val="clear" w:color="auto" w:fill="auto"/>
            <w:vAlign w:val="bottom"/>
            <w:hideMark/>
          </w:tcPr>
          <w:p w:rsidR="002958BC" w:rsidRPr="002958BC" w:rsidRDefault="002958BC">
            <w:pPr>
              <w:rPr>
                <w:rFonts w:ascii="Times New Roman" w:hAnsi="Times New Roman"/>
                <w:b/>
                <w:bCs/>
                <w:color w:val="000000"/>
                <w:sz w:val="18"/>
                <w:szCs w:val="18"/>
              </w:rPr>
            </w:pPr>
            <w:r w:rsidRPr="002958BC">
              <w:rPr>
                <w:rFonts w:ascii="Times New Roman" w:hAnsi="Times New Roman"/>
                <w:b/>
                <w:bCs/>
                <w:color w:val="000000"/>
                <w:sz w:val="18"/>
                <w:szCs w:val="18"/>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18000,0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sz w:val="24"/>
                <w:szCs w:val="24"/>
              </w:rPr>
            </w:pPr>
            <w:r w:rsidRPr="002958BC">
              <w:rPr>
                <w:rFonts w:ascii="Times New Roman" w:hAnsi="Times New Roman"/>
              </w:rPr>
              <w:t>3600,0</w:t>
            </w:r>
          </w:p>
        </w:tc>
      </w:tr>
      <w:tr w:rsidR="002958BC" w:rsidRPr="000E2C9B" w:rsidTr="004A4C06">
        <w:trPr>
          <w:trHeight w:val="375"/>
        </w:trPr>
        <w:tc>
          <w:tcPr>
            <w:tcW w:w="2002"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24"/>
                <w:szCs w:val="24"/>
                <w:lang w:eastAsia="ru-RU"/>
              </w:rPr>
            </w:pPr>
          </w:p>
        </w:tc>
        <w:tc>
          <w:tcPr>
            <w:tcW w:w="2726"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2958BC" w:rsidRPr="002958BC" w:rsidRDefault="002958BC" w:rsidP="004A4C06">
            <w:pPr>
              <w:spacing w:after="0" w:line="240" w:lineRule="auto"/>
              <w:rPr>
                <w:rFonts w:ascii="Times New Roman" w:eastAsia="Times New Roman" w:hAnsi="Times New Roman"/>
                <w:sz w:val="18"/>
                <w:szCs w:val="18"/>
                <w:lang w:eastAsia="ru-RU"/>
              </w:rPr>
            </w:pPr>
            <w:r w:rsidRPr="002958BC">
              <w:rPr>
                <w:rFonts w:ascii="Times New Roman" w:hAnsi="Times New Roman"/>
                <w:sz w:val="18"/>
                <w:szCs w:val="18"/>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r>
      <w:tr w:rsidR="002958BC" w:rsidRPr="000E2C9B" w:rsidTr="004A4C06">
        <w:trPr>
          <w:trHeight w:val="375"/>
        </w:trPr>
        <w:tc>
          <w:tcPr>
            <w:tcW w:w="2002"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24"/>
                <w:szCs w:val="24"/>
                <w:lang w:eastAsia="ru-RU"/>
              </w:rPr>
            </w:pPr>
          </w:p>
        </w:tc>
        <w:tc>
          <w:tcPr>
            <w:tcW w:w="2726"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2958BC" w:rsidRDefault="002958BC" w:rsidP="004A4C06">
            <w:pPr>
              <w:spacing w:after="0" w:line="240" w:lineRule="auto"/>
              <w:rPr>
                <w:rFonts w:ascii="Times New Roman" w:eastAsia="Times New Roman" w:hAnsi="Times New Roman"/>
                <w:sz w:val="18"/>
                <w:szCs w:val="18"/>
                <w:lang w:eastAsia="ru-RU"/>
              </w:rPr>
            </w:pPr>
            <w:r w:rsidRPr="002958BC">
              <w:rPr>
                <w:rFonts w:ascii="Times New Roman" w:hAnsi="Times New Roman"/>
                <w:sz w:val="18"/>
                <w:szCs w:val="18"/>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r>
      <w:tr w:rsidR="002958BC" w:rsidRPr="000E2C9B" w:rsidTr="004A4C06">
        <w:trPr>
          <w:trHeight w:val="375"/>
        </w:trPr>
        <w:tc>
          <w:tcPr>
            <w:tcW w:w="2002"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24"/>
                <w:szCs w:val="24"/>
                <w:lang w:eastAsia="ru-RU"/>
              </w:rPr>
            </w:pPr>
          </w:p>
        </w:tc>
        <w:tc>
          <w:tcPr>
            <w:tcW w:w="2726"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2958BC" w:rsidRDefault="002958BC" w:rsidP="004A4C06">
            <w:pPr>
              <w:spacing w:after="0" w:line="240" w:lineRule="auto"/>
              <w:rPr>
                <w:rFonts w:ascii="Times New Roman" w:eastAsia="Times New Roman" w:hAnsi="Times New Roman"/>
                <w:sz w:val="18"/>
                <w:szCs w:val="18"/>
                <w:lang w:eastAsia="ru-RU"/>
              </w:rPr>
            </w:pPr>
            <w:r w:rsidRPr="002958BC">
              <w:rPr>
                <w:rFonts w:ascii="Times New Roman" w:hAnsi="Times New Roman"/>
                <w:sz w:val="18"/>
                <w:szCs w:val="18"/>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18000,0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3600,0</w:t>
            </w:r>
          </w:p>
        </w:tc>
      </w:tr>
      <w:tr w:rsidR="002958BC" w:rsidRPr="000E2C9B" w:rsidTr="004A4C06">
        <w:trPr>
          <w:trHeight w:val="375"/>
        </w:trPr>
        <w:tc>
          <w:tcPr>
            <w:tcW w:w="2002"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24"/>
                <w:szCs w:val="24"/>
                <w:lang w:eastAsia="ru-RU"/>
              </w:rPr>
            </w:pPr>
          </w:p>
        </w:tc>
        <w:tc>
          <w:tcPr>
            <w:tcW w:w="2726"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2958BC" w:rsidRPr="002958BC" w:rsidRDefault="002958BC" w:rsidP="004A4C06">
            <w:pPr>
              <w:spacing w:after="0" w:line="240" w:lineRule="auto"/>
              <w:rPr>
                <w:rFonts w:ascii="Times New Roman" w:eastAsia="Times New Roman" w:hAnsi="Times New Roman"/>
                <w:color w:val="000000"/>
                <w:sz w:val="18"/>
                <w:szCs w:val="18"/>
                <w:lang w:eastAsia="ru-RU"/>
              </w:rPr>
            </w:pPr>
            <w:r w:rsidRPr="002958BC">
              <w:rPr>
                <w:rFonts w:ascii="Times New Roman" w:hAnsi="Times New Roman"/>
                <w:color w:val="000000"/>
                <w:sz w:val="18"/>
                <w:szCs w:val="18"/>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r>
      <w:tr w:rsidR="002958BC" w:rsidRPr="000E2C9B" w:rsidTr="004A4C06">
        <w:trPr>
          <w:trHeight w:val="375"/>
        </w:trPr>
        <w:tc>
          <w:tcPr>
            <w:tcW w:w="2002"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24"/>
                <w:szCs w:val="24"/>
                <w:lang w:eastAsia="ru-RU"/>
              </w:rPr>
            </w:pPr>
          </w:p>
        </w:tc>
        <w:tc>
          <w:tcPr>
            <w:tcW w:w="2726" w:type="dxa"/>
            <w:vMerge/>
            <w:tcBorders>
              <w:left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2958BC" w:rsidRDefault="002958BC" w:rsidP="004A4C06">
            <w:pPr>
              <w:spacing w:after="0" w:line="240" w:lineRule="auto"/>
              <w:rPr>
                <w:rFonts w:ascii="Times New Roman" w:eastAsia="Times New Roman" w:hAnsi="Times New Roman"/>
                <w:sz w:val="18"/>
                <w:szCs w:val="18"/>
                <w:lang w:eastAsia="ru-RU"/>
              </w:rPr>
            </w:pPr>
            <w:r w:rsidRPr="002958BC">
              <w:rPr>
                <w:rFonts w:ascii="Times New Roman" w:hAnsi="Times New Roman"/>
                <w:sz w:val="18"/>
                <w:szCs w:val="18"/>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r>
      <w:tr w:rsidR="002958BC" w:rsidRPr="000E2C9B" w:rsidTr="004A4C06">
        <w:trPr>
          <w:trHeight w:val="375"/>
        </w:trPr>
        <w:tc>
          <w:tcPr>
            <w:tcW w:w="2002" w:type="dxa"/>
            <w:vMerge/>
            <w:tcBorders>
              <w:left w:val="single" w:sz="4" w:space="0" w:color="auto"/>
              <w:bottom w:val="single" w:sz="4" w:space="0" w:color="auto"/>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24"/>
                <w:szCs w:val="24"/>
                <w:lang w:eastAsia="ru-RU"/>
              </w:rPr>
            </w:pPr>
          </w:p>
        </w:tc>
        <w:tc>
          <w:tcPr>
            <w:tcW w:w="2726" w:type="dxa"/>
            <w:vMerge/>
            <w:tcBorders>
              <w:left w:val="single" w:sz="4" w:space="0" w:color="auto"/>
              <w:bottom w:val="single" w:sz="4" w:space="0" w:color="000000"/>
              <w:right w:val="single" w:sz="4" w:space="0" w:color="auto"/>
            </w:tcBorders>
            <w:vAlign w:val="center"/>
            <w:hideMark/>
          </w:tcPr>
          <w:p w:rsidR="002958BC" w:rsidRPr="002958BC" w:rsidRDefault="002958BC"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2958BC" w:rsidRPr="002958BC" w:rsidRDefault="002958BC" w:rsidP="004A4C06">
            <w:pPr>
              <w:spacing w:after="0" w:line="240" w:lineRule="auto"/>
              <w:rPr>
                <w:rFonts w:ascii="Times New Roman" w:eastAsia="Times New Roman" w:hAnsi="Times New Roman"/>
                <w:sz w:val="18"/>
                <w:szCs w:val="18"/>
                <w:lang w:eastAsia="ru-RU"/>
              </w:rPr>
            </w:pPr>
            <w:r w:rsidRPr="002958BC">
              <w:rPr>
                <w:rFonts w:ascii="Times New Roman" w:hAnsi="Times New Roman"/>
                <w:sz w:val="18"/>
                <w:szCs w:val="18"/>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2958BC" w:rsidRPr="002958BC" w:rsidRDefault="002958BC">
            <w:pPr>
              <w:jc w:val="center"/>
              <w:rPr>
                <w:rFonts w:ascii="Times New Roman" w:hAnsi="Times New Roman"/>
              </w:rPr>
            </w:pPr>
            <w:r w:rsidRPr="002958BC">
              <w:rPr>
                <w:rFonts w:ascii="Times New Roman" w:hAnsi="Times New Roman"/>
              </w:rPr>
              <w:t>0</w:t>
            </w:r>
          </w:p>
        </w:tc>
      </w:tr>
      <w:tr w:rsidR="008769F2" w:rsidRPr="000E2C9B" w:rsidTr="00741B8F">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Управление муниципальным имуществом и земельными ресурсами</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24765,7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24765,7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3200,0</w:t>
            </w:r>
          </w:p>
        </w:tc>
      </w:tr>
      <w:tr w:rsidR="008769F2"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46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8769F2" w:rsidRPr="000E2C9B" w:rsidRDefault="008769F2"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w:t>
            </w:r>
          </w:p>
        </w:tc>
        <w:tc>
          <w:tcPr>
            <w:tcW w:w="2726" w:type="dxa"/>
            <w:tcBorders>
              <w:top w:val="nil"/>
              <w:left w:val="nil"/>
              <w:bottom w:val="single" w:sz="4" w:space="0" w:color="auto"/>
              <w:right w:val="single" w:sz="4" w:space="0" w:color="auto"/>
            </w:tcBorders>
            <w:shd w:val="clear" w:color="auto" w:fill="auto"/>
            <w:noWrap/>
            <w:vAlign w:val="bottom"/>
            <w:hideMark/>
          </w:tcPr>
          <w:p w:rsidR="008769F2" w:rsidRPr="000E2C9B" w:rsidRDefault="008769F2"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 </w:t>
            </w:r>
          </w:p>
        </w:tc>
        <w:tc>
          <w:tcPr>
            <w:tcW w:w="1445" w:type="dxa"/>
            <w:tcBorders>
              <w:top w:val="nil"/>
              <w:left w:val="nil"/>
              <w:bottom w:val="single" w:sz="4" w:space="0" w:color="auto"/>
              <w:right w:val="single" w:sz="4" w:space="0" w:color="auto"/>
            </w:tcBorders>
            <w:shd w:val="clear" w:color="auto" w:fill="auto"/>
            <w:noWrap/>
            <w:vAlign w:val="bottom"/>
            <w:hideMark/>
          </w:tcPr>
          <w:p w:rsidR="008769F2" w:rsidRPr="000E2C9B" w:rsidRDefault="008769F2"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Общие вопросы управления муниципальной собственностью.</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24765,7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3200,0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24765,7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3200,0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Управление земельными ресурсами.   </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27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Работа с муниципальными учреждениями.</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2.4</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Аренда муниципального имущества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 xml:space="preserve">Обеспечение доступным и комфортным жильем </w:t>
            </w:r>
            <w:r w:rsidRPr="000E2C9B">
              <w:rPr>
                <w:rFonts w:ascii="Times New Roman" w:eastAsia="Times New Roman" w:hAnsi="Times New Roman"/>
                <w:b/>
                <w:bCs/>
                <w:sz w:val="20"/>
                <w:szCs w:val="20"/>
                <w:lang w:eastAsia="ru-RU"/>
              </w:rPr>
              <w:br/>
              <w:t>населения района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59925,6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7355,5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6454,9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8937,7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8998,7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9089,0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9400,0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14691,7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1220,0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1679,0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1689,0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1705,0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3456,7</w:t>
            </w:r>
          </w:p>
        </w:tc>
      </w:tr>
      <w:tr w:rsidR="008769F2"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29019,4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3318,0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4566,0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4594,0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4637,0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4009,9</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16214,5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2198,6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1916,9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2692,7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2715,7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2747,0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1933,4</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8769F2" w:rsidRPr="000E2C9B" w:rsidRDefault="008769F2"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w:t>
            </w:r>
          </w:p>
        </w:tc>
        <w:tc>
          <w:tcPr>
            <w:tcW w:w="2726" w:type="dxa"/>
            <w:tcBorders>
              <w:top w:val="nil"/>
              <w:left w:val="nil"/>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 </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3.1 </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58156,3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7069,2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6204,9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8687,7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8748,7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8839,0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9150,0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14691,7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1220,0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1679,0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1689,0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1705,0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3456,7</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29019,4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3318,0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4566,0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4594,0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4637,0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4009,9</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14445,2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1912,3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1666,9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2442,7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2465,7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2497,0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1683,4</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3.1.1.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Обеспечение жильем молодых семей</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57416,3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7069,2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6204,9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8567,7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8618,7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8699,0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9000,0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14691,7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1220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1679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1689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1705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3456,7</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29019,4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3318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4566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4594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4637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4009,9</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13705,2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1912,3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1666,9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2322,7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2335,7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2357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1533,4</w:t>
            </w:r>
          </w:p>
        </w:tc>
      </w:tr>
      <w:tr w:rsidR="008769F2" w:rsidRPr="000E2C9B" w:rsidTr="00741B8F">
        <w:trPr>
          <w:trHeight w:val="45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3.1.2.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r>
      <w:tr w:rsidR="008769F2" w:rsidRPr="000E2C9B" w:rsidTr="00741B8F">
        <w:trPr>
          <w:trHeight w:val="43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3.1.3.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Улучшение качества жизни  пожилых людей</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200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color w:val="000000"/>
                <w:sz w:val="24"/>
                <w:szCs w:val="24"/>
              </w:rPr>
            </w:pPr>
            <w:r w:rsidRPr="009C56DC">
              <w:rPr>
                <w:rFonts w:ascii="Times New Roman" w:hAnsi="Times New Roman"/>
                <w:color w:val="000000"/>
              </w:rPr>
              <w:t>0</w:t>
            </w:r>
          </w:p>
        </w:tc>
      </w:tr>
      <w:tr w:rsidR="008769F2"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3.2. </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1769,3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r>
      <w:tr w:rsidR="008769F2"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0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1769,3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250,0</w:t>
            </w:r>
          </w:p>
        </w:tc>
      </w:tr>
      <w:tr w:rsidR="008769F2"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246847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12525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37585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39044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37440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37362</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245463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11326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37430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39039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37435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37357</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1384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155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w:t>
            </w:r>
          </w:p>
        </w:tc>
      </w:tr>
      <w:tr w:rsidR="008769F2"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w:t>
            </w:r>
          </w:p>
        </w:tc>
      </w:tr>
      <w:tr w:rsidR="008769F2" w:rsidRPr="000E2C9B" w:rsidTr="00741B8F">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4.1 </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185088,7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6746,6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184938,7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6746,6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30000,0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r>
      <w:tr w:rsidR="008769F2"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4.2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Мероприятия по повышению энергоэффективности жилищно-коммунального комплекса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4434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4434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3235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3235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4.3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Приобретение коммунальной специализированной техники</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34883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5005</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34847,9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5000,0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4.4</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25676,4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2430,0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4038,5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2434,5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2356,9</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25676,4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2430,0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4038,5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2434,5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2356,9</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5</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Охрана окружающей среды</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79606,9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52497,5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11454,7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8454,7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65811,4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43811,4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10500,0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7500,0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6064,1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800,0</w:t>
            </w:r>
          </w:p>
        </w:tc>
      </w:tr>
      <w:tr w:rsidR="008769F2"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74006,9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51697,5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10655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7655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4000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rPr>
            </w:pPr>
            <w:r w:rsidRPr="009C56DC">
              <w:rPr>
                <w:rFonts w:ascii="Times New Roman" w:hAnsi="Times New Roman"/>
                <w:b/>
                <w:bCs/>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65811,4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43811,4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10500,0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7500,0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r>
      <w:tr w:rsidR="008769F2"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r>
      <w:tr w:rsidR="008769F2"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464,1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0"/>
                <w:szCs w:val="20"/>
              </w:rPr>
            </w:pPr>
            <w:r w:rsidRPr="009C56DC">
              <w:rPr>
                <w:rFonts w:ascii="Times New Roman" w:hAnsi="Times New Roman"/>
                <w:sz w:val="20"/>
                <w:szCs w:val="20"/>
              </w:rPr>
              <w:t>0,0</w:t>
            </w:r>
          </w:p>
        </w:tc>
      </w:tr>
      <w:tr w:rsidR="008769F2"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Оформление документов для постановки ГТС на учет в качестве бесхозяйных</w:t>
            </w: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150,0</w:t>
            </w:r>
          </w:p>
        </w:tc>
      </w:tr>
      <w:tr w:rsidR="008769F2"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rPr>
            </w:pPr>
            <w:r w:rsidRPr="009C56DC">
              <w:rPr>
                <w:rFonts w:ascii="Times New Roman" w:hAnsi="Times New Roman"/>
              </w:rPr>
              <w:t>0</w:t>
            </w:r>
          </w:p>
        </w:tc>
      </w:tr>
      <w:tr w:rsidR="008769F2" w:rsidRPr="000E2C9B" w:rsidTr="00741B8F">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Подготовка проектно-сметной документации и капитальный ремонт ГТС</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50,0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7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Озеленение территории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3150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450,0</w:t>
            </w:r>
          </w:p>
        </w:tc>
      </w:tr>
      <w:tr w:rsidR="008769F2" w:rsidRPr="000E2C9B" w:rsidTr="00741B8F">
        <w:trPr>
          <w:trHeight w:val="54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5.5.</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Обустройство площадок и установка контейнеров для сбора ТБО</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r>
      <w:tr w:rsidR="008769F2"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150,0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6</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424990,0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79416,1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77908,2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50102,1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54390,9</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307302,7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33114,1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35975,9</w:t>
            </w:r>
          </w:p>
        </w:tc>
      </w:tr>
      <w:tr w:rsidR="008769F2"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117687,3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15280,6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16988,0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18415,0</w:t>
            </w:r>
          </w:p>
        </w:tc>
      </w:tr>
      <w:tr w:rsidR="008769F2"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b/>
                <w:bCs/>
                <w:sz w:val="24"/>
                <w:szCs w:val="24"/>
              </w:rPr>
            </w:pPr>
            <w:r w:rsidRPr="009C56DC">
              <w:rPr>
                <w:rFonts w:ascii="Times New Roman" w:hAnsi="Times New Roman"/>
                <w:b/>
                <w:bCs/>
              </w:rPr>
              <w:t>0,0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6.1.</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103168,8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16944,9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103168,8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16944,9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18369</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321751,2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76817,4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33147,2</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36011,9</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307302,7</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33114,1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35975,9</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14448,5</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14189,8</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33,1</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36,0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6.5.</w:t>
            </w:r>
          </w:p>
        </w:tc>
        <w:tc>
          <w:tcPr>
            <w:tcW w:w="2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r>
      <w:tr w:rsidR="008769F2" w:rsidRPr="000E2C9B" w:rsidTr="00741B8F">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70,0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10,0</w:t>
            </w:r>
          </w:p>
        </w:tc>
      </w:tr>
      <w:tr w:rsidR="008769F2" w:rsidRPr="000E2C9B" w:rsidTr="00741B8F">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hideMark/>
          </w:tcPr>
          <w:p w:rsidR="008769F2" w:rsidRPr="000E2C9B" w:rsidRDefault="008769F2"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r w:rsidR="008769F2"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8769F2" w:rsidRPr="000E2C9B" w:rsidRDefault="008769F2"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8769F2" w:rsidRPr="000E2C9B" w:rsidRDefault="008769F2"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8769F2" w:rsidRPr="009C56DC" w:rsidRDefault="008769F2">
            <w:pPr>
              <w:jc w:val="center"/>
              <w:rPr>
                <w:rFonts w:ascii="Times New Roman" w:hAnsi="Times New Roman"/>
                <w:sz w:val="24"/>
                <w:szCs w:val="24"/>
              </w:rPr>
            </w:pPr>
            <w:r w:rsidRPr="009C56DC">
              <w:rPr>
                <w:rFonts w:ascii="Times New Roman" w:hAnsi="Times New Roman"/>
              </w:rPr>
              <w:t>0</w:t>
            </w:r>
          </w:p>
        </w:tc>
      </w:tr>
    </w:tbl>
    <w:p w:rsidR="000E2C9B" w:rsidRDefault="000E2C9B" w:rsidP="000E2C9B">
      <w:pPr>
        <w:spacing w:after="0"/>
        <w:jc w:val="center"/>
        <w:rPr>
          <w:rFonts w:ascii="Times New Roman" w:hAnsi="Times New Roman"/>
          <w:b/>
        </w:rPr>
      </w:pPr>
    </w:p>
    <w:p w:rsidR="00E87D34" w:rsidRDefault="00E87D34" w:rsidP="000E2C9B">
      <w:pPr>
        <w:spacing w:after="0"/>
        <w:jc w:val="center"/>
        <w:rPr>
          <w:rFonts w:ascii="Times New Roman" w:hAnsi="Times New Roman"/>
          <w:b/>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E87D34" w:rsidRPr="00E87D34" w:rsidRDefault="00E87D34" w:rsidP="00E87D34">
      <w:pPr>
        <w:jc w:val="right"/>
        <w:rPr>
          <w:rFonts w:ascii="Times New Roman" w:hAnsi="Times New Roman"/>
        </w:rPr>
      </w:pPr>
      <w:r w:rsidRPr="00E87D34">
        <w:rPr>
          <w:rFonts w:ascii="Times New Roman" w:hAnsi="Times New Roman"/>
        </w:rPr>
        <w:t>Приложение4.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Pr="00E87D34" w:rsidRDefault="00E87D34" w:rsidP="00E87D34">
      <w:pPr>
        <w:spacing w:after="0"/>
        <w:jc w:val="center"/>
        <w:rPr>
          <w:rFonts w:ascii="Times New Roman" w:hAnsi="Times New Roman"/>
          <w:b/>
        </w:rPr>
      </w:pPr>
      <w:r w:rsidRPr="00E87D34">
        <w:rPr>
          <w:rFonts w:ascii="Times New Roman" w:hAnsi="Times New Roman"/>
          <w:b/>
        </w:rPr>
        <w:t>Богучарского  муниципального района" на 20</w:t>
      </w:r>
      <w:r w:rsidR="002958BC">
        <w:rPr>
          <w:rFonts w:ascii="Times New Roman" w:hAnsi="Times New Roman"/>
          <w:b/>
        </w:rPr>
        <w:t>21</w:t>
      </w:r>
      <w:r w:rsidRPr="00E87D34">
        <w:rPr>
          <w:rFonts w:ascii="Times New Roman" w:hAnsi="Times New Roman"/>
          <w:b/>
        </w:rPr>
        <w:t xml:space="preserve"> год</w:t>
      </w:r>
    </w:p>
    <w:p w:rsidR="00E87D34" w:rsidRDefault="00E87D34" w:rsidP="000E2C9B">
      <w:pPr>
        <w:spacing w:after="0"/>
        <w:jc w:val="center"/>
        <w:rPr>
          <w:rFonts w:ascii="Times New Roman" w:hAnsi="Times New Roman"/>
          <w:b/>
        </w:rPr>
      </w:pPr>
    </w:p>
    <w:tbl>
      <w:tblPr>
        <w:tblW w:w="15014" w:type="dxa"/>
        <w:tblInd w:w="96" w:type="dxa"/>
        <w:tblLook w:val="04A0" w:firstRow="1" w:lastRow="0" w:firstColumn="1" w:lastColumn="0" w:noHBand="0" w:noVBand="1"/>
      </w:tblPr>
      <w:tblGrid>
        <w:gridCol w:w="513"/>
        <w:gridCol w:w="2002"/>
        <w:gridCol w:w="2459"/>
        <w:gridCol w:w="2693"/>
        <w:gridCol w:w="1559"/>
        <w:gridCol w:w="1559"/>
        <w:gridCol w:w="2409"/>
        <w:gridCol w:w="1820"/>
      </w:tblGrid>
      <w:tr w:rsidR="00E87D34" w:rsidRPr="00E87D34" w:rsidTr="00E87D34">
        <w:trPr>
          <w:trHeight w:val="285"/>
          <w:tblHeader/>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7D34" w:rsidRPr="00E87D34" w:rsidRDefault="00E87D34" w:rsidP="00E87D34">
            <w:pPr>
              <w:spacing w:after="0" w:line="240" w:lineRule="auto"/>
              <w:jc w:val="center"/>
              <w:rPr>
                <w:rFonts w:ascii="Times New Roman" w:eastAsia="Times New Roman" w:hAnsi="Times New Roman"/>
                <w:lang w:eastAsia="ru-RU"/>
              </w:rPr>
            </w:pPr>
            <w:r w:rsidRPr="00E87D34">
              <w:rPr>
                <w:rFonts w:ascii="Times New Roman" w:eastAsia="Times New Roman" w:hAnsi="Times New Roman"/>
                <w:lang w:eastAsia="ru-RU"/>
              </w:rPr>
              <w:t>№ п/п</w:t>
            </w:r>
          </w:p>
        </w:tc>
        <w:tc>
          <w:tcPr>
            <w:tcW w:w="2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Статус</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Наименование  подпрограммы,  основного мероприятия, мероприятия</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118" w:type="dxa"/>
            <w:gridSpan w:val="2"/>
            <w:tcBorders>
              <w:top w:val="single" w:sz="4" w:space="0" w:color="auto"/>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Срок</w:t>
            </w:r>
          </w:p>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год (тыс.рублей)</w:t>
            </w:r>
          </w:p>
        </w:tc>
      </w:tr>
      <w:tr w:rsidR="00E87D34" w:rsidRPr="00E87D34" w:rsidTr="00E87D34">
        <w:trPr>
          <w:trHeight w:val="15"/>
          <w:tblHeader/>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559" w:type="dxa"/>
            <w:tcBorders>
              <w:top w:val="nil"/>
              <w:left w:val="nil"/>
              <w:bottom w:val="nil"/>
              <w:right w:val="single" w:sz="4" w:space="0" w:color="auto"/>
            </w:tcBorders>
            <w:shd w:val="clear" w:color="000000" w:fill="FFFFFF"/>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1559" w:type="dxa"/>
            <w:tcBorders>
              <w:top w:val="nil"/>
              <w:left w:val="nil"/>
              <w:bottom w:val="nil"/>
              <w:right w:val="single" w:sz="4" w:space="0" w:color="auto"/>
            </w:tcBorders>
            <w:shd w:val="clear" w:color="000000" w:fill="FFFFFF"/>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r>
      <w:tr w:rsidR="00E87D34" w:rsidRPr="00E87D34" w:rsidTr="00E87D34">
        <w:trPr>
          <w:trHeight w:val="1650"/>
          <w:tblHeader/>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начала реализации</w:t>
            </w:r>
            <w:r w:rsidRPr="00E87D34">
              <w:rPr>
                <w:rFonts w:ascii="Times New Roman" w:eastAsia="Times New Roman" w:hAnsi="Times New Roman"/>
                <w:sz w:val="16"/>
                <w:szCs w:val="16"/>
                <w:lang w:eastAsia="ru-RU"/>
              </w:rPr>
              <w:br/>
              <w:t xml:space="preserve">мероприятия в очередном финансовом году </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окончания реализации</w:t>
            </w:r>
            <w:r w:rsidRPr="00E87D34">
              <w:rPr>
                <w:rFonts w:ascii="Times New Roman" w:eastAsia="Times New Roman" w:hAnsi="Times New Roman"/>
                <w:sz w:val="16"/>
                <w:szCs w:val="16"/>
                <w:lang w:eastAsia="ru-RU"/>
              </w:rPr>
              <w:br/>
              <w:t>мероприятия</w:t>
            </w:r>
            <w:r w:rsidRPr="00E87D34">
              <w:rPr>
                <w:rFonts w:ascii="Times New Roman" w:eastAsia="Times New Roman" w:hAnsi="Times New Roman"/>
                <w:sz w:val="16"/>
                <w:szCs w:val="16"/>
                <w:lang w:eastAsia="ru-RU"/>
              </w:rPr>
              <w:br/>
              <w:t xml:space="preserve">в очередном финансовом году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r>
      <w:tr w:rsidR="00E87D34" w:rsidRPr="00E87D34" w:rsidTr="00E87D34">
        <w:trPr>
          <w:trHeight w:val="255"/>
          <w:tblHeader/>
        </w:trPr>
        <w:tc>
          <w:tcPr>
            <w:tcW w:w="513" w:type="dxa"/>
            <w:tcBorders>
              <w:top w:val="nil"/>
              <w:left w:val="single" w:sz="4" w:space="0" w:color="auto"/>
              <w:bottom w:val="single" w:sz="4" w:space="0" w:color="auto"/>
              <w:right w:val="single" w:sz="4" w:space="0" w:color="auto"/>
            </w:tcBorders>
            <w:shd w:val="clear" w:color="000000" w:fill="FFFFFF"/>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2</w:t>
            </w:r>
          </w:p>
        </w:tc>
        <w:tc>
          <w:tcPr>
            <w:tcW w:w="24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3</w:t>
            </w:r>
          </w:p>
        </w:tc>
        <w:tc>
          <w:tcPr>
            <w:tcW w:w="2693"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4</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5</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6</w:t>
            </w:r>
          </w:p>
        </w:tc>
        <w:tc>
          <w:tcPr>
            <w:tcW w:w="240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7</w:t>
            </w:r>
          </w:p>
        </w:tc>
        <w:tc>
          <w:tcPr>
            <w:tcW w:w="1820"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9</w:t>
            </w:r>
          </w:p>
        </w:tc>
      </w:tr>
      <w:tr w:rsidR="004C6AEE" w:rsidRPr="00E87D34" w:rsidTr="00E87D34">
        <w:trPr>
          <w:trHeight w:val="1470"/>
        </w:trPr>
        <w:tc>
          <w:tcPr>
            <w:tcW w:w="513" w:type="dxa"/>
            <w:tcBorders>
              <w:top w:val="nil"/>
              <w:left w:val="single" w:sz="4" w:space="0" w:color="auto"/>
              <w:bottom w:val="single" w:sz="4" w:space="0" w:color="auto"/>
              <w:right w:val="single" w:sz="4" w:space="0" w:color="auto"/>
            </w:tcBorders>
            <w:shd w:val="clear" w:color="000000" w:fill="FFFFFF"/>
            <w:hideMark/>
          </w:tcPr>
          <w:p w:rsidR="004C6AEE" w:rsidRPr="00E87D34" w:rsidRDefault="004C6AEE"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МУНИЦИПАЛЬНАЯ ПРОГРАММА</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Экономическое развитие Богучарского муниципального района</w:t>
            </w:r>
          </w:p>
        </w:tc>
        <w:tc>
          <w:tcPr>
            <w:tcW w:w="2693"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6"/>
                <w:szCs w:val="16"/>
              </w:rPr>
            </w:pPr>
            <w:r w:rsidRPr="004C6AEE">
              <w:rPr>
                <w:rFonts w:ascii="Times New Roman" w:hAnsi="Times New Roman"/>
                <w:sz w:val="16"/>
                <w:szCs w:val="16"/>
              </w:rPr>
              <w:t xml:space="preserve">Рост объема ВМП на 10% к уровню 2019 года.        Объем инвестиций в основной капитал составит    - 1100 млн.руб.   Создание новых рабочих мест - 247 места.               </w:t>
            </w:r>
          </w:p>
        </w:tc>
        <w:tc>
          <w:tcPr>
            <w:tcW w:w="1820" w:type="dxa"/>
            <w:tcBorders>
              <w:top w:val="nil"/>
              <w:left w:val="nil"/>
              <w:bottom w:val="single" w:sz="4" w:space="0" w:color="auto"/>
              <w:right w:val="single" w:sz="4" w:space="0" w:color="auto"/>
            </w:tcBorders>
            <w:shd w:val="clear" w:color="auto" w:fill="auto"/>
            <w:vAlign w:val="center"/>
            <w:hideMark/>
          </w:tcPr>
          <w:p w:rsidR="004C6AEE" w:rsidRPr="004C6AEE" w:rsidRDefault="00867E3A">
            <w:pPr>
              <w:jc w:val="center"/>
              <w:rPr>
                <w:rFonts w:ascii="Times New Roman" w:hAnsi="Times New Roman"/>
                <w:sz w:val="24"/>
                <w:szCs w:val="24"/>
              </w:rPr>
            </w:pPr>
            <w:r>
              <w:rPr>
                <w:rFonts w:ascii="Times New Roman" w:hAnsi="Times New Roman"/>
              </w:rPr>
              <w:t>31454,6</w:t>
            </w:r>
          </w:p>
        </w:tc>
      </w:tr>
      <w:tr w:rsidR="004C6AEE" w:rsidRPr="00E87D34" w:rsidTr="00E87D34">
        <w:trPr>
          <w:trHeight w:val="2520"/>
        </w:trPr>
        <w:tc>
          <w:tcPr>
            <w:tcW w:w="513" w:type="dxa"/>
            <w:tcBorders>
              <w:top w:val="nil"/>
              <w:left w:val="single" w:sz="4" w:space="0" w:color="auto"/>
              <w:bottom w:val="single" w:sz="4" w:space="0" w:color="auto"/>
              <w:right w:val="single" w:sz="4" w:space="0" w:color="auto"/>
            </w:tcBorders>
            <w:shd w:val="clear" w:color="auto" w:fill="auto"/>
            <w:noWrap/>
            <w:hideMark/>
          </w:tcPr>
          <w:p w:rsidR="004C6AEE" w:rsidRPr="00E87D34" w:rsidRDefault="004C6AEE"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1</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Развитие и поддержка малого и среднего предпринимательства</w:t>
            </w:r>
          </w:p>
        </w:tc>
        <w:tc>
          <w:tcPr>
            <w:tcW w:w="2693"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8"/>
                <w:szCs w:val="18"/>
              </w:rPr>
            </w:pPr>
            <w:r w:rsidRPr="004C6AEE">
              <w:rPr>
                <w:rFonts w:ascii="Times New Roman" w:hAnsi="Times New Roman"/>
                <w:sz w:val="18"/>
                <w:szCs w:val="18"/>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- 133,1 тыс.руб.; численность субъектов МСП на 1000 человек населения  - 33,1. </w:t>
            </w:r>
          </w:p>
        </w:tc>
        <w:tc>
          <w:tcPr>
            <w:tcW w:w="1820" w:type="dxa"/>
            <w:tcBorders>
              <w:top w:val="nil"/>
              <w:left w:val="nil"/>
              <w:bottom w:val="single" w:sz="4" w:space="0" w:color="auto"/>
              <w:right w:val="single" w:sz="4" w:space="0" w:color="auto"/>
            </w:tcBorders>
            <w:shd w:val="clear" w:color="auto" w:fill="auto"/>
            <w:vAlign w:val="center"/>
            <w:hideMark/>
          </w:tcPr>
          <w:p w:rsidR="004C6AEE" w:rsidRPr="004C6AEE" w:rsidRDefault="002958BC">
            <w:pPr>
              <w:jc w:val="center"/>
              <w:rPr>
                <w:rFonts w:ascii="Times New Roman" w:hAnsi="Times New Roman"/>
                <w:sz w:val="24"/>
                <w:szCs w:val="24"/>
              </w:rPr>
            </w:pPr>
            <w:r>
              <w:rPr>
                <w:rFonts w:ascii="Times New Roman" w:hAnsi="Times New Roman"/>
              </w:rPr>
              <w:t>8240,0</w:t>
            </w:r>
          </w:p>
        </w:tc>
      </w:tr>
      <w:tr w:rsidR="004C6AEE" w:rsidRPr="00E87D34" w:rsidTr="00E87D34">
        <w:trPr>
          <w:trHeight w:val="1020"/>
        </w:trPr>
        <w:tc>
          <w:tcPr>
            <w:tcW w:w="513" w:type="dxa"/>
            <w:tcBorders>
              <w:top w:val="nil"/>
              <w:left w:val="single" w:sz="4" w:space="0" w:color="auto"/>
              <w:bottom w:val="single" w:sz="4" w:space="0" w:color="auto"/>
              <w:right w:val="single" w:sz="4" w:space="0" w:color="auto"/>
            </w:tcBorders>
            <w:shd w:val="clear" w:color="auto" w:fill="auto"/>
            <w:noWrap/>
            <w:hideMark/>
          </w:tcPr>
          <w:p w:rsidR="004C6AEE" w:rsidRPr="00E87D34" w:rsidRDefault="004C6AEE"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2</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Управление муниципальным имуществом и земельными ресурсами</w:t>
            </w:r>
          </w:p>
        </w:tc>
        <w:tc>
          <w:tcPr>
            <w:tcW w:w="2693"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8"/>
                <w:szCs w:val="18"/>
              </w:rPr>
            </w:pPr>
            <w:r w:rsidRPr="004C6AEE">
              <w:rPr>
                <w:rFonts w:ascii="Times New Roman" w:hAnsi="Times New Roman"/>
                <w:sz w:val="18"/>
                <w:szCs w:val="18"/>
              </w:rPr>
              <w:t xml:space="preserve">Неналоговые доходы в бюджет Богучарского муниципального района составит 120 млн.руб., </w:t>
            </w:r>
          </w:p>
        </w:tc>
        <w:tc>
          <w:tcPr>
            <w:tcW w:w="1820" w:type="dxa"/>
            <w:tcBorders>
              <w:top w:val="nil"/>
              <w:left w:val="nil"/>
              <w:bottom w:val="single" w:sz="4" w:space="0" w:color="auto"/>
              <w:right w:val="single" w:sz="4" w:space="0" w:color="auto"/>
            </w:tcBorders>
            <w:shd w:val="clear" w:color="auto" w:fill="auto"/>
            <w:noWrap/>
            <w:vAlign w:val="center"/>
            <w:hideMark/>
          </w:tcPr>
          <w:p w:rsidR="004C6AEE" w:rsidRPr="004C6AEE" w:rsidRDefault="00AA25E9">
            <w:pPr>
              <w:jc w:val="center"/>
              <w:rPr>
                <w:rFonts w:ascii="Times New Roman" w:hAnsi="Times New Roman"/>
                <w:sz w:val="24"/>
                <w:szCs w:val="24"/>
              </w:rPr>
            </w:pPr>
            <w:r>
              <w:rPr>
                <w:rFonts w:ascii="Times New Roman" w:hAnsi="Times New Roman"/>
              </w:rPr>
              <w:t>3200,0</w:t>
            </w:r>
          </w:p>
        </w:tc>
      </w:tr>
      <w:tr w:rsidR="004C6AEE" w:rsidRPr="00E87D34" w:rsidTr="00E87D34">
        <w:trPr>
          <w:trHeight w:val="160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4C6AEE" w:rsidRPr="00E87D34" w:rsidRDefault="004C6AEE"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3</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 xml:space="preserve">Обеспечение доступным и комфортным жильем </w:t>
            </w:r>
            <w:r w:rsidRPr="00E87D34">
              <w:rPr>
                <w:rFonts w:ascii="Times New Roman" w:eastAsia="Times New Roman" w:hAnsi="Times New Roman"/>
                <w:sz w:val="20"/>
                <w:szCs w:val="20"/>
                <w:lang w:eastAsia="ru-RU"/>
              </w:rPr>
              <w:br/>
              <w:t>населения района</w:t>
            </w:r>
          </w:p>
        </w:tc>
        <w:tc>
          <w:tcPr>
            <w:tcW w:w="2693" w:type="dxa"/>
            <w:tcBorders>
              <w:top w:val="nil"/>
              <w:left w:val="nil"/>
              <w:bottom w:val="single" w:sz="4" w:space="0" w:color="auto"/>
              <w:right w:val="single" w:sz="4" w:space="0" w:color="auto"/>
            </w:tcBorders>
            <w:shd w:val="clear" w:color="auto" w:fill="auto"/>
            <w:vAlign w:val="bottom"/>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8"/>
                <w:szCs w:val="18"/>
              </w:rPr>
            </w:pPr>
            <w:r w:rsidRPr="004C6AEE">
              <w:rPr>
                <w:rFonts w:ascii="Times New Roman" w:hAnsi="Times New Roman"/>
                <w:sz w:val="18"/>
                <w:szCs w:val="18"/>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13 молодых семей. </w:t>
            </w:r>
          </w:p>
        </w:tc>
        <w:tc>
          <w:tcPr>
            <w:tcW w:w="1820" w:type="dxa"/>
            <w:tcBorders>
              <w:top w:val="nil"/>
              <w:left w:val="nil"/>
              <w:bottom w:val="single" w:sz="4" w:space="0" w:color="auto"/>
              <w:right w:val="single" w:sz="4" w:space="0" w:color="auto"/>
            </w:tcBorders>
            <w:shd w:val="clear" w:color="auto" w:fill="auto"/>
            <w:noWrap/>
            <w:vAlign w:val="center"/>
            <w:hideMark/>
          </w:tcPr>
          <w:p w:rsidR="004C6AEE" w:rsidRPr="004C6AEE" w:rsidRDefault="00AA25E9">
            <w:pPr>
              <w:jc w:val="center"/>
              <w:rPr>
                <w:rFonts w:ascii="Times New Roman" w:hAnsi="Times New Roman"/>
                <w:sz w:val="24"/>
                <w:szCs w:val="24"/>
              </w:rPr>
            </w:pPr>
            <w:r>
              <w:rPr>
                <w:rFonts w:ascii="Times New Roman" w:hAnsi="Times New Roman"/>
              </w:rPr>
              <w:t>1916,9</w:t>
            </w:r>
          </w:p>
        </w:tc>
      </w:tr>
      <w:tr w:rsidR="004C6AEE" w:rsidRPr="00E87D34" w:rsidTr="00E87D34">
        <w:trPr>
          <w:trHeight w:val="196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4C6AEE" w:rsidRPr="00E87D34" w:rsidRDefault="004C6AEE"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4</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693"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8"/>
                <w:szCs w:val="18"/>
              </w:rPr>
            </w:pPr>
            <w:r w:rsidRPr="004C6AEE">
              <w:rPr>
                <w:rFonts w:ascii="Times New Roman" w:hAnsi="Times New Roman"/>
                <w:sz w:val="18"/>
                <w:szCs w:val="18"/>
              </w:rPr>
              <w:t>Уровень износа коммунальной инфраструктуры составит 50%. Доля протяженности освещенных улиц составит 57,8%. Повышение эффективности использования энергетических ресурсов при их потреблении.</w:t>
            </w:r>
          </w:p>
        </w:tc>
        <w:tc>
          <w:tcPr>
            <w:tcW w:w="1820" w:type="dxa"/>
            <w:tcBorders>
              <w:top w:val="nil"/>
              <w:left w:val="nil"/>
              <w:bottom w:val="single" w:sz="4" w:space="0" w:color="auto"/>
              <w:right w:val="single" w:sz="4" w:space="0" w:color="auto"/>
            </w:tcBorders>
            <w:shd w:val="clear" w:color="auto" w:fill="auto"/>
            <w:vAlign w:val="center"/>
            <w:hideMark/>
          </w:tcPr>
          <w:p w:rsidR="004C6AEE" w:rsidRPr="004C6AEE" w:rsidRDefault="00AA25E9">
            <w:pPr>
              <w:jc w:val="center"/>
              <w:rPr>
                <w:rFonts w:ascii="Times New Roman" w:hAnsi="Times New Roman"/>
                <w:sz w:val="24"/>
                <w:szCs w:val="24"/>
              </w:rPr>
            </w:pPr>
            <w:r>
              <w:rPr>
                <w:rFonts w:ascii="Times New Roman" w:hAnsi="Times New Roman"/>
              </w:rPr>
              <w:t>155,0</w:t>
            </w:r>
          </w:p>
        </w:tc>
      </w:tr>
      <w:tr w:rsidR="004C6AEE" w:rsidRPr="00E87D34" w:rsidTr="00E87D34">
        <w:trPr>
          <w:trHeight w:val="178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4C6AEE" w:rsidRPr="00E87D34" w:rsidRDefault="004C6AEE"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5</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Охрана окружающей среды</w:t>
            </w:r>
          </w:p>
        </w:tc>
        <w:tc>
          <w:tcPr>
            <w:tcW w:w="2693"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Главный специалист по охране окружающей среды</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8"/>
                <w:szCs w:val="18"/>
              </w:rPr>
            </w:pPr>
            <w:r w:rsidRPr="004C6AEE">
              <w:rPr>
                <w:rFonts w:ascii="Times New Roman" w:hAnsi="Times New Roman"/>
                <w:sz w:val="18"/>
                <w:szCs w:val="18"/>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20" w:type="dxa"/>
            <w:tcBorders>
              <w:top w:val="nil"/>
              <w:left w:val="nil"/>
              <w:bottom w:val="single" w:sz="4" w:space="0" w:color="auto"/>
              <w:right w:val="single" w:sz="4" w:space="0" w:color="auto"/>
            </w:tcBorders>
            <w:shd w:val="clear" w:color="auto" w:fill="auto"/>
            <w:vAlign w:val="center"/>
            <w:hideMark/>
          </w:tcPr>
          <w:p w:rsidR="004C6AEE" w:rsidRPr="004C6AEE" w:rsidRDefault="00AA25E9">
            <w:pPr>
              <w:jc w:val="center"/>
              <w:rPr>
                <w:rFonts w:ascii="Times New Roman" w:hAnsi="Times New Roman"/>
                <w:sz w:val="24"/>
                <w:szCs w:val="24"/>
              </w:rPr>
            </w:pPr>
            <w:r>
              <w:rPr>
                <w:rFonts w:ascii="Times New Roman" w:hAnsi="Times New Roman"/>
              </w:rPr>
              <w:t>954,7</w:t>
            </w:r>
          </w:p>
        </w:tc>
      </w:tr>
      <w:tr w:rsidR="004C6AEE" w:rsidRPr="00E87D34" w:rsidTr="00E87D34">
        <w:trPr>
          <w:trHeight w:val="141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4C6AEE" w:rsidRPr="00E87D34" w:rsidRDefault="004C6AEE"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6</w:t>
            </w:r>
          </w:p>
        </w:tc>
        <w:tc>
          <w:tcPr>
            <w:tcW w:w="2459"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2693" w:type="dxa"/>
            <w:tcBorders>
              <w:top w:val="nil"/>
              <w:left w:val="nil"/>
              <w:bottom w:val="single" w:sz="4" w:space="0" w:color="auto"/>
              <w:right w:val="single" w:sz="4" w:space="0" w:color="auto"/>
            </w:tcBorders>
            <w:shd w:val="clear" w:color="auto" w:fill="auto"/>
            <w:vAlign w:val="center"/>
            <w:hideMark/>
          </w:tcPr>
          <w:p w:rsidR="004C6AEE" w:rsidRPr="00E87D34" w:rsidRDefault="004C6AEE"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январь </w:t>
            </w:r>
            <w:r w:rsidRPr="004C6AEE">
              <w:rPr>
                <w:rFonts w:ascii="Times New Roman" w:hAnsi="Times New Roman"/>
                <w:sz w:val="18"/>
                <w:szCs w:val="18"/>
              </w:rPr>
              <w:br/>
              <w:t>2021 года</w:t>
            </w:r>
          </w:p>
        </w:tc>
        <w:tc>
          <w:tcPr>
            <w:tcW w:w="1559" w:type="dxa"/>
            <w:tcBorders>
              <w:top w:val="nil"/>
              <w:left w:val="nil"/>
              <w:bottom w:val="single" w:sz="4" w:space="0" w:color="auto"/>
              <w:right w:val="single" w:sz="4" w:space="0" w:color="auto"/>
            </w:tcBorders>
            <w:shd w:val="clear" w:color="auto" w:fill="auto"/>
            <w:vAlign w:val="center"/>
            <w:hideMark/>
          </w:tcPr>
          <w:p w:rsidR="004C6AEE" w:rsidRPr="004C6AEE" w:rsidRDefault="004C6AEE">
            <w:pPr>
              <w:jc w:val="center"/>
              <w:rPr>
                <w:rFonts w:ascii="Times New Roman" w:hAnsi="Times New Roman"/>
                <w:sz w:val="18"/>
                <w:szCs w:val="18"/>
              </w:rPr>
            </w:pPr>
            <w:r w:rsidRPr="004C6AEE">
              <w:rPr>
                <w:rFonts w:ascii="Times New Roman" w:hAnsi="Times New Roman"/>
                <w:sz w:val="18"/>
                <w:szCs w:val="18"/>
              </w:rPr>
              <w:t xml:space="preserve">декабрь </w:t>
            </w:r>
            <w:r w:rsidRPr="004C6AEE">
              <w:rPr>
                <w:rFonts w:ascii="Times New Roman" w:hAnsi="Times New Roman"/>
                <w:sz w:val="18"/>
                <w:szCs w:val="18"/>
              </w:rPr>
              <w:br/>
              <w:t>2021 года</w:t>
            </w:r>
          </w:p>
        </w:tc>
        <w:tc>
          <w:tcPr>
            <w:tcW w:w="2409" w:type="dxa"/>
            <w:tcBorders>
              <w:top w:val="nil"/>
              <w:left w:val="nil"/>
              <w:bottom w:val="single" w:sz="4" w:space="0" w:color="auto"/>
              <w:right w:val="single" w:sz="4" w:space="0" w:color="auto"/>
            </w:tcBorders>
            <w:shd w:val="clear" w:color="auto" w:fill="auto"/>
            <w:vAlign w:val="center"/>
            <w:hideMark/>
          </w:tcPr>
          <w:p w:rsidR="004C6AEE" w:rsidRPr="004C6AEE" w:rsidRDefault="004C6AEE">
            <w:pPr>
              <w:rPr>
                <w:rFonts w:ascii="Times New Roman" w:hAnsi="Times New Roman"/>
                <w:sz w:val="18"/>
                <w:szCs w:val="18"/>
              </w:rPr>
            </w:pPr>
            <w:r w:rsidRPr="004C6AEE">
              <w:rPr>
                <w:rFonts w:ascii="Times New Roman" w:hAnsi="Times New Roman"/>
                <w:sz w:val="18"/>
                <w:szCs w:val="18"/>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20" w:type="dxa"/>
            <w:tcBorders>
              <w:top w:val="nil"/>
              <w:left w:val="nil"/>
              <w:bottom w:val="single" w:sz="4" w:space="0" w:color="auto"/>
              <w:right w:val="single" w:sz="4" w:space="0" w:color="auto"/>
            </w:tcBorders>
            <w:shd w:val="clear" w:color="auto" w:fill="auto"/>
            <w:vAlign w:val="center"/>
            <w:hideMark/>
          </w:tcPr>
          <w:p w:rsidR="004C6AEE" w:rsidRPr="004C6AEE" w:rsidRDefault="00AA25E9">
            <w:pPr>
              <w:jc w:val="center"/>
              <w:rPr>
                <w:rFonts w:ascii="Times New Roman" w:hAnsi="Times New Roman"/>
                <w:sz w:val="24"/>
                <w:szCs w:val="24"/>
              </w:rPr>
            </w:pPr>
            <w:r>
              <w:rPr>
                <w:rFonts w:ascii="Times New Roman" w:hAnsi="Times New Roman"/>
              </w:rPr>
              <w:t>16988,0</w:t>
            </w:r>
          </w:p>
        </w:tc>
      </w:tr>
    </w:tbl>
    <w:p w:rsidR="00E87D34" w:rsidRPr="000E2C9B" w:rsidRDefault="00E87D34" w:rsidP="000E2C9B">
      <w:pPr>
        <w:spacing w:after="0"/>
        <w:jc w:val="center"/>
        <w:rPr>
          <w:rFonts w:ascii="Times New Roman" w:hAnsi="Times New Roman"/>
          <w:b/>
        </w:rPr>
        <w:sectPr w:rsidR="00E87D34" w:rsidRPr="000E2C9B" w:rsidSect="002958BC">
          <w:pgSz w:w="16838" w:h="11906" w:orient="landscape"/>
          <w:pgMar w:top="1418" w:right="1134"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636" w:rsidRDefault="008B6636" w:rsidP="0019218A">
      <w:pPr>
        <w:spacing w:after="0" w:line="240" w:lineRule="auto"/>
      </w:pPr>
      <w:r>
        <w:separator/>
      </w:r>
    </w:p>
  </w:endnote>
  <w:endnote w:type="continuationSeparator" w:id="0">
    <w:p w:rsidR="008B6636" w:rsidRDefault="008B6636" w:rsidP="0019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636" w:rsidRDefault="008B6636" w:rsidP="0019218A">
      <w:pPr>
        <w:spacing w:after="0" w:line="240" w:lineRule="auto"/>
      </w:pPr>
      <w:r>
        <w:separator/>
      </w:r>
    </w:p>
  </w:footnote>
  <w:footnote w:type="continuationSeparator" w:id="0">
    <w:p w:rsidR="008B6636" w:rsidRDefault="008B6636" w:rsidP="00192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344_"/>
      </v:shape>
    </w:pict>
  </w:numPicBullet>
  <w:abstractNum w:abstractNumId="0" w15:restartNumberingAfterBreak="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15:restartNumberingAfterBreak="0">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15:restartNumberingAfterBreak="0">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15:restartNumberingAfterBreak="0">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15:restartNumberingAfterBreak="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15:restartNumberingAfterBreak="0">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15:restartNumberingAfterBreak="0">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15:restartNumberingAfterBreak="0">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15:restartNumberingAfterBreak="0">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15:restartNumberingAfterBreak="0">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15:restartNumberingAfterBreak="0">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15:restartNumberingAfterBreak="0">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15:restartNumberingAfterBreak="0">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15:restartNumberingAfterBreak="0">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7BCC"/>
    <w:rsid w:val="0000043D"/>
    <w:rsid w:val="000004DF"/>
    <w:rsid w:val="00000D25"/>
    <w:rsid w:val="00000DF0"/>
    <w:rsid w:val="000013D2"/>
    <w:rsid w:val="00001A1A"/>
    <w:rsid w:val="0000253E"/>
    <w:rsid w:val="000028FA"/>
    <w:rsid w:val="000031C4"/>
    <w:rsid w:val="000032BA"/>
    <w:rsid w:val="00003656"/>
    <w:rsid w:val="0000374D"/>
    <w:rsid w:val="0000399E"/>
    <w:rsid w:val="00003F38"/>
    <w:rsid w:val="00004264"/>
    <w:rsid w:val="00004691"/>
    <w:rsid w:val="00004854"/>
    <w:rsid w:val="00004F9F"/>
    <w:rsid w:val="0000501E"/>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A54"/>
    <w:rsid w:val="00136EB5"/>
    <w:rsid w:val="00136EDA"/>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59F"/>
    <w:rsid w:val="00196049"/>
    <w:rsid w:val="00196085"/>
    <w:rsid w:val="001962F7"/>
    <w:rsid w:val="001964C6"/>
    <w:rsid w:val="001969E9"/>
    <w:rsid w:val="00196C9F"/>
    <w:rsid w:val="00196CA2"/>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5B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B4B"/>
    <w:rsid w:val="00267B4F"/>
    <w:rsid w:val="00267E23"/>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56B"/>
    <w:rsid w:val="003625C2"/>
    <w:rsid w:val="00362601"/>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0FEA"/>
    <w:rsid w:val="003E10E4"/>
    <w:rsid w:val="003E113F"/>
    <w:rsid w:val="003E14DE"/>
    <w:rsid w:val="003E21E0"/>
    <w:rsid w:val="003E2531"/>
    <w:rsid w:val="003E272E"/>
    <w:rsid w:val="003E2970"/>
    <w:rsid w:val="003E30CB"/>
    <w:rsid w:val="003E379E"/>
    <w:rsid w:val="003E3CC7"/>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2A0E"/>
    <w:rsid w:val="004C32A6"/>
    <w:rsid w:val="004C32DB"/>
    <w:rsid w:val="004C3301"/>
    <w:rsid w:val="004C354B"/>
    <w:rsid w:val="004C35A7"/>
    <w:rsid w:val="004C37F5"/>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2C"/>
    <w:rsid w:val="00517F4B"/>
    <w:rsid w:val="005205C6"/>
    <w:rsid w:val="005206E2"/>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E0F"/>
    <w:rsid w:val="0056110A"/>
    <w:rsid w:val="0056111C"/>
    <w:rsid w:val="0056163F"/>
    <w:rsid w:val="00562051"/>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538"/>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A03"/>
    <w:rsid w:val="00631A68"/>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30C9"/>
    <w:rsid w:val="0070359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94C"/>
    <w:rsid w:val="009849BD"/>
    <w:rsid w:val="00984BD5"/>
    <w:rsid w:val="00984CA6"/>
    <w:rsid w:val="00984DC3"/>
    <w:rsid w:val="00984E28"/>
    <w:rsid w:val="009852B7"/>
    <w:rsid w:val="00985D07"/>
    <w:rsid w:val="009860BE"/>
    <w:rsid w:val="009861F3"/>
    <w:rsid w:val="009870A4"/>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288"/>
    <w:rsid w:val="00A42625"/>
    <w:rsid w:val="00A43231"/>
    <w:rsid w:val="00A43445"/>
    <w:rsid w:val="00A44170"/>
    <w:rsid w:val="00A44331"/>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A9F"/>
    <w:rsid w:val="00A94B18"/>
    <w:rsid w:val="00A94F53"/>
    <w:rsid w:val="00A957FF"/>
    <w:rsid w:val="00A95BE5"/>
    <w:rsid w:val="00A95F3E"/>
    <w:rsid w:val="00A964D0"/>
    <w:rsid w:val="00A966F6"/>
    <w:rsid w:val="00A969DA"/>
    <w:rsid w:val="00A974A7"/>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3B"/>
    <w:rsid w:val="00AC5820"/>
    <w:rsid w:val="00AC5A07"/>
    <w:rsid w:val="00AC5A75"/>
    <w:rsid w:val="00AC5B28"/>
    <w:rsid w:val="00AC5C32"/>
    <w:rsid w:val="00AC619E"/>
    <w:rsid w:val="00AC6F1D"/>
    <w:rsid w:val="00AC6F63"/>
    <w:rsid w:val="00AC7083"/>
    <w:rsid w:val="00AC7682"/>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3C9"/>
    <w:rsid w:val="00B64A6A"/>
    <w:rsid w:val="00B64E8A"/>
    <w:rsid w:val="00B6522D"/>
    <w:rsid w:val="00B658F3"/>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92D"/>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5F1A"/>
    <w:rsid w:val="00C46212"/>
    <w:rsid w:val="00C50587"/>
    <w:rsid w:val="00C5109E"/>
    <w:rsid w:val="00C51525"/>
    <w:rsid w:val="00C51C17"/>
    <w:rsid w:val="00C520D9"/>
    <w:rsid w:val="00C52218"/>
    <w:rsid w:val="00C529FF"/>
    <w:rsid w:val="00C52A48"/>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976"/>
    <w:rsid w:val="00CC16E6"/>
    <w:rsid w:val="00CC1A6D"/>
    <w:rsid w:val="00CC1F98"/>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AD8"/>
    <w:rsid w:val="00DF4CAD"/>
    <w:rsid w:val="00DF526D"/>
    <w:rsid w:val="00DF52D2"/>
    <w:rsid w:val="00DF5403"/>
    <w:rsid w:val="00DF58B6"/>
    <w:rsid w:val="00DF5C68"/>
    <w:rsid w:val="00DF5C8B"/>
    <w:rsid w:val="00DF635D"/>
    <w:rsid w:val="00DF684C"/>
    <w:rsid w:val="00DF6C5B"/>
    <w:rsid w:val="00DF6D80"/>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FC3"/>
    <w:rsid w:val="00E865F5"/>
    <w:rsid w:val="00E86C8C"/>
    <w:rsid w:val="00E86E4F"/>
    <w:rsid w:val="00E86E82"/>
    <w:rsid w:val="00E872E1"/>
    <w:rsid w:val="00E87554"/>
    <w:rsid w:val="00E8786A"/>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460"/>
    <w:rsid w:val="00E976E1"/>
    <w:rsid w:val="00E97D85"/>
    <w:rsid w:val="00EA0120"/>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5:docId w15:val="{1F2F881B-5E97-4D2F-BB2A-F9AA4C67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enc_philosophy/335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ic.academic.ru/dic.nsf/enc_mathematics/3320"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dic_economic_law/184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ic.academic.ru/dic.nsf/econ_dict/21913" TargetMode="External"/><Relationship Id="rId20" Type="http://schemas.openxmlformats.org/officeDocument/2006/relationships/hyperlink" Target="http://dic.academic.ru/dic.nsf/enc_mathematics/33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business/5300" TargetMode="External"/><Relationship Id="rId5" Type="http://schemas.openxmlformats.org/officeDocument/2006/relationships/webSettings" Target="webSettings.xml"/><Relationship Id="rId15" Type="http://schemas.openxmlformats.org/officeDocument/2006/relationships/hyperlink" Target="http://dic.academic.ru/dic.nsf/enc_philosophy/4755" TargetMode="External"/><Relationship Id="rId23" Type="http://schemas.openxmlformats.org/officeDocument/2006/relationships/hyperlink" Target="http://dic.academic.ru/dic.nsf/enc_tech/1037"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427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stroitel/671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CA4B9-1824-49A1-8A06-09452D41A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96</Pages>
  <Words>31597</Words>
  <Characters>180103</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211278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Войтикова Ирина Николаевна</cp:lastModifiedBy>
  <cp:revision>15</cp:revision>
  <cp:lastPrinted>2021-05-11T12:16:00Z</cp:lastPrinted>
  <dcterms:created xsi:type="dcterms:W3CDTF">2021-04-29T06:47:00Z</dcterms:created>
  <dcterms:modified xsi:type="dcterms:W3CDTF">2021-05-14T08:52:00Z</dcterms:modified>
</cp:coreProperties>
</file>