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E274D0" w:rsidRDefault="00E274D0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2742565</wp:posOffset>
            </wp:positionH>
            <wp:positionV relativeFrom="margin">
              <wp:posOffset>478790</wp:posOffset>
            </wp:positionV>
            <wp:extent cx="488315" cy="694690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509" w:rsidRDefault="00140509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90241A" w:rsidRDefault="0090241A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90241A" w:rsidRDefault="0090241A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D47DB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AD47DB" w:rsidRPr="00742ADA" w:rsidRDefault="00AD47DB" w:rsidP="00AD4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42AD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АДМИНИСТРАЦИЯ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714B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14B9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</w:p>
    <w:p w:rsidR="00AD47DB" w:rsidRPr="00742ADA" w:rsidRDefault="00D04756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D47DB"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AD47DB" w:rsidRPr="00742ADA" w:rsidRDefault="00AD47DB" w:rsidP="00AD47DB">
      <w:pPr>
        <w:tabs>
          <w:tab w:val="left" w:leader="underscore" w:pos="1157"/>
          <w:tab w:val="left" w:leader="underscore" w:pos="2990"/>
          <w:tab w:val="left" w:leader="underscore" w:pos="5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47DB" w:rsidRPr="00742ADA" w:rsidRDefault="00AD47DB" w:rsidP="00E66740">
      <w:pPr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перечней государственных и муниципальных услуг, предоставляемых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</w:t>
      </w:r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учарского</w:t>
      </w:r>
      <w:proofErr w:type="spellEnd"/>
      <w:r w:rsidR="00D04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D47DB" w:rsidRPr="00742ADA" w:rsidRDefault="00AD47DB" w:rsidP="00AD4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DB" w:rsidRDefault="00AD47DB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210-ФЗ «Об организации предоставления государственных и муниципальных услуг», в связи с изменениями действующего законодательства, администрация </w:t>
      </w:r>
      <w:proofErr w:type="spell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90241A" w:rsidRPr="0090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е т:</w:t>
      </w:r>
    </w:p>
    <w:p w:rsidR="00D04756" w:rsidRPr="00D04756" w:rsidRDefault="00D04756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AD47DB" w:rsidRPr="0090241A" w:rsidRDefault="00AD47DB" w:rsidP="00AD4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муниципальных услуг, предоставляемых администрацией </w:t>
      </w:r>
      <w:proofErr w:type="spellStart"/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согласно приложению № 1.</w:t>
      </w:r>
    </w:p>
    <w:p w:rsidR="00AD47DB" w:rsidRPr="00742ADA" w:rsidRDefault="00AD47DB" w:rsidP="00D047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756"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Перечень</w:t>
      </w:r>
      <w:r w:rsidR="00D04756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</w:t>
      </w:r>
      <w:r w:rsidR="00D04756"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государственных услуг, предоставляемых администрацией </w:t>
      </w:r>
      <w:proofErr w:type="spellStart"/>
      <w:r w:rsidR="00D04756"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Богучарского</w:t>
      </w:r>
      <w:proofErr w:type="spellEnd"/>
      <w:r w:rsidR="00D04756"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Воронежской области при осуществлении переданных отдельных государственных полномочий Воронежской области</w:t>
      </w:r>
      <w:r w:rsid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41A" w:rsidRDefault="00AD47DB" w:rsidP="00D047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756" w:rsidRPr="00CF3AC2">
        <w:rPr>
          <w:rFonts w:ascii="Times New Roman" w:hAnsi="Times New Roman" w:cs="Times New Roman"/>
          <w:sz w:val="28"/>
          <w:szCs w:val="28"/>
        </w:rPr>
        <w:t>Перечень</w:t>
      </w:r>
      <w:r w:rsidR="00D04756">
        <w:rPr>
          <w:rFonts w:ascii="Times New Roman" w:hAnsi="Times New Roman" w:cs="Times New Roman"/>
          <w:sz w:val="28"/>
          <w:szCs w:val="28"/>
        </w:rPr>
        <w:t xml:space="preserve"> </w:t>
      </w:r>
      <w:r w:rsidR="00D04756" w:rsidRPr="00CF3AC2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="00D04756" w:rsidRPr="00CF3A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04756" w:rsidRPr="00CF3AC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="00D04756" w:rsidRPr="00CF3A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04756" w:rsidRPr="00CF3AC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D04756">
        <w:rPr>
          <w:rFonts w:ascii="Times New Roman" w:hAnsi="Times New Roman" w:cs="Times New Roman"/>
          <w:sz w:val="28"/>
          <w:szCs w:val="28"/>
        </w:rPr>
        <w:t xml:space="preserve"> </w:t>
      </w:r>
      <w:r w:rsid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90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756" w:rsidRPr="00D04756" w:rsidRDefault="00D04756" w:rsidP="00D047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30.03.2015 № 217 «</w:t>
      </w:r>
      <w:r w:rsidRP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перечней государственных и муниципальных услуг, предоставляемых администрацией </w:t>
      </w:r>
      <w:proofErr w:type="spellStart"/>
      <w:r w:rsidRP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D04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AD47DB" w:rsidRDefault="00AD47DB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 главы администрации </w:t>
      </w:r>
      <w:proofErr w:type="spell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- руководителя аппарата администрации района </w:t>
      </w:r>
      <w:proofErr w:type="spellStart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Самодурову</w:t>
      </w:r>
      <w:proofErr w:type="spellEnd"/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90241A" w:rsidRDefault="0090241A" w:rsidP="00AD47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36"/>
        <w:tblW w:w="18353" w:type="dxa"/>
        <w:tblLook w:val="04A0"/>
      </w:tblPr>
      <w:tblGrid>
        <w:gridCol w:w="9747"/>
        <w:gridCol w:w="5146"/>
        <w:gridCol w:w="3460"/>
      </w:tblGrid>
      <w:tr w:rsidR="00AD47DB" w:rsidRPr="00742ADA" w:rsidTr="0090241A">
        <w:trPr>
          <w:trHeight w:val="1075"/>
        </w:trPr>
        <w:tc>
          <w:tcPr>
            <w:tcW w:w="9747" w:type="dxa"/>
            <w:hideMark/>
          </w:tcPr>
          <w:p w:rsidR="0090241A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47DB" w:rsidRPr="00742ADA" w:rsidRDefault="00AD47DB" w:rsidP="00902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90241A" w:rsidRPr="00742ADA">
              <w:rPr>
                <w:rFonts w:ascii="Times New Roman" w:eastAsia="Times New Roman" w:hAnsi="Times New Roman" w:cs="Times New Roman"/>
                <w:sz w:val="28"/>
                <w:szCs w:val="28"/>
              </w:rPr>
              <w:t>В.В. Кузнецов</w:t>
            </w:r>
            <w:r w:rsidR="00902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146" w:type="dxa"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hideMark/>
          </w:tcPr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47DB" w:rsidRPr="00742ADA" w:rsidRDefault="00AD47DB" w:rsidP="00266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47DB" w:rsidRDefault="00AD47DB"/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2ADA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714B9">
        <w:rPr>
          <w:rFonts w:ascii="Times New Roman" w:eastAsia="Calibri" w:hAnsi="Times New Roman" w:cs="Times New Roman"/>
          <w:sz w:val="28"/>
          <w:szCs w:val="28"/>
        </w:rPr>
        <w:t>19.09.</w:t>
      </w:r>
      <w:r>
        <w:rPr>
          <w:rFonts w:ascii="Times New Roman" w:eastAsia="Calibri" w:hAnsi="Times New Roman" w:cs="Times New Roman"/>
          <w:sz w:val="28"/>
          <w:szCs w:val="28"/>
        </w:rPr>
        <w:t>2022 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714B9">
        <w:rPr>
          <w:rFonts w:ascii="Times New Roman" w:eastAsia="Calibri" w:hAnsi="Times New Roman" w:cs="Times New Roman"/>
          <w:sz w:val="28"/>
          <w:szCs w:val="28"/>
        </w:rPr>
        <w:t>628</w:t>
      </w:r>
    </w:p>
    <w:p w:rsidR="0090241A" w:rsidRPr="00742ADA" w:rsidRDefault="0090241A" w:rsidP="0090241A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Перечень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3A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F3AC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1A" w:rsidRPr="00CF3AC2" w:rsidRDefault="0090241A" w:rsidP="0090241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AC2">
        <w:rPr>
          <w:rFonts w:ascii="Times New Roman" w:hAnsi="Times New Roman" w:cs="Times New Roman"/>
          <w:bCs/>
          <w:sz w:val="28"/>
          <w:szCs w:val="28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90241A" w:rsidRPr="00CF3AC2" w:rsidRDefault="0090241A" w:rsidP="0090241A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2. </w:t>
      </w:r>
      <w:r w:rsidR="005A5D16" w:rsidRPr="00D63CC2">
        <w:rPr>
          <w:rFonts w:ascii="Times New Roman" w:hAnsi="Times New Roman" w:cs="Times New Roman"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 на территории </w:t>
      </w:r>
      <w:proofErr w:type="spellStart"/>
      <w:r w:rsidR="005A5D16" w:rsidRPr="00D63CC2">
        <w:rPr>
          <w:rFonts w:ascii="Times New Roman" w:hAnsi="Times New Roman" w:cs="Times New Roman"/>
          <w:sz w:val="28"/>
          <w:szCs w:val="28"/>
        </w:rPr>
        <w:t>Бог</w:t>
      </w:r>
      <w:r w:rsidR="005A5D16"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 w:rsidR="005A5D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3AC2">
        <w:rPr>
          <w:rFonts w:ascii="Times New Roman" w:hAnsi="Times New Roman" w:cs="Times New Roman"/>
          <w:sz w:val="28"/>
          <w:szCs w:val="28"/>
        </w:rPr>
        <w:t>.</w:t>
      </w:r>
    </w:p>
    <w:p w:rsidR="0090241A" w:rsidRPr="00CF3AC2" w:rsidRDefault="0090241A" w:rsidP="0090241A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3. </w:t>
      </w:r>
      <w:r w:rsidR="005A5D16" w:rsidRPr="004219FB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5A5D16" w:rsidRPr="00D63C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A5D16" w:rsidRPr="00D63CC2">
        <w:rPr>
          <w:rFonts w:ascii="Times New Roman" w:hAnsi="Times New Roman" w:cs="Times New Roman"/>
          <w:sz w:val="28"/>
          <w:szCs w:val="28"/>
        </w:rPr>
        <w:t>Бог</w:t>
      </w:r>
      <w:r w:rsidR="005A5D16"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 w:rsidR="005A5D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3AC2">
        <w:rPr>
          <w:rFonts w:ascii="Times New Roman" w:hAnsi="Times New Roman" w:cs="Times New Roman"/>
          <w:sz w:val="28"/>
          <w:szCs w:val="28"/>
        </w:rPr>
        <w:t>.</w:t>
      </w:r>
    </w:p>
    <w:p w:rsidR="0090241A" w:rsidRPr="00CF3AC2" w:rsidRDefault="0090241A" w:rsidP="0090241A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4. </w:t>
      </w:r>
      <w:r w:rsidR="005A5D16" w:rsidRPr="005D3F0B">
        <w:rPr>
          <w:rFonts w:ascii="Times New Roman" w:hAnsi="Times New Roman" w:cs="Times New Roman"/>
          <w:sz w:val="28"/>
          <w:szCs w:val="28"/>
        </w:rPr>
        <w:t>Предоставление земельных участков государственной или муниципальной собственности, на торгах</w:t>
      </w:r>
      <w:r w:rsidR="005A5D16" w:rsidRPr="00D63C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A5D16" w:rsidRPr="00D63CC2">
        <w:rPr>
          <w:rFonts w:ascii="Times New Roman" w:hAnsi="Times New Roman" w:cs="Times New Roman"/>
          <w:sz w:val="28"/>
          <w:szCs w:val="28"/>
        </w:rPr>
        <w:t>Бог</w:t>
      </w:r>
      <w:r w:rsidR="005A5D16"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 w:rsidR="005A5D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3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41A" w:rsidRPr="00CF3AC2" w:rsidRDefault="0090241A" w:rsidP="0059113A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5. </w:t>
      </w:r>
      <w:r w:rsidR="0059113A" w:rsidRPr="0059113A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участка, находящегося  в  государственной  или  муниципальной  собственности  или</w:t>
      </w:r>
      <w:r w:rsidR="0059113A">
        <w:rPr>
          <w:rFonts w:ascii="Times New Roman" w:hAnsi="Times New Roman" w:cs="Times New Roman"/>
          <w:sz w:val="28"/>
          <w:szCs w:val="28"/>
        </w:rPr>
        <w:t xml:space="preserve"> </w:t>
      </w:r>
      <w:r w:rsidR="0059113A" w:rsidRPr="0059113A">
        <w:rPr>
          <w:rFonts w:ascii="Times New Roman" w:hAnsi="Times New Roman" w:cs="Times New Roman"/>
          <w:sz w:val="28"/>
          <w:szCs w:val="28"/>
        </w:rPr>
        <w:t>государственная  собственность  на  который  не  разграничена</w:t>
      </w:r>
      <w:r w:rsidR="005911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9113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91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3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41A" w:rsidRPr="00CF3AC2" w:rsidRDefault="0090241A" w:rsidP="0090241A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собственности. </w:t>
      </w:r>
    </w:p>
    <w:p w:rsidR="0090241A" w:rsidRPr="00CF3AC2" w:rsidRDefault="0090241A" w:rsidP="0059113A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7. </w:t>
      </w:r>
      <w:r w:rsidR="0059113A" w:rsidRPr="0059113A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5911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9113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91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3A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41A" w:rsidRPr="00CF3AC2" w:rsidRDefault="0090241A" w:rsidP="0090241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AC2">
        <w:rPr>
          <w:rFonts w:ascii="Times New Roman" w:hAnsi="Times New Roman" w:cs="Times New Roman"/>
          <w:bCs/>
          <w:sz w:val="28"/>
          <w:szCs w:val="28"/>
        </w:rPr>
        <w:t xml:space="preserve">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90241A" w:rsidRPr="00CF3AC2" w:rsidRDefault="0090241A" w:rsidP="0090241A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90241A" w:rsidRDefault="0090241A" w:rsidP="0090241A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10. </w:t>
      </w:r>
      <w:r w:rsidR="005A5D16" w:rsidRPr="00526717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5A5D16" w:rsidRPr="00D63C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A5D16" w:rsidRPr="00D63CC2">
        <w:rPr>
          <w:rFonts w:ascii="Times New Roman" w:hAnsi="Times New Roman" w:cs="Times New Roman"/>
          <w:sz w:val="28"/>
          <w:szCs w:val="28"/>
        </w:rPr>
        <w:t>Бог</w:t>
      </w:r>
      <w:r w:rsidR="005A5D16">
        <w:rPr>
          <w:rFonts w:ascii="Times New Roman" w:hAnsi="Times New Roman" w:cs="Times New Roman"/>
          <w:sz w:val="28"/>
          <w:szCs w:val="28"/>
        </w:rPr>
        <w:t>учарского</w:t>
      </w:r>
      <w:proofErr w:type="spellEnd"/>
      <w:r w:rsidR="005A5D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3AC2">
        <w:rPr>
          <w:rFonts w:ascii="Times New Roman" w:hAnsi="Times New Roman" w:cs="Times New Roman"/>
          <w:sz w:val="28"/>
          <w:szCs w:val="28"/>
        </w:rPr>
        <w:t>.</w:t>
      </w:r>
    </w:p>
    <w:p w:rsidR="0090241A" w:rsidRDefault="0090241A" w:rsidP="0090241A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11. Предоставление в аренду и безвозмездное пользование муниципального имущества.</w:t>
      </w:r>
    </w:p>
    <w:p w:rsidR="00E274D0" w:rsidRDefault="00E274D0" w:rsidP="0090241A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D0" w:rsidRPr="00CF3AC2" w:rsidRDefault="00E274D0" w:rsidP="0090241A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1A" w:rsidRPr="00CF3AC2" w:rsidRDefault="0090241A" w:rsidP="0090241A">
      <w:pPr>
        <w:widowControl w:val="0"/>
        <w:tabs>
          <w:tab w:val="left" w:pos="-3402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12. Предоставление сведений из реестра муниципального имущества.</w:t>
      </w:r>
    </w:p>
    <w:p w:rsidR="0090241A" w:rsidRPr="00CF3AC2" w:rsidRDefault="0090241A" w:rsidP="0090241A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0241A" w:rsidRPr="00CF3AC2" w:rsidRDefault="0090241A" w:rsidP="0090241A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F3AC2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CF3AC2">
        <w:rPr>
          <w:rFonts w:ascii="Times New Roman" w:hAnsi="Times New Roman" w:cs="Times New Roman"/>
          <w:bCs/>
          <w:sz w:val="28"/>
          <w:szCs w:val="28"/>
        </w:rPr>
        <w:t>в случае</w:t>
      </w:r>
      <w:r w:rsidRPr="00CF3AC2">
        <w:rPr>
          <w:rFonts w:ascii="Times New Roman" w:hAnsi="Times New Roman" w:cs="Times New Roman"/>
          <w:sz w:val="28"/>
          <w:szCs w:val="28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</w:t>
      </w:r>
      <w:proofErr w:type="gramEnd"/>
      <w:r w:rsidRPr="00CF3AC2">
        <w:rPr>
          <w:rFonts w:ascii="Times New Roman" w:hAnsi="Times New Roman" w:cs="Times New Roman"/>
          <w:sz w:val="28"/>
          <w:szCs w:val="28"/>
        </w:rPr>
        <w:t xml:space="preserve"> значения, участкам таких автомобильных дорог.</w:t>
      </w:r>
    </w:p>
    <w:p w:rsidR="0090241A" w:rsidRPr="00CF3AC2" w:rsidRDefault="0090241A" w:rsidP="0090241A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15. 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переустройства инженерных коммуникаций, их эксплуатации.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16. Государственная регистрация заявления общественных организаций (объединений) о проведении общественной экологической экспертизы.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17. </w:t>
      </w:r>
      <w:r w:rsidR="005A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5D16" w:rsidRPr="00F0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на учет и </w:t>
      </w:r>
      <w:r w:rsidR="005A5D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5A5D16" w:rsidRPr="00F0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</w:t>
      </w:r>
      <w:r w:rsidR="005A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5A5D16" w:rsidRPr="00F0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</w:t>
      </w:r>
      <w:r w:rsidR="005A5D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A5D16" w:rsidRPr="00F0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реализующие </w:t>
      </w:r>
      <w:r w:rsidR="005A5D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дошкольного образования.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18. Передача материалов для размещения в информационной системе обеспечения градостроительной деятельности.</w:t>
      </w:r>
    </w:p>
    <w:p w:rsidR="0090241A" w:rsidRPr="00CF3AC2" w:rsidRDefault="0090241A" w:rsidP="0090241A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19. Выдача разрешений на установку рекламных конструкций на соответствующей территории, аннулирование таких разрешений.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20.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участке, государственная собственность на который не разграничена.</w:t>
      </w:r>
    </w:p>
    <w:p w:rsidR="0090241A" w:rsidRPr="00CF3AC2" w:rsidRDefault="0090241A" w:rsidP="0090241A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21. Выдача архивных документов (архивных справок, выписок и копий).</w:t>
      </w:r>
    </w:p>
    <w:p w:rsidR="0090241A" w:rsidRPr="00CF3AC2" w:rsidRDefault="0090241A" w:rsidP="0090241A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bCs/>
          <w:iCs/>
          <w:sz w:val="28"/>
          <w:szCs w:val="28"/>
        </w:rPr>
        <w:t xml:space="preserve">22. </w:t>
      </w:r>
      <w:r w:rsidRPr="00CF3AC2">
        <w:rPr>
          <w:rFonts w:ascii="Times New Roman" w:hAnsi="Times New Roman" w:cs="Times New Roman"/>
          <w:sz w:val="28"/>
          <w:szCs w:val="28"/>
        </w:rPr>
        <w:t>Присвоение спортивных разрядов</w:t>
      </w:r>
      <w:r w:rsidRPr="00CF3AC2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Положением о Единой всероссийской спортивной классификации.</w:t>
      </w:r>
    </w:p>
    <w:p w:rsidR="0090241A" w:rsidRPr="00CF3AC2" w:rsidRDefault="0090241A" w:rsidP="0090241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23. Присвоение квалификационных категорий спортивных судей </w:t>
      </w:r>
      <w:r w:rsidRPr="00CF3AC2">
        <w:rPr>
          <w:rFonts w:ascii="Times New Roman" w:eastAsia="Calibri" w:hAnsi="Times New Roman" w:cs="Times New Roman"/>
          <w:sz w:val="28"/>
          <w:szCs w:val="28"/>
        </w:rPr>
        <w:t>в порядке, установленном Положением о спортивных судьях.</w:t>
      </w:r>
    </w:p>
    <w:p w:rsidR="0090241A" w:rsidRPr="00CF3AC2" w:rsidRDefault="0090241A" w:rsidP="0059113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24. </w:t>
      </w:r>
      <w:r w:rsidR="0059113A" w:rsidRPr="0059113A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5911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59113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5911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3AC2">
        <w:rPr>
          <w:rFonts w:ascii="Times New Roman" w:hAnsi="Times New Roman" w:cs="Times New Roman"/>
          <w:sz w:val="28"/>
          <w:szCs w:val="28"/>
        </w:rPr>
        <w:t>.</w:t>
      </w:r>
    </w:p>
    <w:p w:rsidR="0090241A" w:rsidRPr="0090241A" w:rsidRDefault="0090241A" w:rsidP="0090241A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25. Включение в реестр многодетных граждан, имеющих права на бесплатное предоставление земельных участков.</w:t>
      </w:r>
    </w:p>
    <w:p w:rsidR="0057313D" w:rsidRDefault="0090241A" w:rsidP="00E66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1A">
        <w:rPr>
          <w:rFonts w:ascii="Times New Roman" w:hAnsi="Times New Roman" w:cs="Times New Roman"/>
          <w:sz w:val="28"/>
          <w:szCs w:val="28"/>
        </w:rPr>
        <w:t xml:space="preserve">26. </w:t>
      </w:r>
      <w:r w:rsidR="00AD47DB" w:rsidRPr="0090241A"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нормативных правовых актов </w:t>
      </w:r>
      <w:proofErr w:type="spellStart"/>
      <w:r w:rsidR="00AD47DB" w:rsidRPr="0090241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AD47DB" w:rsidRPr="0090241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местных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41A" w:rsidRDefault="0090241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D0" w:rsidRDefault="00E274D0" w:rsidP="00D0475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56" w:rsidRPr="00742ADA" w:rsidRDefault="00D04756" w:rsidP="00D0475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04756" w:rsidRPr="00742ADA" w:rsidRDefault="00D04756" w:rsidP="00D0475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04756" w:rsidRPr="00742ADA" w:rsidRDefault="00D04756" w:rsidP="00D0475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2ADA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5714B9" w:rsidRPr="00742ADA" w:rsidRDefault="005714B9" w:rsidP="005714B9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19.09.2022 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628</w:t>
      </w:r>
    </w:p>
    <w:p w:rsidR="00D04756" w:rsidRPr="002A3EA7" w:rsidRDefault="00D04756" w:rsidP="00D04756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D04756" w:rsidRPr="002A3EA7" w:rsidRDefault="00D04756" w:rsidP="00D047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Перечень</w:t>
      </w:r>
    </w:p>
    <w:p w:rsidR="00D04756" w:rsidRPr="002A3EA7" w:rsidRDefault="00D04756" w:rsidP="00D04756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государственных услуг, предоставляемых администрацией </w:t>
      </w:r>
      <w:proofErr w:type="spellStart"/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Богучарского</w:t>
      </w:r>
      <w:proofErr w:type="spellEnd"/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Воронежской области при осуществлении переданных отдельных государственных полномочий Воронежской области</w:t>
      </w:r>
    </w:p>
    <w:p w:rsidR="00D04756" w:rsidRPr="002A3EA7" w:rsidRDefault="00D04756" w:rsidP="00D04756">
      <w:pPr>
        <w:widowControl w:val="0"/>
        <w:tabs>
          <w:tab w:val="left" w:pos="0"/>
        </w:tabs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1. Подбор, учет и подготовка в порядке, определяемом Правительством Российской Федерации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D04756" w:rsidRPr="002A3EA7" w:rsidRDefault="00D04756" w:rsidP="00D04756">
      <w:pPr>
        <w:widowControl w:val="0"/>
        <w:tabs>
          <w:tab w:val="left" w:pos="0"/>
          <w:tab w:val="left" w:pos="993"/>
        </w:tabs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2. Принятие решения о назначении опекуна, попечителя в отношении несовершеннолетних граждан.</w:t>
      </w:r>
    </w:p>
    <w:p w:rsidR="00D04756" w:rsidRPr="002A3EA7" w:rsidRDefault="00D04756" w:rsidP="00D04756">
      <w:pPr>
        <w:widowControl w:val="0"/>
        <w:tabs>
          <w:tab w:val="left" w:pos="0"/>
          <w:tab w:val="left" w:pos="851"/>
        </w:tabs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3. Принятие решений об освобождении опекуна, попечителя от исполнения ими своих обязанностей, в отношении несовершеннолетних лиц.</w:t>
      </w:r>
    </w:p>
    <w:p w:rsidR="00D04756" w:rsidRPr="002A3EA7" w:rsidRDefault="00D04756" w:rsidP="00D04756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4. Подготовка согласия в случаях, установленных действующим законодательством, при установлении отцовства.</w:t>
      </w:r>
    </w:p>
    <w:p w:rsidR="00D04756" w:rsidRPr="002A3EA7" w:rsidRDefault="00D04756" w:rsidP="00D04756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5. Подготовка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D04756" w:rsidRPr="002A3EA7" w:rsidRDefault="00D04756" w:rsidP="00D04756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6. Подготовка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 xml:space="preserve"> согласия на контакт родителей с детьми, если их родительские права ограничены судом.</w:t>
      </w:r>
    </w:p>
    <w:p w:rsidR="00D04756" w:rsidRPr="002A3EA7" w:rsidRDefault="00D04756" w:rsidP="00D04756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7. Подготовка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 xml:space="preserve"> в соответствии с </w:t>
      </w:r>
      <w:r w:rsidRPr="002A3EA7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>Федеральным законом «Об опеке и попечительстве» разрешений на совершение сделок с имуществом подопечных</w:t>
      </w:r>
      <w:r w:rsidRPr="002A3EA7">
        <w:rPr>
          <w:rFonts w:ascii="Times New Roman" w:eastAsia="DejaVu Sans" w:hAnsi="Times New Roman" w:cs="Times New Roman"/>
          <w:sz w:val="28"/>
          <w:szCs w:val="28"/>
          <w:lang w:bidi="ru-RU"/>
        </w:rPr>
        <w:t xml:space="preserve"> несовершеннолетних лиц</w:t>
      </w:r>
      <w:r w:rsidRPr="002A3EA7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>.</w:t>
      </w:r>
    </w:p>
    <w:p w:rsidR="00D04756" w:rsidRPr="002A3EA7" w:rsidRDefault="00D04756" w:rsidP="00D04756">
      <w:pPr>
        <w:widowControl w:val="0"/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sz w:val="28"/>
          <w:szCs w:val="28"/>
          <w:lang w:bidi="ru-RU"/>
        </w:rPr>
        <w:t>8. Подготовка</w:t>
      </w:r>
      <w:r w:rsidRPr="002A3EA7">
        <w:rPr>
          <w:rFonts w:ascii="Times New Roman" w:eastAsia="DejaVu Sans" w:hAnsi="Times New Roman" w:cs="Times New Roman"/>
          <w:bCs/>
          <w:sz w:val="28"/>
          <w:szCs w:val="28"/>
          <w:lang w:bidi="ru-RU"/>
        </w:rPr>
        <w:t xml:space="preserve"> разрешения на раздельное проживание попечителей и их несовершеннолетних подопечных в соответствии со статьей 36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 xml:space="preserve"> Гражданского кодекса Российской Федерации.</w:t>
      </w:r>
    </w:p>
    <w:p w:rsidR="00D04756" w:rsidRPr="002A3EA7" w:rsidRDefault="00D04756" w:rsidP="00D0475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EA7">
        <w:rPr>
          <w:rFonts w:eastAsia="DejaVu Sans"/>
          <w:bCs/>
          <w:color w:val="000000"/>
          <w:sz w:val="28"/>
          <w:szCs w:val="28"/>
          <w:lang w:bidi="ru-RU"/>
        </w:rPr>
        <w:t xml:space="preserve">9. </w:t>
      </w:r>
      <w:r w:rsidRPr="002A3EA7">
        <w:rPr>
          <w:color w:val="000000"/>
          <w:sz w:val="28"/>
          <w:szCs w:val="28"/>
        </w:rPr>
        <w:t>Назначение и выплата денежных средств на содержание подопечного ребенка в семьях опекунов (попечителей) и приемных семьях в порядке и размере, установленных законом Воронежской области.</w:t>
      </w:r>
    </w:p>
    <w:p w:rsidR="00D04756" w:rsidRPr="002A3EA7" w:rsidRDefault="00D04756" w:rsidP="00D04756">
      <w:pPr>
        <w:widowControl w:val="0"/>
        <w:suppressAutoHyphens/>
        <w:adjustRightInd w:val="0"/>
        <w:spacing w:after="0"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>10</w:t>
      </w:r>
      <w:r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>.</w:t>
      </w:r>
      <w:r w:rsidRPr="002A3EA7">
        <w:rPr>
          <w:rFonts w:ascii="Times New Roman" w:eastAsia="DejaVu Sans" w:hAnsi="Times New Roman" w:cs="Times New Roman"/>
          <w:bCs/>
          <w:color w:val="000000"/>
          <w:sz w:val="28"/>
          <w:szCs w:val="28"/>
          <w:lang w:bidi="ru-RU"/>
        </w:rPr>
        <w:t>Назначение и выплата единовременного пособия при передаче ребенка на воспитание в семью.</w:t>
      </w:r>
    </w:p>
    <w:p w:rsidR="00D04756" w:rsidRDefault="00D04756" w:rsidP="00D0475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EA7">
        <w:rPr>
          <w:rFonts w:ascii="Times New Roman" w:eastAsia="DejaVu Sans" w:hAnsi="Times New Roman" w:cs="Times New Roman"/>
          <w:b w:val="0"/>
          <w:bCs w:val="0"/>
          <w:color w:val="000000"/>
          <w:sz w:val="28"/>
          <w:szCs w:val="28"/>
          <w:lang w:bidi="ru-RU"/>
        </w:rPr>
        <w:t xml:space="preserve">11. </w:t>
      </w:r>
      <w:r w:rsidRPr="002A3EA7">
        <w:rPr>
          <w:rFonts w:ascii="Times New Roman" w:hAnsi="Times New Roman" w:cs="Times New Roman"/>
          <w:b w:val="0"/>
          <w:sz w:val="28"/>
          <w:szCs w:val="28"/>
        </w:rPr>
        <w:t>Предоставление компенсации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</w:t>
      </w:r>
      <w:r w:rsidRPr="002A3EA7">
        <w:rPr>
          <w:rFonts w:ascii="Times New Roman" w:eastAsia="DejaVu Sans" w:hAnsi="Times New Roman" w:cs="Times New Roman"/>
          <w:b w:val="0"/>
          <w:bCs w:val="0"/>
          <w:color w:val="000000"/>
          <w:sz w:val="28"/>
          <w:szCs w:val="28"/>
          <w:lang w:bidi="ru-RU"/>
        </w:rPr>
        <w:t>.</w:t>
      </w:r>
      <w:r w:rsidRPr="002A3E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4756" w:rsidRPr="002A3EA7" w:rsidRDefault="00D04756" w:rsidP="00D04756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12. Подбор, учет и подготовка в порядке, определяемом Правительством Российской Федерации, граждан, выразивших желание стать опекунами или попечителями в отношении лиц, признанных судом недееспособными или ограниченно дееспособными.</w:t>
      </w:r>
    </w:p>
    <w:p w:rsidR="00D04756" w:rsidRPr="002A3EA7" w:rsidRDefault="00D04756" w:rsidP="00D04756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13. Принятие решения о назначении опекуна, попечителя в отношении лиц, признанных судом недееспособными или ограниченно дееспособными.</w:t>
      </w:r>
    </w:p>
    <w:p w:rsidR="00D04756" w:rsidRPr="002A3EA7" w:rsidRDefault="00D04756" w:rsidP="00D04756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14. Принятие решения об освобождении опекуна, попечителя от исполнения ими своих обязанностей, в отношении лиц, признанных судом </w:t>
      </w: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lastRenderedPageBreak/>
        <w:t>недееспособными или ограниченно дееспособными.</w:t>
      </w:r>
    </w:p>
    <w:p w:rsidR="00D04756" w:rsidRPr="002A3EA7" w:rsidRDefault="00D04756" w:rsidP="00D04756">
      <w:pPr>
        <w:widowControl w:val="0"/>
        <w:suppressAutoHyphens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15. Подготовка в соответствии с Федеральным </w:t>
      </w:r>
      <w:r w:rsidRPr="002A3EA7">
        <w:rPr>
          <w:rFonts w:ascii="Times New Roman" w:eastAsia="DejaVu Sans" w:hAnsi="Times New Roman" w:cs="Times New Roman"/>
          <w:sz w:val="28"/>
          <w:szCs w:val="28"/>
          <w:lang w:bidi="ru-RU"/>
        </w:rPr>
        <w:t>законом</w:t>
      </w: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 xml:space="preserve"> «Об опеке и попечительстве» разрешений на совершение сделок с имуществом подопечных, признанных судом недееспособными или ограниченно дееспособными.</w:t>
      </w:r>
    </w:p>
    <w:p w:rsidR="00D04756" w:rsidRPr="002A3EA7" w:rsidRDefault="00D04756" w:rsidP="00D04756">
      <w:pPr>
        <w:widowControl w:val="0"/>
        <w:suppressAutoHyphens/>
        <w:adjustRightInd w:val="0"/>
        <w:spacing w:line="240" w:lineRule="auto"/>
        <w:ind w:firstLine="709"/>
        <w:contextualSpacing/>
        <w:jc w:val="both"/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</w:pPr>
      <w:r w:rsidRPr="002A3EA7">
        <w:rPr>
          <w:rFonts w:ascii="Times New Roman" w:eastAsia="DejaVu Sans" w:hAnsi="Times New Roman" w:cs="Times New Roman"/>
          <w:color w:val="000000"/>
          <w:sz w:val="28"/>
          <w:szCs w:val="28"/>
          <w:lang w:bidi="ru-RU"/>
        </w:rPr>
        <w:t>16. Подготовка предварительного разрешения расходования опекуном или попечителем доходов подопечного, признанного судом недееспособным или ограниченно дееспособным.</w:t>
      </w: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13A" w:rsidRDefault="0059113A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509" w:rsidRDefault="00140509" w:rsidP="009024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1A" w:rsidRPr="00742ADA" w:rsidRDefault="0090241A" w:rsidP="0090241A">
      <w:pPr>
        <w:spacing w:after="0" w:line="240" w:lineRule="auto"/>
        <w:ind w:left="4536" w:hanging="141"/>
        <w:rPr>
          <w:rFonts w:ascii="Times New Roman" w:eastAsia="Times New Roman" w:hAnsi="Times New Roman" w:cs="Times New Roman"/>
          <w:sz w:val="28"/>
          <w:szCs w:val="28"/>
        </w:rPr>
      </w:pPr>
      <w:r w:rsidRPr="00742A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90241A" w:rsidRPr="00742ADA" w:rsidRDefault="0090241A" w:rsidP="0090241A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90241A" w:rsidRPr="00742ADA" w:rsidRDefault="0090241A" w:rsidP="0090241A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2ADA">
        <w:rPr>
          <w:rFonts w:ascii="Times New Roman" w:eastAsia="Calibri" w:hAnsi="Times New Roman" w:cs="Times New Roman"/>
          <w:sz w:val="28"/>
          <w:szCs w:val="28"/>
        </w:rPr>
        <w:t>Богучарского</w:t>
      </w:r>
      <w:proofErr w:type="spellEnd"/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5714B9" w:rsidRPr="00742ADA" w:rsidRDefault="005714B9" w:rsidP="005714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19.09.2022 года</w:t>
      </w:r>
      <w:r w:rsidRPr="00742AD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628</w:t>
      </w:r>
    </w:p>
    <w:p w:rsidR="0090241A" w:rsidRDefault="0090241A" w:rsidP="0090241A">
      <w:pPr>
        <w:spacing w:after="0" w:line="240" w:lineRule="auto"/>
        <w:ind w:left="4536" w:hanging="141"/>
        <w:rPr>
          <w:rFonts w:ascii="Times New Roman" w:eastAsia="Calibri" w:hAnsi="Times New Roman" w:cs="Times New Roman"/>
          <w:sz w:val="28"/>
          <w:szCs w:val="28"/>
        </w:rPr>
      </w:pPr>
    </w:p>
    <w:p w:rsidR="0090241A" w:rsidRPr="00742ADA" w:rsidRDefault="0090241A" w:rsidP="00902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>Перечень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3AC2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CF3A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F3AC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при осуществлении переданных отдельных полномочий городского и сельских поселений </w:t>
      </w:r>
      <w:proofErr w:type="spellStart"/>
      <w:r w:rsidRPr="00CF3AC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CF3AC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0241A" w:rsidRPr="00CF3AC2" w:rsidRDefault="0090241A" w:rsidP="009024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41A" w:rsidRDefault="0029240E" w:rsidP="002924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9240E">
        <w:rPr>
          <w:rFonts w:ascii="Times New Roman" w:hAnsi="Times New Roman"/>
          <w:sz w:val="28"/>
          <w:szCs w:val="28"/>
        </w:rPr>
        <w:t xml:space="preserve"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 на территории </w:t>
      </w:r>
      <w:proofErr w:type="spellStart"/>
      <w:r w:rsidRPr="0029240E">
        <w:rPr>
          <w:rStyle w:val="20pt"/>
          <w:rFonts w:eastAsia="Arial Unicode MS"/>
          <w:b w:val="0"/>
          <w:i w:val="0"/>
          <w:sz w:val="28"/>
          <w:szCs w:val="28"/>
        </w:rPr>
        <w:t>Богучарского</w:t>
      </w:r>
      <w:proofErr w:type="spellEnd"/>
      <w:r w:rsidRPr="0029240E">
        <w:rPr>
          <w:rStyle w:val="20pt"/>
          <w:rFonts w:eastAsia="Arial Unicode MS"/>
          <w:b w:val="0"/>
          <w:i w:val="0"/>
          <w:sz w:val="28"/>
          <w:szCs w:val="28"/>
        </w:rPr>
        <w:t xml:space="preserve"> муниципального района Воронежской области</w:t>
      </w:r>
      <w:r w:rsidR="0090241A" w:rsidRPr="0029240E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0241A" w:rsidRDefault="0029240E" w:rsidP="0029240E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2265D">
        <w:rPr>
          <w:rFonts w:ascii="Times New Roman" w:hAnsi="Times New Roman"/>
          <w:sz w:val="28"/>
          <w:szCs w:val="28"/>
        </w:rPr>
        <w:t xml:space="preserve">Выдача разрешения на ввод объекта в эксплуатацию на территории </w:t>
      </w:r>
      <w:proofErr w:type="spellStart"/>
      <w:r w:rsidRPr="0012265D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2265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90241A" w:rsidRPr="00CF3AC2">
        <w:rPr>
          <w:rFonts w:ascii="Times New Roman" w:hAnsi="Times New Roman"/>
          <w:sz w:val="28"/>
          <w:szCs w:val="28"/>
        </w:rPr>
        <w:t>.</w:t>
      </w:r>
    </w:p>
    <w:p w:rsidR="0090241A" w:rsidRDefault="0029240E" w:rsidP="0029240E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C77F2">
        <w:rPr>
          <w:rFonts w:ascii="Times New Roman" w:hAnsi="Times New Roman"/>
          <w:sz w:val="28"/>
          <w:szCs w:val="28"/>
        </w:rPr>
        <w:t xml:space="preserve">Выдача градостроительного плана земельного участка на территории </w:t>
      </w:r>
      <w:proofErr w:type="spellStart"/>
      <w:r w:rsidRPr="00DC77F2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C77F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2265D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90241A" w:rsidRPr="00396282">
        <w:rPr>
          <w:rFonts w:ascii="Times New Roman" w:hAnsi="Times New Roman"/>
          <w:sz w:val="28"/>
          <w:szCs w:val="28"/>
        </w:rPr>
        <w:t xml:space="preserve">. </w:t>
      </w:r>
    </w:p>
    <w:p w:rsidR="0090241A" w:rsidRPr="00742ADA" w:rsidRDefault="0090241A" w:rsidP="00902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A5D16" w:rsidRPr="00B02E4E">
        <w:rPr>
          <w:rFonts w:ascii="Times New Roman" w:hAnsi="Times New Roman" w:cs="Times New Roman"/>
          <w:sz w:val="28"/>
          <w:szCs w:val="28"/>
        </w:rPr>
        <w:t>Выдача разрешений на право вырубки зеленых насаждений</w:t>
      </w:r>
      <w:r w:rsidRPr="0074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41A" w:rsidRPr="00742ADA" w:rsidRDefault="0090241A" w:rsidP="00902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4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муниципального специализированного жилищного фонда</w:t>
      </w: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0241A" w:rsidRPr="00742ADA" w:rsidRDefault="0090241A" w:rsidP="00902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742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решения о согласовании архитектурно-градостроительного облика объекта</w:t>
      </w:r>
      <w:r w:rsidRPr="00742A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0241A" w:rsidRPr="0090241A" w:rsidRDefault="0090241A" w:rsidP="0090241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274D0">
        <w:rPr>
          <w:sz w:val="28"/>
          <w:szCs w:val="28"/>
        </w:rPr>
        <w:t xml:space="preserve">            </w:t>
      </w:r>
      <w:r w:rsidRPr="00E274D0">
        <w:rPr>
          <w:rFonts w:ascii="Times New Roman" w:hAnsi="Times New Roman" w:cs="Times New Roman"/>
          <w:sz w:val="28"/>
          <w:szCs w:val="28"/>
        </w:rPr>
        <w:t>7.</w:t>
      </w:r>
      <w:r w:rsidR="00E45353" w:rsidRPr="00E45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353" w:rsidRPr="00CC2127">
        <w:rPr>
          <w:rFonts w:ascii="Times New Roman" w:hAnsi="Times New Roman" w:cs="Times New Roman"/>
          <w:sz w:val="28"/>
          <w:szCs w:val="28"/>
        </w:rPr>
        <w:t>Направление уведомления о соотв</w:t>
      </w:r>
      <w:r w:rsidR="00E274D0">
        <w:rPr>
          <w:rFonts w:ascii="Times New Roman" w:hAnsi="Times New Roman" w:cs="Times New Roman"/>
          <w:sz w:val="28"/>
          <w:szCs w:val="28"/>
        </w:rPr>
        <w:t xml:space="preserve">етствии указанных в уведомлении </w:t>
      </w:r>
      <w:r w:rsidR="00E45353" w:rsidRPr="00CC2127">
        <w:rPr>
          <w:rFonts w:ascii="Times New Roman" w:hAnsi="Times New Roman" w:cs="Times New Roman"/>
          <w:sz w:val="28"/>
          <w:szCs w:val="28"/>
        </w:rPr>
        <w:t>о</w:t>
      </w:r>
      <w:r w:rsidR="00E274D0">
        <w:rPr>
          <w:rFonts w:ascii="Times New Roman" w:hAnsi="Times New Roman" w:cs="Times New Roman"/>
          <w:sz w:val="28"/>
          <w:szCs w:val="28"/>
        </w:rPr>
        <w:t xml:space="preserve"> </w:t>
      </w:r>
      <w:r w:rsidR="00E45353" w:rsidRPr="00CC2127">
        <w:rPr>
          <w:rFonts w:ascii="Times New Roman" w:hAnsi="Times New Roman" w:cs="Times New Roman"/>
          <w:sz w:val="28"/>
          <w:szCs w:val="28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="00E45353" w:rsidRPr="00E45353">
        <w:rPr>
          <w:rStyle w:val="20pt"/>
          <w:rFonts w:eastAsia="Arial Unicode MS"/>
          <w:b w:val="0"/>
          <w:bCs w:val="0"/>
          <w:i w:val="0"/>
          <w:sz w:val="28"/>
          <w:szCs w:val="28"/>
        </w:rPr>
        <w:t>Богучарского</w:t>
      </w:r>
      <w:proofErr w:type="spellEnd"/>
      <w:r w:rsidR="00E45353" w:rsidRPr="00E45353">
        <w:rPr>
          <w:rStyle w:val="20pt"/>
          <w:rFonts w:eastAsia="Arial Unicode MS"/>
          <w:b w:val="0"/>
          <w:bCs w:val="0"/>
          <w:i w:val="0"/>
          <w:sz w:val="28"/>
          <w:szCs w:val="28"/>
        </w:rPr>
        <w:t xml:space="preserve"> муниципального района Воронежской области</w:t>
      </w:r>
      <w:r w:rsidRPr="00E4535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.</w:t>
      </w:r>
      <w:proofErr w:type="gramEnd"/>
    </w:p>
    <w:p w:rsidR="0090241A" w:rsidRPr="00E66740" w:rsidRDefault="0090241A" w:rsidP="00E66740">
      <w:pPr>
        <w:pStyle w:val="a5"/>
        <w:spacing w:after="0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</w:pPr>
      <w:r w:rsidRPr="00E66740">
        <w:rPr>
          <w:rStyle w:val="a4"/>
          <w:rFonts w:ascii="Times New Roman" w:hAnsi="Times New Roman" w:cs="Times New Roman"/>
          <w:b w:val="0"/>
          <w:sz w:val="28"/>
          <w:szCs w:val="28"/>
          <w:lang w:val="ru-RU"/>
        </w:rPr>
        <w:t>8.</w:t>
      </w:r>
      <w:r w:rsidR="005A5D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740" w:rsidRPr="00E66740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</w:t>
      </w:r>
      <w:proofErr w:type="spellStart"/>
      <w:r w:rsidR="00E66740" w:rsidRPr="00E66740">
        <w:rPr>
          <w:rStyle w:val="20pt"/>
          <w:rFonts w:eastAsia="Arial Unicode MS"/>
          <w:b w:val="0"/>
          <w:bCs w:val="0"/>
          <w:i w:val="0"/>
          <w:sz w:val="28"/>
          <w:szCs w:val="28"/>
        </w:rPr>
        <w:t>Богучарского</w:t>
      </w:r>
      <w:proofErr w:type="spellEnd"/>
      <w:r w:rsidR="00E66740" w:rsidRPr="00E66740">
        <w:rPr>
          <w:rStyle w:val="20pt"/>
          <w:rFonts w:eastAsia="Arial Unicode MS"/>
          <w:b w:val="0"/>
          <w:bCs w:val="0"/>
          <w:i w:val="0"/>
          <w:sz w:val="28"/>
          <w:szCs w:val="28"/>
        </w:rPr>
        <w:t xml:space="preserve"> муниципального района</w:t>
      </w:r>
      <w:r w:rsidR="00E45353">
        <w:rPr>
          <w:rStyle w:val="20pt"/>
          <w:rFonts w:eastAsia="Arial Unicode MS"/>
          <w:b w:val="0"/>
          <w:bCs w:val="0"/>
          <w:i w:val="0"/>
          <w:sz w:val="28"/>
          <w:szCs w:val="28"/>
        </w:rPr>
        <w:t xml:space="preserve"> Воронежской области</w:t>
      </w:r>
      <w:r w:rsidR="00E66740" w:rsidRPr="00E66740">
        <w:rPr>
          <w:rStyle w:val="20pt"/>
          <w:rFonts w:eastAsia="Arial Unicode MS"/>
          <w:b w:val="0"/>
          <w:i w:val="0"/>
          <w:sz w:val="28"/>
          <w:szCs w:val="28"/>
        </w:rPr>
        <w:t>.</w:t>
      </w:r>
    </w:p>
    <w:sectPr w:rsidR="0090241A" w:rsidRPr="00E66740" w:rsidSect="00E27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1017"/>
    <w:multiLevelType w:val="hybridMultilevel"/>
    <w:tmpl w:val="210C226C"/>
    <w:lvl w:ilvl="0" w:tplc="8DAA3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D47DB"/>
    <w:rsid w:val="00071694"/>
    <w:rsid w:val="001001F7"/>
    <w:rsid w:val="00140509"/>
    <w:rsid w:val="00160A99"/>
    <w:rsid w:val="00242D7A"/>
    <w:rsid w:val="0029240E"/>
    <w:rsid w:val="00296A61"/>
    <w:rsid w:val="0036014C"/>
    <w:rsid w:val="003E7BBA"/>
    <w:rsid w:val="005714B9"/>
    <w:rsid w:val="0057313D"/>
    <w:rsid w:val="0059113A"/>
    <w:rsid w:val="005A5D16"/>
    <w:rsid w:val="005F046C"/>
    <w:rsid w:val="007966D7"/>
    <w:rsid w:val="008467B6"/>
    <w:rsid w:val="008A402F"/>
    <w:rsid w:val="008B38B1"/>
    <w:rsid w:val="0090241A"/>
    <w:rsid w:val="00983339"/>
    <w:rsid w:val="00AD47DB"/>
    <w:rsid w:val="00BB2CA6"/>
    <w:rsid w:val="00C455CE"/>
    <w:rsid w:val="00D04756"/>
    <w:rsid w:val="00D5573D"/>
    <w:rsid w:val="00DD3BB2"/>
    <w:rsid w:val="00E274D0"/>
    <w:rsid w:val="00E45353"/>
    <w:rsid w:val="00E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DB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9024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90241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uiPriority w:val="22"/>
    <w:qFormat/>
    <w:rsid w:val="0090241A"/>
    <w:rPr>
      <w:b/>
      <w:bCs/>
    </w:rPr>
  </w:style>
  <w:style w:type="character" w:customStyle="1" w:styleId="20pt">
    <w:name w:val="Основной текст (2) + Курсив;Интервал 0 pt"/>
    <w:basedOn w:val="a0"/>
    <w:rsid w:val="002924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E6674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6740"/>
    <w:pPr>
      <w:widowControl w:val="0"/>
      <w:shd w:val="clear" w:color="auto" w:fill="FFFFFF"/>
      <w:spacing w:after="600" w:line="322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styleId="a5">
    <w:name w:val="Body Text"/>
    <w:basedOn w:val="a"/>
    <w:link w:val="a6"/>
    <w:rsid w:val="00E66740"/>
    <w:pPr>
      <w:widowControl w:val="0"/>
      <w:suppressAutoHyphens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E6674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Normal (Web)"/>
    <w:basedOn w:val="a"/>
    <w:uiPriority w:val="99"/>
    <w:unhideWhenUsed/>
    <w:rsid w:val="00D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1B62E-1695-4DF0-A053-94BBC649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2022-09-16T10:48:00Z</cp:lastPrinted>
  <dcterms:created xsi:type="dcterms:W3CDTF">2022-07-15T05:22:00Z</dcterms:created>
  <dcterms:modified xsi:type="dcterms:W3CDTF">2022-09-20T11:42:00Z</dcterms:modified>
</cp:coreProperties>
</file>