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FF" w:rsidRPr="00394111" w:rsidRDefault="006078FF" w:rsidP="00394111">
      <w:pPr>
        <w:ind w:firstLine="0"/>
        <w:jc w:val="center"/>
        <w:rPr>
          <w:rFonts w:ascii="Times New Roman" w:hAnsi="Times New Roman"/>
          <w:sz w:val="28"/>
          <w:szCs w:val="28"/>
        </w:rPr>
      </w:pPr>
      <w:r w:rsidRPr="00394111">
        <w:rPr>
          <w:rFonts w:ascii="Times New Roman" w:hAnsi="Times New Roman"/>
          <w:noProof/>
          <w:sz w:val="28"/>
          <w:szCs w:val="28"/>
        </w:rPr>
        <w:drawing>
          <wp:inline distT="0" distB="0" distL="0" distR="0">
            <wp:extent cx="571500" cy="809625"/>
            <wp:effectExtent l="0" t="0" r="0" b="9525"/>
            <wp:docPr id="1" name="Рисунок 1" descr="Герб А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МР"/>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809625"/>
                    </a:xfrm>
                    <a:prstGeom prst="rect">
                      <a:avLst/>
                    </a:prstGeom>
                    <a:noFill/>
                    <a:ln>
                      <a:noFill/>
                    </a:ln>
                  </pic:spPr>
                </pic:pic>
              </a:graphicData>
            </a:graphic>
          </wp:inline>
        </w:drawing>
      </w:r>
    </w:p>
    <w:p w:rsidR="006078FF" w:rsidRPr="00C05F1A" w:rsidRDefault="006078FF" w:rsidP="00394111">
      <w:pPr>
        <w:ind w:firstLine="0"/>
        <w:jc w:val="center"/>
        <w:rPr>
          <w:rFonts w:ascii="Times New Roman" w:hAnsi="Times New Roman"/>
          <w:b/>
          <w:sz w:val="28"/>
          <w:szCs w:val="28"/>
        </w:rPr>
      </w:pPr>
      <w:r w:rsidRPr="00C05F1A">
        <w:rPr>
          <w:rFonts w:ascii="Times New Roman" w:hAnsi="Times New Roman"/>
          <w:b/>
          <w:sz w:val="28"/>
          <w:szCs w:val="28"/>
        </w:rPr>
        <w:t>СОВЕТ НАРОДНЫХ ДЕПУТАТОВ</w:t>
      </w:r>
    </w:p>
    <w:p w:rsidR="006078FF" w:rsidRPr="00C05F1A" w:rsidRDefault="006078FF" w:rsidP="00394111">
      <w:pPr>
        <w:ind w:firstLine="0"/>
        <w:jc w:val="center"/>
        <w:rPr>
          <w:rFonts w:ascii="Times New Roman" w:hAnsi="Times New Roman"/>
          <w:b/>
          <w:sz w:val="28"/>
          <w:szCs w:val="28"/>
        </w:rPr>
      </w:pPr>
      <w:r w:rsidRPr="00C05F1A">
        <w:rPr>
          <w:rFonts w:ascii="Times New Roman" w:hAnsi="Times New Roman"/>
          <w:b/>
          <w:sz w:val="28"/>
          <w:szCs w:val="28"/>
        </w:rPr>
        <w:t>БОГУЧАРСКО</w:t>
      </w:r>
      <w:bookmarkStart w:id="0" w:name="_GoBack"/>
      <w:bookmarkEnd w:id="0"/>
      <w:r w:rsidRPr="00C05F1A">
        <w:rPr>
          <w:rFonts w:ascii="Times New Roman" w:hAnsi="Times New Roman"/>
          <w:b/>
          <w:sz w:val="28"/>
          <w:szCs w:val="28"/>
        </w:rPr>
        <w:t>ГО МУНИЦИПАЛЬНОГО РАЙОНА</w:t>
      </w:r>
    </w:p>
    <w:p w:rsidR="006078FF" w:rsidRPr="00C05F1A" w:rsidRDefault="006078FF" w:rsidP="00394111">
      <w:pPr>
        <w:ind w:firstLine="0"/>
        <w:jc w:val="center"/>
        <w:rPr>
          <w:rFonts w:ascii="Times New Roman" w:hAnsi="Times New Roman"/>
          <w:b/>
          <w:sz w:val="28"/>
          <w:szCs w:val="28"/>
        </w:rPr>
      </w:pPr>
      <w:r w:rsidRPr="00C05F1A">
        <w:rPr>
          <w:rFonts w:ascii="Times New Roman" w:hAnsi="Times New Roman"/>
          <w:b/>
          <w:sz w:val="28"/>
          <w:szCs w:val="28"/>
        </w:rPr>
        <w:t>ВОРОНЕЖСКОЙ ОБЛАСТИ</w:t>
      </w:r>
    </w:p>
    <w:p w:rsidR="006078FF" w:rsidRDefault="006078FF" w:rsidP="007C123B">
      <w:pPr>
        <w:ind w:firstLine="0"/>
        <w:jc w:val="center"/>
        <w:rPr>
          <w:rFonts w:ascii="Times New Roman" w:hAnsi="Times New Roman"/>
          <w:b/>
          <w:sz w:val="28"/>
          <w:szCs w:val="28"/>
        </w:rPr>
      </w:pPr>
      <w:r w:rsidRPr="00C05F1A">
        <w:rPr>
          <w:rFonts w:ascii="Times New Roman" w:hAnsi="Times New Roman"/>
          <w:b/>
          <w:sz w:val="28"/>
          <w:szCs w:val="28"/>
        </w:rPr>
        <w:t>РЕШЕНИЕ</w:t>
      </w:r>
    </w:p>
    <w:p w:rsidR="007C123B" w:rsidRPr="007C123B" w:rsidRDefault="007C123B" w:rsidP="007C123B">
      <w:pPr>
        <w:ind w:firstLine="0"/>
        <w:jc w:val="center"/>
        <w:rPr>
          <w:rFonts w:ascii="Times New Roman" w:hAnsi="Times New Roman"/>
          <w:b/>
          <w:sz w:val="28"/>
          <w:szCs w:val="28"/>
        </w:rPr>
      </w:pPr>
    </w:p>
    <w:p w:rsidR="00EF2E6D" w:rsidRPr="00EF2E6D" w:rsidRDefault="006078FF" w:rsidP="00394111">
      <w:pPr>
        <w:ind w:firstLine="0"/>
        <w:rPr>
          <w:rFonts w:ascii="Times New Roman" w:hAnsi="Times New Roman"/>
          <w:b/>
          <w:sz w:val="28"/>
          <w:szCs w:val="28"/>
        </w:rPr>
      </w:pPr>
      <w:r w:rsidRPr="00EF2E6D">
        <w:rPr>
          <w:rFonts w:ascii="Times New Roman" w:hAnsi="Times New Roman"/>
          <w:b/>
          <w:sz w:val="28"/>
          <w:szCs w:val="28"/>
        </w:rPr>
        <w:t>от «</w:t>
      </w:r>
      <w:r w:rsidR="00EF2E6D" w:rsidRPr="00EF2E6D">
        <w:rPr>
          <w:rFonts w:ascii="Times New Roman" w:hAnsi="Times New Roman"/>
          <w:b/>
          <w:sz w:val="28"/>
          <w:szCs w:val="28"/>
        </w:rPr>
        <w:t>27»</w:t>
      </w:r>
      <w:r w:rsidRPr="00EF2E6D">
        <w:rPr>
          <w:rFonts w:ascii="Times New Roman" w:hAnsi="Times New Roman"/>
          <w:b/>
          <w:sz w:val="28"/>
          <w:szCs w:val="28"/>
        </w:rPr>
        <w:t xml:space="preserve"> </w:t>
      </w:r>
      <w:r w:rsidR="00EF2E6D" w:rsidRPr="00EF2E6D">
        <w:rPr>
          <w:rFonts w:ascii="Times New Roman" w:hAnsi="Times New Roman"/>
          <w:b/>
          <w:sz w:val="28"/>
          <w:szCs w:val="28"/>
        </w:rPr>
        <w:t>12. 20</w:t>
      </w:r>
      <w:r w:rsidR="001D0AC8" w:rsidRPr="00EF2E6D">
        <w:rPr>
          <w:rFonts w:ascii="Times New Roman" w:hAnsi="Times New Roman"/>
          <w:b/>
          <w:sz w:val="28"/>
          <w:szCs w:val="28"/>
        </w:rPr>
        <w:t>23</w:t>
      </w:r>
      <w:r w:rsidR="00832CF9" w:rsidRPr="00EF2E6D">
        <w:rPr>
          <w:rFonts w:ascii="Times New Roman" w:hAnsi="Times New Roman"/>
          <w:b/>
          <w:sz w:val="28"/>
          <w:szCs w:val="28"/>
        </w:rPr>
        <w:t xml:space="preserve"> </w:t>
      </w:r>
      <w:r w:rsidRPr="00EF2E6D">
        <w:rPr>
          <w:rFonts w:ascii="Times New Roman" w:hAnsi="Times New Roman"/>
          <w:b/>
          <w:sz w:val="28"/>
          <w:szCs w:val="28"/>
        </w:rPr>
        <w:t>г</w:t>
      </w:r>
      <w:r w:rsidR="00832CF9" w:rsidRPr="00EF2E6D">
        <w:rPr>
          <w:rFonts w:ascii="Times New Roman" w:hAnsi="Times New Roman"/>
          <w:b/>
          <w:sz w:val="28"/>
          <w:szCs w:val="28"/>
        </w:rPr>
        <w:t>ода</w:t>
      </w:r>
      <w:r w:rsidRPr="00EF2E6D">
        <w:rPr>
          <w:rFonts w:ascii="Times New Roman" w:hAnsi="Times New Roman"/>
          <w:b/>
          <w:sz w:val="28"/>
          <w:szCs w:val="28"/>
        </w:rPr>
        <w:t xml:space="preserve"> № </w:t>
      </w:r>
      <w:r w:rsidR="001D0AC8" w:rsidRPr="00EF2E6D">
        <w:rPr>
          <w:rFonts w:ascii="Times New Roman" w:hAnsi="Times New Roman"/>
          <w:b/>
          <w:sz w:val="28"/>
          <w:szCs w:val="28"/>
        </w:rPr>
        <w:t xml:space="preserve"> </w:t>
      </w:r>
      <w:r w:rsidR="00EF2E6D" w:rsidRPr="00EF2E6D">
        <w:rPr>
          <w:rFonts w:ascii="Times New Roman" w:hAnsi="Times New Roman"/>
          <w:b/>
          <w:sz w:val="28"/>
          <w:szCs w:val="28"/>
        </w:rPr>
        <w:t>109</w:t>
      </w:r>
      <w:r w:rsidR="00832CF9" w:rsidRPr="00EF2E6D">
        <w:rPr>
          <w:rFonts w:ascii="Times New Roman" w:hAnsi="Times New Roman"/>
          <w:b/>
          <w:sz w:val="28"/>
          <w:szCs w:val="28"/>
        </w:rPr>
        <w:t xml:space="preserve">          </w:t>
      </w:r>
    </w:p>
    <w:p w:rsidR="006078FF" w:rsidRPr="00EF2E6D" w:rsidRDefault="00EF2E6D" w:rsidP="00394111">
      <w:pPr>
        <w:ind w:firstLine="0"/>
        <w:rPr>
          <w:rFonts w:ascii="Times New Roman" w:hAnsi="Times New Roman"/>
          <w:b/>
          <w:sz w:val="28"/>
          <w:szCs w:val="28"/>
        </w:rPr>
      </w:pPr>
      <w:r w:rsidRPr="00EF2E6D">
        <w:rPr>
          <w:rFonts w:ascii="Times New Roman" w:hAnsi="Times New Roman"/>
          <w:b/>
          <w:sz w:val="28"/>
          <w:szCs w:val="28"/>
        </w:rPr>
        <w:t xml:space="preserve">              </w:t>
      </w:r>
      <w:r w:rsidR="006078FF" w:rsidRPr="00EF2E6D">
        <w:rPr>
          <w:rFonts w:ascii="Times New Roman" w:hAnsi="Times New Roman"/>
          <w:b/>
          <w:sz w:val="28"/>
          <w:szCs w:val="28"/>
        </w:rPr>
        <w:t>г. Богучар</w:t>
      </w:r>
    </w:p>
    <w:p w:rsidR="006078FF" w:rsidRDefault="006078FF" w:rsidP="00394111">
      <w:pPr>
        <w:ind w:firstLine="0"/>
        <w:rPr>
          <w:rFonts w:ascii="Times New Roman" w:hAnsi="Times New Roman"/>
          <w:sz w:val="28"/>
          <w:szCs w:val="28"/>
        </w:rPr>
      </w:pPr>
    </w:p>
    <w:p w:rsidR="007C123B" w:rsidRPr="00394111" w:rsidRDefault="007C123B" w:rsidP="00394111">
      <w:pPr>
        <w:ind w:firstLine="0"/>
        <w:rPr>
          <w:rFonts w:ascii="Times New Roman" w:hAnsi="Times New Roman"/>
          <w:sz w:val="28"/>
          <w:szCs w:val="28"/>
        </w:rPr>
      </w:pPr>
    </w:p>
    <w:p w:rsidR="006078FF" w:rsidRPr="00394111" w:rsidRDefault="006078FF" w:rsidP="00394111">
      <w:pPr>
        <w:pStyle w:val="Title"/>
        <w:spacing w:before="0" w:after="0"/>
        <w:ind w:right="4676" w:firstLine="0"/>
        <w:jc w:val="both"/>
        <w:rPr>
          <w:rFonts w:ascii="Times New Roman" w:hAnsi="Times New Roman" w:cs="Times New Roman"/>
          <w:sz w:val="28"/>
          <w:szCs w:val="28"/>
        </w:rPr>
      </w:pPr>
      <w:r w:rsidRPr="00394111">
        <w:rPr>
          <w:rFonts w:ascii="Times New Roman" w:hAnsi="Times New Roman" w:cs="Times New Roman"/>
          <w:sz w:val="28"/>
          <w:szCs w:val="28"/>
        </w:rPr>
        <w:t>О внесении изменений в решение Совета народных депутатов Богучарского муниципального района от 13.07.2012 № 61 «О наградах Богучарского муниципального района»</w:t>
      </w:r>
    </w:p>
    <w:p w:rsidR="006078FF" w:rsidRDefault="006078FF" w:rsidP="00394111">
      <w:pPr>
        <w:ind w:firstLine="709"/>
        <w:rPr>
          <w:rFonts w:ascii="Times New Roman" w:hAnsi="Times New Roman"/>
          <w:sz w:val="28"/>
          <w:szCs w:val="28"/>
        </w:rPr>
      </w:pPr>
    </w:p>
    <w:p w:rsidR="007C123B" w:rsidRPr="00394111" w:rsidRDefault="007C123B" w:rsidP="00394111">
      <w:pPr>
        <w:ind w:firstLine="709"/>
        <w:rPr>
          <w:rFonts w:ascii="Times New Roman" w:hAnsi="Times New Roman"/>
          <w:sz w:val="28"/>
          <w:szCs w:val="28"/>
        </w:rPr>
      </w:pPr>
    </w:p>
    <w:p w:rsidR="006078FF" w:rsidRPr="00394111" w:rsidRDefault="006078FF" w:rsidP="00394111">
      <w:pPr>
        <w:ind w:firstLine="709"/>
        <w:rPr>
          <w:rFonts w:ascii="Times New Roman" w:hAnsi="Times New Roman"/>
          <w:sz w:val="28"/>
          <w:szCs w:val="28"/>
        </w:rPr>
      </w:pPr>
      <w:r w:rsidRPr="00394111">
        <w:rPr>
          <w:rFonts w:ascii="Times New Roman" w:hAnsi="Times New Roman"/>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Уставом Богучарского муниципального района, Совет народных депутатов Богучарского муниципального района </w:t>
      </w:r>
      <w:proofErr w:type="spellStart"/>
      <w:proofErr w:type="gramStart"/>
      <w:r w:rsidR="00394111" w:rsidRPr="00D3760D">
        <w:rPr>
          <w:rFonts w:ascii="Times New Roman" w:hAnsi="Times New Roman"/>
          <w:b/>
          <w:sz w:val="28"/>
          <w:szCs w:val="28"/>
        </w:rPr>
        <w:t>р</w:t>
      </w:r>
      <w:proofErr w:type="spellEnd"/>
      <w:proofErr w:type="gramEnd"/>
      <w:r w:rsidR="00394111" w:rsidRPr="00D3760D">
        <w:rPr>
          <w:rFonts w:ascii="Times New Roman" w:hAnsi="Times New Roman"/>
          <w:b/>
          <w:sz w:val="28"/>
          <w:szCs w:val="28"/>
        </w:rPr>
        <w:t xml:space="preserve"> е </w:t>
      </w:r>
      <w:proofErr w:type="spellStart"/>
      <w:r w:rsidR="00394111" w:rsidRPr="00D3760D">
        <w:rPr>
          <w:rFonts w:ascii="Times New Roman" w:hAnsi="Times New Roman"/>
          <w:b/>
          <w:sz w:val="28"/>
          <w:szCs w:val="28"/>
        </w:rPr>
        <w:t>ш</w:t>
      </w:r>
      <w:proofErr w:type="spellEnd"/>
      <w:r w:rsidR="00394111" w:rsidRPr="00D3760D">
        <w:rPr>
          <w:rFonts w:ascii="Times New Roman" w:hAnsi="Times New Roman"/>
          <w:b/>
          <w:sz w:val="28"/>
          <w:szCs w:val="28"/>
        </w:rPr>
        <w:t xml:space="preserve"> и л</w:t>
      </w:r>
      <w:r w:rsidRPr="00D3760D">
        <w:rPr>
          <w:rFonts w:ascii="Times New Roman" w:hAnsi="Times New Roman"/>
          <w:b/>
          <w:sz w:val="28"/>
          <w:szCs w:val="28"/>
        </w:rPr>
        <w:t>:</w:t>
      </w:r>
    </w:p>
    <w:p w:rsidR="006078FF" w:rsidRPr="00394111" w:rsidRDefault="006078FF" w:rsidP="00394111">
      <w:pPr>
        <w:ind w:firstLine="709"/>
        <w:rPr>
          <w:rFonts w:ascii="Times New Roman" w:hAnsi="Times New Roman"/>
          <w:sz w:val="28"/>
          <w:szCs w:val="28"/>
        </w:rPr>
      </w:pPr>
      <w:r w:rsidRPr="00394111">
        <w:rPr>
          <w:rFonts w:ascii="Times New Roman" w:hAnsi="Times New Roman"/>
          <w:sz w:val="28"/>
          <w:szCs w:val="28"/>
        </w:rPr>
        <w:t>1. Внести следующие изменения в решение Совета народных депутатов Богучарского муниципального района от 13.07.2012 № 61 «О наградах Богучарского муниципального района»:</w:t>
      </w:r>
    </w:p>
    <w:p w:rsidR="00EF2E6D" w:rsidRDefault="00D10BC5" w:rsidP="00D10BC5">
      <w:pPr>
        <w:shd w:val="clear" w:color="auto" w:fill="FFFFFF"/>
        <w:rPr>
          <w:rFonts w:ascii="Times New Roman" w:hAnsi="Times New Roman"/>
          <w:sz w:val="28"/>
          <w:szCs w:val="28"/>
        </w:rPr>
      </w:pPr>
      <w:r>
        <w:rPr>
          <w:rFonts w:ascii="Times New Roman" w:hAnsi="Times New Roman"/>
          <w:sz w:val="28"/>
          <w:szCs w:val="28"/>
        </w:rPr>
        <w:t>1.1.</w:t>
      </w:r>
      <w:r w:rsidR="007C123B">
        <w:rPr>
          <w:rFonts w:ascii="Times New Roman" w:hAnsi="Times New Roman"/>
          <w:sz w:val="28"/>
          <w:szCs w:val="28"/>
        </w:rPr>
        <w:t xml:space="preserve"> В приложении 2 к решению «Положение о Почетном гражданине Богучарского муниципального района» </w:t>
      </w:r>
      <w:r>
        <w:rPr>
          <w:rFonts w:ascii="Times New Roman" w:hAnsi="Times New Roman"/>
          <w:sz w:val="28"/>
          <w:szCs w:val="28"/>
        </w:rPr>
        <w:t xml:space="preserve"> </w:t>
      </w:r>
      <w:r w:rsidR="007C123B">
        <w:rPr>
          <w:rFonts w:ascii="Times New Roman" w:hAnsi="Times New Roman"/>
          <w:sz w:val="28"/>
          <w:szCs w:val="28"/>
        </w:rPr>
        <w:t>пункт 3.3. изложить в следующей редакции:</w:t>
      </w:r>
    </w:p>
    <w:p w:rsidR="007C123B" w:rsidRDefault="007C123B" w:rsidP="00D10BC5">
      <w:pPr>
        <w:shd w:val="clear" w:color="auto" w:fill="FFFFFF"/>
        <w:rPr>
          <w:rFonts w:ascii="Times New Roman" w:hAnsi="Times New Roman"/>
          <w:sz w:val="28"/>
          <w:szCs w:val="28"/>
        </w:rPr>
      </w:pPr>
      <w:r>
        <w:rPr>
          <w:rFonts w:ascii="Times New Roman" w:hAnsi="Times New Roman"/>
          <w:sz w:val="28"/>
          <w:szCs w:val="28"/>
        </w:rPr>
        <w:t>«3.3. Лица, удостоенные звания «Почетный гражданин», имеют право на ежемесячную денежную выплату в размере 8 500 (восемь тысяч пятьсот) рублей.</w:t>
      </w:r>
    </w:p>
    <w:p w:rsidR="007C123B" w:rsidRDefault="007C123B" w:rsidP="00D10BC5">
      <w:pPr>
        <w:shd w:val="clear" w:color="auto" w:fill="FFFFFF"/>
        <w:rPr>
          <w:rFonts w:ascii="Times New Roman" w:hAnsi="Times New Roman"/>
          <w:sz w:val="28"/>
          <w:szCs w:val="28"/>
        </w:rPr>
      </w:pPr>
      <w:r>
        <w:rPr>
          <w:rFonts w:ascii="Times New Roman" w:hAnsi="Times New Roman"/>
          <w:sz w:val="28"/>
          <w:szCs w:val="28"/>
        </w:rPr>
        <w:t>Лица, удостоенные звания «Почетный гражданин», имеют право на ежемесячн</w:t>
      </w:r>
      <w:r w:rsidR="002E44C7">
        <w:rPr>
          <w:rFonts w:ascii="Times New Roman" w:hAnsi="Times New Roman"/>
          <w:sz w:val="28"/>
          <w:szCs w:val="28"/>
        </w:rPr>
        <w:t xml:space="preserve">ую  </w:t>
      </w:r>
      <w:r>
        <w:rPr>
          <w:rFonts w:ascii="Times New Roman" w:hAnsi="Times New Roman"/>
          <w:sz w:val="28"/>
          <w:szCs w:val="28"/>
        </w:rPr>
        <w:t xml:space="preserve"> денежн</w:t>
      </w:r>
      <w:r w:rsidR="002E44C7">
        <w:rPr>
          <w:rFonts w:ascii="Times New Roman" w:hAnsi="Times New Roman"/>
          <w:sz w:val="28"/>
          <w:szCs w:val="28"/>
        </w:rPr>
        <w:t>ую выплату</w:t>
      </w:r>
      <w:r>
        <w:rPr>
          <w:rFonts w:ascii="Times New Roman" w:hAnsi="Times New Roman"/>
          <w:sz w:val="28"/>
          <w:szCs w:val="28"/>
        </w:rPr>
        <w:t xml:space="preserve"> в размере 8 500 (восемь тысяч пятьсот) рублей за счет прочих безвозмездных поступлений в бюджет Богучарского муниципального района Воронежской области</w:t>
      </w:r>
      <w:proofErr w:type="gramStart"/>
      <w:r>
        <w:rPr>
          <w:rFonts w:ascii="Times New Roman" w:hAnsi="Times New Roman"/>
          <w:sz w:val="28"/>
          <w:szCs w:val="28"/>
        </w:rPr>
        <w:t xml:space="preserve">.». </w:t>
      </w:r>
      <w:proofErr w:type="gramEnd"/>
    </w:p>
    <w:p w:rsidR="006078FF" w:rsidRPr="00D10BC5" w:rsidRDefault="007C123B" w:rsidP="00D10BC5">
      <w:pPr>
        <w:shd w:val="clear" w:color="auto" w:fill="FFFFFF"/>
        <w:rPr>
          <w:rFonts w:ascii="Times New Roman" w:hAnsi="Times New Roman"/>
          <w:color w:val="000000"/>
          <w:spacing w:val="-5"/>
          <w:sz w:val="28"/>
          <w:szCs w:val="28"/>
        </w:rPr>
      </w:pPr>
      <w:r>
        <w:rPr>
          <w:rFonts w:ascii="Times New Roman" w:hAnsi="Times New Roman"/>
          <w:sz w:val="28"/>
          <w:szCs w:val="28"/>
        </w:rPr>
        <w:t xml:space="preserve">1.2. </w:t>
      </w:r>
      <w:r w:rsidR="00D10BC5">
        <w:rPr>
          <w:rFonts w:ascii="Times New Roman" w:hAnsi="Times New Roman"/>
          <w:sz w:val="28"/>
          <w:szCs w:val="28"/>
        </w:rPr>
        <w:t>Приложение 4</w:t>
      </w:r>
      <w:r w:rsidR="006078FF" w:rsidRPr="00394111">
        <w:rPr>
          <w:rFonts w:ascii="Times New Roman" w:hAnsi="Times New Roman"/>
          <w:sz w:val="28"/>
          <w:szCs w:val="28"/>
        </w:rPr>
        <w:t xml:space="preserve"> к решению </w:t>
      </w:r>
      <w:r w:rsidR="006078FF" w:rsidRPr="00D10BC5">
        <w:rPr>
          <w:rFonts w:ascii="Times New Roman" w:hAnsi="Times New Roman"/>
          <w:sz w:val="28"/>
          <w:szCs w:val="28"/>
        </w:rPr>
        <w:t>«</w:t>
      </w:r>
      <w:r w:rsidR="00D10BC5" w:rsidRPr="00D10BC5">
        <w:rPr>
          <w:rFonts w:ascii="Times New Roman" w:hAnsi="Times New Roman"/>
          <w:color w:val="000000"/>
          <w:spacing w:val="-5"/>
          <w:sz w:val="28"/>
          <w:szCs w:val="28"/>
        </w:rPr>
        <w:t>Положение о Почетной грамоте Богучарского муниципального района</w:t>
      </w:r>
      <w:r w:rsidR="00D10BC5">
        <w:rPr>
          <w:rFonts w:ascii="Times New Roman" w:hAnsi="Times New Roman"/>
          <w:color w:val="000000"/>
          <w:spacing w:val="-5"/>
          <w:sz w:val="28"/>
          <w:szCs w:val="28"/>
        </w:rPr>
        <w:t xml:space="preserve">» </w:t>
      </w:r>
      <w:r w:rsidR="006078FF" w:rsidRPr="00394111">
        <w:rPr>
          <w:rFonts w:ascii="Times New Roman" w:hAnsi="Times New Roman"/>
          <w:sz w:val="28"/>
          <w:szCs w:val="28"/>
        </w:rPr>
        <w:t>изложить согласно приложению 1 к данному решению.</w:t>
      </w:r>
    </w:p>
    <w:p w:rsidR="007C123B" w:rsidRDefault="007C123B" w:rsidP="00394111">
      <w:pPr>
        <w:shd w:val="clear" w:color="auto" w:fill="FFFFFF"/>
        <w:ind w:firstLine="709"/>
        <w:rPr>
          <w:rFonts w:ascii="Times New Roman" w:hAnsi="Times New Roman"/>
          <w:spacing w:val="-5"/>
          <w:sz w:val="28"/>
          <w:szCs w:val="28"/>
        </w:rPr>
      </w:pPr>
    </w:p>
    <w:p w:rsidR="007C123B" w:rsidRDefault="007C123B" w:rsidP="00394111">
      <w:pPr>
        <w:shd w:val="clear" w:color="auto" w:fill="FFFFFF"/>
        <w:ind w:firstLine="709"/>
        <w:rPr>
          <w:rFonts w:ascii="Times New Roman" w:hAnsi="Times New Roman"/>
          <w:spacing w:val="-5"/>
          <w:sz w:val="28"/>
          <w:szCs w:val="28"/>
        </w:rPr>
      </w:pPr>
    </w:p>
    <w:p w:rsidR="007C123B" w:rsidRDefault="007C123B" w:rsidP="00394111">
      <w:pPr>
        <w:shd w:val="clear" w:color="auto" w:fill="FFFFFF"/>
        <w:ind w:firstLine="709"/>
        <w:rPr>
          <w:rFonts w:ascii="Times New Roman" w:hAnsi="Times New Roman"/>
          <w:spacing w:val="-5"/>
          <w:sz w:val="28"/>
          <w:szCs w:val="28"/>
        </w:rPr>
      </w:pPr>
    </w:p>
    <w:p w:rsidR="007C123B" w:rsidRDefault="007C123B" w:rsidP="00394111">
      <w:pPr>
        <w:shd w:val="clear" w:color="auto" w:fill="FFFFFF"/>
        <w:ind w:firstLine="709"/>
        <w:rPr>
          <w:rFonts w:ascii="Times New Roman" w:hAnsi="Times New Roman"/>
          <w:spacing w:val="-5"/>
          <w:sz w:val="28"/>
          <w:szCs w:val="28"/>
        </w:rPr>
      </w:pPr>
    </w:p>
    <w:p w:rsidR="007C123B" w:rsidRDefault="007C123B" w:rsidP="00394111">
      <w:pPr>
        <w:shd w:val="clear" w:color="auto" w:fill="FFFFFF"/>
        <w:ind w:firstLine="709"/>
        <w:rPr>
          <w:rFonts w:ascii="Times New Roman" w:hAnsi="Times New Roman"/>
          <w:spacing w:val="-5"/>
          <w:sz w:val="28"/>
          <w:szCs w:val="28"/>
        </w:rPr>
      </w:pPr>
    </w:p>
    <w:p w:rsidR="007C123B" w:rsidRDefault="007C123B" w:rsidP="00394111">
      <w:pPr>
        <w:shd w:val="clear" w:color="auto" w:fill="FFFFFF"/>
        <w:ind w:firstLine="709"/>
        <w:rPr>
          <w:rFonts w:ascii="Times New Roman" w:hAnsi="Times New Roman"/>
          <w:spacing w:val="-5"/>
          <w:sz w:val="28"/>
          <w:szCs w:val="28"/>
        </w:rPr>
      </w:pPr>
    </w:p>
    <w:p w:rsidR="007C123B" w:rsidRDefault="007C123B" w:rsidP="00394111">
      <w:pPr>
        <w:shd w:val="clear" w:color="auto" w:fill="FFFFFF"/>
        <w:ind w:firstLine="709"/>
        <w:rPr>
          <w:rFonts w:ascii="Times New Roman" w:hAnsi="Times New Roman"/>
          <w:spacing w:val="-5"/>
          <w:sz w:val="28"/>
          <w:szCs w:val="28"/>
        </w:rPr>
      </w:pPr>
    </w:p>
    <w:p w:rsidR="007C123B" w:rsidRDefault="007C123B" w:rsidP="00394111">
      <w:pPr>
        <w:shd w:val="clear" w:color="auto" w:fill="FFFFFF"/>
        <w:ind w:firstLine="709"/>
        <w:rPr>
          <w:rFonts w:ascii="Times New Roman" w:hAnsi="Times New Roman"/>
          <w:spacing w:val="-5"/>
          <w:sz w:val="28"/>
          <w:szCs w:val="28"/>
        </w:rPr>
      </w:pPr>
    </w:p>
    <w:p w:rsidR="00832CF9" w:rsidRPr="00394111" w:rsidRDefault="00832CF9" w:rsidP="00394111">
      <w:pPr>
        <w:shd w:val="clear" w:color="auto" w:fill="FFFFFF"/>
        <w:ind w:firstLine="709"/>
        <w:rPr>
          <w:rFonts w:ascii="Times New Roman" w:hAnsi="Times New Roman"/>
          <w:spacing w:val="-5"/>
          <w:sz w:val="28"/>
          <w:szCs w:val="28"/>
        </w:rPr>
      </w:pPr>
      <w:r w:rsidRPr="00394111">
        <w:rPr>
          <w:rFonts w:ascii="Times New Roman" w:hAnsi="Times New Roman"/>
          <w:spacing w:val="-5"/>
          <w:sz w:val="28"/>
          <w:szCs w:val="28"/>
        </w:rPr>
        <w:lastRenderedPageBreak/>
        <w:t xml:space="preserve">2. </w:t>
      </w:r>
      <w:proofErr w:type="gramStart"/>
      <w:r w:rsidRPr="00394111">
        <w:rPr>
          <w:rFonts w:ascii="Times New Roman" w:hAnsi="Times New Roman"/>
          <w:spacing w:val="-5"/>
          <w:sz w:val="28"/>
          <w:szCs w:val="28"/>
        </w:rPr>
        <w:t>Контроль за</w:t>
      </w:r>
      <w:proofErr w:type="gramEnd"/>
      <w:r w:rsidRPr="00394111">
        <w:rPr>
          <w:rFonts w:ascii="Times New Roman" w:hAnsi="Times New Roman"/>
          <w:spacing w:val="-5"/>
          <w:sz w:val="28"/>
          <w:szCs w:val="28"/>
        </w:rPr>
        <w:t xml:space="preserve"> выполнением данного решения возложить на постоянную комиссию Совета народных депутатов по местному самоуправлению, правотворческой деятельности, депутатской этике (</w:t>
      </w:r>
      <w:r w:rsidR="00230AE5">
        <w:rPr>
          <w:rFonts w:ascii="Times New Roman" w:hAnsi="Times New Roman"/>
          <w:spacing w:val="-5"/>
          <w:sz w:val="28"/>
          <w:szCs w:val="28"/>
        </w:rPr>
        <w:t xml:space="preserve">Турчанинова </w:t>
      </w:r>
      <w:r w:rsidR="0074693F">
        <w:rPr>
          <w:rFonts w:ascii="Times New Roman" w:hAnsi="Times New Roman"/>
          <w:spacing w:val="-5"/>
          <w:sz w:val="28"/>
          <w:szCs w:val="28"/>
        </w:rPr>
        <w:t>Т.Д</w:t>
      </w:r>
      <w:r w:rsidRPr="00394111">
        <w:rPr>
          <w:rFonts w:ascii="Times New Roman" w:hAnsi="Times New Roman"/>
          <w:spacing w:val="-5"/>
          <w:sz w:val="28"/>
          <w:szCs w:val="28"/>
        </w:rPr>
        <w:t xml:space="preserve">.) и заместителя главы администрации Богучарского муниципального района </w:t>
      </w:r>
      <w:proofErr w:type="spellStart"/>
      <w:r w:rsidRPr="00394111">
        <w:rPr>
          <w:rFonts w:ascii="Times New Roman" w:hAnsi="Times New Roman"/>
          <w:spacing w:val="-5"/>
          <w:sz w:val="28"/>
          <w:szCs w:val="28"/>
        </w:rPr>
        <w:t>Самодурову</w:t>
      </w:r>
      <w:proofErr w:type="spellEnd"/>
      <w:r w:rsidRPr="00394111">
        <w:rPr>
          <w:rFonts w:ascii="Times New Roman" w:hAnsi="Times New Roman"/>
          <w:spacing w:val="-5"/>
          <w:sz w:val="28"/>
          <w:szCs w:val="28"/>
        </w:rPr>
        <w:t xml:space="preserve"> Н.А..</w:t>
      </w:r>
    </w:p>
    <w:p w:rsidR="006078FF" w:rsidRDefault="006078FF" w:rsidP="00394111">
      <w:pPr>
        <w:shd w:val="clear" w:color="auto" w:fill="FFFFFF"/>
        <w:ind w:firstLine="709"/>
        <w:rPr>
          <w:rFonts w:ascii="Times New Roman" w:hAnsi="Times New Roman"/>
          <w:spacing w:val="-5"/>
          <w:sz w:val="28"/>
          <w:szCs w:val="28"/>
        </w:rPr>
      </w:pPr>
    </w:p>
    <w:p w:rsidR="00230AE5" w:rsidRPr="00394111" w:rsidRDefault="00230AE5" w:rsidP="00394111">
      <w:pPr>
        <w:shd w:val="clear" w:color="auto" w:fill="FFFFFF"/>
        <w:ind w:firstLine="709"/>
        <w:rPr>
          <w:rFonts w:ascii="Times New Roman" w:hAnsi="Times New Roman"/>
          <w:spacing w:val="-5"/>
          <w:sz w:val="28"/>
          <w:szCs w:val="28"/>
        </w:rPr>
      </w:pPr>
    </w:p>
    <w:tbl>
      <w:tblPr>
        <w:tblW w:w="0" w:type="auto"/>
        <w:tblLook w:val="04A0"/>
      </w:tblPr>
      <w:tblGrid>
        <w:gridCol w:w="4786"/>
        <w:gridCol w:w="1783"/>
        <w:gridCol w:w="3285"/>
      </w:tblGrid>
      <w:tr w:rsidR="006078FF" w:rsidRPr="00C05F1A" w:rsidTr="00DE7F96">
        <w:tc>
          <w:tcPr>
            <w:tcW w:w="4786" w:type="dxa"/>
            <w:shd w:val="clear" w:color="auto" w:fill="auto"/>
          </w:tcPr>
          <w:p w:rsidR="006078FF" w:rsidRPr="00C05F1A" w:rsidRDefault="006078FF" w:rsidP="00394111">
            <w:pPr>
              <w:pStyle w:val="a3"/>
              <w:jc w:val="both"/>
              <w:rPr>
                <w:rFonts w:ascii="Times New Roman" w:hAnsi="Times New Roman"/>
                <w:b/>
                <w:sz w:val="28"/>
                <w:szCs w:val="28"/>
              </w:rPr>
            </w:pPr>
            <w:r w:rsidRPr="00C05F1A">
              <w:rPr>
                <w:rFonts w:ascii="Times New Roman" w:hAnsi="Times New Roman"/>
                <w:b/>
                <w:sz w:val="28"/>
                <w:szCs w:val="28"/>
              </w:rPr>
              <w:t>Председатель Совета народных депутатов Богучарского муниципального района</w:t>
            </w:r>
          </w:p>
        </w:tc>
        <w:tc>
          <w:tcPr>
            <w:tcW w:w="1783" w:type="dxa"/>
            <w:shd w:val="clear" w:color="auto" w:fill="auto"/>
          </w:tcPr>
          <w:p w:rsidR="006078FF" w:rsidRPr="00C05F1A" w:rsidRDefault="006078FF" w:rsidP="00394111">
            <w:pPr>
              <w:pStyle w:val="a3"/>
              <w:jc w:val="both"/>
              <w:rPr>
                <w:rFonts w:ascii="Times New Roman" w:hAnsi="Times New Roman"/>
                <w:b/>
                <w:sz w:val="28"/>
                <w:szCs w:val="28"/>
              </w:rPr>
            </w:pPr>
          </w:p>
        </w:tc>
        <w:tc>
          <w:tcPr>
            <w:tcW w:w="3285" w:type="dxa"/>
            <w:shd w:val="clear" w:color="auto" w:fill="auto"/>
          </w:tcPr>
          <w:p w:rsidR="006078FF" w:rsidRPr="00C05F1A" w:rsidRDefault="006078FF" w:rsidP="00394111">
            <w:pPr>
              <w:pStyle w:val="a3"/>
              <w:jc w:val="both"/>
              <w:rPr>
                <w:rFonts w:ascii="Times New Roman" w:hAnsi="Times New Roman"/>
                <w:b/>
                <w:sz w:val="28"/>
                <w:szCs w:val="28"/>
              </w:rPr>
            </w:pPr>
            <w:r w:rsidRPr="00C05F1A">
              <w:rPr>
                <w:rFonts w:ascii="Times New Roman" w:hAnsi="Times New Roman"/>
                <w:b/>
                <w:sz w:val="28"/>
                <w:szCs w:val="28"/>
              </w:rPr>
              <w:t xml:space="preserve">Ю.В. </w:t>
            </w:r>
            <w:proofErr w:type="spellStart"/>
            <w:r w:rsidRPr="00C05F1A">
              <w:rPr>
                <w:rFonts w:ascii="Times New Roman" w:hAnsi="Times New Roman"/>
                <w:b/>
                <w:sz w:val="28"/>
                <w:szCs w:val="28"/>
              </w:rPr>
              <w:t>Дорохина</w:t>
            </w:r>
            <w:proofErr w:type="spellEnd"/>
          </w:p>
        </w:tc>
      </w:tr>
    </w:tbl>
    <w:p w:rsidR="006078FF" w:rsidRPr="00C05F1A" w:rsidRDefault="006078FF" w:rsidP="00394111">
      <w:pPr>
        <w:pStyle w:val="a3"/>
        <w:ind w:firstLine="709"/>
        <w:jc w:val="both"/>
        <w:rPr>
          <w:rFonts w:ascii="Times New Roman" w:hAnsi="Times New Roman"/>
          <w:b/>
          <w:sz w:val="28"/>
          <w:szCs w:val="28"/>
        </w:rPr>
      </w:pPr>
    </w:p>
    <w:tbl>
      <w:tblPr>
        <w:tblW w:w="0" w:type="auto"/>
        <w:tblLook w:val="04A0"/>
      </w:tblPr>
      <w:tblGrid>
        <w:gridCol w:w="3284"/>
        <w:gridCol w:w="3285"/>
        <w:gridCol w:w="3285"/>
      </w:tblGrid>
      <w:tr w:rsidR="006078FF" w:rsidRPr="00C05F1A" w:rsidTr="00DE7F96">
        <w:tc>
          <w:tcPr>
            <w:tcW w:w="3284" w:type="dxa"/>
            <w:shd w:val="clear" w:color="auto" w:fill="auto"/>
          </w:tcPr>
          <w:p w:rsidR="006078FF" w:rsidRPr="00C05F1A" w:rsidRDefault="006078FF" w:rsidP="00394111">
            <w:pPr>
              <w:pStyle w:val="a3"/>
              <w:jc w:val="both"/>
              <w:rPr>
                <w:rFonts w:ascii="Times New Roman" w:hAnsi="Times New Roman"/>
                <w:b/>
                <w:sz w:val="28"/>
                <w:szCs w:val="28"/>
              </w:rPr>
            </w:pPr>
            <w:r w:rsidRPr="00C05F1A">
              <w:rPr>
                <w:rFonts w:ascii="Times New Roman" w:hAnsi="Times New Roman"/>
                <w:b/>
                <w:sz w:val="28"/>
                <w:szCs w:val="28"/>
              </w:rPr>
              <w:t>Глава Богучарского муниципального района</w:t>
            </w:r>
          </w:p>
        </w:tc>
        <w:tc>
          <w:tcPr>
            <w:tcW w:w="3285" w:type="dxa"/>
            <w:shd w:val="clear" w:color="auto" w:fill="auto"/>
          </w:tcPr>
          <w:p w:rsidR="006078FF" w:rsidRPr="00C05F1A" w:rsidRDefault="007C123B" w:rsidP="00394111">
            <w:pPr>
              <w:pStyle w:val="a3"/>
              <w:jc w:val="both"/>
              <w:rPr>
                <w:rFonts w:ascii="Times New Roman" w:hAnsi="Times New Roman"/>
                <w:b/>
                <w:sz w:val="28"/>
                <w:szCs w:val="28"/>
              </w:rPr>
            </w:pPr>
            <w:r>
              <w:rPr>
                <w:rFonts w:ascii="Times New Roman" w:hAnsi="Times New Roman"/>
                <w:b/>
                <w:sz w:val="28"/>
                <w:szCs w:val="28"/>
              </w:rPr>
              <w:t xml:space="preserve">  </w:t>
            </w:r>
          </w:p>
        </w:tc>
        <w:tc>
          <w:tcPr>
            <w:tcW w:w="3285" w:type="dxa"/>
            <w:shd w:val="clear" w:color="auto" w:fill="auto"/>
          </w:tcPr>
          <w:p w:rsidR="006078FF" w:rsidRPr="00C05F1A" w:rsidRDefault="006078FF" w:rsidP="00394111">
            <w:pPr>
              <w:pStyle w:val="a3"/>
              <w:jc w:val="both"/>
              <w:rPr>
                <w:rFonts w:ascii="Times New Roman" w:hAnsi="Times New Roman"/>
                <w:b/>
                <w:sz w:val="28"/>
                <w:szCs w:val="28"/>
              </w:rPr>
            </w:pPr>
            <w:r w:rsidRPr="00C05F1A">
              <w:rPr>
                <w:rFonts w:ascii="Times New Roman" w:hAnsi="Times New Roman"/>
                <w:b/>
                <w:sz w:val="28"/>
                <w:szCs w:val="28"/>
              </w:rPr>
              <w:t xml:space="preserve">В.В. Кузнецов </w:t>
            </w:r>
          </w:p>
        </w:tc>
      </w:tr>
    </w:tbl>
    <w:p w:rsidR="006078FF" w:rsidRPr="00DB238B" w:rsidRDefault="006078FF" w:rsidP="00C05F1A">
      <w:pPr>
        <w:shd w:val="clear" w:color="auto" w:fill="FFFFFF"/>
        <w:ind w:left="3969" w:firstLine="0"/>
        <w:jc w:val="right"/>
        <w:rPr>
          <w:rFonts w:ascii="Times New Roman" w:hAnsi="Times New Roman"/>
          <w:b/>
          <w:spacing w:val="-5"/>
          <w:sz w:val="28"/>
          <w:szCs w:val="28"/>
        </w:rPr>
      </w:pPr>
      <w:r w:rsidRPr="00394111">
        <w:rPr>
          <w:rFonts w:ascii="Times New Roman" w:hAnsi="Times New Roman"/>
          <w:spacing w:val="-5"/>
          <w:sz w:val="28"/>
          <w:szCs w:val="28"/>
        </w:rPr>
        <w:br w:type="page"/>
      </w:r>
      <w:r w:rsidRPr="00DB238B">
        <w:rPr>
          <w:rFonts w:ascii="Times New Roman" w:hAnsi="Times New Roman"/>
          <w:b/>
          <w:spacing w:val="-5"/>
          <w:sz w:val="28"/>
          <w:szCs w:val="28"/>
        </w:rPr>
        <w:lastRenderedPageBreak/>
        <w:t>Приложение 1</w:t>
      </w:r>
    </w:p>
    <w:p w:rsidR="006078FF" w:rsidRPr="00DB238B" w:rsidRDefault="006078FF" w:rsidP="00C05F1A">
      <w:pPr>
        <w:shd w:val="clear" w:color="auto" w:fill="FFFFFF"/>
        <w:ind w:left="3969" w:firstLine="0"/>
        <w:jc w:val="right"/>
        <w:rPr>
          <w:rFonts w:ascii="Times New Roman" w:hAnsi="Times New Roman"/>
          <w:b/>
          <w:spacing w:val="-5"/>
          <w:sz w:val="28"/>
          <w:szCs w:val="28"/>
        </w:rPr>
      </w:pPr>
      <w:r w:rsidRPr="00DB238B">
        <w:rPr>
          <w:rFonts w:ascii="Times New Roman" w:hAnsi="Times New Roman"/>
          <w:b/>
          <w:spacing w:val="-5"/>
          <w:sz w:val="28"/>
          <w:szCs w:val="28"/>
        </w:rPr>
        <w:t>к решению Совета народных депутатов</w:t>
      </w:r>
    </w:p>
    <w:p w:rsidR="006078FF" w:rsidRPr="00DB238B" w:rsidRDefault="006078FF" w:rsidP="00C05F1A">
      <w:pPr>
        <w:shd w:val="clear" w:color="auto" w:fill="FFFFFF"/>
        <w:ind w:left="3969" w:firstLine="0"/>
        <w:jc w:val="right"/>
        <w:rPr>
          <w:rFonts w:ascii="Times New Roman" w:hAnsi="Times New Roman"/>
          <w:b/>
          <w:spacing w:val="-5"/>
          <w:sz w:val="28"/>
          <w:szCs w:val="28"/>
        </w:rPr>
      </w:pPr>
      <w:r w:rsidRPr="00DB238B">
        <w:rPr>
          <w:rFonts w:ascii="Times New Roman" w:hAnsi="Times New Roman"/>
          <w:b/>
          <w:spacing w:val="-5"/>
          <w:sz w:val="28"/>
          <w:szCs w:val="28"/>
        </w:rPr>
        <w:t>Богучарского муниципального района</w:t>
      </w:r>
    </w:p>
    <w:p w:rsidR="006078FF" w:rsidRPr="00DB238B" w:rsidRDefault="00DB238B" w:rsidP="00C05F1A">
      <w:pPr>
        <w:shd w:val="clear" w:color="auto" w:fill="FFFFFF"/>
        <w:ind w:left="3969" w:firstLine="0"/>
        <w:jc w:val="right"/>
        <w:rPr>
          <w:rFonts w:ascii="Times New Roman" w:hAnsi="Times New Roman"/>
          <w:b/>
          <w:spacing w:val="-5"/>
          <w:sz w:val="28"/>
          <w:szCs w:val="28"/>
          <w:u w:val="single"/>
        </w:rPr>
      </w:pPr>
      <w:r>
        <w:rPr>
          <w:rFonts w:ascii="Times New Roman" w:hAnsi="Times New Roman"/>
          <w:b/>
          <w:spacing w:val="-5"/>
          <w:sz w:val="28"/>
          <w:szCs w:val="28"/>
          <w:u w:val="single"/>
        </w:rPr>
        <w:t>о</w:t>
      </w:r>
      <w:r w:rsidR="006078FF" w:rsidRPr="00DB238B">
        <w:rPr>
          <w:rFonts w:ascii="Times New Roman" w:hAnsi="Times New Roman"/>
          <w:b/>
          <w:spacing w:val="-5"/>
          <w:sz w:val="28"/>
          <w:szCs w:val="28"/>
          <w:u w:val="single"/>
        </w:rPr>
        <w:t>т</w:t>
      </w:r>
      <w:r>
        <w:rPr>
          <w:rFonts w:ascii="Times New Roman" w:hAnsi="Times New Roman"/>
          <w:b/>
          <w:spacing w:val="-5"/>
          <w:sz w:val="28"/>
          <w:szCs w:val="28"/>
          <w:u w:val="single"/>
        </w:rPr>
        <w:t xml:space="preserve"> </w:t>
      </w:r>
      <w:r w:rsidR="007E0641" w:rsidRPr="00DB238B">
        <w:rPr>
          <w:rFonts w:ascii="Times New Roman" w:hAnsi="Times New Roman"/>
          <w:b/>
          <w:spacing w:val="-5"/>
          <w:sz w:val="28"/>
          <w:szCs w:val="28"/>
          <w:u w:val="single"/>
        </w:rPr>
        <w:tab/>
      </w:r>
      <w:r w:rsidRPr="00DB238B">
        <w:rPr>
          <w:rFonts w:ascii="Times New Roman" w:hAnsi="Times New Roman"/>
          <w:b/>
          <w:spacing w:val="-5"/>
          <w:sz w:val="28"/>
          <w:szCs w:val="28"/>
          <w:u w:val="single"/>
        </w:rPr>
        <w:t xml:space="preserve"> 27.12. </w:t>
      </w:r>
      <w:r w:rsidR="005E5254" w:rsidRPr="00DB238B">
        <w:rPr>
          <w:rFonts w:ascii="Times New Roman" w:hAnsi="Times New Roman"/>
          <w:b/>
          <w:spacing w:val="-5"/>
          <w:sz w:val="28"/>
          <w:szCs w:val="28"/>
          <w:u w:val="single"/>
        </w:rPr>
        <w:t>2023</w:t>
      </w:r>
      <w:r w:rsidR="00C05F1A" w:rsidRPr="00DB238B">
        <w:rPr>
          <w:rFonts w:ascii="Times New Roman" w:hAnsi="Times New Roman"/>
          <w:b/>
          <w:spacing w:val="-5"/>
          <w:sz w:val="28"/>
          <w:szCs w:val="28"/>
          <w:u w:val="single"/>
        </w:rPr>
        <w:t xml:space="preserve"> года </w:t>
      </w:r>
      <w:r w:rsidR="006078FF" w:rsidRPr="00DB238B">
        <w:rPr>
          <w:rFonts w:ascii="Times New Roman" w:hAnsi="Times New Roman"/>
          <w:b/>
          <w:spacing w:val="-5"/>
          <w:sz w:val="28"/>
          <w:szCs w:val="28"/>
          <w:u w:val="single"/>
        </w:rPr>
        <w:t xml:space="preserve"> №</w:t>
      </w:r>
      <w:r w:rsidRPr="00DB238B">
        <w:rPr>
          <w:rFonts w:ascii="Times New Roman" w:hAnsi="Times New Roman"/>
          <w:b/>
          <w:spacing w:val="-5"/>
          <w:sz w:val="28"/>
          <w:szCs w:val="28"/>
          <w:u w:val="single"/>
        </w:rPr>
        <w:t xml:space="preserve"> 109</w:t>
      </w:r>
      <w:r w:rsidR="006078FF" w:rsidRPr="00DB238B">
        <w:rPr>
          <w:rFonts w:ascii="Times New Roman" w:hAnsi="Times New Roman"/>
          <w:b/>
          <w:spacing w:val="-5"/>
          <w:sz w:val="28"/>
          <w:szCs w:val="28"/>
          <w:u w:val="single"/>
        </w:rPr>
        <w:t xml:space="preserve"> </w:t>
      </w:r>
    </w:p>
    <w:p w:rsidR="001D6796" w:rsidRPr="00DB238B" w:rsidRDefault="001D6796" w:rsidP="001D6796">
      <w:pPr>
        <w:shd w:val="clear" w:color="auto" w:fill="FFFFFF"/>
        <w:jc w:val="center"/>
        <w:rPr>
          <w:rFonts w:ascii="Times New Roman" w:hAnsi="Times New Roman"/>
          <w:color w:val="000000"/>
          <w:spacing w:val="-5"/>
          <w:sz w:val="28"/>
          <w:szCs w:val="28"/>
          <w:u w:val="single"/>
        </w:rPr>
      </w:pPr>
    </w:p>
    <w:p w:rsidR="00DB238B" w:rsidRPr="00DB238B" w:rsidRDefault="00DB238B" w:rsidP="00DB238B">
      <w:pPr>
        <w:shd w:val="clear" w:color="auto" w:fill="FFFFFF"/>
        <w:ind w:left="3969" w:firstLine="0"/>
        <w:jc w:val="right"/>
        <w:rPr>
          <w:rFonts w:ascii="Times New Roman" w:hAnsi="Times New Roman"/>
          <w:b/>
          <w:spacing w:val="-5"/>
          <w:sz w:val="28"/>
          <w:szCs w:val="28"/>
        </w:rPr>
      </w:pPr>
      <w:r>
        <w:rPr>
          <w:rFonts w:ascii="Times New Roman" w:hAnsi="Times New Roman"/>
          <w:b/>
          <w:spacing w:val="-5"/>
          <w:sz w:val="28"/>
          <w:szCs w:val="28"/>
        </w:rPr>
        <w:t>Приложение 4</w:t>
      </w:r>
    </w:p>
    <w:p w:rsidR="00DB238B" w:rsidRPr="00DB238B" w:rsidRDefault="00DB238B" w:rsidP="00DB238B">
      <w:pPr>
        <w:shd w:val="clear" w:color="auto" w:fill="FFFFFF"/>
        <w:ind w:left="3969" w:firstLine="0"/>
        <w:jc w:val="right"/>
        <w:rPr>
          <w:rFonts w:ascii="Times New Roman" w:hAnsi="Times New Roman"/>
          <w:b/>
          <w:spacing w:val="-5"/>
          <w:sz w:val="28"/>
          <w:szCs w:val="28"/>
        </w:rPr>
      </w:pPr>
      <w:r w:rsidRPr="00DB238B">
        <w:rPr>
          <w:rFonts w:ascii="Times New Roman" w:hAnsi="Times New Roman"/>
          <w:b/>
          <w:spacing w:val="-5"/>
          <w:sz w:val="28"/>
          <w:szCs w:val="28"/>
        </w:rPr>
        <w:t>к решению Совета народных депутатов</w:t>
      </w:r>
    </w:p>
    <w:p w:rsidR="00DB238B" w:rsidRPr="00DB238B" w:rsidRDefault="00DB238B" w:rsidP="00DB238B">
      <w:pPr>
        <w:shd w:val="clear" w:color="auto" w:fill="FFFFFF"/>
        <w:ind w:left="3969" w:firstLine="0"/>
        <w:jc w:val="right"/>
        <w:rPr>
          <w:rFonts w:ascii="Times New Roman" w:hAnsi="Times New Roman"/>
          <w:b/>
          <w:spacing w:val="-5"/>
          <w:sz w:val="28"/>
          <w:szCs w:val="28"/>
        </w:rPr>
      </w:pPr>
      <w:r w:rsidRPr="00DB238B">
        <w:rPr>
          <w:rFonts w:ascii="Times New Roman" w:hAnsi="Times New Roman"/>
          <w:b/>
          <w:spacing w:val="-5"/>
          <w:sz w:val="28"/>
          <w:szCs w:val="28"/>
        </w:rPr>
        <w:t>Богучарского муниципального района</w:t>
      </w:r>
    </w:p>
    <w:p w:rsidR="00DB238B" w:rsidRPr="00DB238B" w:rsidRDefault="00DB238B" w:rsidP="00DB238B">
      <w:pPr>
        <w:shd w:val="clear" w:color="auto" w:fill="FFFFFF"/>
        <w:ind w:left="3969" w:firstLine="0"/>
        <w:jc w:val="right"/>
        <w:rPr>
          <w:rFonts w:ascii="Times New Roman" w:hAnsi="Times New Roman"/>
          <w:b/>
          <w:spacing w:val="-5"/>
          <w:sz w:val="28"/>
          <w:szCs w:val="28"/>
          <w:u w:val="single"/>
        </w:rPr>
      </w:pPr>
      <w:r>
        <w:rPr>
          <w:rFonts w:ascii="Times New Roman" w:hAnsi="Times New Roman"/>
          <w:b/>
          <w:spacing w:val="-5"/>
          <w:sz w:val="28"/>
          <w:szCs w:val="28"/>
          <w:u w:val="single"/>
        </w:rPr>
        <w:t>о</w:t>
      </w:r>
      <w:r w:rsidRPr="00DB238B">
        <w:rPr>
          <w:rFonts w:ascii="Times New Roman" w:hAnsi="Times New Roman"/>
          <w:b/>
          <w:spacing w:val="-5"/>
          <w:sz w:val="28"/>
          <w:szCs w:val="28"/>
          <w:u w:val="single"/>
        </w:rPr>
        <w:t>т</w:t>
      </w:r>
      <w:r>
        <w:rPr>
          <w:rFonts w:ascii="Times New Roman" w:hAnsi="Times New Roman"/>
          <w:b/>
          <w:spacing w:val="-5"/>
          <w:sz w:val="28"/>
          <w:szCs w:val="28"/>
          <w:u w:val="single"/>
        </w:rPr>
        <w:t xml:space="preserve"> </w:t>
      </w:r>
      <w:r w:rsidRPr="00DB238B">
        <w:rPr>
          <w:rFonts w:ascii="Times New Roman" w:hAnsi="Times New Roman"/>
          <w:b/>
          <w:spacing w:val="-5"/>
          <w:sz w:val="28"/>
          <w:szCs w:val="28"/>
          <w:u w:val="single"/>
        </w:rPr>
        <w:tab/>
      </w:r>
      <w:r>
        <w:rPr>
          <w:rFonts w:ascii="Times New Roman" w:hAnsi="Times New Roman"/>
          <w:b/>
          <w:spacing w:val="-5"/>
          <w:sz w:val="28"/>
          <w:szCs w:val="28"/>
          <w:u w:val="single"/>
        </w:rPr>
        <w:t xml:space="preserve"> 13.07</w:t>
      </w:r>
      <w:r w:rsidRPr="00DB238B">
        <w:rPr>
          <w:rFonts w:ascii="Times New Roman" w:hAnsi="Times New Roman"/>
          <w:b/>
          <w:spacing w:val="-5"/>
          <w:sz w:val="28"/>
          <w:szCs w:val="28"/>
          <w:u w:val="single"/>
        </w:rPr>
        <w:t xml:space="preserve">. 2023 года  № </w:t>
      </w:r>
      <w:r>
        <w:rPr>
          <w:rFonts w:ascii="Times New Roman" w:hAnsi="Times New Roman"/>
          <w:b/>
          <w:spacing w:val="-5"/>
          <w:sz w:val="28"/>
          <w:szCs w:val="28"/>
          <w:u w:val="single"/>
        </w:rPr>
        <w:t>61</w:t>
      </w:r>
      <w:r w:rsidRPr="00DB238B">
        <w:rPr>
          <w:rFonts w:ascii="Times New Roman" w:hAnsi="Times New Roman"/>
          <w:b/>
          <w:spacing w:val="-5"/>
          <w:sz w:val="28"/>
          <w:szCs w:val="28"/>
          <w:u w:val="single"/>
        </w:rPr>
        <w:t xml:space="preserve"> </w:t>
      </w:r>
    </w:p>
    <w:p w:rsidR="00DB238B" w:rsidRPr="00DB238B" w:rsidRDefault="00DB238B" w:rsidP="00DB238B">
      <w:pPr>
        <w:shd w:val="clear" w:color="auto" w:fill="FFFFFF"/>
        <w:jc w:val="center"/>
        <w:rPr>
          <w:rFonts w:ascii="Times New Roman" w:hAnsi="Times New Roman"/>
          <w:color w:val="000000"/>
          <w:spacing w:val="-5"/>
          <w:sz w:val="28"/>
          <w:szCs w:val="28"/>
          <w:u w:val="single"/>
        </w:rPr>
      </w:pPr>
    </w:p>
    <w:p w:rsidR="001D6796" w:rsidRDefault="001D6796" w:rsidP="001D6796">
      <w:pPr>
        <w:shd w:val="clear" w:color="auto" w:fill="FFFFFF"/>
        <w:jc w:val="center"/>
        <w:rPr>
          <w:rFonts w:ascii="Times New Roman" w:hAnsi="Times New Roman"/>
          <w:color w:val="000000"/>
          <w:spacing w:val="-5"/>
          <w:sz w:val="28"/>
          <w:szCs w:val="28"/>
        </w:rPr>
      </w:pPr>
    </w:p>
    <w:p w:rsidR="001D6796" w:rsidRPr="001D6796" w:rsidRDefault="001D6796" w:rsidP="001D6796">
      <w:pPr>
        <w:shd w:val="clear" w:color="auto" w:fill="FFFFFF"/>
        <w:jc w:val="center"/>
        <w:rPr>
          <w:rFonts w:ascii="Times New Roman" w:hAnsi="Times New Roman"/>
          <w:color w:val="000000"/>
          <w:spacing w:val="-5"/>
          <w:sz w:val="28"/>
          <w:szCs w:val="28"/>
        </w:rPr>
      </w:pPr>
      <w:r w:rsidRPr="001D6796">
        <w:rPr>
          <w:rFonts w:ascii="Times New Roman" w:hAnsi="Times New Roman"/>
          <w:color w:val="000000"/>
          <w:spacing w:val="-5"/>
          <w:sz w:val="28"/>
          <w:szCs w:val="28"/>
        </w:rPr>
        <w:t>Положение о</w:t>
      </w:r>
    </w:p>
    <w:p w:rsidR="001D6796" w:rsidRPr="001D6796" w:rsidRDefault="001D6796" w:rsidP="001D6796">
      <w:pPr>
        <w:shd w:val="clear" w:color="auto" w:fill="FFFFFF"/>
        <w:jc w:val="center"/>
        <w:rPr>
          <w:rFonts w:ascii="Times New Roman" w:hAnsi="Times New Roman"/>
          <w:color w:val="000000"/>
          <w:spacing w:val="-5"/>
          <w:sz w:val="28"/>
          <w:szCs w:val="28"/>
        </w:rPr>
      </w:pPr>
      <w:r w:rsidRPr="001D6796">
        <w:rPr>
          <w:rFonts w:ascii="Times New Roman" w:hAnsi="Times New Roman"/>
          <w:color w:val="000000"/>
          <w:spacing w:val="-5"/>
          <w:sz w:val="28"/>
          <w:szCs w:val="28"/>
        </w:rPr>
        <w:t>Почетной грамоте Богучарского муниципального района</w:t>
      </w:r>
    </w:p>
    <w:p w:rsidR="001D6796" w:rsidRPr="001D6796" w:rsidRDefault="001D6796" w:rsidP="001D6796">
      <w:pPr>
        <w:outlineLvl w:val="0"/>
        <w:rPr>
          <w:rFonts w:ascii="Times New Roman" w:eastAsia="Calibri" w:hAnsi="Times New Roman"/>
          <w:sz w:val="28"/>
          <w:szCs w:val="28"/>
          <w:lang w:eastAsia="en-US"/>
        </w:rPr>
      </w:pP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 xml:space="preserve">1. </w:t>
      </w:r>
      <w:proofErr w:type="gramStart"/>
      <w:r w:rsidRPr="001D6796">
        <w:rPr>
          <w:rFonts w:ascii="Times New Roman" w:eastAsia="Calibri" w:hAnsi="Times New Roman"/>
          <w:sz w:val="28"/>
          <w:szCs w:val="28"/>
          <w:lang w:eastAsia="en-US"/>
        </w:rPr>
        <w:t>Почетная грамота Богучарского муниципального района (далее - Почетная грамота) является поощрением для граждан и организаций за высокое профессиональное мастерство, многолетний добросовестный труд, успехи, достигнутые в государственном и муниципальном управлении, защите прав человека, укреплении мира, развитии экономики и производства, строительстве, науке, технике, культуре, искусстве, воспитании и образовании, здравоохранении, благотворительной деятельности, направленной на достижение экономического, социального и культурного благополучия Богучарского муниципального района.</w:t>
      </w:r>
      <w:proofErr w:type="gramEnd"/>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2. Награждение Почетной грамотой производится распоряжением администрации Богучарского муниципального района, которое подписывает глава Богучарского муниципального района либо должностное лицо, исполняющее обязанности главы Богучарского муниципального района на основании соответствующего правового акта.</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3. Почетной грамотой награждаются граждане Российской Федерации, проживающие на территории района, а также коллективы организаций независимо от их организационно-правовой формы и формы собственности, расположенных на территории района.</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Почетной грамотой также могут быть награждены граждане Российской Федерации, проживающие на территории Воронежской области, других субъектов Российской Федерации, иностранные граждане и лица без гражданства.</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4. Представление о награждении Почетной грамотой вносится на рассмотрение главе Богучарского муниципального руководителями территориальных органов федеральных органов исполнительной власти, заместителями главы администрации Богучарского муниципального,  руководителями территориальных исполнительных органов государственной власти области, структурных подразделений администрации Богучарского муниципального района и органами местного самоуправления поселений.</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 xml:space="preserve">5. Ходатайство о награждении Почетной грамотой перед органами, указанными в </w:t>
      </w:r>
      <w:hyperlink r:id="rId8" w:history="1">
        <w:r w:rsidRPr="001D6796">
          <w:rPr>
            <w:rFonts w:ascii="Times New Roman" w:eastAsia="Calibri" w:hAnsi="Times New Roman"/>
            <w:color w:val="0000FF"/>
            <w:sz w:val="28"/>
            <w:szCs w:val="28"/>
            <w:lang w:eastAsia="en-US"/>
          </w:rPr>
          <w:t>пункте 4</w:t>
        </w:r>
      </w:hyperlink>
      <w:r w:rsidRPr="001D6796">
        <w:rPr>
          <w:rFonts w:ascii="Times New Roman" w:eastAsia="Calibri" w:hAnsi="Times New Roman"/>
          <w:sz w:val="28"/>
          <w:szCs w:val="28"/>
          <w:lang w:eastAsia="en-US"/>
        </w:rPr>
        <w:t xml:space="preserve"> настоящего Положения, могут возбуждать организации независимо от их организационно-правовой формы и формы собственности.</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6. К представлению о награждении Почетной грамотой отдельных лиц прилагаются следующие документы:</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lastRenderedPageBreak/>
        <w:t>- письмо-ходатайство руководителя органа местного самоуправления муниципального образования или письмо организации, подписанное ее руководителем;</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 характеристика производственной, научной деятельности или других заслуг лица, представляемого к награждению.</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7. К представлению о награждении Почетной грамотой коллективов организаций прилагается справка организации о социально-экономических, научных и иных достижениях данного коллектива, подписанная руководителем организации.</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8. Представление о награждении Почетной грамотой отдельных лиц и коллективов организаций в связи с юбилейными датами вносится не менее чем за тридцать дней до юбилея.</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Юбилейными датами являются:</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 для коллективов организаций - 10 лет, 20 лет, 25 лет, 50 лет, 75 лет, 100 лет и далее каждые 10 последующих лет со дня образования (основания) организации;</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 xml:space="preserve">- для физических лиц - 25 лет, 30 лет, 40 лет, 50 лет и далее каждые 5 последующих лет </w:t>
      </w:r>
      <w:proofErr w:type="gramStart"/>
      <w:r w:rsidRPr="001D6796">
        <w:rPr>
          <w:rFonts w:ascii="Times New Roman" w:eastAsia="Calibri" w:hAnsi="Times New Roman"/>
          <w:sz w:val="28"/>
          <w:szCs w:val="28"/>
          <w:lang w:eastAsia="en-US"/>
        </w:rPr>
        <w:t>профессиональной</w:t>
      </w:r>
      <w:proofErr w:type="gramEnd"/>
      <w:r w:rsidRPr="001D6796">
        <w:rPr>
          <w:rFonts w:ascii="Times New Roman" w:eastAsia="Calibri" w:hAnsi="Times New Roman"/>
          <w:sz w:val="28"/>
          <w:szCs w:val="28"/>
          <w:lang w:eastAsia="en-US"/>
        </w:rPr>
        <w:t xml:space="preserve"> деятельности, 50 лет, 55 лет, 60 лет, 65 лет, 70 лет и далее каждые последующие 5 лет по возрасту.</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9. Глава Богучарского муниципального района направляет для рассмотрения материалы о награждении заместителю главы администрации Богучарского муниципального  района - руководителю аппарата администрации района. Срок рассмотрения документов составляет 14 рабочих дней.</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По поручению заместителя главы администрации Богучарского муниципального - руководителю аппарата администрации района отдел по организационно</w:t>
      </w:r>
      <w:r w:rsidR="00880E26">
        <w:rPr>
          <w:rFonts w:ascii="Times New Roman" w:eastAsia="Calibri" w:hAnsi="Times New Roman"/>
          <w:sz w:val="28"/>
          <w:szCs w:val="28"/>
          <w:lang w:eastAsia="en-US"/>
        </w:rPr>
        <w:t xml:space="preserve">-правовой работе и информационной безопасности </w:t>
      </w:r>
      <w:r w:rsidRPr="001D6796">
        <w:rPr>
          <w:rFonts w:ascii="Times New Roman" w:eastAsia="Calibri" w:hAnsi="Times New Roman"/>
          <w:sz w:val="28"/>
          <w:szCs w:val="28"/>
          <w:lang w:eastAsia="en-US"/>
        </w:rPr>
        <w:t xml:space="preserve"> проверяет комплектность документов и их соответствие требованиям, установленным настоящим Положением, готовит проект распоряжения администрации Богучарского муниципального  района о награждении Почетной грамотой Богучарского муниципального  района в течение 2 – </w:t>
      </w:r>
      <w:proofErr w:type="spellStart"/>
      <w:r w:rsidRPr="001D6796">
        <w:rPr>
          <w:rFonts w:ascii="Times New Roman" w:eastAsia="Calibri" w:hAnsi="Times New Roman"/>
          <w:sz w:val="28"/>
          <w:szCs w:val="28"/>
          <w:lang w:eastAsia="en-US"/>
        </w:rPr>
        <w:t>х</w:t>
      </w:r>
      <w:proofErr w:type="spellEnd"/>
      <w:r w:rsidRPr="001D6796">
        <w:rPr>
          <w:rFonts w:ascii="Times New Roman" w:eastAsia="Calibri" w:hAnsi="Times New Roman"/>
          <w:sz w:val="28"/>
          <w:szCs w:val="28"/>
          <w:lang w:eastAsia="en-US"/>
        </w:rPr>
        <w:t xml:space="preserve"> рабочих дней.</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В случае ненадлежащего оформления представленных документов или несоответствия их требованиям, установленным настоящим Положением, документы подлежат возврату с мотивированным отказом (в письменной форме) в 14-дневный срок с даты их поступления в отдел по организационно</w:t>
      </w:r>
      <w:r w:rsidR="00880E26">
        <w:rPr>
          <w:rFonts w:ascii="Times New Roman" w:eastAsia="Calibri" w:hAnsi="Times New Roman"/>
          <w:sz w:val="28"/>
          <w:szCs w:val="28"/>
          <w:lang w:eastAsia="en-US"/>
        </w:rPr>
        <w:t>-правовой работе и информационной безопасности</w:t>
      </w:r>
      <w:r w:rsidRPr="001D6796">
        <w:rPr>
          <w:rFonts w:ascii="Times New Roman" w:eastAsia="Calibri" w:hAnsi="Times New Roman"/>
          <w:sz w:val="28"/>
          <w:szCs w:val="28"/>
          <w:lang w:eastAsia="en-US"/>
        </w:rPr>
        <w:t>.</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Основаниями для возврата документов являются:</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 представление неполного комплекта необходимых документов для награждения Почетной грамотой;</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 несоблюдение сроков внесения представления;</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 xml:space="preserve">- отсутствие  в характеристике (справке) конкретных заслуг перед </w:t>
      </w:r>
      <w:proofErr w:type="spellStart"/>
      <w:r w:rsidRPr="001D6796">
        <w:rPr>
          <w:rFonts w:ascii="Times New Roman" w:eastAsia="Calibri" w:hAnsi="Times New Roman"/>
          <w:sz w:val="28"/>
          <w:szCs w:val="28"/>
          <w:lang w:eastAsia="en-US"/>
        </w:rPr>
        <w:t>Богучарским</w:t>
      </w:r>
      <w:proofErr w:type="spellEnd"/>
      <w:r w:rsidRPr="001D6796">
        <w:rPr>
          <w:rFonts w:ascii="Times New Roman" w:eastAsia="Calibri" w:hAnsi="Times New Roman"/>
          <w:sz w:val="28"/>
          <w:szCs w:val="28"/>
          <w:lang w:eastAsia="en-US"/>
        </w:rPr>
        <w:t xml:space="preserve"> районом представляемого к награждению лица (коллектива организации);</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 xml:space="preserve">Решение о награждении Почетной грамотой принимается главой Богучарского муниципального  района с учетом конкретных заслуг представляемого к награждению лица (коллектива организации) перед </w:t>
      </w:r>
      <w:proofErr w:type="spellStart"/>
      <w:r w:rsidRPr="001D6796">
        <w:rPr>
          <w:rFonts w:ascii="Times New Roman" w:eastAsia="Calibri" w:hAnsi="Times New Roman"/>
          <w:sz w:val="28"/>
          <w:szCs w:val="28"/>
          <w:lang w:eastAsia="en-US"/>
        </w:rPr>
        <w:t>Богучарским</w:t>
      </w:r>
      <w:proofErr w:type="spellEnd"/>
      <w:r w:rsidRPr="001D6796">
        <w:rPr>
          <w:rFonts w:ascii="Times New Roman" w:eastAsia="Calibri" w:hAnsi="Times New Roman"/>
          <w:sz w:val="28"/>
          <w:szCs w:val="28"/>
          <w:lang w:eastAsia="en-US"/>
        </w:rPr>
        <w:t xml:space="preserve"> районом.</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В случае отказа в награждении Почетной грамотой отдел по организационно</w:t>
      </w:r>
      <w:r w:rsidR="008B4F3D">
        <w:rPr>
          <w:rFonts w:ascii="Times New Roman" w:eastAsia="Calibri" w:hAnsi="Times New Roman"/>
          <w:sz w:val="28"/>
          <w:szCs w:val="28"/>
          <w:lang w:eastAsia="en-US"/>
        </w:rPr>
        <w:t xml:space="preserve">-правовой работе и информационной безопасности </w:t>
      </w:r>
      <w:r w:rsidRPr="001D6796">
        <w:rPr>
          <w:rFonts w:ascii="Times New Roman" w:eastAsia="Calibri" w:hAnsi="Times New Roman"/>
          <w:sz w:val="28"/>
          <w:szCs w:val="28"/>
          <w:lang w:eastAsia="en-US"/>
        </w:rPr>
        <w:t xml:space="preserve"> уведомляет </w:t>
      </w:r>
      <w:r w:rsidRPr="001D6796">
        <w:rPr>
          <w:rFonts w:ascii="Times New Roman" w:eastAsia="Calibri" w:hAnsi="Times New Roman"/>
          <w:sz w:val="28"/>
          <w:szCs w:val="28"/>
          <w:lang w:eastAsia="en-US"/>
        </w:rPr>
        <w:lastRenderedPageBreak/>
        <w:t>заявителей о принятом решении в письменном виде в течение 14 дней со дня поступления представления в отдел по организационно</w:t>
      </w:r>
      <w:r w:rsidR="00E65E84">
        <w:rPr>
          <w:rFonts w:ascii="Times New Roman" w:eastAsia="Calibri" w:hAnsi="Times New Roman"/>
          <w:sz w:val="28"/>
          <w:szCs w:val="28"/>
          <w:lang w:eastAsia="en-US"/>
        </w:rPr>
        <w:t>-правовой работе и информационной безопасности</w:t>
      </w:r>
      <w:proofErr w:type="gramStart"/>
      <w:r w:rsidR="00E65E84">
        <w:rPr>
          <w:rFonts w:ascii="Times New Roman" w:eastAsia="Calibri" w:hAnsi="Times New Roman"/>
          <w:sz w:val="28"/>
          <w:szCs w:val="28"/>
          <w:lang w:eastAsia="en-US"/>
        </w:rPr>
        <w:t xml:space="preserve"> </w:t>
      </w:r>
      <w:r w:rsidRPr="001D6796">
        <w:rPr>
          <w:rFonts w:ascii="Times New Roman" w:eastAsia="Calibri" w:hAnsi="Times New Roman"/>
          <w:sz w:val="28"/>
          <w:szCs w:val="28"/>
          <w:lang w:eastAsia="en-US"/>
        </w:rPr>
        <w:t>.</w:t>
      </w:r>
      <w:proofErr w:type="gramEnd"/>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10. Текст распоряжения администрации Богучарского муниципального района о награждении Почетной грамотой вносится в бланк "Почетная грамота" установленной формы, который подписывается главой Богучарского муниципального района. Подпись  главы Богучарского муниципального района скрепляется печатью администрации Богучарского муниципального района.</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Оформление бланка "Почетная грамота", учет и хранение бланков, учет награжденных Почетной грамотой осуществляет отдел по организационно</w:t>
      </w:r>
      <w:r w:rsidR="00E65E84">
        <w:rPr>
          <w:rFonts w:ascii="Times New Roman" w:eastAsia="Calibri" w:hAnsi="Times New Roman"/>
          <w:sz w:val="28"/>
          <w:szCs w:val="28"/>
          <w:lang w:eastAsia="en-US"/>
        </w:rPr>
        <w:t>-правовой работе и информационной безопасности</w:t>
      </w:r>
      <w:r w:rsidRPr="001D6796">
        <w:rPr>
          <w:rFonts w:ascii="Times New Roman" w:eastAsia="Calibri" w:hAnsi="Times New Roman"/>
          <w:sz w:val="28"/>
          <w:szCs w:val="28"/>
          <w:lang w:eastAsia="en-US"/>
        </w:rPr>
        <w:t xml:space="preserve"> администрации Богучарского муниципального района.</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11. Вручение Почетной грамоты производится главой Богучарского муниципального района или по его поручению заместителями главы администрации Богучарского муниципального района, главами поселений и иными должностными лицами в торжественной обстановке не позднее одного месяца со дня подписания распоряжения о награждении Почетной грамотой Богучарского муниципального района.</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12. Лица, награжденные Почетной грамотой Богучарского муниципального района, могут быть представлены к очередному награждению Почетной грамотой Богучарского муниципального района не ранее чем через 2 года после последнего награждения.</w:t>
      </w:r>
    </w:p>
    <w:p w:rsid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13. Лицо, награжденное Почетной грамотой, премируется денежной премией в размере 1149 рублей.</w:t>
      </w:r>
      <w:r w:rsidR="00DB238B">
        <w:rPr>
          <w:rFonts w:ascii="Times New Roman" w:eastAsia="Calibri" w:hAnsi="Times New Roman"/>
          <w:sz w:val="28"/>
          <w:szCs w:val="28"/>
          <w:lang w:eastAsia="en-US"/>
        </w:rPr>
        <w:t xml:space="preserve"> Премирование осуществляется за счет прочих безвозмездных поступлений в бюджет Богучарского муниципального района.</w:t>
      </w:r>
    </w:p>
    <w:p w:rsidR="00DB238B" w:rsidRDefault="00DB238B" w:rsidP="001D6796">
      <w:pPr>
        <w:outlineLvl w:val="0"/>
        <w:rPr>
          <w:rFonts w:ascii="Times New Roman" w:eastAsia="Calibri" w:hAnsi="Times New Roman"/>
          <w:sz w:val="28"/>
          <w:szCs w:val="28"/>
          <w:lang w:eastAsia="en-US"/>
        </w:rPr>
      </w:pPr>
      <w:r>
        <w:rPr>
          <w:rFonts w:ascii="Times New Roman" w:eastAsia="Calibri" w:hAnsi="Times New Roman"/>
          <w:sz w:val="28"/>
          <w:szCs w:val="28"/>
          <w:lang w:eastAsia="en-US"/>
        </w:rPr>
        <w:t>14. Лица, награжденные Почетной грамотой, должны предоставить в отдел учета и отчетности администрации Богучарского муниципального района:</w:t>
      </w:r>
    </w:p>
    <w:p w:rsidR="00DB238B" w:rsidRDefault="00DB238B" w:rsidP="001D6796">
      <w:pPr>
        <w:outlineLvl w:val="0"/>
        <w:rPr>
          <w:rFonts w:ascii="Times New Roman" w:eastAsia="Calibri" w:hAnsi="Times New Roman"/>
          <w:sz w:val="28"/>
          <w:szCs w:val="28"/>
          <w:lang w:eastAsia="en-US"/>
        </w:rPr>
      </w:pPr>
      <w:r>
        <w:rPr>
          <w:rFonts w:ascii="Times New Roman" w:eastAsia="Calibri" w:hAnsi="Times New Roman"/>
          <w:sz w:val="28"/>
          <w:szCs w:val="28"/>
          <w:lang w:eastAsia="en-US"/>
        </w:rPr>
        <w:t>- заявление о согласии на обработку персональных данных согласно приложению</w:t>
      </w:r>
      <w:r w:rsidR="00D906D8">
        <w:rPr>
          <w:rFonts w:ascii="Times New Roman" w:eastAsia="Calibri" w:hAnsi="Times New Roman"/>
          <w:sz w:val="28"/>
          <w:szCs w:val="28"/>
          <w:lang w:eastAsia="en-US"/>
        </w:rPr>
        <w:t xml:space="preserve"> 2 к данному положению</w:t>
      </w:r>
      <w:r>
        <w:rPr>
          <w:rFonts w:ascii="Times New Roman" w:eastAsia="Calibri" w:hAnsi="Times New Roman"/>
          <w:sz w:val="28"/>
          <w:szCs w:val="28"/>
          <w:lang w:eastAsia="en-US"/>
        </w:rPr>
        <w:t>;</w:t>
      </w:r>
    </w:p>
    <w:p w:rsidR="00DB238B" w:rsidRDefault="00DB238B" w:rsidP="001D6796">
      <w:pPr>
        <w:outlineLvl w:val="0"/>
        <w:rPr>
          <w:rFonts w:ascii="Times New Roman" w:eastAsia="Calibri" w:hAnsi="Times New Roman"/>
          <w:sz w:val="28"/>
          <w:szCs w:val="28"/>
          <w:lang w:eastAsia="en-US"/>
        </w:rPr>
      </w:pPr>
      <w:r>
        <w:rPr>
          <w:rFonts w:ascii="Times New Roman" w:eastAsia="Calibri" w:hAnsi="Times New Roman"/>
          <w:sz w:val="28"/>
          <w:szCs w:val="28"/>
          <w:lang w:eastAsia="en-US"/>
        </w:rPr>
        <w:t>-копию паспорта (страницы 2,3);</w:t>
      </w:r>
    </w:p>
    <w:p w:rsidR="00DB238B" w:rsidRDefault="00DB238B" w:rsidP="001D6796">
      <w:pPr>
        <w:outlineLvl w:val="0"/>
        <w:rPr>
          <w:rFonts w:ascii="Times New Roman" w:eastAsia="Calibri" w:hAnsi="Times New Roman"/>
          <w:sz w:val="28"/>
          <w:szCs w:val="28"/>
          <w:lang w:eastAsia="en-US"/>
        </w:rPr>
      </w:pPr>
      <w:r>
        <w:rPr>
          <w:rFonts w:ascii="Times New Roman" w:eastAsia="Calibri" w:hAnsi="Times New Roman"/>
          <w:sz w:val="28"/>
          <w:szCs w:val="28"/>
          <w:lang w:eastAsia="en-US"/>
        </w:rPr>
        <w:t>- копию ИНН;</w:t>
      </w:r>
    </w:p>
    <w:p w:rsidR="00DB238B" w:rsidRPr="001D6796" w:rsidRDefault="00DB238B" w:rsidP="001D6796">
      <w:pPr>
        <w:outlineLvl w:val="0"/>
        <w:rPr>
          <w:rFonts w:ascii="Times New Roman" w:eastAsia="Calibri" w:hAnsi="Times New Roman"/>
          <w:sz w:val="28"/>
          <w:szCs w:val="28"/>
          <w:lang w:eastAsia="en-US"/>
        </w:rPr>
      </w:pPr>
      <w:r>
        <w:rPr>
          <w:rFonts w:ascii="Times New Roman" w:eastAsia="Calibri" w:hAnsi="Times New Roman"/>
          <w:sz w:val="28"/>
          <w:szCs w:val="28"/>
          <w:lang w:eastAsia="en-US"/>
        </w:rPr>
        <w:t>- копию СНИЛС.</w:t>
      </w:r>
    </w:p>
    <w:p w:rsidR="001D6796" w:rsidRPr="001D6796" w:rsidRDefault="001D6796" w:rsidP="001D6796">
      <w:pPr>
        <w:outlineLvl w:val="0"/>
        <w:rPr>
          <w:rFonts w:ascii="Times New Roman" w:eastAsia="Calibri" w:hAnsi="Times New Roman"/>
          <w:sz w:val="28"/>
          <w:szCs w:val="28"/>
          <w:lang w:eastAsia="en-US"/>
        </w:rPr>
      </w:pPr>
    </w:p>
    <w:p w:rsidR="001D6796" w:rsidRPr="001D6796" w:rsidRDefault="001D6796" w:rsidP="001D6796">
      <w:pPr>
        <w:outlineLvl w:val="0"/>
        <w:rPr>
          <w:rFonts w:ascii="Times New Roman" w:eastAsia="Calibri" w:hAnsi="Times New Roman"/>
          <w:sz w:val="28"/>
          <w:szCs w:val="28"/>
          <w:lang w:eastAsia="en-US"/>
        </w:rPr>
      </w:pPr>
    </w:p>
    <w:p w:rsidR="001D6796" w:rsidRPr="001D6796" w:rsidRDefault="001D6796" w:rsidP="001D6796">
      <w:pPr>
        <w:outlineLvl w:val="0"/>
        <w:rPr>
          <w:rFonts w:ascii="Times New Roman" w:eastAsia="Calibri" w:hAnsi="Times New Roman"/>
          <w:sz w:val="28"/>
          <w:szCs w:val="28"/>
          <w:lang w:eastAsia="en-US"/>
        </w:rPr>
      </w:pPr>
    </w:p>
    <w:p w:rsidR="001D6796" w:rsidRPr="001D6796" w:rsidRDefault="001D6796" w:rsidP="001D6796">
      <w:pPr>
        <w:outlineLvl w:val="0"/>
        <w:rPr>
          <w:rFonts w:ascii="Times New Roman" w:eastAsia="Calibri" w:hAnsi="Times New Roman"/>
          <w:sz w:val="28"/>
          <w:szCs w:val="28"/>
          <w:lang w:eastAsia="en-US"/>
        </w:rPr>
      </w:pPr>
    </w:p>
    <w:p w:rsidR="001D6796" w:rsidRPr="001D6796" w:rsidRDefault="001D6796" w:rsidP="001D6796">
      <w:pPr>
        <w:outlineLvl w:val="0"/>
        <w:rPr>
          <w:rFonts w:ascii="Times New Roman" w:eastAsia="Calibri" w:hAnsi="Times New Roman"/>
          <w:sz w:val="28"/>
          <w:szCs w:val="28"/>
          <w:lang w:eastAsia="en-US"/>
        </w:rPr>
      </w:pPr>
    </w:p>
    <w:p w:rsidR="001D6796" w:rsidRPr="001D6796" w:rsidRDefault="001D6796" w:rsidP="001D6796">
      <w:pPr>
        <w:rPr>
          <w:rFonts w:ascii="Times New Roman" w:eastAsia="Calibri" w:hAnsi="Times New Roman"/>
          <w:sz w:val="28"/>
          <w:szCs w:val="28"/>
          <w:lang w:eastAsia="en-US"/>
        </w:rPr>
      </w:pPr>
      <w:r w:rsidRPr="001D6796">
        <w:rPr>
          <w:rFonts w:ascii="Times New Roman" w:eastAsia="Calibri" w:hAnsi="Times New Roman"/>
          <w:sz w:val="28"/>
          <w:szCs w:val="28"/>
          <w:lang w:eastAsia="en-US"/>
        </w:rPr>
        <w:br w:type="page"/>
      </w:r>
    </w:p>
    <w:p w:rsidR="00DB238B" w:rsidRDefault="00DB238B" w:rsidP="00DB238B">
      <w:pPr>
        <w:jc w:val="right"/>
        <w:outlineLvl w:val="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Приложение </w:t>
      </w:r>
      <w:r w:rsidR="00D906D8">
        <w:rPr>
          <w:rFonts w:ascii="Times New Roman" w:eastAsia="Calibri" w:hAnsi="Times New Roman"/>
          <w:sz w:val="28"/>
          <w:szCs w:val="28"/>
          <w:lang w:eastAsia="en-US"/>
        </w:rPr>
        <w:t xml:space="preserve"> 1</w:t>
      </w:r>
    </w:p>
    <w:p w:rsidR="00DB238B" w:rsidRDefault="00DB238B" w:rsidP="00DB238B">
      <w:pPr>
        <w:jc w:val="right"/>
        <w:outlineLvl w:val="0"/>
        <w:rPr>
          <w:rFonts w:ascii="Times New Roman" w:eastAsia="Calibri" w:hAnsi="Times New Roman"/>
          <w:sz w:val="28"/>
          <w:szCs w:val="28"/>
          <w:lang w:eastAsia="en-US"/>
        </w:rPr>
      </w:pPr>
      <w:r>
        <w:rPr>
          <w:rFonts w:ascii="Times New Roman" w:eastAsia="Calibri" w:hAnsi="Times New Roman"/>
          <w:sz w:val="28"/>
          <w:szCs w:val="28"/>
          <w:lang w:eastAsia="en-US"/>
        </w:rPr>
        <w:t>к положению о Почетной грамоте</w:t>
      </w:r>
    </w:p>
    <w:p w:rsidR="00DB238B" w:rsidRDefault="00DB238B" w:rsidP="00DB238B">
      <w:pPr>
        <w:jc w:val="right"/>
        <w:outlineLvl w:val="0"/>
        <w:rPr>
          <w:rFonts w:ascii="Times New Roman" w:eastAsia="Calibri" w:hAnsi="Times New Roman"/>
          <w:sz w:val="28"/>
          <w:szCs w:val="28"/>
          <w:lang w:eastAsia="en-US"/>
        </w:rPr>
      </w:pPr>
      <w:r>
        <w:rPr>
          <w:rFonts w:ascii="Times New Roman" w:eastAsia="Calibri" w:hAnsi="Times New Roman"/>
          <w:sz w:val="28"/>
          <w:szCs w:val="28"/>
          <w:lang w:eastAsia="en-US"/>
        </w:rPr>
        <w:t>Богучарского муниципального района</w:t>
      </w:r>
    </w:p>
    <w:p w:rsidR="00DB238B" w:rsidRDefault="00DB238B" w:rsidP="001D6796">
      <w:pPr>
        <w:jc w:val="center"/>
        <w:outlineLvl w:val="0"/>
        <w:rPr>
          <w:rFonts w:ascii="Times New Roman" w:eastAsia="Calibri" w:hAnsi="Times New Roman"/>
          <w:sz w:val="28"/>
          <w:szCs w:val="28"/>
          <w:lang w:eastAsia="en-US"/>
        </w:rPr>
      </w:pPr>
    </w:p>
    <w:p w:rsidR="00DB238B" w:rsidRDefault="00DB238B" w:rsidP="001D6796">
      <w:pPr>
        <w:jc w:val="center"/>
        <w:outlineLvl w:val="0"/>
        <w:rPr>
          <w:rFonts w:ascii="Times New Roman" w:eastAsia="Calibri" w:hAnsi="Times New Roman"/>
          <w:sz w:val="28"/>
          <w:szCs w:val="28"/>
          <w:lang w:eastAsia="en-US"/>
        </w:rPr>
      </w:pPr>
    </w:p>
    <w:p w:rsidR="001D6796" w:rsidRPr="001D6796" w:rsidRDefault="001D6796" w:rsidP="001D6796">
      <w:pPr>
        <w:jc w:val="cente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Описание Почетной грамоты</w:t>
      </w:r>
    </w:p>
    <w:p w:rsidR="001D6796" w:rsidRPr="001D6796" w:rsidRDefault="001D6796" w:rsidP="001D6796">
      <w:pPr>
        <w:jc w:val="cente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Богучарского муниципального района</w:t>
      </w:r>
    </w:p>
    <w:p w:rsidR="001D6796" w:rsidRPr="001D6796" w:rsidRDefault="001D6796" w:rsidP="001D6796">
      <w:pPr>
        <w:outlineLvl w:val="0"/>
        <w:rPr>
          <w:rFonts w:ascii="Times New Roman" w:eastAsia="Calibri" w:hAnsi="Times New Roman"/>
          <w:sz w:val="28"/>
          <w:szCs w:val="28"/>
          <w:lang w:eastAsia="en-US"/>
        </w:rPr>
      </w:pP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ab/>
        <w:t xml:space="preserve">Почетная грамота Богучарского муниципального района (далее – Почетная грамота) представляет собой </w:t>
      </w:r>
      <w:r>
        <w:rPr>
          <w:rFonts w:ascii="Times New Roman" w:eastAsia="Calibri" w:hAnsi="Times New Roman"/>
          <w:sz w:val="28"/>
          <w:szCs w:val="28"/>
          <w:lang w:eastAsia="en-US"/>
        </w:rPr>
        <w:t xml:space="preserve">лист </w:t>
      </w:r>
      <w:r w:rsidR="00DB238B">
        <w:rPr>
          <w:rFonts w:ascii="Times New Roman" w:eastAsia="Calibri" w:hAnsi="Times New Roman"/>
          <w:sz w:val="28"/>
          <w:szCs w:val="28"/>
          <w:lang w:eastAsia="en-US"/>
        </w:rPr>
        <w:t xml:space="preserve">формата </w:t>
      </w:r>
      <w:r>
        <w:rPr>
          <w:rFonts w:ascii="Times New Roman" w:eastAsia="Calibri" w:hAnsi="Times New Roman"/>
          <w:sz w:val="28"/>
          <w:szCs w:val="28"/>
          <w:lang w:eastAsia="en-US"/>
        </w:rPr>
        <w:t>А</w:t>
      </w:r>
      <w:proofErr w:type="gramStart"/>
      <w:r>
        <w:rPr>
          <w:rFonts w:ascii="Times New Roman" w:eastAsia="Calibri" w:hAnsi="Times New Roman"/>
          <w:sz w:val="28"/>
          <w:szCs w:val="28"/>
          <w:lang w:eastAsia="en-US"/>
        </w:rPr>
        <w:t>4</w:t>
      </w:r>
      <w:proofErr w:type="gramEnd"/>
      <w:r w:rsidR="00DB238B">
        <w:rPr>
          <w:rFonts w:ascii="Times New Roman" w:eastAsia="Calibri" w:hAnsi="Times New Roman"/>
          <w:sz w:val="28"/>
          <w:szCs w:val="28"/>
          <w:lang w:eastAsia="en-US"/>
        </w:rPr>
        <w:t xml:space="preserve"> белого цвета</w:t>
      </w:r>
      <w:r>
        <w:rPr>
          <w:rFonts w:ascii="Times New Roman" w:eastAsia="Calibri" w:hAnsi="Times New Roman"/>
          <w:sz w:val="28"/>
          <w:szCs w:val="28"/>
          <w:lang w:eastAsia="en-US"/>
        </w:rPr>
        <w:t xml:space="preserve">. </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 xml:space="preserve">На лицевой </w:t>
      </w:r>
      <w:r>
        <w:rPr>
          <w:rFonts w:ascii="Times New Roman" w:eastAsia="Calibri" w:hAnsi="Times New Roman"/>
          <w:sz w:val="28"/>
          <w:szCs w:val="28"/>
          <w:lang w:eastAsia="en-US"/>
        </w:rPr>
        <w:t xml:space="preserve">стороне </w:t>
      </w:r>
      <w:r w:rsidRPr="001D6796">
        <w:rPr>
          <w:rFonts w:ascii="Times New Roman" w:eastAsia="Calibri" w:hAnsi="Times New Roman"/>
          <w:sz w:val="28"/>
          <w:szCs w:val="28"/>
          <w:lang w:eastAsia="en-US"/>
        </w:rPr>
        <w:t xml:space="preserve">помещена рамка, образуемая двумя линиями </w:t>
      </w:r>
      <w:r>
        <w:rPr>
          <w:rFonts w:ascii="Times New Roman" w:eastAsia="Calibri" w:hAnsi="Times New Roman"/>
          <w:sz w:val="28"/>
          <w:szCs w:val="28"/>
          <w:lang w:eastAsia="en-US"/>
        </w:rPr>
        <w:t xml:space="preserve">золотого </w:t>
      </w:r>
      <w:r w:rsidRPr="001D6796">
        <w:rPr>
          <w:rFonts w:ascii="Times New Roman" w:eastAsia="Calibri" w:hAnsi="Times New Roman"/>
          <w:sz w:val="28"/>
          <w:szCs w:val="28"/>
          <w:lang w:eastAsia="en-US"/>
        </w:rPr>
        <w:t>цвета с виньетками по углам.</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Расстояние до первой линии от боковых краев – 10 мм, от верхнего и нижнего краев – 16 мм. Ширина линий – 1,5 мм, расстояние между ними 4 мм.</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 xml:space="preserve">Под верхней стороной рамки, изображен герб Богучарского муниципального района размером 38 </w:t>
      </w:r>
      <w:proofErr w:type="spellStart"/>
      <w:r w:rsidRPr="001D6796">
        <w:rPr>
          <w:rFonts w:ascii="Times New Roman" w:eastAsia="Calibri" w:hAnsi="Times New Roman"/>
          <w:sz w:val="28"/>
          <w:szCs w:val="28"/>
          <w:lang w:eastAsia="en-US"/>
        </w:rPr>
        <w:t>х</w:t>
      </w:r>
      <w:proofErr w:type="spellEnd"/>
      <w:r w:rsidRPr="001D6796">
        <w:rPr>
          <w:rFonts w:ascii="Times New Roman" w:eastAsia="Calibri" w:hAnsi="Times New Roman"/>
          <w:sz w:val="28"/>
          <w:szCs w:val="28"/>
          <w:lang w:eastAsia="en-US"/>
        </w:rPr>
        <w:t xml:space="preserve"> 27 мм. Ниже герба на расстоянии 8 мм помещены слова «Почетная грамота», напечатанные буквами красного цвета высотой 12 мм в две строки. Расстояние между строками  6 мм.</w:t>
      </w:r>
    </w:p>
    <w:p w:rsidR="001D6796" w:rsidRPr="001D6796" w:rsidRDefault="001D6796" w:rsidP="001D6796">
      <w:pPr>
        <w:outlineLvl w:val="0"/>
        <w:rPr>
          <w:rFonts w:ascii="Times New Roman" w:eastAsia="Calibri" w:hAnsi="Times New Roman"/>
          <w:sz w:val="28"/>
          <w:szCs w:val="28"/>
          <w:lang w:eastAsia="en-US"/>
        </w:rPr>
      </w:pPr>
      <w:r w:rsidRPr="001D6796">
        <w:rPr>
          <w:rFonts w:ascii="Times New Roman" w:eastAsia="Calibri" w:hAnsi="Times New Roman"/>
          <w:sz w:val="28"/>
          <w:szCs w:val="28"/>
          <w:lang w:eastAsia="en-US"/>
        </w:rPr>
        <w:t>Обратная сторона белого цвета без изображений и подписей.</w:t>
      </w:r>
    </w:p>
    <w:p w:rsidR="001D6796" w:rsidRPr="001D6796" w:rsidRDefault="001D6796" w:rsidP="001D6796">
      <w:pPr>
        <w:outlineLvl w:val="0"/>
        <w:rPr>
          <w:rFonts w:ascii="Times New Roman" w:eastAsia="Calibri" w:hAnsi="Times New Roman"/>
          <w:sz w:val="28"/>
          <w:szCs w:val="28"/>
          <w:lang w:eastAsia="en-US"/>
        </w:rPr>
      </w:pPr>
    </w:p>
    <w:p w:rsidR="001D6796" w:rsidRPr="001D6796" w:rsidRDefault="001D6796" w:rsidP="001D6796">
      <w:pPr>
        <w:outlineLvl w:val="0"/>
        <w:rPr>
          <w:rFonts w:ascii="Times New Roman" w:eastAsia="Calibri" w:hAnsi="Times New Roman"/>
          <w:sz w:val="28"/>
          <w:szCs w:val="28"/>
          <w:lang w:eastAsia="en-US"/>
        </w:rPr>
      </w:pPr>
    </w:p>
    <w:p w:rsidR="001D6796" w:rsidRPr="001D6796" w:rsidRDefault="001D6796" w:rsidP="001D6796">
      <w:pPr>
        <w:shd w:val="clear" w:color="auto" w:fill="FFFFFF"/>
        <w:rPr>
          <w:rFonts w:ascii="Times New Roman" w:hAnsi="Times New Roman"/>
          <w:color w:val="000000"/>
          <w:spacing w:val="-5"/>
          <w:sz w:val="28"/>
          <w:szCs w:val="28"/>
        </w:rPr>
      </w:pPr>
    </w:p>
    <w:p w:rsidR="006078FF" w:rsidRDefault="006078FF"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394111">
      <w:pPr>
        <w:shd w:val="clear" w:color="auto" w:fill="FFFFFF"/>
        <w:ind w:firstLine="709"/>
        <w:rPr>
          <w:rFonts w:ascii="Times New Roman" w:hAnsi="Times New Roman"/>
          <w:b/>
          <w:spacing w:val="-5"/>
          <w:sz w:val="28"/>
          <w:szCs w:val="28"/>
        </w:rPr>
      </w:pPr>
    </w:p>
    <w:p w:rsidR="00D906D8" w:rsidRDefault="00D906D8" w:rsidP="00D906D8">
      <w:pPr>
        <w:jc w:val="right"/>
        <w:outlineLvl w:val="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  2</w:t>
      </w:r>
    </w:p>
    <w:p w:rsidR="00D906D8" w:rsidRDefault="00D906D8" w:rsidP="00D906D8">
      <w:pPr>
        <w:jc w:val="right"/>
        <w:outlineLvl w:val="0"/>
        <w:rPr>
          <w:rFonts w:ascii="Times New Roman" w:eastAsia="Calibri" w:hAnsi="Times New Roman"/>
          <w:sz w:val="28"/>
          <w:szCs w:val="28"/>
          <w:lang w:eastAsia="en-US"/>
        </w:rPr>
      </w:pPr>
      <w:r>
        <w:rPr>
          <w:rFonts w:ascii="Times New Roman" w:eastAsia="Calibri" w:hAnsi="Times New Roman"/>
          <w:sz w:val="28"/>
          <w:szCs w:val="28"/>
          <w:lang w:eastAsia="en-US"/>
        </w:rPr>
        <w:t>к положению о Почетной грамоте</w:t>
      </w:r>
    </w:p>
    <w:p w:rsidR="00D906D8" w:rsidRDefault="00D906D8" w:rsidP="00D906D8">
      <w:pPr>
        <w:jc w:val="right"/>
        <w:outlineLvl w:val="0"/>
        <w:rPr>
          <w:rFonts w:ascii="Times New Roman" w:eastAsia="Calibri" w:hAnsi="Times New Roman"/>
          <w:sz w:val="28"/>
          <w:szCs w:val="28"/>
          <w:lang w:eastAsia="en-US"/>
        </w:rPr>
      </w:pPr>
      <w:r>
        <w:rPr>
          <w:rFonts w:ascii="Times New Roman" w:eastAsia="Calibri" w:hAnsi="Times New Roman"/>
          <w:sz w:val="28"/>
          <w:szCs w:val="28"/>
          <w:lang w:eastAsia="en-US"/>
        </w:rPr>
        <w:t>Богучарского муниципального района</w:t>
      </w:r>
    </w:p>
    <w:p w:rsidR="00D906D8" w:rsidRDefault="00D906D8" w:rsidP="00D906D8">
      <w:pPr>
        <w:jc w:val="right"/>
        <w:outlineLvl w:val="0"/>
        <w:rPr>
          <w:rFonts w:ascii="Times New Roman" w:eastAsia="Calibri" w:hAnsi="Times New Roman"/>
          <w:sz w:val="28"/>
          <w:szCs w:val="28"/>
          <w:lang w:eastAsia="en-US"/>
        </w:rPr>
      </w:pPr>
    </w:p>
    <w:tbl>
      <w:tblPr>
        <w:tblW w:w="0" w:type="auto"/>
        <w:tblLayout w:type="fixed"/>
        <w:tblCellMar>
          <w:top w:w="102" w:type="dxa"/>
          <w:left w:w="62" w:type="dxa"/>
          <w:bottom w:w="102" w:type="dxa"/>
          <w:right w:w="62" w:type="dxa"/>
        </w:tblCellMar>
        <w:tblLook w:val="04A0"/>
      </w:tblPr>
      <w:tblGrid>
        <w:gridCol w:w="3061"/>
        <w:gridCol w:w="681"/>
        <w:gridCol w:w="963"/>
        <w:gridCol w:w="1418"/>
        <w:gridCol w:w="2948"/>
      </w:tblGrid>
      <w:tr w:rsidR="00D906D8" w:rsidRPr="00D906D8" w:rsidTr="00810339">
        <w:tc>
          <w:tcPr>
            <w:tcW w:w="9071" w:type="dxa"/>
            <w:gridSpan w:val="5"/>
            <w:tcBorders>
              <w:top w:val="nil"/>
              <w:left w:val="nil"/>
              <w:bottom w:val="nil"/>
              <w:right w:val="nil"/>
            </w:tcBorders>
          </w:tcPr>
          <w:p w:rsidR="00D906D8" w:rsidRPr="00D906D8" w:rsidRDefault="00D906D8" w:rsidP="00810339">
            <w:pPr>
              <w:pStyle w:val="ConsPlusNormal"/>
              <w:jc w:val="center"/>
              <w:rPr>
                <w:rFonts w:ascii="Times New Roman" w:hAnsi="Times New Roman" w:cs="Times New Roman"/>
                <w:sz w:val="28"/>
                <w:szCs w:val="28"/>
              </w:rPr>
            </w:pPr>
            <w:r w:rsidRPr="00D906D8">
              <w:rPr>
                <w:rFonts w:ascii="Times New Roman" w:hAnsi="Times New Roman" w:cs="Times New Roman"/>
                <w:b/>
                <w:sz w:val="28"/>
                <w:szCs w:val="28"/>
              </w:rPr>
              <w:t>Согласие</w:t>
            </w:r>
          </w:p>
          <w:p w:rsidR="00D906D8" w:rsidRPr="00D906D8" w:rsidRDefault="00D906D8" w:rsidP="00810339">
            <w:pPr>
              <w:pStyle w:val="ConsPlusNormal"/>
              <w:jc w:val="center"/>
              <w:rPr>
                <w:rFonts w:ascii="Times New Roman" w:hAnsi="Times New Roman" w:cs="Times New Roman"/>
                <w:sz w:val="28"/>
                <w:szCs w:val="28"/>
              </w:rPr>
            </w:pPr>
            <w:r w:rsidRPr="00D906D8">
              <w:rPr>
                <w:rFonts w:ascii="Times New Roman" w:hAnsi="Times New Roman" w:cs="Times New Roman"/>
                <w:b/>
                <w:sz w:val="28"/>
                <w:szCs w:val="28"/>
              </w:rPr>
              <w:t>на обработку персональных данных</w:t>
            </w:r>
          </w:p>
          <w:p w:rsidR="00B90E4D" w:rsidRPr="00D906D8" w:rsidRDefault="00D906D8" w:rsidP="00B90E4D">
            <w:pPr>
              <w:pStyle w:val="ConsPlusNormal"/>
              <w:jc w:val="center"/>
              <w:rPr>
                <w:rFonts w:ascii="Times New Roman" w:hAnsi="Times New Roman" w:cs="Times New Roman"/>
                <w:sz w:val="28"/>
                <w:szCs w:val="28"/>
              </w:rPr>
            </w:pPr>
            <w:r w:rsidRPr="00D906D8">
              <w:rPr>
                <w:rFonts w:ascii="Times New Roman" w:hAnsi="Times New Roman" w:cs="Times New Roman"/>
                <w:b/>
                <w:sz w:val="28"/>
                <w:szCs w:val="28"/>
              </w:rPr>
              <w:t xml:space="preserve">при представлении к поощрению Почетной грамотой </w:t>
            </w:r>
            <w:r w:rsidR="00B90E4D">
              <w:rPr>
                <w:rFonts w:ascii="Times New Roman" w:hAnsi="Times New Roman" w:cs="Times New Roman"/>
                <w:b/>
                <w:sz w:val="28"/>
                <w:szCs w:val="28"/>
              </w:rPr>
              <w:t xml:space="preserve"> Богучарского муниципального района </w:t>
            </w:r>
          </w:p>
          <w:p w:rsidR="00D906D8" w:rsidRPr="00D906D8" w:rsidRDefault="00D906D8" w:rsidP="00810339">
            <w:pPr>
              <w:pStyle w:val="ConsPlusNormal"/>
              <w:jc w:val="center"/>
              <w:rPr>
                <w:rFonts w:ascii="Times New Roman" w:hAnsi="Times New Roman" w:cs="Times New Roman"/>
                <w:sz w:val="28"/>
                <w:szCs w:val="28"/>
              </w:rPr>
            </w:pPr>
          </w:p>
        </w:tc>
      </w:tr>
      <w:tr w:rsidR="00D906D8" w:rsidRPr="00D906D8" w:rsidTr="00810339">
        <w:tc>
          <w:tcPr>
            <w:tcW w:w="9071" w:type="dxa"/>
            <w:gridSpan w:val="5"/>
            <w:tcBorders>
              <w:top w:val="nil"/>
              <w:left w:val="nil"/>
              <w:bottom w:val="nil"/>
              <w:right w:val="nil"/>
            </w:tcBorders>
          </w:tcPr>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Я, ____________________________________</w:t>
            </w:r>
            <w:r>
              <w:rPr>
                <w:rFonts w:ascii="Times New Roman" w:hAnsi="Times New Roman" w:cs="Times New Roman"/>
                <w:sz w:val="28"/>
                <w:szCs w:val="28"/>
              </w:rPr>
              <w:t>__________________________</w:t>
            </w:r>
            <w:r w:rsidRPr="00D906D8">
              <w:rPr>
                <w:rFonts w:ascii="Times New Roman" w:hAnsi="Times New Roman" w:cs="Times New Roman"/>
                <w:sz w:val="28"/>
                <w:szCs w:val="28"/>
              </w:rPr>
              <w:t>,</w:t>
            </w:r>
          </w:p>
          <w:p w:rsidR="00D906D8" w:rsidRPr="00D906D8" w:rsidRDefault="00D906D8" w:rsidP="00810339">
            <w:pPr>
              <w:pStyle w:val="ConsPlusNormal"/>
              <w:jc w:val="center"/>
              <w:rPr>
                <w:rFonts w:ascii="Times New Roman" w:hAnsi="Times New Roman" w:cs="Times New Roman"/>
                <w:sz w:val="28"/>
                <w:szCs w:val="28"/>
              </w:rPr>
            </w:pPr>
            <w:r w:rsidRPr="00D906D8">
              <w:rPr>
                <w:rFonts w:ascii="Times New Roman" w:hAnsi="Times New Roman" w:cs="Times New Roman"/>
                <w:sz w:val="28"/>
                <w:szCs w:val="28"/>
              </w:rPr>
              <w:t>(фамилия, имя, отчество (при наличии))</w:t>
            </w:r>
          </w:p>
        </w:tc>
      </w:tr>
      <w:tr w:rsidR="00D906D8" w:rsidRPr="00D906D8" w:rsidTr="00810339">
        <w:tc>
          <w:tcPr>
            <w:tcW w:w="6123" w:type="dxa"/>
            <w:gridSpan w:val="4"/>
            <w:tcBorders>
              <w:top w:val="nil"/>
              <w:left w:val="nil"/>
              <w:bottom w:val="nil"/>
              <w:right w:val="nil"/>
            </w:tcBorders>
          </w:tcPr>
          <w:p w:rsidR="00D906D8" w:rsidRPr="00D906D8" w:rsidRDefault="00D906D8" w:rsidP="00810339">
            <w:pPr>
              <w:pStyle w:val="ConsPlusNormal"/>
              <w:jc w:val="both"/>
              <w:rPr>
                <w:rFonts w:ascii="Times New Roman" w:hAnsi="Times New Roman" w:cs="Times New Roman"/>
                <w:sz w:val="28"/>
                <w:szCs w:val="28"/>
              </w:rPr>
            </w:pPr>
            <w:r w:rsidRPr="00D906D8">
              <w:rPr>
                <w:rFonts w:ascii="Times New Roman" w:hAnsi="Times New Roman" w:cs="Times New Roman"/>
                <w:sz w:val="28"/>
                <w:szCs w:val="28"/>
              </w:rPr>
              <w:t>паспорт (основной документ, удостоверяющий личность)</w:t>
            </w:r>
          </w:p>
        </w:tc>
        <w:tc>
          <w:tcPr>
            <w:tcW w:w="2948" w:type="dxa"/>
            <w:tcBorders>
              <w:top w:val="nil"/>
              <w:left w:val="nil"/>
              <w:bottom w:val="nil"/>
              <w:right w:val="nil"/>
            </w:tcBorders>
          </w:tcPr>
          <w:p w:rsidR="00D906D8" w:rsidRPr="00D906D8" w:rsidRDefault="00D906D8" w:rsidP="0081033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w:t>
            </w:r>
            <w:r w:rsidRPr="00D906D8">
              <w:rPr>
                <w:rFonts w:ascii="Times New Roman" w:hAnsi="Times New Roman" w:cs="Times New Roman"/>
                <w:sz w:val="28"/>
                <w:szCs w:val="28"/>
              </w:rPr>
              <w:t>,</w:t>
            </w:r>
          </w:p>
          <w:p w:rsidR="00D906D8" w:rsidRPr="00D906D8" w:rsidRDefault="00D906D8" w:rsidP="00810339">
            <w:pPr>
              <w:pStyle w:val="ConsPlusNormal"/>
              <w:jc w:val="center"/>
              <w:rPr>
                <w:rFonts w:ascii="Times New Roman" w:hAnsi="Times New Roman" w:cs="Times New Roman"/>
                <w:sz w:val="28"/>
                <w:szCs w:val="28"/>
              </w:rPr>
            </w:pPr>
            <w:r w:rsidRPr="00D906D8">
              <w:rPr>
                <w:rFonts w:ascii="Times New Roman" w:hAnsi="Times New Roman" w:cs="Times New Roman"/>
                <w:sz w:val="28"/>
                <w:szCs w:val="28"/>
              </w:rPr>
              <w:t>(серия, номер)</w:t>
            </w:r>
          </w:p>
        </w:tc>
      </w:tr>
      <w:tr w:rsidR="00D906D8" w:rsidRPr="00D906D8" w:rsidTr="00810339">
        <w:tc>
          <w:tcPr>
            <w:tcW w:w="3742" w:type="dxa"/>
            <w:gridSpan w:val="2"/>
            <w:tcBorders>
              <w:top w:val="nil"/>
              <w:left w:val="nil"/>
              <w:bottom w:val="nil"/>
              <w:right w:val="nil"/>
            </w:tcBorders>
          </w:tcPr>
          <w:p w:rsidR="00D906D8" w:rsidRPr="00D906D8" w:rsidRDefault="00D906D8" w:rsidP="00810339">
            <w:pPr>
              <w:pStyle w:val="ConsPlusNormal"/>
              <w:jc w:val="both"/>
              <w:rPr>
                <w:rFonts w:ascii="Times New Roman" w:hAnsi="Times New Roman" w:cs="Times New Roman"/>
                <w:sz w:val="28"/>
                <w:szCs w:val="28"/>
              </w:rPr>
            </w:pPr>
            <w:r>
              <w:rPr>
                <w:rFonts w:ascii="Times New Roman" w:hAnsi="Times New Roman" w:cs="Times New Roman"/>
                <w:sz w:val="28"/>
                <w:szCs w:val="28"/>
              </w:rPr>
              <w:t>выдан "___" ____________ __</w:t>
            </w:r>
          </w:p>
          <w:p w:rsidR="00D906D8" w:rsidRPr="00D906D8" w:rsidRDefault="00D906D8" w:rsidP="00810339">
            <w:pPr>
              <w:pStyle w:val="ConsPlusNormal"/>
              <w:jc w:val="center"/>
              <w:rPr>
                <w:rFonts w:ascii="Times New Roman" w:hAnsi="Times New Roman" w:cs="Times New Roman"/>
                <w:sz w:val="28"/>
                <w:szCs w:val="28"/>
              </w:rPr>
            </w:pPr>
            <w:r w:rsidRPr="00D906D8">
              <w:rPr>
                <w:rFonts w:ascii="Times New Roman" w:hAnsi="Times New Roman" w:cs="Times New Roman"/>
                <w:sz w:val="28"/>
                <w:szCs w:val="28"/>
              </w:rPr>
              <w:t>(дата выдачи)</w:t>
            </w:r>
          </w:p>
        </w:tc>
        <w:tc>
          <w:tcPr>
            <w:tcW w:w="5329" w:type="dxa"/>
            <w:gridSpan w:val="3"/>
            <w:tcBorders>
              <w:top w:val="nil"/>
              <w:left w:val="nil"/>
              <w:bottom w:val="nil"/>
              <w:right w:val="nil"/>
            </w:tcBorders>
          </w:tcPr>
          <w:p w:rsidR="00D906D8" w:rsidRPr="00D906D8" w:rsidRDefault="00D906D8" w:rsidP="00810339">
            <w:pPr>
              <w:pStyle w:val="ConsPlusNormal"/>
              <w:outlineLvl w:val="0"/>
              <w:rPr>
                <w:rFonts w:ascii="Times New Roman" w:hAnsi="Times New Roman" w:cs="Times New Roman"/>
                <w:sz w:val="28"/>
                <w:szCs w:val="28"/>
              </w:rPr>
            </w:pPr>
          </w:p>
        </w:tc>
      </w:tr>
      <w:tr w:rsidR="00D906D8" w:rsidRPr="00D906D8" w:rsidTr="00810339">
        <w:tc>
          <w:tcPr>
            <w:tcW w:w="9071" w:type="dxa"/>
            <w:gridSpan w:val="5"/>
            <w:tcBorders>
              <w:top w:val="nil"/>
              <w:left w:val="nil"/>
              <w:bottom w:val="nil"/>
              <w:right w:val="nil"/>
            </w:tcBorders>
          </w:tcPr>
          <w:p w:rsidR="00D906D8" w:rsidRPr="00D906D8" w:rsidRDefault="00D906D8" w:rsidP="00810339">
            <w:pPr>
              <w:pStyle w:val="ConsPlusNormal"/>
              <w:jc w:val="both"/>
              <w:rPr>
                <w:rFonts w:ascii="Times New Roman" w:hAnsi="Times New Roman" w:cs="Times New Roman"/>
                <w:sz w:val="28"/>
                <w:szCs w:val="28"/>
              </w:rPr>
            </w:pPr>
            <w:r w:rsidRPr="00D906D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p>
          <w:p w:rsidR="00D906D8" w:rsidRPr="00D906D8" w:rsidRDefault="00D906D8" w:rsidP="00810339">
            <w:pPr>
              <w:pStyle w:val="ConsPlusNormal"/>
              <w:jc w:val="center"/>
              <w:rPr>
                <w:rFonts w:ascii="Times New Roman" w:hAnsi="Times New Roman" w:cs="Times New Roman"/>
                <w:sz w:val="28"/>
                <w:szCs w:val="28"/>
              </w:rPr>
            </w:pPr>
            <w:r w:rsidRPr="00D906D8">
              <w:rPr>
                <w:rFonts w:ascii="Times New Roman" w:hAnsi="Times New Roman" w:cs="Times New Roman"/>
                <w:sz w:val="28"/>
                <w:szCs w:val="28"/>
              </w:rPr>
              <w:t>(выдавший орган)</w:t>
            </w:r>
          </w:p>
          <w:p w:rsidR="00D906D8" w:rsidRPr="00D906D8" w:rsidRDefault="00D906D8" w:rsidP="00810339">
            <w:pPr>
              <w:pStyle w:val="ConsPlusNormal"/>
              <w:jc w:val="center"/>
              <w:rPr>
                <w:rFonts w:ascii="Times New Roman" w:hAnsi="Times New Roman" w:cs="Times New Roman"/>
                <w:sz w:val="28"/>
                <w:szCs w:val="28"/>
              </w:rPr>
            </w:pPr>
            <w:r w:rsidRPr="00D906D8">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w:t>
            </w:r>
            <w:r w:rsidRPr="00D906D8">
              <w:rPr>
                <w:rFonts w:ascii="Times New Roman" w:hAnsi="Times New Roman" w:cs="Times New Roman"/>
                <w:sz w:val="28"/>
                <w:szCs w:val="28"/>
              </w:rPr>
              <w:t>,</w:t>
            </w:r>
          </w:p>
        </w:tc>
      </w:tr>
      <w:tr w:rsidR="00D906D8" w:rsidRPr="00D906D8" w:rsidTr="00810339">
        <w:tc>
          <w:tcPr>
            <w:tcW w:w="3742" w:type="dxa"/>
            <w:gridSpan w:val="2"/>
            <w:tcBorders>
              <w:top w:val="nil"/>
              <w:left w:val="nil"/>
              <w:bottom w:val="nil"/>
              <w:right w:val="nil"/>
            </w:tcBorders>
          </w:tcPr>
          <w:p w:rsidR="00D906D8" w:rsidRPr="00D906D8" w:rsidRDefault="00D906D8" w:rsidP="00810339">
            <w:pPr>
              <w:pStyle w:val="ConsPlusNormal"/>
              <w:jc w:val="both"/>
              <w:rPr>
                <w:rFonts w:ascii="Times New Roman" w:hAnsi="Times New Roman" w:cs="Times New Roman"/>
                <w:sz w:val="28"/>
                <w:szCs w:val="28"/>
              </w:rPr>
            </w:pPr>
            <w:r w:rsidRPr="00D906D8">
              <w:rPr>
                <w:rFonts w:ascii="Times New Roman" w:hAnsi="Times New Roman" w:cs="Times New Roman"/>
                <w:sz w:val="28"/>
                <w:szCs w:val="28"/>
              </w:rPr>
              <w:t>зарегистрированны</w:t>
            </w:r>
            <w:proofErr w:type="gramStart"/>
            <w:r w:rsidRPr="00D906D8">
              <w:rPr>
                <w:rFonts w:ascii="Times New Roman" w:hAnsi="Times New Roman" w:cs="Times New Roman"/>
                <w:sz w:val="28"/>
                <w:szCs w:val="28"/>
              </w:rPr>
              <w:t>й(</w:t>
            </w:r>
            <w:proofErr w:type="spellStart"/>
            <w:proofErr w:type="gramEnd"/>
            <w:r w:rsidRPr="00D906D8">
              <w:rPr>
                <w:rFonts w:ascii="Times New Roman" w:hAnsi="Times New Roman" w:cs="Times New Roman"/>
                <w:sz w:val="28"/>
                <w:szCs w:val="28"/>
              </w:rPr>
              <w:t>ая</w:t>
            </w:r>
            <w:proofErr w:type="spellEnd"/>
            <w:r w:rsidRPr="00D906D8">
              <w:rPr>
                <w:rFonts w:ascii="Times New Roman" w:hAnsi="Times New Roman" w:cs="Times New Roman"/>
                <w:sz w:val="28"/>
                <w:szCs w:val="28"/>
              </w:rPr>
              <w:t>) по адресу:</w:t>
            </w:r>
          </w:p>
        </w:tc>
        <w:tc>
          <w:tcPr>
            <w:tcW w:w="5329" w:type="dxa"/>
            <w:gridSpan w:val="3"/>
            <w:tcBorders>
              <w:top w:val="nil"/>
              <w:left w:val="nil"/>
              <w:bottom w:val="nil"/>
              <w:right w:val="nil"/>
            </w:tcBorders>
          </w:tcPr>
          <w:p w:rsidR="00D906D8" w:rsidRPr="00D906D8" w:rsidRDefault="00D906D8" w:rsidP="00810339">
            <w:pPr>
              <w:pStyle w:val="ConsPlusNormal"/>
              <w:jc w:val="both"/>
              <w:rPr>
                <w:rFonts w:ascii="Times New Roman" w:hAnsi="Times New Roman" w:cs="Times New Roman"/>
                <w:sz w:val="28"/>
                <w:szCs w:val="28"/>
              </w:rPr>
            </w:pPr>
            <w:r w:rsidRPr="00D906D8">
              <w:rPr>
                <w:rFonts w:ascii="Times New Roman" w:hAnsi="Times New Roman" w:cs="Times New Roman"/>
                <w:sz w:val="28"/>
                <w:szCs w:val="28"/>
              </w:rPr>
              <w:t>_____________________________________</w:t>
            </w:r>
          </w:p>
          <w:p w:rsidR="00D906D8" w:rsidRPr="00D906D8" w:rsidRDefault="00D906D8" w:rsidP="00810339">
            <w:pPr>
              <w:pStyle w:val="ConsPlusNormal"/>
              <w:jc w:val="center"/>
              <w:rPr>
                <w:rFonts w:ascii="Times New Roman" w:hAnsi="Times New Roman" w:cs="Times New Roman"/>
                <w:sz w:val="28"/>
                <w:szCs w:val="28"/>
              </w:rPr>
            </w:pPr>
            <w:r w:rsidRPr="00D906D8">
              <w:rPr>
                <w:rFonts w:ascii="Times New Roman" w:hAnsi="Times New Roman" w:cs="Times New Roman"/>
                <w:sz w:val="28"/>
                <w:szCs w:val="28"/>
              </w:rPr>
              <w:t>(адрес регистрации)</w:t>
            </w:r>
          </w:p>
        </w:tc>
      </w:tr>
      <w:tr w:rsidR="00D906D8" w:rsidRPr="00D906D8" w:rsidTr="00810339">
        <w:tc>
          <w:tcPr>
            <w:tcW w:w="9071" w:type="dxa"/>
            <w:gridSpan w:val="5"/>
            <w:tcBorders>
              <w:top w:val="nil"/>
              <w:left w:val="nil"/>
              <w:bottom w:val="nil"/>
              <w:right w:val="nil"/>
            </w:tcBorders>
          </w:tcPr>
          <w:p w:rsidR="00D906D8" w:rsidRPr="00D906D8" w:rsidRDefault="00D906D8" w:rsidP="00810339">
            <w:pPr>
              <w:pStyle w:val="ConsPlusNormal"/>
              <w:jc w:val="both"/>
              <w:rPr>
                <w:rFonts w:ascii="Times New Roman" w:hAnsi="Times New Roman" w:cs="Times New Roman"/>
                <w:sz w:val="28"/>
                <w:szCs w:val="28"/>
              </w:rPr>
            </w:pPr>
            <w:r w:rsidRPr="00D906D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r w:rsidRPr="00D906D8">
              <w:rPr>
                <w:rFonts w:ascii="Times New Roman" w:hAnsi="Times New Roman" w:cs="Times New Roman"/>
                <w:sz w:val="28"/>
                <w:szCs w:val="28"/>
              </w:rPr>
              <w:t>,</w:t>
            </w:r>
          </w:p>
          <w:p w:rsidR="00D906D8" w:rsidRPr="00D906D8" w:rsidRDefault="00D906D8" w:rsidP="00810339">
            <w:pPr>
              <w:pStyle w:val="ConsPlusNormal"/>
              <w:jc w:val="both"/>
              <w:rPr>
                <w:rFonts w:ascii="Times New Roman" w:hAnsi="Times New Roman" w:cs="Times New Roman"/>
                <w:sz w:val="28"/>
                <w:szCs w:val="28"/>
              </w:rPr>
            </w:pPr>
            <w:r w:rsidRPr="00D906D8">
              <w:rPr>
                <w:rFonts w:ascii="Times New Roman" w:hAnsi="Times New Roman" w:cs="Times New Roman"/>
                <w:sz w:val="28"/>
                <w:szCs w:val="28"/>
              </w:rPr>
              <w:t xml:space="preserve">даю свое согласие на обработку в </w:t>
            </w:r>
            <w:r>
              <w:rPr>
                <w:rFonts w:ascii="Times New Roman" w:hAnsi="Times New Roman" w:cs="Times New Roman"/>
                <w:sz w:val="28"/>
                <w:szCs w:val="28"/>
              </w:rPr>
              <w:t xml:space="preserve"> администрацию Богучарского муниципального района </w:t>
            </w:r>
            <w:r w:rsidRPr="00D906D8">
              <w:rPr>
                <w:rFonts w:ascii="Times New Roman" w:hAnsi="Times New Roman" w:cs="Times New Roman"/>
                <w:sz w:val="28"/>
                <w:szCs w:val="28"/>
              </w:rPr>
              <w:t>(г</w:t>
            </w:r>
            <w:proofErr w:type="gramStart"/>
            <w:r w:rsidRPr="00D906D8">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огучар</w:t>
            </w:r>
            <w:r w:rsidRPr="00D906D8">
              <w:rPr>
                <w:rFonts w:ascii="Times New Roman" w:hAnsi="Times New Roman" w:cs="Times New Roman"/>
                <w:sz w:val="28"/>
                <w:szCs w:val="28"/>
              </w:rPr>
              <w:t xml:space="preserve">, </w:t>
            </w:r>
            <w:r>
              <w:rPr>
                <w:rFonts w:ascii="Times New Roman" w:hAnsi="Times New Roman" w:cs="Times New Roman"/>
                <w:sz w:val="28"/>
                <w:szCs w:val="28"/>
              </w:rPr>
              <w:t>ул.Кирова</w:t>
            </w:r>
            <w:r w:rsidRPr="00D906D8">
              <w:rPr>
                <w:rFonts w:ascii="Times New Roman" w:hAnsi="Times New Roman" w:cs="Times New Roman"/>
                <w:sz w:val="28"/>
                <w:szCs w:val="28"/>
              </w:rPr>
              <w:t>, 1) моих персональных данных, относящихся к перечисленным ниже категориям персональных данных (ненужное зачеркнуть):</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фамилия, имя, отчество (при наличии);</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дата и место рождения;</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пол;</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гражданство;</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данные об изображении лица (фотография);</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сведения об образовании;</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сведения об ученой степени, ученом звании;</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сведения о государственных наградах, иных наградах, поощрениях и знаках отличия;</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адрес и дата регистрации по месту жительства;</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адрес фактического проживания;</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 xml:space="preserve">паспортные данные (серия, номер, кем </w:t>
            </w:r>
            <w:proofErr w:type="gramStart"/>
            <w:r w:rsidRPr="00D906D8">
              <w:rPr>
                <w:rFonts w:ascii="Times New Roman" w:hAnsi="Times New Roman" w:cs="Times New Roman"/>
                <w:sz w:val="28"/>
                <w:szCs w:val="28"/>
              </w:rPr>
              <w:t>и</w:t>
            </w:r>
            <w:proofErr w:type="gramEnd"/>
            <w:r w:rsidRPr="00D906D8">
              <w:rPr>
                <w:rFonts w:ascii="Times New Roman" w:hAnsi="Times New Roman" w:cs="Times New Roman"/>
                <w:sz w:val="28"/>
                <w:szCs w:val="28"/>
              </w:rPr>
              <w:t xml:space="preserve"> когда выдан);</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семейное положение.</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 xml:space="preserve">Я даю согласие на обработку персональных данных с целью реализации полномочий </w:t>
            </w:r>
            <w:r>
              <w:rPr>
                <w:rFonts w:ascii="Times New Roman" w:hAnsi="Times New Roman" w:cs="Times New Roman"/>
                <w:sz w:val="28"/>
                <w:szCs w:val="28"/>
              </w:rPr>
              <w:t xml:space="preserve">главы Богучарского муниципального района Воронежской области </w:t>
            </w:r>
            <w:r w:rsidRPr="00D906D8">
              <w:rPr>
                <w:rFonts w:ascii="Times New Roman" w:hAnsi="Times New Roman" w:cs="Times New Roman"/>
                <w:sz w:val="28"/>
                <w:szCs w:val="28"/>
              </w:rPr>
              <w:t xml:space="preserve">по награждению наградами </w:t>
            </w:r>
            <w:r>
              <w:rPr>
                <w:rFonts w:ascii="Times New Roman" w:hAnsi="Times New Roman" w:cs="Times New Roman"/>
                <w:sz w:val="28"/>
                <w:szCs w:val="28"/>
              </w:rPr>
              <w:t xml:space="preserve"> Богучарского </w:t>
            </w:r>
            <w:r>
              <w:rPr>
                <w:rFonts w:ascii="Times New Roman" w:hAnsi="Times New Roman" w:cs="Times New Roman"/>
                <w:sz w:val="28"/>
                <w:szCs w:val="28"/>
              </w:rPr>
              <w:lastRenderedPageBreak/>
              <w:t xml:space="preserve">муниципального района </w:t>
            </w:r>
            <w:r w:rsidRPr="00D906D8">
              <w:rPr>
                <w:rFonts w:ascii="Times New Roman" w:hAnsi="Times New Roman" w:cs="Times New Roman"/>
                <w:sz w:val="28"/>
                <w:szCs w:val="28"/>
              </w:rPr>
              <w:t xml:space="preserve">и согласованию награждения </w:t>
            </w:r>
            <w:r>
              <w:rPr>
                <w:rFonts w:ascii="Times New Roman" w:hAnsi="Times New Roman" w:cs="Times New Roman"/>
                <w:sz w:val="28"/>
                <w:szCs w:val="28"/>
              </w:rPr>
              <w:t xml:space="preserve"> наградами Богучарского муниципального района</w:t>
            </w:r>
            <w:r w:rsidRPr="00D906D8">
              <w:rPr>
                <w:rFonts w:ascii="Times New Roman" w:hAnsi="Times New Roman" w:cs="Times New Roman"/>
                <w:sz w:val="28"/>
                <w:szCs w:val="28"/>
              </w:rPr>
              <w:t>.</w:t>
            </w:r>
          </w:p>
          <w:p w:rsidR="00D906D8" w:rsidRPr="00D906D8" w:rsidRDefault="00D906D8" w:rsidP="00810339">
            <w:pPr>
              <w:pStyle w:val="ConsPlusNormal"/>
              <w:ind w:firstLine="283"/>
              <w:jc w:val="both"/>
              <w:rPr>
                <w:rFonts w:ascii="Times New Roman" w:hAnsi="Times New Roman" w:cs="Times New Roman"/>
                <w:sz w:val="28"/>
                <w:szCs w:val="28"/>
              </w:rPr>
            </w:pPr>
            <w:proofErr w:type="gramStart"/>
            <w:r w:rsidRPr="00D906D8">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 xml:space="preserve">Разрешаю </w:t>
            </w:r>
            <w:r>
              <w:rPr>
                <w:rFonts w:ascii="Times New Roman" w:hAnsi="Times New Roman" w:cs="Times New Roman"/>
                <w:sz w:val="28"/>
                <w:szCs w:val="28"/>
              </w:rPr>
              <w:t xml:space="preserve"> администрации Богучарского муниципального района </w:t>
            </w:r>
            <w:r w:rsidRPr="00D906D8">
              <w:rPr>
                <w:rFonts w:ascii="Times New Roman" w:hAnsi="Times New Roman" w:cs="Times New Roman"/>
                <w:sz w:val="28"/>
                <w:szCs w:val="28"/>
              </w:rPr>
              <w:t>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Я проинформирова</w:t>
            </w:r>
            <w:proofErr w:type="gramStart"/>
            <w:r w:rsidRPr="00D906D8">
              <w:rPr>
                <w:rFonts w:ascii="Times New Roman" w:hAnsi="Times New Roman" w:cs="Times New Roman"/>
                <w:sz w:val="28"/>
                <w:szCs w:val="28"/>
              </w:rPr>
              <w:t>н(</w:t>
            </w:r>
            <w:proofErr w:type="gramEnd"/>
            <w:r w:rsidRPr="00D906D8">
              <w:rPr>
                <w:rFonts w:ascii="Times New Roman" w:hAnsi="Times New Roman" w:cs="Times New Roman"/>
                <w:sz w:val="28"/>
                <w:szCs w:val="28"/>
              </w:rPr>
              <w:t xml:space="preserve">а), что </w:t>
            </w:r>
            <w:r>
              <w:rPr>
                <w:rFonts w:ascii="Times New Roman" w:hAnsi="Times New Roman" w:cs="Times New Roman"/>
                <w:sz w:val="28"/>
                <w:szCs w:val="28"/>
              </w:rPr>
              <w:t xml:space="preserve"> администрация Богучарского муниципального района </w:t>
            </w:r>
            <w:r w:rsidRPr="00D906D8">
              <w:rPr>
                <w:rFonts w:ascii="Times New Roman" w:hAnsi="Times New Roman" w:cs="Times New Roman"/>
                <w:sz w:val="28"/>
                <w:szCs w:val="28"/>
              </w:rPr>
              <w:t>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способом.</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D906D8" w:rsidRPr="00D906D8" w:rsidRDefault="00D906D8" w:rsidP="00810339">
            <w:pPr>
              <w:pStyle w:val="ConsPlusNormal"/>
              <w:ind w:firstLine="283"/>
              <w:jc w:val="both"/>
              <w:rPr>
                <w:rFonts w:ascii="Times New Roman" w:hAnsi="Times New Roman" w:cs="Times New Roman"/>
                <w:sz w:val="28"/>
                <w:szCs w:val="28"/>
              </w:rPr>
            </w:pPr>
            <w:r w:rsidRPr="00D906D8">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tc>
      </w:tr>
      <w:tr w:rsidR="00D906D8" w:rsidRPr="00D906D8" w:rsidTr="00810339">
        <w:tc>
          <w:tcPr>
            <w:tcW w:w="3061" w:type="dxa"/>
            <w:tcBorders>
              <w:top w:val="nil"/>
              <w:left w:val="nil"/>
              <w:bottom w:val="nil"/>
              <w:right w:val="nil"/>
            </w:tcBorders>
          </w:tcPr>
          <w:p w:rsidR="00D906D8" w:rsidRPr="00D906D8" w:rsidRDefault="00D906D8" w:rsidP="0081033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«____»______20___г.</w:t>
            </w:r>
          </w:p>
          <w:p w:rsidR="00D906D8" w:rsidRPr="00D906D8" w:rsidRDefault="00D906D8" w:rsidP="00810339">
            <w:pPr>
              <w:pStyle w:val="ConsPlusNormal"/>
              <w:jc w:val="center"/>
              <w:rPr>
                <w:rFonts w:ascii="Times New Roman" w:hAnsi="Times New Roman" w:cs="Times New Roman"/>
                <w:sz w:val="28"/>
                <w:szCs w:val="28"/>
              </w:rPr>
            </w:pPr>
            <w:r w:rsidRPr="00D906D8">
              <w:rPr>
                <w:rFonts w:ascii="Times New Roman" w:hAnsi="Times New Roman" w:cs="Times New Roman"/>
                <w:sz w:val="28"/>
                <w:szCs w:val="28"/>
              </w:rPr>
              <w:t>(дата)</w:t>
            </w:r>
          </w:p>
        </w:tc>
        <w:tc>
          <w:tcPr>
            <w:tcW w:w="1644" w:type="dxa"/>
            <w:gridSpan w:val="2"/>
            <w:tcBorders>
              <w:top w:val="nil"/>
              <w:left w:val="nil"/>
              <w:bottom w:val="nil"/>
              <w:right w:val="nil"/>
            </w:tcBorders>
          </w:tcPr>
          <w:p w:rsidR="00D906D8" w:rsidRPr="00D906D8" w:rsidRDefault="00D906D8" w:rsidP="00810339">
            <w:pPr>
              <w:pStyle w:val="ConsPlusNormal"/>
              <w:rPr>
                <w:rFonts w:ascii="Times New Roman" w:hAnsi="Times New Roman" w:cs="Times New Roman"/>
                <w:sz w:val="28"/>
                <w:szCs w:val="28"/>
              </w:rPr>
            </w:pPr>
          </w:p>
        </w:tc>
        <w:tc>
          <w:tcPr>
            <w:tcW w:w="1418" w:type="dxa"/>
            <w:tcBorders>
              <w:top w:val="nil"/>
              <w:left w:val="nil"/>
              <w:bottom w:val="nil"/>
              <w:right w:val="nil"/>
            </w:tcBorders>
          </w:tcPr>
          <w:p w:rsidR="00D906D8" w:rsidRPr="00D906D8" w:rsidRDefault="00D906D8" w:rsidP="00D906D8">
            <w:pPr>
              <w:pStyle w:val="ConsPlusNormal"/>
              <w:rPr>
                <w:rFonts w:ascii="Times New Roman" w:hAnsi="Times New Roman" w:cs="Times New Roman"/>
                <w:sz w:val="28"/>
                <w:szCs w:val="28"/>
              </w:rPr>
            </w:pPr>
            <w:r w:rsidRPr="00D906D8">
              <w:rPr>
                <w:rFonts w:ascii="Times New Roman" w:hAnsi="Times New Roman" w:cs="Times New Roman"/>
                <w:sz w:val="28"/>
                <w:szCs w:val="28"/>
              </w:rPr>
              <w:t>_________</w:t>
            </w:r>
          </w:p>
          <w:p w:rsidR="00D906D8" w:rsidRPr="00D906D8" w:rsidRDefault="00D906D8" w:rsidP="00810339">
            <w:pPr>
              <w:pStyle w:val="ConsPlusNormal"/>
              <w:jc w:val="center"/>
              <w:rPr>
                <w:rFonts w:ascii="Times New Roman" w:hAnsi="Times New Roman" w:cs="Times New Roman"/>
                <w:sz w:val="28"/>
                <w:szCs w:val="28"/>
              </w:rPr>
            </w:pPr>
            <w:r w:rsidRPr="00D906D8">
              <w:rPr>
                <w:rFonts w:ascii="Times New Roman" w:hAnsi="Times New Roman" w:cs="Times New Roman"/>
                <w:sz w:val="28"/>
                <w:szCs w:val="28"/>
              </w:rPr>
              <w:t>(подпись)</w:t>
            </w:r>
          </w:p>
        </w:tc>
        <w:tc>
          <w:tcPr>
            <w:tcW w:w="2948" w:type="dxa"/>
            <w:tcBorders>
              <w:top w:val="nil"/>
              <w:left w:val="nil"/>
              <w:bottom w:val="nil"/>
              <w:right w:val="nil"/>
            </w:tcBorders>
          </w:tcPr>
          <w:p w:rsidR="00D906D8" w:rsidRPr="00D906D8" w:rsidRDefault="00D906D8" w:rsidP="00810339">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w:t>
            </w:r>
          </w:p>
          <w:p w:rsidR="00D906D8" w:rsidRPr="00D906D8" w:rsidRDefault="00D906D8" w:rsidP="00810339">
            <w:pPr>
              <w:pStyle w:val="ConsPlusNormal"/>
              <w:jc w:val="center"/>
              <w:rPr>
                <w:rFonts w:ascii="Times New Roman" w:hAnsi="Times New Roman" w:cs="Times New Roman"/>
                <w:sz w:val="28"/>
                <w:szCs w:val="28"/>
              </w:rPr>
            </w:pPr>
            <w:r w:rsidRPr="00D906D8">
              <w:rPr>
                <w:rFonts w:ascii="Times New Roman" w:hAnsi="Times New Roman" w:cs="Times New Roman"/>
                <w:sz w:val="28"/>
                <w:szCs w:val="28"/>
              </w:rPr>
              <w:t>(расшифровка подписи)</w:t>
            </w:r>
          </w:p>
        </w:tc>
      </w:tr>
    </w:tbl>
    <w:p w:rsidR="00D906D8" w:rsidRPr="00D906D8" w:rsidRDefault="00D906D8" w:rsidP="00D906D8">
      <w:pPr>
        <w:pStyle w:val="ConsPlusNormal"/>
        <w:jc w:val="both"/>
        <w:rPr>
          <w:rFonts w:ascii="Times New Roman" w:hAnsi="Times New Roman" w:cs="Times New Roman"/>
          <w:sz w:val="28"/>
          <w:szCs w:val="28"/>
        </w:rPr>
      </w:pPr>
    </w:p>
    <w:p w:rsidR="00D906D8" w:rsidRPr="00D906D8" w:rsidRDefault="00D906D8" w:rsidP="00D906D8">
      <w:pPr>
        <w:pStyle w:val="ConsPlusNormal"/>
        <w:jc w:val="both"/>
        <w:rPr>
          <w:rFonts w:ascii="Times New Roman" w:hAnsi="Times New Roman" w:cs="Times New Roman"/>
          <w:sz w:val="28"/>
          <w:szCs w:val="28"/>
        </w:rPr>
      </w:pPr>
    </w:p>
    <w:p w:rsidR="00D906D8" w:rsidRPr="00D906D8" w:rsidRDefault="00D906D8" w:rsidP="00D906D8">
      <w:pPr>
        <w:jc w:val="center"/>
        <w:outlineLvl w:val="0"/>
        <w:rPr>
          <w:rFonts w:ascii="Times New Roman" w:eastAsia="Calibri" w:hAnsi="Times New Roman"/>
          <w:sz w:val="28"/>
          <w:szCs w:val="28"/>
          <w:lang w:eastAsia="en-US"/>
        </w:rPr>
      </w:pPr>
    </w:p>
    <w:p w:rsidR="00D906D8" w:rsidRPr="00D906D8" w:rsidRDefault="00D906D8" w:rsidP="00D906D8">
      <w:pPr>
        <w:jc w:val="center"/>
        <w:outlineLvl w:val="0"/>
        <w:rPr>
          <w:rFonts w:ascii="Times New Roman" w:eastAsia="Calibri" w:hAnsi="Times New Roman"/>
          <w:sz w:val="28"/>
          <w:szCs w:val="28"/>
          <w:lang w:eastAsia="en-US"/>
        </w:rPr>
      </w:pPr>
    </w:p>
    <w:p w:rsidR="00D906D8" w:rsidRPr="00D906D8" w:rsidRDefault="00D906D8" w:rsidP="00394111">
      <w:pPr>
        <w:shd w:val="clear" w:color="auto" w:fill="FFFFFF"/>
        <w:ind w:firstLine="709"/>
        <w:rPr>
          <w:rFonts w:ascii="Times New Roman" w:hAnsi="Times New Roman"/>
          <w:b/>
          <w:spacing w:val="-5"/>
          <w:sz w:val="28"/>
          <w:szCs w:val="28"/>
        </w:rPr>
      </w:pPr>
    </w:p>
    <w:sectPr w:rsidR="00D906D8" w:rsidRPr="00D906D8" w:rsidSect="00230AE5">
      <w:pgSz w:w="11906" w:h="16838"/>
      <w:pgMar w:top="567"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451" w:rsidRDefault="00FB2451">
      <w:r>
        <w:separator/>
      </w:r>
    </w:p>
  </w:endnote>
  <w:endnote w:type="continuationSeparator" w:id="1">
    <w:p w:rsidR="00FB2451" w:rsidRDefault="00FB2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451" w:rsidRDefault="00FB2451">
      <w:r>
        <w:separator/>
      </w:r>
    </w:p>
  </w:footnote>
  <w:footnote w:type="continuationSeparator" w:id="1">
    <w:p w:rsidR="00FB2451" w:rsidRDefault="00FB2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57F1D"/>
    <w:rsid w:val="00056296"/>
    <w:rsid w:val="000672CF"/>
    <w:rsid w:val="001533D0"/>
    <w:rsid w:val="001A3883"/>
    <w:rsid w:val="001D0AC8"/>
    <w:rsid w:val="001D6796"/>
    <w:rsid w:val="00230AE5"/>
    <w:rsid w:val="00257F1D"/>
    <w:rsid w:val="002E44C7"/>
    <w:rsid w:val="0036090E"/>
    <w:rsid w:val="00394111"/>
    <w:rsid w:val="004A0F42"/>
    <w:rsid w:val="005D6CC2"/>
    <w:rsid w:val="005E5254"/>
    <w:rsid w:val="005F3D2D"/>
    <w:rsid w:val="006078FF"/>
    <w:rsid w:val="0074693F"/>
    <w:rsid w:val="007C123B"/>
    <w:rsid w:val="007E0641"/>
    <w:rsid w:val="00832CF9"/>
    <w:rsid w:val="00880E26"/>
    <w:rsid w:val="008B4F3D"/>
    <w:rsid w:val="00912E82"/>
    <w:rsid w:val="00953C81"/>
    <w:rsid w:val="00A262A7"/>
    <w:rsid w:val="00A55B8F"/>
    <w:rsid w:val="00B73F37"/>
    <w:rsid w:val="00B90E4D"/>
    <w:rsid w:val="00C05F1A"/>
    <w:rsid w:val="00D10BC5"/>
    <w:rsid w:val="00D1136F"/>
    <w:rsid w:val="00D3760D"/>
    <w:rsid w:val="00D645AE"/>
    <w:rsid w:val="00D906D8"/>
    <w:rsid w:val="00D94EE0"/>
    <w:rsid w:val="00DB238B"/>
    <w:rsid w:val="00E65E84"/>
    <w:rsid w:val="00EF2E6D"/>
    <w:rsid w:val="00F30565"/>
    <w:rsid w:val="00FB2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078F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8FF"/>
    <w:pPr>
      <w:overflowPunct w:val="0"/>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styleId="a4">
    <w:name w:val="Normal (Web)"/>
    <w:basedOn w:val="a"/>
    <w:uiPriority w:val="99"/>
    <w:unhideWhenUsed/>
    <w:rsid w:val="006078FF"/>
    <w:pPr>
      <w:spacing w:before="100" w:beforeAutospacing="1" w:after="100" w:afterAutospacing="1"/>
    </w:pPr>
    <w:rPr>
      <w:rFonts w:ascii="Times New Roman" w:hAnsi="Times New Roman"/>
    </w:rPr>
  </w:style>
  <w:style w:type="paragraph" w:customStyle="1" w:styleId="formattext">
    <w:name w:val="formattext"/>
    <w:basedOn w:val="a"/>
    <w:rsid w:val="006078FF"/>
    <w:pPr>
      <w:spacing w:before="100" w:beforeAutospacing="1" w:after="100" w:afterAutospacing="1"/>
    </w:pPr>
    <w:rPr>
      <w:rFonts w:ascii="Times New Roman" w:hAnsi="Times New Roman"/>
    </w:rPr>
  </w:style>
  <w:style w:type="paragraph" w:customStyle="1" w:styleId="Title">
    <w:name w:val="Title!Название НПА"/>
    <w:basedOn w:val="a"/>
    <w:rsid w:val="006078FF"/>
    <w:pPr>
      <w:spacing w:before="240" w:after="60"/>
      <w:jc w:val="center"/>
      <w:outlineLvl w:val="0"/>
    </w:pPr>
    <w:rPr>
      <w:rFonts w:cs="Arial"/>
      <w:b/>
      <w:bCs/>
      <w:kern w:val="28"/>
      <w:sz w:val="32"/>
      <w:szCs w:val="32"/>
    </w:rPr>
  </w:style>
  <w:style w:type="paragraph" w:styleId="a5">
    <w:name w:val="header"/>
    <w:basedOn w:val="a"/>
    <w:link w:val="a6"/>
    <w:uiPriority w:val="99"/>
    <w:unhideWhenUsed/>
    <w:rsid w:val="006078FF"/>
    <w:pPr>
      <w:tabs>
        <w:tab w:val="center" w:pos="4677"/>
        <w:tab w:val="right" w:pos="9355"/>
      </w:tabs>
    </w:pPr>
  </w:style>
  <w:style w:type="character" w:customStyle="1" w:styleId="a6">
    <w:name w:val="Верхний колонтитул Знак"/>
    <w:basedOn w:val="a0"/>
    <w:link w:val="a5"/>
    <w:uiPriority w:val="99"/>
    <w:rsid w:val="006078FF"/>
    <w:rPr>
      <w:rFonts w:ascii="Arial" w:eastAsia="Times New Roman" w:hAnsi="Arial" w:cs="Times New Roman"/>
      <w:sz w:val="24"/>
      <w:szCs w:val="24"/>
      <w:lang w:eastAsia="ru-RU"/>
    </w:rPr>
  </w:style>
  <w:style w:type="paragraph" w:styleId="a7">
    <w:name w:val="footer"/>
    <w:basedOn w:val="a"/>
    <w:link w:val="a8"/>
    <w:uiPriority w:val="99"/>
    <w:unhideWhenUsed/>
    <w:rsid w:val="006078FF"/>
    <w:pPr>
      <w:tabs>
        <w:tab w:val="center" w:pos="4677"/>
        <w:tab w:val="right" w:pos="9355"/>
      </w:tabs>
    </w:pPr>
  </w:style>
  <w:style w:type="character" w:customStyle="1" w:styleId="a8">
    <w:name w:val="Нижний колонтитул Знак"/>
    <w:basedOn w:val="a0"/>
    <w:link w:val="a7"/>
    <w:uiPriority w:val="99"/>
    <w:rsid w:val="006078FF"/>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6078FF"/>
    <w:rPr>
      <w:rFonts w:ascii="Tahoma" w:hAnsi="Tahoma" w:cs="Tahoma"/>
      <w:sz w:val="16"/>
      <w:szCs w:val="16"/>
    </w:rPr>
  </w:style>
  <w:style w:type="character" w:customStyle="1" w:styleId="aa">
    <w:name w:val="Текст выноски Знак"/>
    <w:basedOn w:val="a0"/>
    <w:link w:val="a9"/>
    <w:uiPriority w:val="99"/>
    <w:semiHidden/>
    <w:rsid w:val="006078FF"/>
    <w:rPr>
      <w:rFonts w:ascii="Tahoma" w:eastAsia="Times New Roman" w:hAnsi="Tahoma" w:cs="Tahoma"/>
      <w:sz w:val="16"/>
      <w:szCs w:val="16"/>
      <w:lang w:eastAsia="ru-RU"/>
    </w:rPr>
  </w:style>
  <w:style w:type="paragraph" w:customStyle="1" w:styleId="ConsPlusNormal">
    <w:name w:val="ConsPlusNormal"/>
    <w:rsid w:val="00D906D8"/>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078F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8FF"/>
    <w:pPr>
      <w:overflowPunct w:val="0"/>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styleId="a4">
    <w:name w:val="Normal (Web)"/>
    <w:basedOn w:val="a"/>
    <w:uiPriority w:val="99"/>
    <w:unhideWhenUsed/>
    <w:rsid w:val="006078FF"/>
    <w:pPr>
      <w:spacing w:before="100" w:beforeAutospacing="1" w:after="100" w:afterAutospacing="1"/>
    </w:pPr>
    <w:rPr>
      <w:rFonts w:ascii="Times New Roman" w:hAnsi="Times New Roman"/>
    </w:rPr>
  </w:style>
  <w:style w:type="paragraph" w:customStyle="1" w:styleId="formattext">
    <w:name w:val="formattext"/>
    <w:basedOn w:val="a"/>
    <w:rsid w:val="006078FF"/>
    <w:pPr>
      <w:spacing w:before="100" w:beforeAutospacing="1" w:after="100" w:afterAutospacing="1"/>
    </w:pPr>
    <w:rPr>
      <w:rFonts w:ascii="Times New Roman" w:hAnsi="Times New Roman"/>
    </w:rPr>
  </w:style>
  <w:style w:type="paragraph" w:customStyle="1" w:styleId="Title">
    <w:name w:val="Title!Название НПА"/>
    <w:basedOn w:val="a"/>
    <w:rsid w:val="006078FF"/>
    <w:pPr>
      <w:spacing w:before="240" w:after="60"/>
      <w:jc w:val="center"/>
      <w:outlineLvl w:val="0"/>
    </w:pPr>
    <w:rPr>
      <w:rFonts w:cs="Arial"/>
      <w:b/>
      <w:bCs/>
      <w:kern w:val="28"/>
      <w:sz w:val="32"/>
      <w:szCs w:val="32"/>
    </w:rPr>
  </w:style>
  <w:style w:type="paragraph" w:styleId="a5">
    <w:name w:val="header"/>
    <w:basedOn w:val="a"/>
    <w:link w:val="a6"/>
    <w:uiPriority w:val="99"/>
    <w:unhideWhenUsed/>
    <w:rsid w:val="006078FF"/>
    <w:pPr>
      <w:tabs>
        <w:tab w:val="center" w:pos="4677"/>
        <w:tab w:val="right" w:pos="9355"/>
      </w:tabs>
    </w:pPr>
  </w:style>
  <w:style w:type="character" w:customStyle="1" w:styleId="a6">
    <w:name w:val="Верхний колонтитул Знак"/>
    <w:basedOn w:val="a0"/>
    <w:link w:val="a5"/>
    <w:uiPriority w:val="99"/>
    <w:rsid w:val="006078FF"/>
    <w:rPr>
      <w:rFonts w:ascii="Arial" w:eastAsia="Times New Roman" w:hAnsi="Arial" w:cs="Times New Roman"/>
      <w:sz w:val="24"/>
      <w:szCs w:val="24"/>
      <w:lang w:eastAsia="ru-RU"/>
    </w:rPr>
  </w:style>
  <w:style w:type="paragraph" w:styleId="a7">
    <w:name w:val="footer"/>
    <w:basedOn w:val="a"/>
    <w:link w:val="a8"/>
    <w:uiPriority w:val="99"/>
    <w:unhideWhenUsed/>
    <w:rsid w:val="006078FF"/>
    <w:pPr>
      <w:tabs>
        <w:tab w:val="center" w:pos="4677"/>
        <w:tab w:val="right" w:pos="9355"/>
      </w:tabs>
    </w:pPr>
  </w:style>
  <w:style w:type="character" w:customStyle="1" w:styleId="a8">
    <w:name w:val="Нижний колонтитул Знак"/>
    <w:basedOn w:val="a0"/>
    <w:link w:val="a7"/>
    <w:uiPriority w:val="99"/>
    <w:rsid w:val="006078FF"/>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6078FF"/>
    <w:rPr>
      <w:rFonts w:ascii="Tahoma" w:hAnsi="Tahoma" w:cs="Tahoma"/>
      <w:sz w:val="16"/>
      <w:szCs w:val="16"/>
    </w:rPr>
  </w:style>
  <w:style w:type="character" w:customStyle="1" w:styleId="aa">
    <w:name w:val="Текст выноски Знак"/>
    <w:basedOn w:val="a0"/>
    <w:link w:val="a9"/>
    <w:uiPriority w:val="99"/>
    <w:semiHidden/>
    <w:rsid w:val="006078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C17E2BFF42D2E0A0D1563CF922CBB321EC9CDBD500108578B0C8828F47E47411E64D8231F3294D903FEDm9V7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4469-6823-4C7F-98F2-0268F848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nsamodurova</cp:lastModifiedBy>
  <cp:revision>2</cp:revision>
  <cp:lastPrinted>2024-02-27T14:14:00Z</cp:lastPrinted>
  <dcterms:created xsi:type="dcterms:W3CDTF">2024-02-27T14:14:00Z</dcterms:created>
  <dcterms:modified xsi:type="dcterms:W3CDTF">2024-02-27T14:14:00Z</dcterms:modified>
</cp:coreProperties>
</file>