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2CFD" w:rsidRPr="00B32CFD" w:rsidRDefault="00B32CFD" w:rsidP="00B32CFD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  <w:r w:rsidRPr="00B32CFD">
        <w:rPr>
          <w:rFonts w:ascii="Times New Roman" w:hAnsi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25.35pt;margin-top:-9.05pt;width:40.4pt;height:57.55pt;z-index:-251657216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6" DrawAspect="Content" ObjectID="_1774961161" r:id="rId6"/>
        </w:pict>
      </w:r>
    </w:p>
    <w:p w:rsidR="00B32CFD" w:rsidRPr="00B32CFD" w:rsidRDefault="00B32CFD" w:rsidP="00B32CFD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</w:p>
    <w:p w:rsidR="00B32CFD" w:rsidRPr="00B32CFD" w:rsidRDefault="00B32CFD" w:rsidP="00B32CFD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</w:p>
    <w:p w:rsidR="00B32CFD" w:rsidRPr="00B32CFD" w:rsidRDefault="00B32CFD" w:rsidP="00B32CFD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</w:p>
    <w:p w:rsidR="00B32CFD" w:rsidRPr="00B32CFD" w:rsidRDefault="00B32CFD" w:rsidP="00B32CFD">
      <w:pPr>
        <w:pStyle w:val="a5"/>
        <w:ind w:firstLine="0"/>
        <w:jc w:val="center"/>
        <w:rPr>
          <w:rFonts w:ascii="Times New Roman" w:hAnsi="Times New Roman"/>
          <w:bCs/>
          <w:snapToGrid w:val="0"/>
        </w:rPr>
      </w:pPr>
      <w:r w:rsidRPr="00B32CFD">
        <w:rPr>
          <w:rFonts w:ascii="Times New Roman" w:hAnsi="Times New Roman"/>
          <w:bCs/>
          <w:snapToGrid w:val="0"/>
        </w:rPr>
        <w:t>АДМИНИСТРАЦИЯ</w:t>
      </w:r>
    </w:p>
    <w:p w:rsidR="00B32CFD" w:rsidRPr="00B32CFD" w:rsidRDefault="00B32CFD" w:rsidP="00B32CFD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B32CFD">
        <w:rPr>
          <w:rFonts w:ascii="Times New Roman" w:hAnsi="Times New Roman"/>
          <w:bCs/>
          <w:snapToGrid w:val="0"/>
          <w:sz w:val="28"/>
          <w:szCs w:val="28"/>
        </w:rPr>
        <w:t>БОГУЧАРСКОГО МУНИЦИПАЛЬНОГО РАЙОНА</w:t>
      </w:r>
    </w:p>
    <w:p w:rsidR="00B32CFD" w:rsidRPr="00B32CFD" w:rsidRDefault="00B32CFD" w:rsidP="00B32CFD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B32CFD">
        <w:rPr>
          <w:rFonts w:ascii="Times New Roman" w:hAnsi="Times New Roman"/>
          <w:bCs/>
          <w:snapToGrid w:val="0"/>
          <w:sz w:val="28"/>
          <w:szCs w:val="28"/>
        </w:rPr>
        <w:t>ВОРОНЕЖСКОЙ ОБЛАСТИ</w:t>
      </w:r>
    </w:p>
    <w:p w:rsidR="00B32CFD" w:rsidRPr="00B32CFD" w:rsidRDefault="00B32CFD" w:rsidP="00B32CFD">
      <w:pPr>
        <w:pStyle w:val="a3"/>
        <w:spacing w:after="0"/>
        <w:ind w:firstLine="0"/>
        <w:jc w:val="center"/>
        <w:rPr>
          <w:rFonts w:ascii="Times New Roman" w:hAnsi="Times New Roman"/>
          <w:bCs/>
          <w:snapToGrid w:val="0"/>
          <w:sz w:val="28"/>
          <w:szCs w:val="28"/>
        </w:rPr>
      </w:pPr>
      <w:r w:rsidRPr="00B32CFD">
        <w:rPr>
          <w:rFonts w:ascii="Times New Roman" w:hAnsi="Times New Roman"/>
          <w:bCs/>
          <w:snapToGrid w:val="0"/>
          <w:sz w:val="28"/>
          <w:szCs w:val="28"/>
        </w:rPr>
        <w:t>ПОСТАНОВЛЕНИЕ</w:t>
      </w:r>
    </w:p>
    <w:p w:rsidR="00B32CFD" w:rsidRPr="00B32CFD" w:rsidRDefault="00B32CFD" w:rsidP="00B32CFD">
      <w:pPr>
        <w:ind w:firstLine="0"/>
        <w:rPr>
          <w:rFonts w:ascii="Times New Roman" w:hAnsi="Times New Roman"/>
          <w:sz w:val="28"/>
          <w:szCs w:val="28"/>
        </w:rPr>
      </w:pPr>
    </w:p>
    <w:p w:rsidR="00B32CFD" w:rsidRPr="00B32CFD" w:rsidRDefault="00B32CFD" w:rsidP="00B32CFD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bookmarkStart w:id="0" w:name="_GoBack"/>
      <w:r w:rsidRPr="00B32CFD">
        <w:rPr>
          <w:rStyle w:val="FontStyle11"/>
          <w:sz w:val="28"/>
          <w:szCs w:val="28"/>
        </w:rPr>
        <w:t>от «11» марта 2024 г</w:t>
      </w:r>
      <w:r>
        <w:rPr>
          <w:rStyle w:val="FontStyle11"/>
          <w:sz w:val="28"/>
          <w:szCs w:val="28"/>
        </w:rPr>
        <w:t>ода</w:t>
      </w:r>
      <w:r w:rsidRPr="00B32CFD">
        <w:rPr>
          <w:rStyle w:val="FontStyle11"/>
          <w:sz w:val="28"/>
          <w:szCs w:val="28"/>
        </w:rPr>
        <w:t xml:space="preserve"> № 112</w:t>
      </w:r>
    </w:p>
    <w:bookmarkEnd w:id="0"/>
    <w:p w:rsidR="00B32CFD" w:rsidRPr="00B32CFD" w:rsidRDefault="00B32CFD" w:rsidP="00B32CFD">
      <w:pPr>
        <w:pStyle w:val="Style4"/>
        <w:widowControl/>
        <w:tabs>
          <w:tab w:val="left" w:leader="underscore" w:pos="1157"/>
          <w:tab w:val="left" w:leader="underscore" w:pos="2990"/>
          <w:tab w:val="left" w:leader="underscore" w:pos="5035"/>
        </w:tabs>
        <w:spacing w:line="240" w:lineRule="auto"/>
        <w:ind w:firstLine="0"/>
        <w:rPr>
          <w:rStyle w:val="FontStyle11"/>
          <w:sz w:val="28"/>
          <w:szCs w:val="28"/>
        </w:rPr>
      </w:pPr>
      <w:r w:rsidRPr="00B32CFD">
        <w:rPr>
          <w:rStyle w:val="FontStyle11"/>
          <w:sz w:val="28"/>
          <w:szCs w:val="28"/>
        </w:rPr>
        <w:t xml:space="preserve"> г. Богучар</w:t>
      </w:r>
    </w:p>
    <w:p w:rsidR="00B32CFD" w:rsidRPr="00B32CFD" w:rsidRDefault="00B32CFD" w:rsidP="00B32CFD">
      <w:pPr>
        <w:ind w:firstLine="0"/>
        <w:rPr>
          <w:rFonts w:ascii="Times New Roman" w:hAnsi="Times New Roman"/>
          <w:sz w:val="28"/>
          <w:szCs w:val="28"/>
        </w:rPr>
      </w:pPr>
    </w:p>
    <w:p w:rsidR="00B32CFD" w:rsidRPr="00B32CFD" w:rsidRDefault="00B32CFD" w:rsidP="00B32CFD">
      <w:pPr>
        <w:pStyle w:val="Title"/>
        <w:tabs>
          <w:tab w:val="left" w:pos="5387"/>
        </w:tabs>
        <w:spacing w:before="0" w:after="0"/>
        <w:ind w:right="3542" w:firstLine="0"/>
        <w:jc w:val="both"/>
        <w:outlineLvl w:val="9"/>
        <w:rPr>
          <w:rFonts w:ascii="Times New Roman" w:hAnsi="Times New Roman" w:cs="Times New Roman"/>
          <w:sz w:val="28"/>
          <w:szCs w:val="28"/>
        </w:rPr>
      </w:pPr>
      <w:r w:rsidRPr="00B32CFD">
        <w:rPr>
          <w:rStyle w:val="FontStyle11"/>
          <w:sz w:val="28"/>
          <w:szCs w:val="28"/>
        </w:rPr>
        <w:t xml:space="preserve">О внесении изменений в постановление администрации </w:t>
      </w:r>
      <w:proofErr w:type="spellStart"/>
      <w:r w:rsidRPr="00B32CFD">
        <w:rPr>
          <w:rStyle w:val="FontStyle11"/>
          <w:sz w:val="28"/>
          <w:szCs w:val="28"/>
        </w:rPr>
        <w:t>Богучарского</w:t>
      </w:r>
      <w:proofErr w:type="spellEnd"/>
      <w:r w:rsidRPr="00B32CFD">
        <w:rPr>
          <w:rStyle w:val="FontStyle11"/>
          <w:sz w:val="28"/>
          <w:szCs w:val="28"/>
        </w:rPr>
        <w:t xml:space="preserve"> муниципального района Воронежской области от 10.08.2022 № 523 «</w:t>
      </w:r>
      <w:r w:rsidRPr="00B32CFD">
        <w:rPr>
          <w:rFonts w:ascii="Times New Roman" w:hAnsi="Times New Roman" w:cs="Times New Roman"/>
          <w:sz w:val="28"/>
          <w:szCs w:val="28"/>
        </w:rPr>
        <w:t xml:space="preserve">Об утверждении Правил использования водных объектов общего пользования, расположенных на территории </w:t>
      </w:r>
      <w:proofErr w:type="spellStart"/>
      <w:r w:rsidRPr="00B32CFD">
        <w:rPr>
          <w:rFonts w:ascii="Times New Roman" w:hAnsi="Times New Roman" w:cs="Times New Roman"/>
          <w:sz w:val="28"/>
          <w:szCs w:val="28"/>
        </w:rPr>
        <w:t>Богучарского</w:t>
      </w:r>
      <w:proofErr w:type="spellEnd"/>
      <w:r w:rsidRPr="00B32CFD">
        <w:rPr>
          <w:rFonts w:ascii="Times New Roman" w:hAnsi="Times New Roman" w:cs="Times New Roman"/>
          <w:sz w:val="28"/>
          <w:szCs w:val="28"/>
        </w:rPr>
        <w:t xml:space="preserve"> муниципального района для личных и бытовых нужд»</w:t>
      </w:r>
    </w:p>
    <w:p w:rsidR="00B32CFD" w:rsidRPr="00B32CFD" w:rsidRDefault="00B32CFD" w:rsidP="00B32CFD">
      <w:pPr>
        <w:shd w:val="clear" w:color="auto" w:fill="FFFFFF"/>
        <w:ind w:firstLine="709"/>
        <w:rPr>
          <w:rFonts w:ascii="Times New Roman" w:hAnsi="Times New Roman"/>
          <w:sz w:val="28"/>
          <w:szCs w:val="28"/>
        </w:rPr>
      </w:pPr>
    </w:p>
    <w:p w:rsidR="00B32CFD" w:rsidRPr="00B32CFD" w:rsidRDefault="00B32CFD" w:rsidP="00B32CFD">
      <w:pPr>
        <w:widowControl w:val="0"/>
        <w:tabs>
          <w:tab w:val="left" w:pos="709"/>
        </w:tabs>
        <w:ind w:firstLine="709"/>
        <w:rPr>
          <w:rFonts w:ascii="Times New Roman" w:hAnsi="Times New Roman"/>
          <w:bCs/>
          <w:sz w:val="28"/>
          <w:szCs w:val="28"/>
        </w:rPr>
      </w:pPr>
      <w:r w:rsidRPr="00B32CFD">
        <w:rPr>
          <w:rFonts w:ascii="Times New Roman" w:hAnsi="Times New Roman"/>
          <w:sz w:val="28"/>
          <w:szCs w:val="28"/>
        </w:rPr>
        <w:t xml:space="preserve">В соответствии с федеральными законами: от 21.12.1994 № 68 - ФЗ «О защите населения и территории от чрезвычайных ситуаций природного и техногенного характера», от 06.10.2003 № 131 - ФЗ «Об общих принципах организации местного самоуправления в Российской Федерации», Водным кодексом Российской Федерации, рассмотрев протест Воронежской межрайонной природоохранной прокуратуры от 31.01.2024 № 2-1-2024, администрация </w:t>
      </w:r>
      <w:proofErr w:type="spellStart"/>
      <w:r w:rsidRPr="00B32CF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32CFD">
        <w:rPr>
          <w:rFonts w:ascii="Times New Roman" w:hAnsi="Times New Roman"/>
          <w:sz w:val="28"/>
          <w:szCs w:val="28"/>
        </w:rPr>
        <w:t xml:space="preserve"> муниципального района </w:t>
      </w:r>
      <w:proofErr w:type="gramStart"/>
      <w:r w:rsidRPr="00B32CFD">
        <w:rPr>
          <w:rFonts w:ascii="Times New Roman" w:hAnsi="Times New Roman"/>
          <w:sz w:val="28"/>
          <w:szCs w:val="28"/>
        </w:rPr>
        <w:t>п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  <w:r w:rsidRPr="00B32CF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2CFD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2CFD">
        <w:rPr>
          <w:rFonts w:ascii="Times New Roman" w:hAnsi="Times New Roman"/>
          <w:sz w:val="28"/>
          <w:szCs w:val="28"/>
        </w:rPr>
        <w:t>т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2CFD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2CFD">
        <w:rPr>
          <w:rFonts w:ascii="Times New Roman" w:hAnsi="Times New Roman"/>
          <w:sz w:val="28"/>
          <w:szCs w:val="28"/>
        </w:rPr>
        <w:t>н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2CFD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2CFD"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2CFD">
        <w:rPr>
          <w:rFonts w:ascii="Times New Roman" w:hAnsi="Times New Roman"/>
          <w:sz w:val="28"/>
          <w:szCs w:val="28"/>
        </w:rPr>
        <w:t>л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2CFD">
        <w:rPr>
          <w:rFonts w:ascii="Times New Roman" w:hAnsi="Times New Roman"/>
          <w:sz w:val="28"/>
          <w:szCs w:val="28"/>
        </w:rPr>
        <w:t>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B32CFD">
        <w:rPr>
          <w:rFonts w:ascii="Times New Roman" w:hAnsi="Times New Roman"/>
          <w:sz w:val="28"/>
          <w:szCs w:val="28"/>
        </w:rPr>
        <w:t>е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B32CFD">
        <w:rPr>
          <w:rFonts w:ascii="Times New Roman" w:hAnsi="Times New Roman"/>
          <w:sz w:val="28"/>
          <w:szCs w:val="28"/>
        </w:rPr>
        <w:t>т</w:t>
      </w:r>
      <w:proofErr w:type="gramEnd"/>
      <w:r w:rsidRPr="00B32CFD">
        <w:rPr>
          <w:rFonts w:ascii="Times New Roman" w:hAnsi="Times New Roman"/>
          <w:sz w:val="28"/>
          <w:szCs w:val="28"/>
        </w:rPr>
        <w:t>:</w:t>
      </w:r>
    </w:p>
    <w:p w:rsidR="00B32CFD" w:rsidRPr="00B32CFD" w:rsidRDefault="00B32CFD" w:rsidP="00B32CFD">
      <w:pPr>
        <w:pStyle w:val="Title"/>
        <w:spacing w:before="0" w:after="0"/>
        <w:ind w:firstLine="709"/>
        <w:jc w:val="both"/>
        <w:outlineLvl w:val="9"/>
        <w:rPr>
          <w:rFonts w:ascii="Times New Roman" w:hAnsi="Times New Roman" w:cs="Times New Roman"/>
          <w:b w:val="0"/>
          <w:sz w:val="28"/>
          <w:szCs w:val="28"/>
        </w:rPr>
      </w:pPr>
      <w:r w:rsidRPr="00B32CFD">
        <w:rPr>
          <w:rStyle w:val="FontStyle11"/>
          <w:b w:val="0"/>
          <w:sz w:val="28"/>
          <w:szCs w:val="28"/>
        </w:rPr>
        <w:t xml:space="preserve">1. Внести в постановление администрации </w:t>
      </w:r>
      <w:proofErr w:type="spellStart"/>
      <w:r w:rsidRPr="00B32CFD">
        <w:rPr>
          <w:rStyle w:val="FontStyle11"/>
          <w:b w:val="0"/>
          <w:sz w:val="28"/>
          <w:szCs w:val="28"/>
        </w:rPr>
        <w:t>Богучарского</w:t>
      </w:r>
      <w:proofErr w:type="spellEnd"/>
      <w:r w:rsidRPr="00B32CFD">
        <w:rPr>
          <w:rStyle w:val="FontStyle11"/>
          <w:b w:val="0"/>
          <w:sz w:val="28"/>
          <w:szCs w:val="28"/>
        </w:rPr>
        <w:t xml:space="preserve"> муниципального района Воронежской области от 10.08.2022 № 523 «</w:t>
      </w:r>
      <w:r w:rsidRPr="00B32CFD">
        <w:rPr>
          <w:rFonts w:ascii="Times New Roman" w:hAnsi="Times New Roman" w:cs="Times New Roman"/>
          <w:b w:val="0"/>
          <w:sz w:val="28"/>
          <w:szCs w:val="28"/>
        </w:rPr>
        <w:t xml:space="preserve">Об утверждении Правил использования водных объектов общего пользования, расположенных на территории </w:t>
      </w:r>
      <w:proofErr w:type="spellStart"/>
      <w:r w:rsidRPr="00B32CFD">
        <w:rPr>
          <w:rFonts w:ascii="Times New Roman" w:hAnsi="Times New Roman" w:cs="Times New Roman"/>
          <w:b w:val="0"/>
          <w:sz w:val="28"/>
          <w:szCs w:val="28"/>
        </w:rPr>
        <w:t>Богучарского</w:t>
      </w:r>
      <w:proofErr w:type="spellEnd"/>
      <w:r w:rsidRPr="00B32CFD">
        <w:rPr>
          <w:rFonts w:ascii="Times New Roman" w:hAnsi="Times New Roman" w:cs="Times New Roman"/>
          <w:b w:val="0"/>
          <w:sz w:val="28"/>
          <w:szCs w:val="28"/>
        </w:rPr>
        <w:t xml:space="preserve"> муниципального района для личных и бытовых нужд» следующие изменения:</w:t>
      </w:r>
    </w:p>
    <w:p w:rsidR="00B32CFD" w:rsidRPr="00B32CFD" w:rsidRDefault="00B32CFD" w:rsidP="00B32CFD">
      <w:pPr>
        <w:widowControl w:val="0"/>
        <w:ind w:firstLine="709"/>
        <w:rPr>
          <w:rFonts w:ascii="Times New Roman" w:hAnsi="Times New Roman"/>
          <w:sz w:val="28"/>
          <w:szCs w:val="28"/>
        </w:rPr>
      </w:pPr>
      <w:r w:rsidRPr="00B32CFD">
        <w:rPr>
          <w:rFonts w:ascii="Times New Roman" w:hAnsi="Times New Roman"/>
          <w:sz w:val="28"/>
          <w:szCs w:val="28"/>
        </w:rPr>
        <w:t xml:space="preserve">1.1. Пункт 3 приложения к постановлению «Правила использования водных объектов общего пользования, расположенных на территории </w:t>
      </w:r>
      <w:proofErr w:type="spellStart"/>
      <w:r w:rsidRPr="00B32CFD">
        <w:rPr>
          <w:rFonts w:ascii="Times New Roman" w:hAnsi="Times New Roman"/>
          <w:sz w:val="28"/>
          <w:szCs w:val="28"/>
        </w:rPr>
        <w:t>Богучарского</w:t>
      </w:r>
      <w:proofErr w:type="spellEnd"/>
      <w:r w:rsidRPr="00B32CFD">
        <w:rPr>
          <w:rFonts w:ascii="Times New Roman" w:hAnsi="Times New Roman"/>
          <w:sz w:val="28"/>
          <w:szCs w:val="28"/>
        </w:rPr>
        <w:t xml:space="preserve"> муниципального района для личных и бытовых нужд» дополнить подпунктом 3.5 следующего содержания:</w:t>
      </w:r>
    </w:p>
    <w:p w:rsidR="00B32CFD" w:rsidRPr="00B32CFD" w:rsidRDefault="00B32CFD" w:rsidP="00B32CFD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32CFD">
        <w:rPr>
          <w:rFonts w:ascii="Times New Roman" w:hAnsi="Times New Roman"/>
          <w:sz w:val="28"/>
          <w:szCs w:val="28"/>
        </w:rPr>
        <w:t>«3.5. Водные объекты для рекреационных целей должны соответствовать:</w:t>
      </w:r>
    </w:p>
    <w:p w:rsidR="00B32CFD" w:rsidRPr="00B32CFD" w:rsidRDefault="00B32CFD" w:rsidP="00B32CFD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32CFD">
        <w:rPr>
          <w:rFonts w:ascii="Times New Roman" w:hAnsi="Times New Roman"/>
          <w:sz w:val="28"/>
          <w:szCs w:val="28"/>
        </w:rPr>
        <w:t>1) требованиям к определению водных объектов или их частей, предназначенных для использования в рекреационных целях;</w:t>
      </w:r>
    </w:p>
    <w:p w:rsidR="00B32CFD" w:rsidRPr="00B32CFD" w:rsidRDefault="00B32CFD" w:rsidP="00B32CFD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32CFD">
        <w:rPr>
          <w:rFonts w:ascii="Times New Roman" w:hAnsi="Times New Roman"/>
          <w:sz w:val="28"/>
          <w:szCs w:val="28"/>
        </w:rPr>
        <w:t>2) требованиям к определению зон отдыха и других территорий, включая пляжи, связанных с использованием водных объектов или их частей для рекреационных целей;</w:t>
      </w:r>
    </w:p>
    <w:p w:rsidR="00B32CFD" w:rsidRPr="00B32CFD" w:rsidRDefault="00B32CFD" w:rsidP="00B32CFD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32CFD">
        <w:rPr>
          <w:rFonts w:ascii="Times New Roman" w:hAnsi="Times New Roman"/>
          <w:sz w:val="28"/>
          <w:szCs w:val="28"/>
        </w:rPr>
        <w:lastRenderedPageBreak/>
        <w:t>3) требованиям к срокам открытия и закрытия купального сезона;</w:t>
      </w:r>
    </w:p>
    <w:p w:rsidR="00B32CFD" w:rsidRPr="00B32CFD" w:rsidRDefault="00B32CFD" w:rsidP="00B32CFD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32CFD">
        <w:rPr>
          <w:rFonts w:ascii="Times New Roman" w:hAnsi="Times New Roman"/>
          <w:sz w:val="28"/>
          <w:szCs w:val="28"/>
        </w:rPr>
        <w:t>4) порядку проведения мероприятий, связанных с использованием водных объектов или их частей для рекреационных целей;</w:t>
      </w:r>
    </w:p>
    <w:p w:rsidR="00B32CFD" w:rsidRPr="00B32CFD" w:rsidRDefault="00B32CFD" w:rsidP="00B32CFD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32CFD">
        <w:rPr>
          <w:rFonts w:ascii="Times New Roman" w:hAnsi="Times New Roman"/>
          <w:sz w:val="28"/>
          <w:szCs w:val="28"/>
        </w:rPr>
        <w:t>5) требованиям к определению зон купания и иных зон, необходимых для осуществления рекреационной деятельности;</w:t>
      </w:r>
    </w:p>
    <w:p w:rsidR="00B32CFD" w:rsidRPr="00B32CFD" w:rsidRDefault="00B32CFD" w:rsidP="00B32CFD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32CFD">
        <w:rPr>
          <w:rFonts w:ascii="Times New Roman" w:hAnsi="Times New Roman"/>
          <w:sz w:val="28"/>
          <w:szCs w:val="28"/>
        </w:rPr>
        <w:t>6) требованиям к охране водных объектов;</w:t>
      </w:r>
    </w:p>
    <w:p w:rsidR="00B32CFD" w:rsidRPr="00B32CFD" w:rsidRDefault="00B32CFD" w:rsidP="00B32CFD">
      <w:pPr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B32CFD">
        <w:rPr>
          <w:rFonts w:ascii="Times New Roman" w:hAnsi="Times New Roman"/>
          <w:sz w:val="28"/>
          <w:szCs w:val="28"/>
        </w:rPr>
        <w:t>7) иным требования, необходимым для использования и охраны водных объектов или их частей для рекреационных целей</w:t>
      </w:r>
      <w:proofErr w:type="gramStart"/>
      <w:r w:rsidRPr="00B32CFD">
        <w:rPr>
          <w:rFonts w:ascii="Times New Roman" w:hAnsi="Times New Roman"/>
          <w:sz w:val="28"/>
          <w:szCs w:val="28"/>
        </w:rPr>
        <w:t>.».</w:t>
      </w:r>
      <w:proofErr w:type="gramEnd"/>
    </w:p>
    <w:p w:rsidR="00B32CFD" w:rsidRPr="00B32CFD" w:rsidRDefault="00B32CFD" w:rsidP="00B32CFD">
      <w:pPr>
        <w:widowControl w:val="0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  <w:r w:rsidRPr="00B32CFD">
        <w:rPr>
          <w:rFonts w:ascii="Times New Roman" w:hAnsi="Times New Roman"/>
          <w:sz w:val="28"/>
          <w:szCs w:val="28"/>
        </w:rPr>
        <w:t xml:space="preserve">2. </w:t>
      </w:r>
      <w:proofErr w:type="gramStart"/>
      <w:r w:rsidRPr="00B32CFD">
        <w:rPr>
          <w:rFonts w:ascii="Times New Roman" w:hAnsi="Times New Roman"/>
          <w:sz w:val="28"/>
          <w:szCs w:val="28"/>
        </w:rPr>
        <w:t>Контроль за</w:t>
      </w:r>
      <w:proofErr w:type="gramEnd"/>
      <w:r w:rsidRPr="00B32CFD">
        <w:rPr>
          <w:rFonts w:ascii="Times New Roman" w:hAnsi="Times New Roman"/>
          <w:sz w:val="28"/>
          <w:szCs w:val="28"/>
        </w:rPr>
        <w:t xml:space="preserve"> исполнением настоящего постановления оставляю за собой.</w:t>
      </w:r>
    </w:p>
    <w:p w:rsidR="00B32CFD" w:rsidRPr="00B32CFD" w:rsidRDefault="00B32CFD" w:rsidP="00B32CFD">
      <w:pPr>
        <w:widowControl w:val="0"/>
        <w:tabs>
          <w:tab w:val="left" w:pos="709"/>
        </w:tabs>
        <w:ind w:firstLine="709"/>
        <w:rPr>
          <w:rFonts w:ascii="Times New Roman" w:hAnsi="Times New Roman"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84"/>
        <w:gridCol w:w="3285"/>
        <w:gridCol w:w="3285"/>
      </w:tblGrid>
      <w:tr w:rsidR="00B32CFD" w:rsidRPr="00B32CFD" w:rsidTr="00C36053">
        <w:tc>
          <w:tcPr>
            <w:tcW w:w="3284" w:type="dxa"/>
            <w:shd w:val="clear" w:color="auto" w:fill="auto"/>
          </w:tcPr>
          <w:p w:rsidR="00B32CFD" w:rsidRPr="00B32CFD" w:rsidRDefault="00B32CFD" w:rsidP="00C36053">
            <w:pPr>
              <w:rPr>
                <w:rFonts w:ascii="Times New Roman" w:hAnsi="Times New Roman"/>
                <w:sz w:val="28"/>
                <w:szCs w:val="28"/>
              </w:rPr>
            </w:pPr>
            <w:r w:rsidRPr="00B32CFD">
              <w:rPr>
                <w:rFonts w:ascii="Times New Roman" w:hAnsi="Times New Roman"/>
                <w:sz w:val="28"/>
                <w:szCs w:val="28"/>
              </w:rPr>
              <w:t xml:space="preserve">Глава </w:t>
            </w:r>
            <w:proofErr w:type="spellStart"/>
            <w:r w:rsidRPr="00B32CFD">
              <w:rPr>
                <w:rFonts w:ascii="Times New Roman" w:hAnsi="Times New Roman"/>
                <w:sz w:val="28"/>
                <w:szCs w:val="28"/>
              </w:rPr>
              <w:t>Богучарского</w:t>
            </w:r>
            <w:proofErr w:type="spellEnd"/>
            <w:r w:rsidRPr="00B32CFD"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 Воронежской области</w:t>
            </w:r>
          </w:p>
        </w:tc>
        <w:tc>
          <w:tcPr>
            <w:tcW w:w="3285" w:type="dxa"/>
            <w:shd w:val="clear" w:color="auto" w:fill="auto"/>
          </w:tcPr>
          <w:p w:rsidR="00B32CFD" w:rsidRPr="00B32CFD" w:rsidRDefault="00B32CFD" w:rsidP="00C36053">
            <w:pPr>
              <w:widowControl w:val="0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285" w:type="dxa"/>
            <w:shd w:val="clear" w:color="auto" w:fill="auto"/>
          </w:tcPr>
          <w:p w:rsidR="00B32CFD" w:rsidRPr="00B32CFD" w:rsidRDefault="00B32CFD" w:rsidP="00C36053">
            <w:pPr>
              <w:rPr>
                <w:rFonts w:ascii="Times New Roman" w:eastAsia="Calibri" w:hAnsi="Times New Roman"/>
                <w:snapToGrid w:val="0"/>
                <w:sz w:val="28"/>
                <w:szCs w:val="28"/>
                <w:lang w:eastAsia="en-US"/>
              </w:rPr>
            </w:pPr>
            <w:r w:rsidRPr="00B32CFD">
              <w:rPr>
                <w:rFonts w:ascii="Times New Roman" w:hAnsi="Times New Roman"/>
                <w:sz w:val="28"/>
                <w:szCs w:val="28"/>
              </w:rPr>
              <w:t>В.В. Кузнецов</w:t>
            </w:r>
          </w:p>
          <w:p w:rsidR="00B32CFD" w:rsidRPr="00B32CFD" w:rsidRDefault="00B32CFD" w:rsidP="00C36053">
            <w:pPr>
              <w:widowControl w:val="0"/>
              <w:tabs>
                <w:tab w:val="left" w:pos="70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B32CFD" w:rsidRPr="00B32CFD" w:rsidRDefault="00B32CFD" w:rsidP="00B32CFD">
      <w:pPr>
        <w:ind w:firstLine="709"/>
        <w:rPr>
          <w:rFonts w:ascii="Times New Roman" w:hAnsi="Times New Roman"/>
          <w:sz w:val="28"/>
          <w:szCs w:val="28"/>
        </w:rPr>
      </w:pPr>
    </w:p>
    <w:p w:rsidR="001A3883" w:rsidRPr="00B32CFD" w:rsidRDefault="001A3883">
      <w:pPr>
        <w:rPr>
          <w:rFonts w:ascii="Times New Roman" w:hAnsi="Times New Roman"/>
          <w:sz w:val="28"/>
          <w:szCs w:val="28"/>
        </w:rPr>
      </w:pPr>
    </w:p>
    <w:sectPr w:rsidR="001A3883" w:rsidRPr="00B32CFD" w:rsidSect="00E94366">
      <w:pgSz w:w="11906" w:h="16838"/>
      <w:pgMar w:top="2268" w:right="567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100C"/>
    <w:rsid w:val="001A3883"/>
    <w:rsid w:val="003D18DD"/>
    <w:rsid w:val="005F3D2D"/>
    <w:rsid w:val="00954B9E"/>
    <w:rsid w:val="0098100C"/>
    <w:rsid w:val="00B32CFD"/>
    <w:rsid w:val="00D64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32CF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B32CFD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Style4">
    <w:name w:val="Style4"/>
    <w:basedOn w:val="a"/>
    <w:uiPriority w:val="99"/>
    <w:rsid w:val="00B32CFD"/>
    <w:pPr>
      <w:widowControl w:val="0"/>
      <w:autoSpaceDE w:val="0"/>
      <w:autoSpaceDN w:val="0"/>
      <w:adjustRightInd w:val="0"/>
      <w:spacing w:line="322" w:lineRule="exact"/>
    </w:pPr>
    <w:rPr>
      <w:rFonts w:cs="Calibri"/>
    </w:rPr>
  </w:style>
  <w:style w:type="character" w:customStyle="1" w:styleId="FontStyle11">
    <w:name w:val="Font Style11"/>
    <w:uiPriority w:val="99"/>
    <w:rsid w:val="00B32CFD"/>
    <w:rPr>
      <w:rFonts w:ascii="Times New Roman" w:hAnsi="Times New Roman" w:cs="Times New Roman"/>
      <w:sz w:val="26"/>
      <w:szCs w:val="26"/>
    </w:rPr>
  </w:style>
  <w:style w:type="paragraph" w:styleId="a3">
    <w:name w:val="Body Text"/>
    <w:basedOn w:val="a"/>
    <w:link w:val="a4"/>
    <w:uiPriority w:val="99"/>
    <w:semiHidden/>
    <w:unhideWhenUsed/>
    <w:rsid w:val="00B32CFD"/>
    <w:pPr>
      <w:spacing w:after="120"/>
    </w:pPr>
    <w:rPr>
      <w:rFonts w:ascii="Calibri" w:hAnsi="Calibri"/>
    </w:rPr>
  </w:style>
  <w:style w:type="character" w:customStyle="1" w:styleId="a4">
    <w:name w:val="Основной текст Знак"/>
    <w:basedOn w:val="a0"/>
    <w:link w:val="a3"/>
    <w:uiPriority w:val="99"/>
    <w:semiHidden/>
    <w:rsid w:val="00B32CFD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a5">
    <w:name w:val="Обычный.Название подразделения"/>
    <w:link w:val="a6"/>
    <w:rsid w:val="00B32CFD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6">
    <w:name w:val="Обычный.Название подразделения Знак"/>
    <w:link w:val="a5"/>
    <w:rsid w:val="00B32CFD"/>
    <w:rPr>
      <w:rFonts w:ascii="SchoolBook" w:eastAsia="Times New Roman" w:hAnsi="SchoolBook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!Обычный текст документа"/>
    <w:qFormat/>
    <w:rsid w:val="00B32CFD"/>
    <w:pPr>
      <w:spacing w:after="0" w:line="240" w:lineRule="auto"/>
      <w:ind w:firstLine="567"/>
      <w:jc w:val="both"/>
    </w:pPr>
    <w:rPr>
      <w:rFonts w:ascii="Arial" w:eastAsia="Times New Roman" w:hAnsi="Arial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">
    <w:name w:val="Title!Название НПА"/>
    <w:basedOn w:val="a"/>
    <w:rsid w:val="00B32CFD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paragraph" w:customStyle="1" w:styleId="Style4">
    <w:name w:val="Style4"/>
    <w:basedOn w:val="a"/>
    <w:uiPriority w:val="99"/>
    <w:rsid w:val="00B32CFD"/>
    <w:pPr>
      <w:widowControl w:val="0"/>
      <w:autoSpaceDE w:val="0"/>
      <w:autoSpaceDN w:val="0"/>
      <w:adjustRightInd w:val="0"/>
      <w:spacing w:line="322" w:lineRule="exact"/>
    </w:pPr>
    <w:rPr>
      <w:rFonts w:cs="Calibri"/>
    </w:rPr>
  </w:style>
  <w:style w:type="character" w:customStyle="1" w:styleId="FontStyle11">
    <w:name w:val="Font Style11"/>
    <w:uiPriority w:val="99"/>
    <w:rsid w:val="00B32CFD"/>
    <w:rPr>
      <w:rFonts w:ascii="Times New Roman" w:hAnsi="Times New Roman" w:cs="Times New Roman"/>
      <w:sz w:val="26"/>
      <w:szCs w:val="26"/>
    </w:rPr>
  </w:style>
  <w:style w:type="paragraph" w:styleId="a3">
    <w:name w:val="Body Text"/>
    <w:basedOn w:val="a"/>
    <w:link w:val="a4"/>
    <w:uiPriority w:val="99"/>
    <w:semiHidden/>
    <w:unhideWhenUsed/>
    <w:rsid w:val="00B32CFD"/>
    <w:pPr>
      <w:spacing w:after="120"/>
    </w:pPr>
    <w:rPr>
      <w:rFonts w:ascii="Calibri" w:hAnsi="Calibri"/>
    </w:rPr>
  </w:style>
  <w:style w:type="character" w:customStyle="1" w:styleId="a4">
    <w:name w:val="Основной текст Знак"/>
    <w:basedOn w:val="a0"/>
    <w:link w:val="a3"/>
    <w:uiPriority w:val="99"/>
    <w:semiHidden/>
    <w:rsid w:val="00B32CFD"/>
    <w:rPr>
      <w:rFonts w:ascii="Calibri" w:eastAsia="Times New Roman" w:hAnsi="Calibri" w:cs="Times New Roman"/>
      <w:sz w:val="24"/>
      <w:szCs w:val="24"/>
      <w:lang w:eastAsia="ru-RU"/>
    </w:rPr>
  </w:style>
  <w:style w:type="paragraph" w:customStyle="1" w:styleId="a5">
    <w:name w:val="Обычный.Название подразделения"/>
    <w:link w:val="a6"/>
    <w:rsid w:val="00B32CFD"/>
    <w:pPr>
      <w:autoSpaceDE w:val="0"/>
      <w:autoSpaceDN w:val="0"/>
      <w:spacing w:after="0" w:line="240" w:lineRule="auto"/>
      <w:ind w:firstLine="360"/>
    </w:pPr>
    <w:rPr>
      <w:rFonts w:ascii="SchoolBook" w:eastAsia="Times New Roman" w:hAnsi="SchoolBook" w:cs="Times New Roman"/>
      <w:sz w:val="28"/>
      <w:szCs w:val="28"/>
      <w:lang w:eastAsia="ru-RU"/>
    </w:rPr>
  </w:style>
  <w:style w:type="character" w:customStyle="1" w:styleId="a6">
    <w:name w:val="Обычный.Название подразделения Знак"/>
    <w:link w:val="a5"/>
    <w:rsid w:val="00B32CFD"/>
    <w:rPr>
      <w:rFonts w:ascii="SchoolBook" w:eastAsia="Times New Roman" w:hAnsi="SchoolBook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354</Words>
  <Characters>2023</Characters>
  <Application>Microsoft Office Word</Application>
  <DocSecurity>0</DocSecurity>
  <Lines>16</Lines>
  <Paragraphs>4</Paragraphs>
  <ScaleCrop>false</ScaleCrop>
  <Company/>
  <LinksUpToDate>false</LinksUpToDate>
  <CharactersWithSpaces>2373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Войтикова Ирина Николаевна</dc:creator>
  <cp:keywords/>
  <dc:description/>
  <cp:lastModifiedBy>Войтикова Ирина Николаевна</cp:lastModifiedBy>
  <cp:revision>2</cp:revision>
  <dcterms:created xsi:type="dcterms:W3CDTF">2024-04-18T12:58:00Z</dcterms:created>
  <dcterms:modified xsi:type="dcterms:W3CDTF">2024-04-18T12:59:00Z</dcterms:modified>
</cp:coreProperties>
</file>