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D9A" w:rsidRPr="00BA1D9A" w:rsidRDefault="00BA1D9A" w:rsidP="00BA1D9A">
      <w:pPr>
        <w:widowControl w:val="0"/>
        <w:autoSpaceDE w:val="0"/>
        <w:autoSpaceDN w:val="0"/>
        <w:adjustRightInd w:val="0"/>
        <w:ind w:firstLine="0"/>
        <w:jc w:val="center"/>
        <w:rPr>
          <w:rFonts w:ascii="Times New Roman" w:hAnsi="Times New Roman"/>
          <w:smallCaps/>
          <w:sz w:val="28"/>
          <w:szCs w:val="28"/>
        </w:rPr>
      </w:pPr>
      <w:r w:rsidRPr="00BA1D9A">
        <w:rPr>
          <w:rFonts w:ascii="Times New Roman" w:hAnsi="Times New Roman"/>
          <w:smallCaps/>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2pt;margin-top:-2.25pt;width:45pt;height:64.1pt;z-index:-251657216;visibility:visible;mso-wrap-edited:f;mso-position-horizontal-relative:margin;mso-position-vertical-relative:margin" wrapcoords="-33 0 -33 21571 21600 21571 21600 0 -33 0">
            <v:imagedata r:id="rId7" o:title=""/>
            <w10:wrap type="square" anchorx="margin" anchory="margin"/>
          </v:shape>
          <o:OLEObject Type="Embed" ProgID="Word.Picture.8" ShapeID="_x0000_s1026" DrawAspect="Content" ObjectID="_1674284460" r:id="rId8"/>
        </w:object>
      </w:r>
    </w:p>
    <w:p w:rsidR="00BA1D9A" w:rsidRPr="00BA1D9A" w:rsidRDefault="00BA1D9A" w:rsidP="00BA1D9A">
      <w:pPr>
        <w:widowControl w:val="0"/>
        <w:autoSpaceDE w:val="0"/>
        <w:autoSpaceDN w:val="0"/>
        <w:adjustRightInd w:val="0"/>
        <w:ind w:firstLine="0"/>
        <w:jc w:val="center"/>
        <w:rPr>
          <w:rFonts w:ascii="Times New Roman" w:hAnsi="Times New Roman"/>
          <w:smallCaps/>
          <w:sz w:val="28"/>
          <w:szCs w:val="28"/>
        </w:rPr>
      </w:pPr>
    </w:p>
    <w:p w:rsidR="00BA1D9A" w:rsidRPr="00BA1D9A" w:rsidRDefault="00BA1D9A" w:rsidP="00BA1D9A">
      <w:pPr>
        <w:widowControl w:val="0"/>
        <w:autoSpaceDE w:val="0"/>
        <w:autoSpaceDN w:val="0"/>
        <w:adjustRightInd w:val="0"/>
        <w:ind w:firstLine="0"/>
        <w:jc w:val="center"/>
        <w:rPr>
          <w:rFonts w:ascii="Times New Roman" w:hAnsi="Times New Roman"/>
          <w:smallCaps/>
          <w:sz w:val="28"/>
          <w:szCs w:val="28"/>
        </w:rPr>
      </w:pPr>
    </w:p>
    <w:p w:rsidR="00BA1D9A" w:rsidRPr="00BA1D9A" w:rsidRDefault="00BA1D9A" w:rsidP="00BA1D9A">
      <w:pPr>
        <w:widowControl w:val="0"/>
        <w:autoSpaceDE w:val="0"/>
        <w:autoSpaceDN w:val="0"/>
        <w:adjustRightInd w:val="0"/>
        <w:ind w:firstLine="0"/>
        <w:jc w:val="center"/>
        <w:rPr>
          <w:rFonts w:ascii="Times New Roman" w:hAnsi="Times New Roman"/>
          <w:smallCaps/>
          <w:sz w:val="28"/>
          <w:szCs w:val="28"/>
        </w:rPr>
      </w:pPr>
    </w:p>
    <w:p w:rsidR="00BA1D9A" w:rsidRPr="00BA1D9A" w:rsidRDefault="00BA1D9A" w:rsidP="00BA1D9A">
      <w:pPr>
        <w:widowControl w:val="0"/>
        <w:autoSpaceDE w:val="0"/>
        <w:autoSpaceDN w:val="0"/>
        <w:adjustRightInd w:val="0"/>
        <w:ind w:firstLine="0"/>
        <w:jc w:val="center"/>
        <w:rPr>
          <w:rFonts w:ascii="Times New Roman" w:hAnsi="Times New Roman"/>
          <w:smallCaps/>
          <w:sz w:val="28"/>
          <w:szCs w:val="28"/>
        </w:rPr>
      </w:pPr>
    </w:p>
    <w:p w:rsidR="00BA1D9A" w:rsidRPr="00BA1D9A" w:rsidRDefault="00BA1D9A" w:rsidP="00BA1D9A">
      <w:pPr>
        <w:pStyle w:val="21"/>
        <w:spacing w:line="240" w:lineRule="auto"/>
        <w:ind w:firstLine="0"/>
        <w:rPr>
          <w:rFonts w:ascii="Times New Roman" w:hAnsi="Times New Roman"/>
          <w:szCs w:val="28"/>
        </w:rPr>
      </w:pPr>
      <w:r w:rsidRPr="00BA1D9A">
        <w:rPr>
          <w:rFonts w:ascii="Times New Roman" w:hAnsi="Times New Roman"/>
          <w:szCs w:val="28"/>
        </w:rPr>
        <w:t>АДМИНИСТРАЦИЯ</w:t>
      </w:r>
    </w:p>
    <w:p w:rsidR="00BA1D9A" w:rsidRPr="00BA1D9A" w:rsidRDefault="00BA1D9A" w:rsidP="00BA1D9A">
      <w:pPr>
        <w:pStyle w:val="21"/>
        <w:spacing w:line="240" w:lineRule="auto"/>
        <w:ind w:firstLine="0"/>
        <w:rPr>
          <w:rFonts w:ascii="Times New Roman" w:hAnsi="Times New Roman"/>
          <w:szCs w:val="28"/>
        </w:rPr>
      </w:pPr>
      <w:r w:rsidRPr="00BA1D9A">
        <w:rPr>
          <w:rFonts w:ascii="Times New Roman" w:hAnsi="Times New Roman"/>
          <w:szCs w:val="28"/>
        </w:rPr>
        <w:t>БОГУЧАРСКОГО МУНИЦИПАЛЬНОГО РАЙОНА</w:t>
      </w:r>
    </w:p>
    <w:p w:rsidR="00BA1D9A" w:rsidRPr="00BA1D9A" w:rsidRDefault="00BA1D9A" w:rsidP="00BA1D9A">
      <w:pPr>
        <w:pStyle w:val="1"/>
        <w:widowControl w:val="0"/>
        <w:ind w:firstLine="0"/>
        <w:rPr>
          <w:rFonts w:ascii="Times New Roman" w:hAnsi="Times New Roman" w:cs="Times New Roman"/>
          <w:sz w:val="28"/>
          <w:szCs w:val="28"/>
        </w:rPr>
      </w:pPr>
      <w:r w:rsidRPr="00BA1D9A">
        <w:rPr>
          <w:rFonts w:ascii="Times New Roman" w:hAnsi="Times New Roman" w:cs="Times New Roman"/>
          <w:sz w:val="28"/>
          <w:szCs w:val="28"/>
        </w:rPr>
        <w:t>ВОРОНЕЖСКОЙ ОБЛАСТИ</w:t>
      </w:r>
    </w:p>
    <w:p w:rsidR="00BA1D9A" w:rsidRPr="00BA1D9A" w:rsidRDefault="00BA1D9A" w:rsidP="00BA1D9A">
      <w:pPr>
        <w:widowControl w:val="0"/>
        <w:ind w:firstLine="0"/>
        <w:jc w:val="center"/>
        <w:rPr>
          <w:rFonts w:ascii="Times New Roman" w:hAnsi="Times New Roman"/>
          <w:b/>
          <w:sz w:val="28"/>
          <w:szCs w:val="28"/>
        </w:rPr>
      </w:pPr>
      <w:r w:rsidRPr="00BA1D9A">
        <w:rPr>
          <w:rFonts w:ascii="Times New Roman" w:hAnsi="Times New Roman"/>
          <w:b/>
          <w:sz w:val="28"/>
          <w:szCs w:val="28"/>
        </w:rPr>
        <w:t>ПОСТАНОВЛЕНИЕ</w:t>
      </w:r>
    </w:p>
    <w:p w:rsidR="00BA1D9A" w:rsidRPr="00BA1D9A" w:rsidRDefault="00BA1D9A" w:rsidP="00BA1D9A">
      <w:pPr>
        <w:widowControl w:val="0"/>
        <w:ind w:firstLine="0"/>
        <w:rPr>
          <w:rFonts w:ascii="Times New Roman" w:hAnsi="Times New Roman"/>
          <w:sz w:val="28"/>
          <w:szCs w:val="28"/>
        </w:rPr>
      </w:pPr>
    </w:p>
    <w:p w:rsidR="00BA1D9A" w:rsidRPr="00BA1D9A" w:rsidRDefault="00BA1D9A" w:rsidP="00BA1D9A">
      <w:pPr>
        <w:pStyle w:val="a3"/>
        <w:widowControl w:val="0"/>
        <w:jc w:val="both"/>
        <w:rPr>
          <w:rFonts w:ascii="Times New Roman" w:hAnsi="Times New Roman"/>
          <w:sz w:val="28"/>
          <w:szCs w:val="28"/>
        </w:rPr>
      </w:pPr>
      <w:bookmarkStart w:id="0" w:name="_GoBack"/>
      <w:r w:rsidRPr="00BA1D9A">
        <w:rPr>
          <w:rFonts w:ascii="Times New Roman" w:hAnsi="Times New Roman"/>
          <w:sz w:val="28"/>
          <w:szCs w:val="28"/>
        </w:rPr>
        <w:t>от «25» января 2021 г. № 26</w:t>
      </w:r>
    </w:p>
    <w:bookmarkEnd w:id="0"/>
    <w:p w:rsidR="00BA1D9A" w:rsidRPr="00BA1D9A" w:rsidRDefault="00BA1D9A" w:rsidP="00BA1D9A">
      <w:pPr>
        <w:pStyle w:val="a3"/>
        <w:widowControl w:val="0"/>
        <w:jc w:val="both"/>
        <w:rPr>
          <w:rFonts w:ascii="Times New Roman" w:hAnsi="Times New Roman"/>
          <w:sz w:val="28"/>
          <w:szCs w:val="28"/>
        </w:rPr>
      </w:pPr>
      <w:r>
        <w:rPr>
          <w:rFonts w:ascii="Times New Roman" w:hAnsi="Times New Roman"/>
          <w:sz w:val="28"/>
          <w:szCs w:val="28"/>
        </w:rPr>
        <w:t xml:space="preserve">                </w:t>
      </w:r>
      <w:r w:rsidRPr="00BA1D9A">
        <w:rPr>
          <w:rFonts w:ascii="Times New Roman" w:hAnsi="Times New Roman"/>
          <w:sz w:val="28"/>
          <w:szCs w:val="28"/>
        </w:rPr>
        <w:t>г. Богучар</w:t>
      </w:r>
    </w:p>
    <w:p w:rsidR="00BA1D9A" w:rsidRPr="00BA1D9A" w:rsidRDefault="00BA1D9A" w:rsidP="00BA1D9A">
      <w:pPr>
        <w:pStyle w:val="a3"/>
        <w:widowControl w:val="0"/>
        <w:jc w:val="both"/>
        <w:rPr>
          <w:rFonts w:ascii="Times New Roman" w:hAnsi="Times New Roman"/>
          <w:sz w:val="28"/>
          <w:szCs w:val="28"/>
        </w:rPr>
      </w:pPr>
    </w:p>
    <w:p w:rsidR="00BA1D9A" w:rsidRPr="00BA1D9A" w:rsidRDefault="00BA1D9A" w:rsidP="00BA1D9A">
      <w:pPr>
        <w:pStyle w:val="Title"/>
        <w:widowControl w:val="0"/>
        <w:spacing w:before="0" w:after="0"/>
        <w:ind w:right="4112" w:firstLine="0"/>
        <w:jc w:val="both"/>
        <w:rPr>
          <w:rFonts w:ascii="Times New Roman" w:hAnsi="Times New Roman" w:cs="Times New Roman"/>
          <w:sz w:val="28"/>
          <w:szCs w:val="28"/>
        </w:rPr>
      </w:pPr>
      <w:r w:rsidRPr="00BA1D9A">
        <w:rPr>
          <w:rFonts w:ascii="Times New Roman" w:hAnsi="Times New Roman" w:cs="Times New Roman"/>
          <w:sz w:val="28"/>
          <w:szCs w:val="28"/>
        </w:rPr>
        <w:t xml:space="preserve">Об утверждении Положения о предоставлении грантов в форме субсидий из бюджета </w:t>
      </w:r>
      <w:proofErr w:type="spellStart"/>
      <w:r w:rsidRPr="00BA1D9A">
        <w:rPr>
          <w:rFonts w:ascii="Times New Roman" w:hAnsi="Times New Roman" w:cs="Times New Roman"/>
          <w:sz w:val="28"/>
          <w:szCs w:val="28"/>
        </w:rPr>
        <w:t>Богучарского</w:t>
      </w:r>
      <w:proofErr w:type="spellEnd"/>
      <w:r w:rsidRPr="00BA1D9A">
        <w:rPr>
          <w:rFonts w:ascii="Times New Roman" w:hAnsi="Times New Roman" w:cs="Times New Roman"/>
          <w:sz w:val="28"/>
          <w:szCs w:val="28"/>
        </w:rPr>
        <w:t xml:space="preserve"> муниципального района Воронежской области социально ориентированным некоммерческим организациям на реализацию программ (проектов) на конкурсной основе</w:t>
      </w:r>
    </w:p>
    <w:p w:rsidR="00BA1D9A" w:rsidRPr="00BA1D9A" w:rsidRDefault="00BA1D9A" w:rsidP="00BA1D9A">
      <w:pPr>
        <w:pStyle w:val="a3"/>
        <w:widowControl w:val="0"/>
        <w:ind w:firstLine="709"/>
        <w:jc w:val="both"/>
        <w:rPr>
          <w:rFonts w:ascii="Times New Roman" w:hAnsi="Times New Roman"/>
          <w:sz w:val="28"/>
          <w:szCs w:val="28"/>
        </w:rPr>
      </w:pPr>
    </w:p>
    <w:p w:rsidR="00BA1D9A" w:rsidRPr="00BA1D9A" w:rsidRDefault="00BA1D9A" w:rsidP="00BA1D9A">
      <w:pPr>
        <w:pStyle w:val="31"/>
        <w:shd w:val="clear" w:color="auto" w:fill="auto"/>
        <w:spacing w:before="0" w:after="0" w:line="240" w:lineRule="auto"/>
        <w:ind w:firstLine="709"/>
        <w:rPr>
          <w:sz w:val="28"/>
          <w:szCs w:val="28"/>
        </w:rPr>
      </w:pPr>
      <w:r w:rsidRPr="00BA1D9A">
        <w:rPr>
          <w:sz w:val="28"/>
          <w:szCs w:val="28"/>
        </w:rPr>
        <w:t xml:space="preserve">В соответствии с пунктом 4 статьи 78.1 Бюджетного кодекса Российской Федерации и Законом Воронежской области от 06.10.2011 </w:t>
      </w:r>
      <w:r w:rsidRPr="00BA1D9A">
        <w:rPr>
          <w:sz w:val="28"/>
          <w:szCs w:val="28"/>
          <w:lang w:val="en-US"/>
        </w:rPr>
        <w:t>N</w:t>
      </w:r>
      <w:r w:rsidRPr="00BA1D9A">
        <w:rPr>
          <w:sz w:val="28"/>
          <w:szCs w:val="28"/>
        </w:rPr>
        <w:t xml:space="preserve"> 134-03 "О государственной (областной) поддержке социально ориентированных некоммерческих организаций в Воронежской области" администрация </w:t>
      </w:r>
      <w:proofErr w:type="spellStart"/>
      <w:r w:rsidRPr="00BA1D9A">
        <w:rPr>
          <w:sz w:val="28"/>
          <w:szCs w:val="28"/>
        </w:rPr>
        <w:t>Богучарского</w:t>
      </w:r>
      <w:proofErr w:type="spellEnd"/>
      <w:r w:rsidRPr="00BA1D9A">
        <w:rPr>
          <w:sz w:val="28"/>
          <w:szCs w:val="28"/>
        </w:rPr>
        <w:t xml:space="preserve"> муниципального района Воронежской области</w:t>
      </w:r>
      <w:r>
        <w:rPr>
          <w:sz w:val="28"/>
          <w:szCs w:val="28"/>
        </w:rPr>
        <w:t xml:space="preserve"> </w:t>
      </w:r>
      <w:r w:rsidRPr="00BA1D9A">
        <w:rPr>
          <w:rStyle w:val="3pt"/>
          <w:sz w:val="28"/>
          <w:szCs w:val="28"/>
        </w:rPr>
        <w:t>постановляет</w:t>
      </w:r>
      <w:r w:rsidRPr="00BA1D9A">
        <w:rPr>
          <w:rStyle w:val="3pt"/>
          <w:sz w:val="28"/>
          <w:szCs w:val="28"/>
        </w:rPr>
        <w:t>:</w:t>
      </w:r>
    </w:p>
    <w:p w:rsidR="00BA1D9A" w:rsidRPr="00BA1D9A" w:rsidRDefault="00BA1D9A" w:rsidP="00BA1D9A">
      <w:pPr>
        <w:pStyle w:val="31"/>
        <w:shd w:val="clear" w:color="auto" w:fill="auto"/>
        <w:tabs>
          <w:tab w:val="left" w:pos="1018"/>
        </w:tabs>
        <w:spacing w:before="0" w:after="0" w:line="240" w:lineRule="auto"/>
        <w:ind w:firstLine="709"/>
        <w:rPr>
          <w:sz w:val="28"/>
          <w:szCs w:val="28"/>
        </w:rPr>
      </w:pPr>
      <w:r w:rsidRPr="00BA1D9A">
        <w:rPr>
          <w:sz w:val="28"/>
          <w:szCs w:val="28"/>
        </w:rPr>
        <w:t xml:space="preserve">1. Утвердить Положение по предоставлению грантов в форме субсидий из бюджета </w:t>
      </w:r>
      <w:proofErr w:type="spellStart"/>
      <w:r w:rsidRPr="00BA1D9A">
        <w:rPr>
          <w:sz w:val="28"/>
          <w:szCs w:val="28"/>
        </w:rPr>
        <w:t>Богучарского</w:t>
      </w:r>
      <w:proofErr w:type="spellEnd"/>
      <w:r w:rsidRPr="00BA1D9A">
        <w:rPr>
          <w:sz w:val="28"/>
          <w:szCs w:val="28"/>
        </w:rPr>
        <w:t xml:space="preserve"> муниципального района Воронежской области социально ориентированным некоммерческим организациям на реализацию программ (проектов) на конкурсной основе в рамках муниципальной программы </w:t>
      </w:r>
      <w:proofErr w:type="spellStart"/>
      <w:r w:rsidRPr="00BA1D9A">
        <w:rPr>
          <w:sz w:val="28"/>
          <w:szCs w:val="28"/>
        </w:rPr>
        <w:t>Богучарского</w:t>
      </w:r>
      <w:proofErr w:type="spellEnd"/>
      <w:r w:rsidRPr="00BA1D9A">
        <w:rPr>
          <w:sz w:val="28"/>
          <w:szCs w:val="28"/>
        </w:rPr>
        <w:t xml:space="preserve"> муниципального района Воронежской области «Муниципальное управление и гражданское общество», предусматривающих соответствующие мероприятия, согласно приложению.</w:t>
      </w:r>
    </w:p>
    <w:p w:rsidR="00BA1D9A" w:rsidRPr="00BA1D9A" w:rsidRDefault="00BA1D9A" w:rsidP="00BA1D9A">
      <w:pPr>
        <w:pStyle w:val="31"/>
        <w:shd w:val="clear" w:color="auto" w:fill="auto"/>
        <w:tabs>
          <w:tab w:val="left" w:pos="998"/>
        </w:tabs>
        <w:spacing w:before="0" w:after="0" w:line="240" w:lineRule="auto"/>
        <w:ind w:firstLine="709"/>
        <w:rPr>
          <w:sz w:val="28"/>
          <w:szCs w:val="28"/>
        </w:rPr>
      </w:pPr>
      <w:r w:rsidRPr="00BA1D9A">
        <w:rPr>
          <w:sz w:val="28"/>
          <w:szCs w:val="28"/>
        </w:rPr>
        <w:t xml:space="preserve">2. Настоящее постановление опубликовать в Вестнике органов местного самоуправления </w:t>
      </w:r>
      <w:proofErr w:type="spellStart"/>
      <w:r w:rsidRPr="00BA1D9A">
        <w:rPr>
          <w:sz w:val="28"/>
          <w:szCs w:val="28"/>
        </w:rPr>
        <w:t>Богучарского</w:t>
      </w:r>
      <w:proofErr w:type="spellEnd"/>
      <w:r w:rsidRPr="00BA1D9A">
        <w:rPr>
          <w:sz w:val="28"/>
          <w:szCs w:val="28"/>
        </w:rPr>
        <w:t xml:space="preserve"> муниципального района Воронежской области и разместить на официальном сайте администрации </w:t>
      </w:r>
      <w:proofErr w:type="spellStart"/>
      <w:r w:rsidRPr="00BA1D9A">
        <w:rPr>
          <w:sz w:val="28"/>
          <w:szCs w:val="28"/>
        </w:rPr>
        <w:t>Богучарского</w:t>
      </w:r>
      <w:proofErr w:type="spellEnd"/>
      <w:r w:rsidRPr="00BA1D9A">
        <w:rPr>
          <w:sz w:val="28"/>
          <w:szCs w:val="28"/>
        </w:rPr>
        <w:t xml:space="preserve"> муниципального района в сети Интернет.</w:t>
      </w:r>
    </w:p>
    <w:p w:rsidR="00BA1D9A" w:rsidRPr="00BA1D9A" w:rsidRDefault="00BA1D9A" w:rsidP="00BA1D9A">
      <w:pPr>
        <w:pStyle w:val="31"/>
        <w:shd w:val="clear" w:color="auto" w:fill="auto"/>
        <w:tabs>
          <w:tab w:val="left" w:pos="998"/>
        </w:tabs>
        <w:spacing w:before="0" w:after="0" w:line="240" w:lineRule="auto"/>
        <w:ind w:firstLine="709"/>
        <w:rPr>
          <w:sz w:val="28"/>
          <w:szCs w:val="28"/>
        </w:rPr>
      </w:pPr>
      <w:r w:rsidRPr="00BA1D9A">
        <w:rPr>
          <w:sz w:val="28"/>
          <w:szCs w:val="28"/>
        </w:rPr>
        <w:t>3. Контроль за исполнением настоящего постановления оставляю за собой.</w:t>
      </w:r>
    </w:p>
    <w:p w:rsidR="00BA1D9A" w:rsidRPr="00BA1D9A" w:rsidRDefault="00BA1D9A" w:rsidP="00BA1D9A">
      <w:pPr>
        <w:pStyle w:val="a3"/>
        <w:widowControl w:val="0"/>
        <w:ind w:firstLine="709"/>
        <w:jc w:val="both"/>
        <w:rPr>
          <w:rFonts w:ascii="Times New Roman" w:hAnsi="Times New Roman"/>
          <w:sz w:val="28"/>
          <w:szCs w:val="28"/>
        </w:rPr>
      </w:pPr>
    </w:p>
    <w:tbl>
      <w:tblPr>
        <w:tblW w:w="0" w:type="auto"/>
        <w:tblLook w:val="04A0" w:firstRow="1" w:lastRow="0" w:firstColumn="1" w:lastColumn="0" w:noHBand="0" w:noVBand="1"/>
      </w:tblPr>
      <w:tblGrid>
        <w:gridCol w:w="3243"/>
        <w:gridCol w:w="3167"/>
        <w:gridCol w:w="3231"/>
      </w:tblGrid>
      <w:tr w:rsidR="00BA1D9A" w:rsidRPr="00BA1D9A" w:rsidTr="00BC2753">
        <w:tc>
          <w:tcPr>
            <w:tcW w:w="3285" w:type="dxa"/>
            <w:shd w:val="clear" w:color="auto" w:fill="auto"/>
          </w:tcPr>
          <w:p w:rsidR="00BA1D9A" w:rsidRPr="00BA1D9A" w:rsidRDefault="00BA1D9A" w:rsidP="00BC2753">
            <w:pPr>
              <w:pStyle w:val="a3"/>
              <w:widowControl w:val="0"/>
              <w:jc w:val="both"/>
              <w:rPr>
                <w:rFonts w:ascii="Times New Roman" w:hAnsi="Times New Roman"/>
                <w:sz w:val="28"/>
                <w:szCs w:val="28"/>
              </w:rPr>
            </w:pPr>
            <w:r w:rsidRPr="00BA1D9A">
              <w:rPr>
                <w:rFonts w:ascii="Times New Roman" w:hAnsi="Times New Roman"/>
                <w:sz w:val="28"/>
                <w:szCs w:val="28"/>
              </w:rPr>
              <w:t xml:space="preserve">Глава </w:t>
            </w:r>
            <w:proofErr w:type="spellStart"/>
            <w:r w:rsidRPr="00BA1D9A">
              <w:rPr>
                <w:rFonts w:ascii="Times New Roman" w:hAnsi="Times New Roman"/>
                <w:sz w:val="28"/>
                <w:szCs w:val="28"/>
              </w:rPr>
              <w:t>Богучарского</w:t>
            </w:r>
            <w:proofErr w:type="spellEnd"/>
            <w:r w:rsidRPr="00BA1D9A">
              <w:rPr>
                <w:rFonts w:ascii="Times New Roman" w:hAnsi="Times New Roman"/>
                <w:sz w:val="28"/>
                <w:szCs w:val="28"/>
              </w:rPr>
              <w:t xml:space="preserve"> муниципального района</w:t>
            </w:r>
          </w:p>
        </w:tc>
        <w:tc>
          <w:tcPr>
            <w:tcW w:w="3286" w:type="dxa"/>
            <w:shd w:val="clear" w:color="auto" w:fill="auto"/>
          </w:tcPr>
          <w:p w:rsidR="00BA1D9A" w:rsidRPr="00BA1D9A" w:rsidRDefault="00BA1D9A" w:rsidP="00BC2753">
            <w:pPr>
              <w:pStyle w:val="a3"/>
              <w:widowControl w:val="0"/>
              <w:jc w:val="both"/>
              <w:rPr>
                <w:rFonts w:ascii="Times New Roman" w:hAnsi="Times New Roman"/>
                <w:sz w:val="28"/>
                <w:szCs w:val="28"/>
              </w:rPr>
            </w:pPr>
          </w:p>
        </w:tc>
        <w:tc>
          <w:tcPr>
            <w:tcW w:w="3286" w:type="dxa"/>
            <w:shd w:val="clear" w:color="auto" w:fill="auto"/>
          </w:tcPr>
          <w:p w:rsidR="00BA1D9A" w:rsidRPr="00BA1D9A" w:rsidRDefault="00BA1D9A" w:rsidP="00BC2753">
            <w:pPr>
              <w:pStyle w:val="a3"/>
              <w:widowControl w:val="0"/>
              <w:jc w:val="both"/>
              <w:rPr>
                <w:rFonts w:ascii="Times New Roman" w:hAnsi="Times New Roman"/>
                <w:sz w:val="28"/>
                <w:szCs w:val="28"/>
              </w:rPr>
            </w:pPr>
            <w:proofErr w:type="spellStart"/>
            <w:r w:rsidRPr="00BA1D9A">
              <w:rPr>
                <w:rFonts w:ascii="Times New Roman" w:hAnsi="Times New Roman"/>
                <w:sz w:val="28"/>
                <w:szCs w:val="28"/>
              </w:rPr>
              <w:t>В.В.Кузнецов</w:t>
            </w:r>
            <w:proofErr w:type="spellEnd"/>
          </w:p>
        </w:tc>
      </w:tr>
    </w:tbl>
    <w:p w:rsidR="00BA1D9A" w:rsidRPr="00BA1D9A" w:rsidRDefault="00BA1D9A" w:rsidP="00BA1D9A">
      <w:pPr>
        <w:pStyle w:val="a3"/>
        <w:widowControl w:val="0"/>
        <w:ind w:firstLine="709"/>
        <w:jc w:val="both"/>
        <w:rPr>
          <w:rFonts w:ascii="Times New Roman" w:hAnsi="Times New Roman"/>
          <w:sz w:val="24"/>
          <w:szCs w:val="24"/>
        </w:rPr>
      </w:pPr>
    </w:p>
    <w:p w:rsidR="00BA1D9A" w:rsidRPr="00BA1D9A" w:rsidRDefault="00BA1D9A" w:rsidP="00BA1D9A">
      <w:pPr>
        <w:pStyle w:val="a3"/>
        <w:widowControl w:val="0"/>
        <w:ind w:left="3969"/>
        <w:rPr>
          <w:rFonts w:ascii="Times New Roman" w:hAnsi="Times New Roman"/>
          <w:sz w:val="24"/>
          <w:szCs w:val="24"/>
        </w:rPr>
      </w:pPr>
      <w:r w:rsidRPr="00BA1D9A">
        <w:rPr>
          <w:rFonts w:ascii="Times New Roman" w:hAnsi="Times New Roman"/>
          <w:sz w:val="24"/>
          <w:szCs w:val="24"/>
        </w:rPr>
        <w:br w:type="page"/>
      </w:r>
      <w:r w:rsidRPr="00BA1D9A">
        <w:rPr>
          <w:rFonts w:ascii="Times New Roman" w:hAnsi="Times New Roman"/>
          <w:sz w:val="24"/>
          <w:szCs w:val="24"/>
        </w:rPr>
        <w:lastRenderedPageBreak/>
        <w:t>Приложение</w:t>
      </w:r>
    </w:p>
    <w:p w:rsidR="00BA1D9A" w:rsidRPr="00BA1D9A" w:rsidRDefault="00BA1D9A" w:rsidP="00BA1D9A">
      <w:pPr>
        <w:pStyle w:val="a3"/>
        <w:widowControl w:val="0"/>
        <w:ind w:left="3969"/>
        <w:rPr>
          <w:rFonts w:ascii="Times New Roman" w:hAnsi="Times New Roman"/>
          <w:sz w:val="24"/>
          <w:szCs w:val="24"/>
        </w:rPr>
      </w:pPr>
      <w:r w:rsidRPr="00BA1D9A">
        <w:rPr>
          <w:rFonts w:ascii="Times New Roman" w:hAnsi="Times New Roman"/>
          <w:sz w:val="24"/>
          <w:szCs w:val="24"/>
        </w:rPr>
        <w:t xml:space="preserve">к постановлению администрации </w:t>
      </w:r>
    </w:p>
    <w:p w:rsidR="00BA1D9A" w:rsidRPr="00BA1D9A" w:rsidRDefault="00BA1D9A" w:rsidP="00BA1D9A">
      <w:pPr>
        <w:pStyle w:val="a3"/>
        <w:widowControl w:val="0"/>
        <w:ind w:left="3969"/>
        <w:rPr>
          <w:rFonts w:ascii="Times New Roman" w:hAnsi="Times New Roman"/>
          <w:sz w:val="24"/>
          <w:szCs w:val="24"/>
        </w:rPr>
      </w:pPr>
      <w:proofErr w:type="spellStart"/>
      <w:r w:rsidRPr="00BA1D9A">
        <w:rPr>
          <w:rFonts w:ascii="Times New Roman" w:hAnsi="Times New Roman"/>
          <w:sz w:val="24"/>
          <w:szCs w:val="24"/>
        </w:rPr>
        <w:t>Богучарского</w:t>
      </w:r>
      <w:proofErr w:type="spellEnd"/>
      <w:r w:rsidRPr="00BA1D9A">
        <w:rPr>
          <w:rFonts w:ascii="Times New Roman" w:hAnsi="Times New Roman"/>
          <w:sz w:val="24"/>
          <w:szCs w:val="24"/>
        </w:rPr>
        <w:t xml:space="preserve"> муниципального района</w:t>
      </w:r>
    </w:p>
    <w:p w:rsidR="00BA1D9A" w:rsidRPr="00BA1D9A" w:rsidRDefault="00BA1D9A" w:rsidP="00BA1D9A">
      <w:pPr>
        <w:pStyle w:val="a3"/>
        <w:widowControl w:val="0"/>
        <w:ind w:left="3969"/>
        <w:rPr>
          <w:rFonts w:ascii="Times New Roman" w:hAnsi="Times New Roman"/>
          <w:sz w:val="24"/>
          <w:szCs w:val="24"/>
        </w:rPr>
      </w:pPr>
      <w:r w:rsidRPr="00BA1D9A">
        <w:rPr>
          <w:rFonts w:ascii="Times New Roman" w:hAnsi="Times New Roman"/>
          <w:sz w:val="24"/>
          <w:szCs w:val="24"/>
        </w:rPr>
        <w:t xml:space="preserve">от 25.01.2021 № 26 </w:t>
      </w:r>
    </w:p>
    <w:p w:rsidR="00BA1D9A" w:rsidRDefault="00BA1D9A" w:rsidP="00BA1D9A">
      <w:pPr>
        <w:pStyle w:val="24"/>
        <w:shd w:val="clear" w:color="auto" w:fill="auto"/>
        <w:spacing w:after="0" w:line="240" w:lineRule="auto"/>
        <w:ind w:firstLine="0"/>
        <w:rPr>
          <w:b w:val="0"/>
          <w:sz w:val="24"/>
          <w:szCs w:val="24"/>
        </w:rPr>
      </w:pPr>
    </w:p>
    <w:p w:rsidR="00BA1D9A" w:rsidRDefault="00BA1D9A" w:rsidP="00BA1D9A">
      <w:pPr>
        <w:pStyle w:val="24"/>
        <w:shd w:val="clear" w:color="auto" w:fill="auto"/>
        <w:spacing w:after="0" w:line="240" w:lineRule="auto"/>
        <w:ind w:firstLine="0"/>
        <w:rPr>
          <w:b w:val="0"/>
          <w:sz w:val="24"/>
          <w:szCs w:val="24"/>
        </w:rPr>
      </w:pPr>
      <w:proofErr w:type="spellStart"/>
      <w:r w:rsidRPr="00BA1D9A">
        <w:rPr>
          <w:b w:val="0"/>
          <w:sz w:val="24"/>
          <w:szCs w:val="24"/>
        </w:rPr>
        <w:t>Пположение</w:t>
      </w:r>
      <w:proofErr w:type="spellEnd"/>
      <w:r w:rsidRPr="00BA1D9A">
        <w:rPr>
          <w:b w:val="0"/>
          <w:sz w:val="24"/>
          <w:szCs w:val="24"/>
        </w:rPr>
        <w:t xml:space="preserve"> о предоставлении грантов в форме субсидий из бюджета </w:t>
      </w:r>
      <w:proofErr w:type="spellStart"/>
      <w:r w:rsidRPr="00BA1D9A">
        <w:rPr>
          <w:b w:val="0"/>
          <w:sz w:val="24"/>
          <w:szCs w:val="24"/>
        </w:rPr>
        <w:t>Богучарского</w:t>
      </w:r>
      <w:proofErr w:type="spellEnd"/>
      <w:r w:rsidRPr="00BA1D9A">
        <w:rPr>
          <w:b w:val="0"/>
          <w:sz w:val="24"/>
          <w:szCs w:val="24"/>
        </w:rPr>
        <w:t xml:space="preserve"> муниципального района Воронежской области социально ориентированным некоммерческим организациям на реализацию программ (проектов) на конкурсной основе</w:t>
      </w:r>
    </w:p>
    <w:p w:rsidR="00BA1D9A" w:rsidRPr="00BA1D9A" w:rsidRDefault="00BA1D9A" w:rsidP="00BA1D9A">
      <w:pPr>
        <w:pStyle w:val="24"/>
        <w:shd w:val="clear" w:color="auto" w:fill="auto"/>
        <w:spacing w:after="0" w:line="240" w:lineRule="auto"/>
        <w:ind w:firstLine="0"/>
        <w:rPr>
          <w:b w:val="0"/>
          <w:sz w:val="24"/>
          <w:szCs w:val="24"/>
        </w:rPr>
      </w:pPr>
    </w:p>
    <w:p w:rsidR="00BA1D9A" w:rsidRPr="00BA1D9A" w:rsidRDefault="00BA1D9A" w:rsidP="00BA1D9A">
      <w:pPr>
        <w:pStyle w:val="31"/>
        <w:shd w:val="clear" w:color="auto" w:fill="auto"/>
        <w:tabs>
          <w:tab w:val="left" w:pos="260"/>
        </w:tabs>
        <w:spacing w:before="0" w:after="0" w:line="240" w:lineRule="auto"/>
        <w:ind w:left="709" w:firstLine="0"/>
        <w:jc w:val="center"/>
        <w:rPr>
          <w:sz w:val="24"/>
          <w:szCs w:val="24"/>
        </w:rPr>
      </w:pPr>
      <w:r w:rsidRPr="00BA1D9A">
        <w:rPr>
          <w:sz w:val="24"/>
          <w:szCs w:val="24"/>
        </w:rPr>
        <w:t>1. Общие положения</w:t>
      </w:r>
    </w:p>
    <w:p w:rsidR="00BA1D9A" w:rsidRPr="00BA1D9A" w:rsidRDefault="00BA1D9A" w:rsidP="00BA1D9A">
      <w:pPr>
        <w:pStyle w:val="31"/>
        <w:shd w:val="clear" w:color="auto" w:fill="auto"/>
        <w:tabs>
          <w:tab w:val="left" w:pos="1095"/>
        </w:tabs>
        <w:spacing w:before="0" w:after="0" w:line="240" w:lineRule="auto"/>
        <w:ind w:firstLine="709"/>
        <w:rPr>
          <w:sz w:val="24"/>
          <w:szCs w:val="24"/>
        </w:rPr>
      </w:pPr>
      <w:r w:rsidRPr="00BA1D9A">
        <w:rPr>
          <w:sz w:val="24"/>
          <w:szCs w:val="24"/>
        </w:rPr>
        <w:t xml:space="preserve">1.1. Настоящее Положение устанавливает порядок ежегодного предоставления грантов в форме субсидий из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социально ориентированным некоммерческим организациям, не являющимся государственными (муниципальными) учреждениями (далее - гранты).</w:t>
      </w:r>
    </w:p>
    <w:p w:rsidR="00BA1D9A" w:rsidRPr="00BA1D9A" w:rsidRDefault="00BA1D9A" w:rsidP="00BA1D9A">
      <w:pPr>
        <w:pStyle w:val="31"/>
        <w:shd w:val="clear" w:color="auto" w:fill="auto"/>
        <w:tabs>
          <w:tab w:val="left" w:pos="1095"/>
        </w:tabs>
        <w:spacing w:before="0" w:after="0" w:line="240" w:lineRule="auto"/>
        <w:ind w:firstLine="709"/>
        <w:rPr>
          <w:sz w:val="24"/>
          <w:szCs w:val="24"/>
        </w:rPr>
      </w:pPr>
      <w:r w:rsidRPr="00BA1D9A">
        <w:rPr>
          <w:sz w:val="24"/>
          <w:szCs w:val="24"/>
        </w:rPr>
        <w:t xml:space="preserve">1.2. Главными распорядителями бюджетных средств, предусмотренных для предоставления грантов, является администрация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w:t>
      </w:r>
    </w:p>
    <w:p w:rsidR="00BA1D9A" w:rsidRPr="00BA1D9A" w:rsidRDefault="00BA1D9A" w:rsidP="00BA1D9A">
      <w:pPr>
        <w:pStyle w:val="31"/>
        <w:shd w:val="clear" w:color="auto" w:fill="auto"/>
        <w:tabs>
          <w:tab w:val="left" w:pos="1095"/>
        </w:tabs>
        <w:spacing w:before="0" w:after="0" w:line="240" w:lineRule="auto"/>
        <w:ind w:firstLine="709"/>
        <w:rPr>
          <w:sz w:val="24"/>
          <w:szCs w:val="24"/>
        </w:rPr>
      </w:pPr>
      <w:r w:rsidRPr="00BA1D9A">
        <w:rPr>
          <w:sz w:val="24"/>
          <w:szCs w:val="24"/>
        </w:rPr>
        <w:t>1.3. Субсидии предоставляются в пределах лимитов бюджетных обязательств, утвержденных главным распорядителем бюджетных средств на соответствующие цели.</w:t>
      </w:r>
    </w:p>
    <w:p w:rsidR="00BA1D9A" w:rsidRPr="00BA1D9A" w:rsidRDefault="00BA1D9A" w:rsidP="00BA1D9A">
      <w:pPr>
        <w:pStyle w:val="31"/>
        <w:shd w:val="clear" w:color="auto" w:fill="auto"/>
        <w:tabs>
          <w:tab w:val="left" w:pos="1095"/>
        </w:tabs>
        <w:spacing w:before="0" w:after="0" w:line="240" w:lineRule="auto"/>
        <w:ind w:firstLine="709"/>
        <w:rPr>
          <w:sz w:val="24"/>
          <w:szCs w:val="24"/>
        </w:rPr>
      </w:pPr>
      <w:r w:rsidRPr="00BA1D9A">
        <w:rPr>
          <w:sz w:val="24"/>
          <w:szCs w:val="24"/>
        </w:rPr>
        <w:t xml:space="preserve">1.4. Гранты предоставляются социально ориентированным некоммерческим организациям на основе решений конкурсной комиссии, формируемой в администрации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(далее - Администрация), по итогам проведения конкурса в порядке, предусмотренном настоящим Положением.</w:t>
      </w:r>
    </w:p>
    <w:p w:rsidR="00BA1D9A" w:rsidRPr="00BA1D9A" w:rsidRDefault="00BA1D9A" w:rsidP="00BA1D9A">
      <w:pPr>
        <w:pStyle w:val="31"/>
        <w:shd w:val="clear" w:color="auto" w:fill="auto"/>
        <w:tabs>
          <w:tab w:val="left" w:pos="1095"/>
        </w:tabs>
        <w:spacing w:before="0" w:after="0" w:line="240" w:lineRule="auto"/>
        <w:ind w:firstLine="709"/>
        <w:rPr>
          <w:sz w:val="24"/>
          <w:szCs w:val="24"/>
        </w:rPr>
      </w:pPr>
      <w:r w:rsidRPr="00BA1D9A">
        <w:rPr>
          <w:sz w:val="24"/>
          <w:szCs w:val="24"/>
        </w:rPr>
        <w:t>1.5. Гранты предоставляются в целях финансовой поддержки программ (проектов), разработанных и реализуемых социально ориентированными некоммерческими организациями.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Под программой (проектом) социально ориентированной некоммерческой организации понимается комплекс взаимосвязанных мероприятий, направленных на решение конкретных задач, соответствующих видам деятельности социально ориентированной некоммерческой организации, предусмотренным ее учредительными документами.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Гранты предоставляются на реализацию программ (проектов) социально ориентированных некоммерческих организаций.</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1.6. Программы (проекты) социально ориентированных некоммерческих организаций, указанные в пункте 1.5 настоящего Положения, должны быть направлены на решение конкретных задач по одному или нескольким приоритетным направлениям, утверждаемым распоряжением администрации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1.7. За счет предоставленных грантов социально ориентированные некоммерческие организации вправе осуществлять в соответствии с программами (проектами), указанными в пункте 1.5 настоящего Положения, следующие расходы на свое содержание и ведение уставной деятельности:</w:t>
      </w:r>
    </w:p>
    <w:p w:rsidR="00BA1D9A" w:rsidRPr="00BA1D9A" w:rsidRDefault="00BA1D9A" w:rsidP="00BA1D9A">
      <w:pPr>
        <w:pStyle w:val="31"/>
        <w:numPr>
          <w:ilvl w:val="0"/>
          <w:numId w:val="3"/>
        </w:numPr>
        <w:shd w:val="clear" w:color="auto" w:fill="auto"/>
        <w:tabs>
          <w:tab w:val="left" w:pos="826"/>
        </w:tabs>
        <w:spacing w:before="0" w:after="0" w:line="240" w:lineRule="auto"/>
        <w:ind w:firstLine="709"/>
        <w:rPr>
          <w:sz w:val="24"/>
          <w:szCs w:val="24"/>
        </w:rPr>
      </w:pPr>
      <w:r w:rsidRPr="00BA1D9A">
        <w:rPr>
          <w:sz w:val="24"/>
          <w:szCs w:val="24"/>
        </w:rPr>
        <w:t>оплата труда штатных работников, участвующих в реализации программ (проектов);</w:t>
      </w:r>
    </w:p>
    <w:p w:rsidR="00BA1D9A" w:rsidRPr="00BA1D9A" w:rsidRDefault="00BA1D9A" w:rsidP="00BA1D9A">
      <w:pPr>
        <w:pStyle w:val="31"/>
        <w:shd w:val="clear" w:color="auto" w:fill="auto"/>
        <w:tabs>
          <w:tab w:val="left" w:pos="709"/>
        </w:tabs>
        <w:spacing w:before="0" w:after="0" w:line="240" w:lineRule="auto"/>
        <w:ind w:firstLine="709"/>
        <w:rPr>
          <w:sz w:val="24"/>
          <w:szCs w:val="24"/>
        </w:rPr>
      </w:pPr>
      <w:r w:rsidRPr="00BA1D9A">
        <w:rPr>
          <w:sz w:val="24"/>
          <w:szCs w:val="24"/>
        </w:rPr>
        <w:t>приобретение основных средств и программного обеспечения;</w:t>
      </w:r>
    </w:p>
    <w:p w:rsidR="00BA1D9A" w:rsidRPr="00BA1D9A" w:rsidRDefault="00BA1D9A" w:rsidP="00BA1D9A">
      <w:pPr>
        <w:pStyle w:val="31"/>
        <w:shd w:val="clear" w:color="auto" w:fill="auto"/>
        <w:tabs>
          <w:tab w:val="left" w:pos="714"/>
        </w:tabs>
        <w:spacing w:before="0" w:after="0" w:line="240" w:lineRule="auto"/>
        <w:ind w:firstLine="709"/>
        <w:rPr>
          <w:sz w:val="24"/>
          <w:szCs w:val="24"/>
        </w:rPr>
      </w:pPr>
      <w:r w:rsidRPr="00BA1D9A">
        <w:rPr>
          <w:sz w:val="24"/>
          <w:szCs w:val="24"/>
        </w:rPr>
        <w:t>аренда помещений, оборудования для проведения мероприятий;</w:t>
      </w:r>
    </w:p>
    <w:p w:rsidR="00BA1D9A" w:rsidRPr="00BA1D9A" w:rsidRDefault="00BA1D9A" w:rsidP="00BA1D9A">
      <w:pPr>
        <w:pStyle w:val="31"/>
        <w:shd w:val="clear" w:color="auto" w:fill="auto"/>
        <w:tabs>
          <w:tab w:val="left" w:pos="709"/>
        </w:tabs>
        <w:spacing w:before="0" w:after="0" w:line="240" w:lineRule="auto"/>
        <w:ind w:firstLine="709"/>
        <w:rPr>
          <w:sz w:val="24"/>
          <w:szCs w:val="24"/>
        </w:rPr>
      </w:pPr>
      <w:r w:rsidRPr="00BA1D9A">
        <w:rPr>
          <w:sz w:val="24"/>
          <w:szCs w:val="24"/>
        </w:rPr>
        <w:t>оплата коммунальных услуг;</w:t>
      </w:r>
    </w:p>
    <w:p w:rsidR="00BA1D9A" w:rsidRPr="00BA1D9A" w:rsidRDefault="00BA1D9A" w:rsidP="00BA1D9A">
      <w:pPr>
        <w:pStyle w:val="31"/>
        <w:shd w:val="clear" w:color="auto" w:fill="auto"/>
        <w:tabs>
          <w:tab w:val="left" w:pos="709"/>
        </w:tabs>
        <w:spacing w:before="0" w:after="0" w:line="240" w:lineRule="auto"/>
        <w:ind w:firstLine="709"/>
        <w:rPr>
          <w:sz w:val="24"/>
          <w:szCs w:val="24"/>
        </w:rPr>
      </w:pPr>
      <w:r w:rsidRPr="00BA1D9A">
        <w:rPr>
          <w:sz w:val="24"/>
          <w:szCs w:val="24"/>
        </w:rPr>
        <w:t>приобретение канцелярских товаров и расходных материалов;</w:t>
      </w:r>
    </w:p>
    <w:p w:rsidR="00BA1D9A" w:rsidRPr="00BA1D9A" w:rsidRDefault="00BA1D9A" w:rsidP="00BA1D9A">
      <w:pPr>
        <w:pStyle w:val="31"/>
        <w:shd w:val="clear" w:color="auto" w:fill="auto"/>
        <w:tabs>
          <w:tab w:val="left" w:pos="714"/>
        </w:tabs>
        <w:spacing w:before="0" w:after="0" w:line="240" w:lineRule="auto"/>
        <w:ind w:firstLine="709"/>
        <w:rPr>
          <w:sz w:val="24"/>
          <w:szCs w:val="24"/>
        </w:rPr>
      </w:pPr>
      <w:r w:rsidRPr="00BA1D9A">
        <w:rPr>
          <w:sz w:val="24"/>
          <w:szCs w:val="24"/>
        </w:rPr>
        <w:t>оплата услуг связи;</w:t>
      </w:r>
    </w:p>
    <w:p w:rsidR="00BA1D9A" w:rsidRPr="00BA1D9A" w:rsidRDefault="00BA1D9A" w:rsidP="00BA1D9A">
      <w:pPr>
        <w:pStyle w:val="31"/>
        <w:shd w:val="clear" w:color="auto" w:fill="auto"/>
        <w:tabs>
          <w:tab w:val="left" w:pos="709"/>
        </w:tabs>
        <w:spacing w:before="0" w:after="0" w:line="240" w:lineRule="auto"/>
        <w:ind w:firstLine="709"/>
        <w:rPr>
          <w:sz w:val="24"/>
          <w:szCs w:val="24"/>
        </w:rPr>
      </w:pPr>
      <w:r w:rsidRPr="00BA1D9A">
        <w:rPr>
          <w:sz w:val="24"/>
          <w:szCs w:val="24"/>
        </w:rPr>
        <w:t>издательские расходы;</w:t>
      </w:r>
    </w:p>
    <w:p w:rsidR="00BA1D9A" w:rsidRPr="00BA1D9A" w:rsidRDefault="00BA1D9A" w:rsidP="00BA1D9A">
      <w:pPr>
        <w:pStyle w:val="31"/>
        <w:shd w:val="clear" w:color="auto" w:fill="auto"/>
        <w:tabs>
          <w:tab w:val="left" w:pos="709"/>
        </w:tabs>
        <w:spacing w:before="0" w:after="0" w:line="240" w:lineRule="auto"/>
        <w:ind w:firstLine="709"/>
        <w:rPr>
          <w:sz w:val="24"/>
          <w:szCs w:val="24"/>
        </w:rPr>
      </w:pPr>
      <w:r w:rsidRPr="00BA1D9A">
        <w:rPr>
          <w:sz w:val="24"/>
          <w:szCs w:val="24"/>
        </w:rPr>
        <w:t>вознаграждения лицам, привлекаемым по гражданско-правовым договорам;</w:t>
      </w:r>
    </w:p>
    <w:p w:rsidR="00BA1D9A" w:rsidRPr="00BA1D9A" w:rsidRDefault="00BA1D9A" w:rsidP="00BA1D9A">
      <w:pPr>
        <w:pStyle w:val="31"/>
        <w:shd w:val="clear" w:color="auto" w:fill="auto"/>
        <w:tabs>
          <w:tab w:val="left" w:pos="704"/>
        </w:tabs>
        <w:spacing w:before="0" w:after="0" w:line="240" w:lineRule="auto"/>
        <w:ind w:firstLine="709"/>
        <w:rPr>
          <w:sz w:val="24"/>
          <w:szCs w:val="24"/>
        </w:rPr>
      </w:pPr>
      <w:r w:rsidRPr="00BA1D9A">
        <w:rPr>
          <w:sz w:val="24"/>
          <w:szCs w:val="24"/>
        </w:rPr>
        <w:t>командировочные расходы;</w:t>
      </w:r>
    </w:p>
    <w:p w:rsidR="00BA1D9A" w:rsidRPr="00BA1D9A" w:rsidRDefault="00BA1D9A" w:rsidP="00BA1D9A">
      <w:pPr>
        <w:pStyle w:val="31"/>
        <w:shd w:val="clear" w:color="auto" w:fill="auto"/>
        <w:tabs>
          <w:tab w:val="left" w:pos="750"/>
        </w:tabs>
        <w:spacing w:before="0" w:after="0" w:line="240" w:lineRule="auto"/>
        <w:ind w:firstLine="709"/>
        <w:rPr>
          <w:sz w:val="24"/>
          <w:szCs w:val="24"/>
        </w:rPr>
      </w:pPr>
      <w:r w:rsidRPr="00BA1D9A">
        <w:rPr>
          <w:sz w:val="24"/>
          <w:szCs w:val="24"/>
        </w:rPr>
        <w:t xml:space="preserve">уплата налогов, сборов, страховых взносов и иных обязательных платежей в </w:t>
      </w:r>
      <w:r w:rsidRPr="00BA1D9A">
        <w:rPr>
          <w:sz w:val="24"/>
          <w:szCs w:val="24"/>
        </w:rPr>
        <w:lastRenderedPageBreak/>
        <w:t>бюджетную систему Российской Федерации;</w:t>
      </w:r>
    </w:p>
    <w:p w:rsidR="00BA1D9A" w:rsidRPr="00BA1D9A" w:rsidRDefault="00BA1D9A" w:rsidP="00BA1D9A">
      <w:pPr>
        <w:pStyle w:val="31"/>
        <w:shd w:val="clear" w:color="auto" w:fill="auto"/>
        <w:tabs>
          <w:tab w:val="left" w:pos="704"/>
        </w:tabs>
        <w:spacing w:before="0" w:after="0" w:line="240" w:lineRule="auto"/>
        <w:ind w:firstLine="709"/>
        <w:rPr>
          <w:sz w:val="24"/>
          <w:szCs w:val="24"/>
        </w:rPr>
      </w:pPr>
      <w:r w:rsidRPr="00BA1D9A">
        <w:rPr>
          <w:sz w:val="24"/>
          <w:szCs w:val="24"/>
        </w:rPr>
        <w:t>прочие расходы, связанные с реализацией мероприятий программ (проектов).</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За счет предоставленных грантов социально ориентированные некоммерческие организации вправе проводить конкурсы и выделять по результатам этих конкурсов гранты другим социально ориентированным некоммерческим организациям, организациям, осуществляющим деятельность в области средств массовой информации, а также физическим лицам для реализации ими социально значимых мероприятий, если проведение таких конкурсов предусмотрено содержанием программы (проекта).</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1.8. За счет предоставленных грантов социально ориентированные некоммерческие организации не вправе осуществлять расходы, которые не имеют прямого и непосредственного отношения к реализации мероприятий программ (проектов).</w:t>
      </w:r>
    </w:p>
    <w:p w:rsidR="00BA1D9A" w:rsidRPr="00BA1D9A" w:rsidRDefault="00BA1D9A" w:rsidP="00BA1D9A">
      <w:pPr>
        <w:pStyle w:val="31"/>
        <w:shd w:val="clear" w:color="auto" w:fill="auto"/>
        <w:spacing w:before="0" w:after="0" w:line="240" w:lineRule="auto"/>
        <w:ind w:firstLine="0"/>
        <w:jc w:val="center"/>
        <w:rPr>
          <w:sz w:val="24"/>
          <w:szCs w:val="24"/>
        </w:rPr>
      </w:pPr>
      <w:r w:rsidRPr="00BA1D9A">
        <w:rPr>
          <w:sz w:val="24"/>
          <w:szCs w:val="24"/>
        </w:rPr>
        <w:t>2. Условия и порядок предоставления грантов</w:t>
      </w:r>
    </w:p>
    <w:p w:rsidR="00BA1D9A" w:rsidRPr="00BA1D9A" w:rsidRDefault="00BA1D9A" w:rsidP="00BA1D9A">
      <w:pPr>
        <w:pStyle w:val="31"/>
        <w:shd w:val="clear" w:color="auto" w:fill="auto"/>
        <w:spacing w:before="0" w:after="0" w:line="240" w:lineRule="auto"/>
        <w:ind w:firstLine="0"/>
        <w:jc w:val="center"/>
        <w:rPr>
          <w:sz w:val="24"/>
          <w:szCs w:val="24"/>
        </w:rPr>
      </w:pPr>
      <w:r w:rsidRPr="00BA1D9A">
        <w:rPr>
          <w:sz w:val="24"/>
          <w:szCs w:val="24"/>
        </w:rPr>
        <w:t>2.1. Организация проведения конкурса</w:t>
      </w:r>
    </w:p>
    <w:p w:rsidR="00BA1D9A" w:rsidRPr="00BA1D9A" w:rsidRDefault="00BA1D9A" w:rsidP="00BA1D9A">
      <w:pPr>
        <w:pStyle w:val="31"/>
        <w:shd w:val="clear" w:color="auto" w:fill="auto"/>
        <w:tabs>
          <w:tab w:val="left" w:pos="1239"/>
        </w:tabs>
        <w:spacing w:before="0" w:after="0" w:line="240" w:lineRule="auto"/>
        <w:ind w:firstLine="709"/>
        <w:rPr>
          <w:sz w:val="24"/>
          <w:szCs w:val="24"/>
        </w:rPr>
      </w:pPr>
      <w:r w:rsidRPr="00BA1D9A">
        <w:rPr>
          <w:sz w:val="24"/>
          <w:szCs w:val="24"/>
        </w:rPr>
        <w:t>2.1.1. Администрация в рамках проведения конкурса на предоставление грантов социально ориентированным некоммерческим организациям осуществляют следующие функции:</w:t>
      </w:r>
    </w:p>
    <w:p w:rsidR="00BA1D9A" w:rsidRPr="00BA1D9A" w:rsidRDefault="00BA1D9A" w:rsidP="00BA1D9A">
      <w:pPr>
        <w:pStyle w:val="31"/>
        <w:shd w:val="clear" w:color="auto" w:fill="auto"/>
        <w:tabs>
          <w:tab w:val="left" w:pos="5529"/>
        </w:tabs>
        <w:spacing w:before="0" w:after="0" w:line="240" w:lineRule="auto"/>
        <w:ind w:firstLine="709"/>
        <w:rPr>
          <w:sz w:val="24"/>
          <w:szCs w:val="24"/>
        </w:rPr>
      </w:pPr>
      <w:r w:rsidRPr="00BA1D9A">
        <w:rPr>
          <w:sz w:val="24"/>
          <w:szCs w:val="24"/>
        </w:rPr>
        <w:t>обеспечивает работу конкурсной комиссии;</w:t>
      </w:r>
    </w:p>
    <w:p w:rsidR="00BA1D9A" w:rsidRPr="00BA1D9A" w:rsidRDefault="00BA1D9A" w:rsidP="00BA1D9A">
      <w:pPr>
        <w:pStyle w:val="31"/>
        <w:shd w:val="clear" w:color="auto" w:fill="auto"/>
        <w:tabs>
          <w:tab w:val="left" w:pos="5529"/>
        </w:tabs>
        <w:spacing w:before="0" w:after="0" w:line="240" w:lineRule="auto"/>
        <w:ind w:firstLine="709"/>
        <w:rPr>
          <w:sz w:val="24"/>
          <w:szCs w:val="24"/>
        </w:rPr>
      </w:pPr>
      <w:r w:rsidRPr="00BA1D9A">
        <w:rPr>
          <w:sz w:val="24"/>
          <w:szCs w:val="24"/>
        </w:rPr>
        <w:t>устанавливает сроки приема заявок на участие в конкурсе;</w:t>
      </w:r>
    </w:p>
    <w:p w:rsidR="00BA1D9A" w:rsidRPr="00BA1D9A" w:rsidRDefault="00BA1D9A" w:rsidP="00BA1D9A">
      <w:pPr>
        <w:pStyle w:val="31"/>
        <w:shd w:val="clear" w:color="auto" w:fill="auto"/>
        <w:tabs>
          <w:tab w:val="left" w:pos="5529"/>
        </w:tabs>
        <w:spacing w:before="0" w:after="0" w:line="240" w:lineRule="auto"/>
        <w:ind w:firstLine="709"/>
        <w:rPr>
          <w:sz w:val="24"/>
          <w:szCs w:val="24"/>
        </w:rPr>
      </w:pPr>
      <w:r w:rsidRPr="00BA1D9A">
        <w:rPr>
          <w:sz w:val="24"/>
          <w:szCs w:val="24"/>
        </w:rPr>
        <w:t>объявляет конкурс;</w:t>
      </w:r>
    </w:p>
    <w:p w:rsidR="00BA1D9A" w:rsidRPr="00BA1D9A" w:rsidRDefault="00BA1D9A" w:rsidP="00BA1D9A">
      <w:pPr>
        <w:pStyle w:val="31"/>
        <w:shd w:val="clear" w:color="auto" w:fill="auto"/>
        <w:tabs>
          <w:tab w:val="left" w:pos="759"/>
          <w:tab w:val="left" w:pos="5529"/>
        </w:tabs>
        <w:spacing w:before="0" w:after="0" w:line="240" w:lineRule="auto"/>
        <w:ind w:firstLine="709"/>
        <w:rPr>
          <w:sz w:val="24"/>
          <w:szCs w:val="24"/>
        </w:rPr>
      </w:pPr>
      <w:r w:rsidRPr="00BA1D9A">
        <w:rPr>
          <w:sz w:val="24"/>
          <w:szCs w:val="24"/>
        </w:rPr>
        <w:t>организует распространение информации о проведении конкурса, в том числе через средства массовой информации и официальном сайте в информационно-телекоммуникационной сети Интернет;</w:t>
      </w:r>
    </w:p>
    <w:p w:rsidR="00BA1D9A" w:rsidRPr="00BA1D9A" w:rsidRDefault="00BA1D9A" w:rsidP="00BA1D9A">
      <w:pPr>
        <w:pStyle w:val="31"/>
        <w:shd w:val="clear" w:color="auto" w:fill="auto"/>
        <w:tabs>
          <w:tab w:val="left" w:pos="798"/>
          <w:tab w:val="left" w:pos="5529"/>
        </w:tabs>
        <w:spacing w:before="0" w:after="0" w:line="240" w:lineRule="auto"/>
        <w:ind w:firstLine="709"/>
        <w:rPr>
          <w:sz w:val="24"/>
          <w:szCs w:val="24"/>
        </w:rPr>
      </w:pPr>
      <w:r w:rsidRPr="00BA1D9A">
        <w:rPr>
          <w:sz w:val="24"/>
          <w:szCs w:val="24"/>
        </w:rPr>
        <w:t>организует консультирование по вопросам подготовки заявок на участие в конкурсе;</w:t>
      </w:r>
    </w:p>
    <w:p w:rsidR="00BA1D9A" w:rsidRPr="00BA1D9A" w:rsidRDefault="00BA1D9A" w:rsidP="00BA1D9A">
      <w:pPr>
        <w:pStyle w:val="31"/>
        <w:shd w:val="clear" w:color="auto" w:fill="auto"/>
        <w:tabs>
          <w:tab w:val="left" w:pos="5529"/>
        </w:tabs>
        <w:spacing w:before="0" w:after="0" w:line="240" w:lineRule="auto"/>
        <w:ind w:firstLine="709"/>
        <w:rPr>
          <w:sz w:val="24"/>
          <w:szCs w:val="24"/>
        </w:rPr>
      </w:pPr>
      <w:r w:rsidRPr="00BA1D9A">
        <w:rPr>
          <w:sz w:val="24"/>
          <w:szCs w:val="24"/>
        </w:rPr>
        <w:t>организует прием, регистрацию заявок на участие в конкурсе;</w:t>
      </w:r>
    </w:p>
    <w:p w:rsidR="00BA1D9A" w:rsidRPr="00BA1D9A" w:rsidRDefault="00BA1D9A" w:rsidP="00BA1D9A">
      <w:pPr>
        <w:pStyle w:val="31"/>
        <w:shd w:val="clear" w:color="auto" w:fill="auto"/>
        <w:tabs>
          <w:tab w:val="left" w:pos="783"/>
          <w:tab w:val="left" w:pos="5529"/>
        </w:tabs>
        <w:spacing w:before="0" w:after="0" w:line="240" w:lineRule="auto"/>
        <w:ind w:firstLine="709"/>
        <w:rPr>
          <w:sz w:val="24"/>
          <w:szCs w:val="24"/>
        </w:rPr>
      </w:pPr>
      <w:r w:rsidRPr="00BA1D9A">
        <w:rPr>
          <w:sz w:val="24"/>
          <w:szCs w:val="24"/>
        </w:rPr>
        <w:t>рассматривают заявки на участие в конкурсе, в том числе с привлечением экспертов;</w:t>
      </w:r>
    </w:p>
    <w:p w:rsidR="00BA1D9A" w:rsidRPr="00BA1D9A" w:rsidRDefault="00BA1D9A" w:rsidP="00BA1D9A">
      <w:pPr>
        <w:pStyle w:val="31"/>
        <w:shd w:val="clear" w:color="auto" w:fill="auto"/>
        <w:tabs>
          <w:tab w:val="left" w:pos="5529"/>
        </w:tabs>
        <w:spacing w:before="0" w:after="0" w:line="240" w:lineRule="auto"/>
        <w:ind w:firstLine="709"/>
        <w:rPr>
          <w:sz w:val="24"/>
          <w:szCs w:val="24"/>
        </w:rPr>
      </w:pPr>
      <w:r w:rsidRPr="00BA1D9A">
        <w:rPr>
          <w:sz w:val="24"/>
          <w:szCs w:val="24"/>
        </w:rPr>
        <w:t>обеспечивает сохранность поданных заявок на участие в конкурсе;</w:t>
      </w:r>
    </w:p>
    <w:p w:rsidR="00BA1D9A" w:rsidRPr="00BA1D9A" w:rsidRDefault="00BA1D9A" w:rsidP="00BA1D9A">
      <w:pPr>
        <w:pStyle w:val="31"/>
        <w:shd w:val="clear" w:color="auto" w:fill="auto"/>
        <w:tabs>
          <w:tab w:val="left" w:pos="759"/>
          <w:tab w:val="left" w:pos="5529"/>
        </w:tabs>
        <w:spacing w:before="0" w:after="0" w:line="240" w:lineRule="auto"/>
        <w:ind w:firstLine="709"/>
        <w:rPr>
          <w:sz w:val="24"/>
          <w:szCs w:val="24"/>
        </w:rPr>
      </w:pPr>
      <w:r w:rsidRPr="00BA1D9A">
        <w:rPr>
          <w:sz w:val="24"/>
          <w:szCs w:val="24"/>
        </w:rPr>
        <w:t>на основании решения конкурсной комиссии утверждает список победителей конкурса с указанием размеров предоставляемых им грантов;</w:t>
      </w:r>
    </w:p>
    <w:p w:rsidR="00BA1D9A" w:rsidRPr="00BA1D9A" w:rsidRDefault="00BA1D9A" w:rsidP="00BA1D9A">
      <w:pPr>
        <w:pStyle w:val="31"/>
        <w:shd w:val="clear" w:color="auto" w:fill="auto"/>
        <w:tabs>
          <w:tab w:val="left" w:pos="5529"/>
        </w:tabs>
        <w:spacing w:before="0" w:after="0" w:line="240" w:lineRule="auto"/>
        <w:ind w:firstLine="709"/>
        <w:rPr>
          <w:sz w:val="24"/>
          <w:szCs w:val="24"/>
        </w:rPr>
      </w:pPr>
      <w:r w:rsidRPr="00BA1D9A">
        <w:rPr>
          <w:sz w:val="24"/>
          <w:szCs w:val="24"/>
        </w:rPr>
        <w:t>обеспечивает заключение с победителями конкурса договоров о предоставлении гранта в форме субсидии;</w:t>
      </w:r>
    </w:p>
    <w:p w:rsidR="00BA1D9A" w:rsidRPr="00BA1D9A" w:rsidRDefault="00BA1D9A" w:rsidP="00BA1D9A">
      <w:pPr>
        <w:pStyle w:val="31"/>
        <w:shd w:val="clear" w:color="auto" w:fill="auto"/>
        <w:tabs>
          <w:tab w:val="left" w:pos="5529"/>
        </w:tabs>
        <w:spacing w:before="0" w:after="0" w:line="240" w:lineRule="auto"/>
        <w:ind w:firstLine="709"/>
        <w:rPr>
          <w:sz w:val="24"/>
          <w:szCs w:val="24"/>
        </w:rPr>
      </w:pPr>
      <w:r w:rsidRPr="00BA1D9A">
        <w:rPr>
          <w:sz w:val="24"/>
          <w:szCs w:val="24"/>
        </w:rPr>
        <w:t>осуществляет контроль за целевым использованием предоставленных грантов;</w:t>
      </w:r>
    </w:p>
    <w:p w:rsidR="00BA1D9A" w:rsidRPr="00BA1D9A" w:rsidRDefault="00BA1D9A" w:rsidP="00BA1D9A">
      <w:pPr>
        <w:pStyle w:val="31"/>
        <w:shd w:val="clear" w:color="auto" w:fill="auto"/>
        <w:tabs>
          <w:tab w:val="left" w:pos="5529"/>
        </w:tabs>
        <w:spacing w:before="0" w:after="0" w:line="240" w:lineRule="auto"/>
        <w:ind w:firstLine="709"/>
        <w:rPr>
          <w:sz w:val="24"/>
          <w:szCs w:val="24"/>
        </w:rPr>
      </w:pPr>
      <w:r w:rsidRPr="00BA1D9A">
        <w:rPr>
          <w:sz w:val="24"/>
          <w:szCs w:val="24"/>
        </w:rPr>
        <w:t>организует оценку результативности и эффективности использования предоставленных грантов;</w:t>
      </w:r>
    </w:p>
    <w:p w:rsidR="00BA1D9A" w:rsidRPr="00BA1D9A" w:rsidRDefault="00BA1D9A" w:rsidP="00BA1D9A">
      <w:pPr>
        <w:pStyle w:val="31"/>
        <w:shd w:val="clear" w:color="auto" w:fill="auto"/>
        <w:tabs>
          <w:tab w:val="left" w:pos="798"/>
          <w:tab w:val="left" w:pos="5529"/>
        </w:tabs>
        <w:spacing w:before="0" w:after="0" w:line="240" w:lineRule="auto"/>
        <w:ind w:firstLine="709"/>
        <w:rPr>
          <w:sz w:val="24"/>
          <w:szCs w:val="24"/>
        </w:rPr>
      </w:pPr>
      <w:r w:rsidRPr="00BA1D9A">
        <w:rPr>
          <w:sz w:val="24"/>
          <w:szCs w:val="24"/>
        </w:rPr>
        <w:t>осуществляет ведение ведомственного реестра недобросовестных социально ориентированных некоммерческих организаций;</w:t>
      </w:r>
    </w:p>
    <w:p w:rsidR="00BA1D9A" w:rsidRPr="00BA1D9A" w:rsidRDefault="00BA1D9A" w:rsidP="00BA1D9A">
      <w:pPr>
        <w:pStyle w:val="31"/>
        <w:shd w:val="clear" w:color="auto" w:fill="auto"/>
        <w:tabs>
          <w:tab w:val="left" w:pos="5529"/>
        </w:tabs>
        <w:spacing w:before="0" w:after="0" w:line="240" w:lineRule="auto"/>
        <w:ind w:firstLine="709"/>
        <w:rPr>
          <w:sz w:val="24"/>
          <w:szCs w:val="24"/>
        </w:rPr>
      </w:pPr>
      <w:r w:rsidRPr="00BA1D9A">
        <w:rPr>
          <w:sz w:val="24"/>
          <w:szCs w:val="24"/>
        </w:rPr>
        <w:t>обеспечивает хранение документации, связанной с проведением конкурсов.</w:t>
      </w:r>
    </w:p>
    <w:p w:rsidR="00BA1D9A" w:rsidRPr="00BA1D9A" w:rsidRDefault="00BA1D9A" w:rsidP="00BA1D9A">
      <w:pPr>
        <w:pStyle w:val="31"/>
        <w:shd w:val="clear" w:color="auto" w:fill="auto"/>
        <w:tabs>
          <w:tab w:val="left" w:pos="5529"/>
        </w:tabs>
        <w:spacing w:before="0" w:after="0" w:line="240" w:lineRule="auto"/>
        <w:ind w:firstLine="709"/>
        <w:rPr>
          <w:sz w:val="24"/>
          <w:szCs w:val="24"/>
        </w:rPr>
      </w:pPr>
      <w:r w:rsidRPr="00BA1D9A">
        <w:rPr>
          <w:sz w:val="24"/>
          <w:szCs w:val="24"/>
        </w:rPr>
        <w:t>2.1.2. Администрация уведомляет исполнительный орган государственной власти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Воронежской области, уполномоченный в сфере координации деятельности исполнительных органов государственной власти Воронежской области по решению вопросов государственной (областной) поддержки социально ориентированных некоммерческих организаций, о принятии решения по проведению конкурса в течение 2 рабочих дней с момента принятия такого решения.</w:t>
      </w:r>
    </w:p>
    <w:p w:rsidR="00BA1D9A" w:rsidRPr="00BA1D9A" w:rsidRDefault="00BA1D9A" w:rsidP="00BA1D9A">
      <w:pPr>
        <w:pStyle w:val="31"/>
        <w:shd w:val="clear" w:color="auto" w:fill="auto"/>
        <w:spacing w:before="0" w:after="0" w:line="240" w:lineRule="auto"/>
        <w:ind w:firstLine="0"/>
        <w:jc w:val="center"/>
        <w:rPr>
          <w:sz w:val="24"/>
          <w:szCs w:val="24"/>
        </w:rPr>
      </w:pPr>
      <w:r w:rsidRPr="00BA1D9A">
        <w:rPr>
          <w:sz w:val="24"/>
          <w:szCs w:val="24"/>
        </w:rPr>
        <w:t>2.2. Требования к участникам конкурса</w:t>
      </w:r>
    </w:p>
    <w:p w:rsidR="00BA1D9A" w:rsidRPr="00BA1D9A" w:rsidRDefault="00BA1D9A" w:rsidP="00BA1D9A">
      <w:pPr>
        <w:pStyle w:val="31"/>
        <w:shd w:val="clear" w:color="auto" w:fill="auto"/>
        <w:tabs>
          <w:tab w:val="left" w:pos="1426"/>
        </w:tabs>
        <w:spacing w:before="0" w:after="0" w:line="240" w:lineRule="auto"/>
        <w:ind w:firstLine="709"/>
        <w:rPr>
          <w:sz w:val="24"/>
          <w:szCs w:val="24"/>
        </w:rPr>
      </w:pPr>
      <w:r w:rsidRPr="00BA1D9A">
        <w:rPr>
          <w:sz w:val="24"/>
          <w:szCs w:val="24"/>
        </w:rPr>
        <w:t xml:space="preserve">2.2.1. Участниками конкурса могут быть некоммерческие организации, зарегистрированные и осуществляющие свою деятельность на территории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в соответствии со своими учредительными документами имеющие виды деятельности, предусмотренные статьей 13.1. Федерального закона от 12.01.1996 № 7 – ФЗ «О некоммерческих организациях» и статьей 6 Закона Воронежской области от 06.10.2011 № 134 – ОЗ «О государственной (областной) поддержке социально ориентированных некоммерческих организаций в Воронежской области» (далее – </w:t>
      </w:r>
      <w:r w:rsidRPr="00BA1D9A">
        <w:rPr>
          <w:sz w:val="24"/>
          <w:szCs w:val="24"/>
        </w:rPr>
        <w:lastRenderedPageBreak/>
        <w:t>участники конкурса).</w:t>
      </w:r>
    </w:p>
    <w:p w:rsidR="00BA1D9A" w:rsidRPr="00BA1D9A" w:rsidRDefault="00BA1D9A" w:rsidP="00BA1D9A">
      <w:pPr>
        <w:pStyle w:val="31"/>
        <w:shd w:val="clear" w:color="auto" w:fill="auto"/>
        <w:tabs>
          <w:tab w:val="left" w:pos="1426"/>
        </w:tabs>
        <w:spacing w:before="0" w:after="0" w:line="240" w:lineRule="auto"/>
        <w:ind w:firstLine="709"/>
        <w:rPr>
          <w:sz w:val="24"/>
          <w:szCs w:val="24"/>
        </w:rPr>
      </w:pPr>
      <w:r w:rsidRPr="00BA1D9A">
        <w:rPr>
          <w:sz w:val="24"/>
          <w:szCs w:val="24"/>
        </w:rPr>
        <w:t>2.2.2. При проведении конкурса устанавливаются следующие обязательные требования к участникам конкурса:</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отсутствие процедуры ликвидации участника конкурса, отсутствие решения арбитражного суда о признании участника конкурса банкротом и об открытии конкурсного производства;</w:t>
      </w:r>
    </w:p>
    <w:p w:rsidR="00BA1D9A" w:rsidRPr="00BA1D9A" w:rsidRDefault="00BA1D9A" w:rsidP="00BA1D9A">
      <w:pPr>
        <w:pStyle w:val="31"/>
        <w:shd w:val="clear" w:color="auto" w:fill="auto"/>
        <w:tabs>
          <w:tab w:val="left" w:pos="836"/>
        </w:tabs>
        <w:spacing w:before="0" w:after="0" w:line="240" w:lineRule="auto"/>
        <w:ind w:firstLine="709"/>
        <w:rPr>
          <w:sz w:val="24"/>
          <w:szCs w:val="24"/>
        </w:rPr>
      </w:pPr>
      <w:r w:rsidRPr="00BA1D9A">
        <w:rPr>
          <w:sz w:val="24"/>
          <w:szCs w:val="24"/>
        </w:rPr>
        <w:t>отсутствие приостановления деятельности участника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отсутствие данных о социально ориентированной некоммерческой организации в ведомственных реестрах недобросовестных социально ориентированных некоммерческих организаций, ведение которых осуществляют уполномоченные органы;</w:t>
      </w:r>
    </w:p>
    <w:p w:rsidR="00BA1D9A" w:rsidRPr="00BA1D9A" w:rsidRDefault="00BA1D9A" w:rsidP="00BA1D9A">
      <w:pPr>
        <w:pStyle w:val="31"/>
        <w:shd w:val="clear" w:color="auto" w:fill="auto"/>
        <w:tabs>
          <w:tab w:val="left" w:pos="846"/>
        </w:tabs>
        <w:spacing w:before="0" w:after="0" w:line="240" w:lineRule="auto"/>
        <w:ind w:firstLine="709"/>
        <w:rPr>
          <w:sz w:val="24"/>
          <w:szCs w:val="24"/>
        </w:rPr>
      </w:pPr>
      <w:r w:rsidRPr="00BA1D9A">
        <w:rPr>
          <w:sz w:val="24"/>
          <w:szCs w:val="24"/>
        </w:rPr>
        <w:t>отсутствие фактов нецелевого использования социально ориентированной некоммерческой организацией субсидий (грантов), полученных из федерального бюджета, бюджета Воронежской области или бюджета муниципального образования Воронежской области в течение последних трех лет. Организации не может быть отказано в допуске к участию в конкурсе, если она обжалует наличие таких фактов в соответствии с законодательством Российской Федерации и отсутствует решение, вступившее в законную силу по такой жалобе на день рассмотрения заявки на участие в конкурсе;</w:t>
      </w:r>
    </w:p>
    <w:p w:rsidR="00BA1D9A" w:rsidRPr="00BA1D9A" w:rsidRDefault="00BA1D9A" w:rsidP="00BA1D9A">
      <w:pPr>
        <w:pStyle w:val="31"/>
        <w:shd w:val="clear" w:color="auto" w:fill="auto"/>
        <w:tabs>
          <w:tab w:val="left" w:pos="735"/>
        </w:tabs>
        <w:spacing w:before="0" w:after="0" w:line="240" w:lineRule="auto"/>
        <w:ind w:firstLine="709"/>
        <w:rPr>
          <w:sz w:val="24"/>
          <w:szCs w:val="24"/>
        </w:rPr>
      </w:pPr>
      <w:r w:rsidRPr="00BA1D9A">
        <w:rPr>
          <w:sz w:val="24"/>
          <w:szCs w:val="24"/>
        </w:rPr>
        <w:t>отсутствие у участника конкурса просроченной задолженности по начисленным налогам, сборам и иным обязательным платежам в бюджеты любого уровня или государственные внебюджетные фонды в размере, превышающем 5 тыс. рублей.</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2.2.3. Социально ориентированной некоммерческой организации не может быть отказано в допуске к участию в конкурсе, если: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организация обжалует наличие задолженности в соответствии с законодательством Российской Федерации и отсутствует решение, вступившее в законную силу по такой жалобе на день рассмотрения заявки на участие в конкурсе;</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общая сумма излишне уплаченных и излишне взысканных с организации налогов, сборов и иных обязательных платежей в бюджетную систему Российской Федерации равна или превышает сумму просроченной задолженности организации по начисленным налогам, сборам и иным обязательным платежам в бюджетную систему Российской Федерации;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организация в установленный законодательством о налогах и сборах срок перечислила налог в бюджетную систему Российской Федерации на соответствующий счет Федерального казначейства с ошибкой в оформлении поручения на перечисление налога, вследствие которой соответствующая сумма налога по данным налогового органа числится за организацией как недоимка.</w:t>
      </w:r>
    </w:p>
    <w:p w:rsidR="00BA1D9A" w:rsidRPr="00BA1D9A" w:rsidRDefault="00BA1D9A" w:rsidP="00BA1D9A">
      <w:pPr>
        <w:pStyle w:val="31"/>
        <w:shd w:val="clear" w:color="auto" w:fill="auto"/>
        <w:spacing w:before="0" w:after="0" w:line="240" w:lineRule="auto"/>
        <w:ind w:firstLine="0"/>
        <w:jc w:val="center"/>
        <w:rPr>
          <w:sz w:val="24"/>
          <w:szCs w:val="24"/>
        </w:rPr>
      </w:pPr>
      <w:r w:rsidRPr="00BA1D9A">
        <w:rPr>
          <w:sz w:val="24"/>
          <w:szCs w:val="24"/>
        </w:rPr>
        <w:t>2.3. Реестр недобросовестных социально ориентированных некоммерческих организаций</w:t>
      </w:r>
    </w:p>
    <w:p w:rsidR="00BA1D9A" w:rsidRPr="00BA1D9A" w:rsidRDefault="00BA1D9A" w:rsidP="00BA1D9A">
      <w:pPr>
        <w:pStyle w:val="31"/>
        <w:shd w:val="clear" w:color="auto" w:fill="auto"/>
        <w:spacing w:before="0" w:after="0" w:line="240" w:lineRule="auto"/>
        <w:ind w:firstLine="0"/>
        <w:jc w:val="center"/>
        <w:rPr>
          <w:sz w:val="24"/>
          <w:szCs w:val="24"/>
        </w:rPr>
      </w:pPr>
      <w:r w:rsidRPr="00BA1D9A">
        <w:rPr>
          <w:sz w:val="24"/>
          <w:szCs w:val="24"/>
        </w:rPr>
        <w:t>2.3.1. Администрация формирует ведомственные реестры недобросовестных социально ориентированных некоммерческих организаций. Форма и порядок ведения ведомственных реестров недобросовестных социально ориентированных некоммерческих организаций утверждаются Администрацией.</w:t>
      </w:r>
    </w:p>
    <w:p w:rsidR="00BA1D9A" w:rsidRPr="00BA1D9A" w:rsidRDefault="00BA1D9A" w:rsidP="00BA1D9A">
      <w:pPr>
        <w:pStyle w:val="31"/>
        <w:shd w:val="clear" w:color="auto" w:fill="auto"/>
        <w:spacing w:before="0" w:after="0" w:line="240" w:lineRule="auto"/>
        <w:ind w:firstLine="0"/>
        <w:jc w:val="center"/>
        <w:rPr>
          <w:sz w:val="24"/>
          <w:szCs w:val="24"/>
        </w:rPr>
      </w:pPr>
      <w:r w:rsidRPr="00BA1D9A">
        <w:rPr>
          <w:sz w:val="24"/>
          <w:szCs w:val="24"/>
        </w:rPr>
        <w:t xml:space="preserve">2.3.2. Включение социально ориентированной некоммерческой организации в реестр недобросовестных социально ориентированных некоммерческих организаций осуществляется на основании распоряжения администрации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на срок 3 года в следующих случаях:</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уклонения социально ориентированной некоммерческой организации, признанной по решению конкурсной комиссии победителем конкурса, от заключения договора о предоставлении гранта в форме субсидии, предусмотренного в соответствии с пунктом 2.7.1 настоящего Положения;</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предоставления социально ориентированными некоммерческими организациями </w:t>
      </w:r>
      <w:r w:rsidRPr="00BA1D9A">
        <w:rPr>
          <w:sz w:val="24"/>
          <w:szCs w:val="24"/>
        </w:rPr>
        <w:lastRenderedPageBreak/>
        <w:t>заведомо ложных сведений в составе конкурсной документации, направляемой в уполномоченные органы для участия в конкурсах программ (проектов) на получение грантов в соответствии с пунктом 2.6.1 настоящего Положения;</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нарушения по вине социально ориентированной некоммерческой организации сроков использования гранта, предусмотренных договором о предоставлении гранта в форме субсидии;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непредставления или несвоевременного предоставления социально ориентированной некоммерческой организацией отчетов об использовании гранта и результатах реализации программы (проекта), предусмотренных пунктом 3.3 настоящего Положения;</w:t>
      </w:r>
    </w:p>
    <w:p w:rsidR="00BA1D9A" w:rsidRPr="00BA1D9A" w:rsidRDefault="00BA1D9A" w:rsidP="00BA1D9A">
      <w:pPr>
        <w:pStyle w:val="31"/>
        <w:shd w:val="clear" w:color="auto" w:fill="auto"/>
        <w:tabs>
          <w:tab w:val="left" w:pos="860"/>
        </w:tabs>
        <w:spacing w:before="0" w:after="0" w:line="240" w:lineRule="auto"/>
        <w:ind w:firstLine="709"/>
        <w:rPr>
          <w:sz w:val="24"/>
          <w:szCs w:val="24"/>
        </w:rPr>
      </w:pPr>
      <w:r w:rsidRPr="00BA1D9A">
        <w:rPr>
          <w:sz w:val="24"/>
          <w:szCs w:val="24"/>
        </w:rPr>
        <w:t xml:space="preserve">невыполнения социально ориентированной некоммерческой организацией обязательства по </w:t>
      </w:r>
      <w:proofErr w:type="spellStart"/>
      <w:r w:rsidRPr="00BA1D9A">
        <w:rPr>
          <w:sz w:val="24"/>
          <w:szCs w:val="24"/>
        </w:rPr>
        <w:t>софинансированию</w:t>
      </w:r>
      <w:proofErr w:type="spellEnd"/>
      <w:r w:rsidRPr="00BA1D9A">
        <w:rPr>
          <w:sz w:val="24"/>
          <w:szCs w:val="24"/>
        </w:rPr>
        <w:t xml:space="preserve"> целевых расходов на реализацию программы (проекта) в размере, предусмотренном договором о предоставлении гранта в форме субсидии;</w:t>
      </w:r>
    </w:p>
    <w:p w:rsidR="00BA1D9A" w:rsidRPr="00BA1D9A" w:rsidRDefault="00BA1D9A" w:rsidP="00BA1D9A">
      <w:pPr>
        <w:pStyle w:val="31"/>
        <w:shd w:val="clear" w:color="auto" w:fill="auto"/>
        <w:tabs>
          <w:tab w:val="left" w:pos="802"/>
        </w:tabs>
        <w:spacing w:before="0" w:after="0" w:line="240" w:lineRule="auto"/>
        <w:ind w:firstLine="709"/>
        <w:rPr>
          <w:sz w:val="24"/>
          <w:szCs w:val="24"/>
        </w:rPr>
      </w:pPr>
      <w:r w:rsidRPr="00BA1D9A">
        <w:rPr>
          <w:sz w:val="24"/>
          <w:szCs w:val="24"/>
        </w:rPr>
        <w:t>нарушения или невыполнения социально ориентированной некоммерческой организацией условий договора о предоставлении гранта в форме субсидии;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нарушения социально ориентированной некоммерческой организацией ограничений, предусмотренных пунктом 2.5.7 настоящего Положения;</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необоснованного досрочного расторжения договора о предоставлении гранта в форме субсидии по инициативе социально ориентированной некоммерческой организации.</w:t>
      </w:r>
    </w:p>
    <w:p w:rsidR="00BA1D9A" w:rsidRPr="00BA1D9A" w:rsidRDefault="00BA1D9A" w:rsidP="00BA1D9A">
      <w:pPr>
        <w:pStyle w:val="31"/>
        <w:shd w:val="clear" w:color="auto" w:fill="auto"/>
        <w:spacing w:before="0" w:after="0" w:line="240" w:lineRule="auto"/>
        <w:ind w:firstLine="0"/>
        <w:jc w:val="center"/>
        <w:rPr>
          <w:sz w:val="24"/>
          <w:szCs w:val="24"/>
        </w:rPr>
      </w:pPr>
      <w:r w:rsidRPr="00BA1D9A">
        <w:rPr>
          <w:sz w:val="24"/>
          <w:szCs w:val="24"/>
        </w:rPr>
        <w:t>2.4. Конкурсная комиссия</w:t>
      </w:r>
    </w:p>
    <w:p w:rsidR="00BA1D9A" w:rsidRPr="00BA1D9A" w:rsidRDefault="00BA1D9A" w:rsidP="00BA1D9A">
      <w:pPr>
        <w:pStyle w:val="31"/>
        <w:shd w:val="clear" w:color="auto" w:fill="auto"/>
        <w:tabs>
          <w:tab w:val="left" w:pos="1316"/>
        </w:tabs>
        <w:spacing w:before="0" w:after="0" w:line="240" w:lineRule="auto"/>
        <w:ind w:firstLine="709"/>
        <w:rPr>
          <w:sz w:val="24"/>
          <w:szCs w:val="24"/>
        </w:rPr>
      </w:pPr>
      <w:r w:rsidRPr="00BA1D9A">
        <w:rPr>
          <w:sz w:val="24"/>
          <w:szCs w:val="24"/>
        </w:rPr>
        <w:t xml:space="preserve">2.4.1. Администрацией создается конкурсная комиссия по отбору программ (проектов) социально ориентированных некоммерческих организаций для предоставления грантов из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w:t>
      </w:r>
    </w:p>
    <w:p w:rsidR="00BA1D9A" w:rsidRPr="00BA1D9A" w:rsidRDefault="00BA1D9A" w:rsidP="00BA1D9A">
      <w:pPr>
        <w:pStyle w:val="31"/>
        <w:shd w:val="clear" w:color="auto" w:fill="auto"/>
        <w:tabs>
          <w:tab w:val="left" w:pos="1316"/>
        </w:tabs>
        <w:spacing w:before="0" w:after="0" w:line="240" w:lineRule="auto"/>
        <w:ind w:firstLine="709"/>
        <w:rPr>
          <w:sz w:val="24"/>
          <w:szCs w:val="24"/>
        </w:rPr>
      </w:pPr>
      <w:r w:rsidRPr="00BA1D9A">
        <w:rPr>
          <w:sz w:val="24"/>
          <w:szCs w:val="24"/>
        </w:rPr>
        <w:t xml:space="preserve">2.4.2. Утверждение состава конкурсной комиссии и внесение в нее изменений осуществляется постановлением администрации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w:t>
      </w:r>
    </w:p>
    <w:p w:rsidR="00BA1D9A" w:rsidRPr="00BA1D9A" w:rsidRDefault="00BA1D9A" w:rsidP="00BA1D9A">
      <w:pPr>
        <w:pStyle w:val="31"/>
        <w:shd w:val="clear" w:color="auto" w:fill="auto"/>
        <w:tabs>
          <w:tab w:val="left" w:pos="1316"/>
        </w:tabs>
        <w:spacing w:before="0" w:after="0" w:line="240" w:lineRule="auto"/>
        <w:ind w:firstLine="709"/>
        <w:rPr>
          <w:sz w:val="24"/>
          <w:szCs w:val="24"/>
        </w:rPr>
      </w:pPr>
      <w:r w:rsidRPr="00BA1D9A">
        <w:rPr>
          <w:sz w:val="24"/>
          <w:szCs w:val="24"/>
        </w:rPr>
        <w:t>2.4.3. Состав конкурсной комиссии формируется из представителей:</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 администрации;</w:t>
      </w:r>
    </w:p>
    <w:p w:rsidR="00BA1D9A" w:rsidRPr="00BA1D9A" w:rsidRDefault="00BA1D9A" w:rsidP="00BA1D9A">
      <w:pPr>
        <w:pStyle w:val="31"/>
        <w:shd w:val="clear" w:color="auto" w:fill="auto"/>
        <w:tabs>
          <w:tab w:val="left" w:pos="870"/>
        </w:tabs>
        <w:spacing w:before="0" w:after="0" w:line="240" w:lineRule="auto"/>
        <w:ind w:firstLine="709"/>
        <w:rPr>
          <w:sz w:val="24"/>
          <w:szCs w:val="24"/>
        </w:rPr>
      </w:pPr>
      <w:r w:rsidRPr="00BA1D9A">
        <w:rPr>
          <w:sz w:val="24"/>
          <w:szCs w:val="24"/>
        </w:rPr>
        <w:t xml:space="preserve">Общественной палаты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w:t>
      </w:r>
    </w:p>
    <w:p w:rsidR="00BA1D9A" w:rsidRPr="00BA1D9A" w:rsidRDefault="00BA1D9A" w:rsidP="00BA1D9A">
      <w:pPr>
        <w:pStyle w:val="31"/>
        <w:shd w:val="clear" w:color="auto" w:fill="auto"/>
        <w:tabs>
          <w:tab w:val="left" w:pos="788"/>
        </w:tabs>
        <w:spacing w:before="0" w:after="0" w:line="240" w:lineRule="auto"/>
        <w:ind w:firstLine="709"/>
        <w:rPr>
          <w:sz w:val="24"/>
          <w:szCs w:val="24"/>
        </w:rPr>
      </w:pPr>
      <w:r w:rsidRPr="00BA1D9A">
        <w:rPr>
          <w:sz w:val="24"/>
          <w:szCs w:val="24"/>
        </w:rPr>
        <w:t xml:space="preserve">некоммерческих организаций, деятельность которых направлена на решение социальных проблем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развитие гражданского общества Российской Федерации и (или) коммерческих организаций, осуществляющих благотворительную деятельность.</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В состав конкурсной комиссии могут быть включены представители правоохранительных органов и независимые эксперты - представители научных, образовательных учреждений, общественных, коммерческих организаций, а также граждане, обладающие признанной высокой квалификацией по видам деятельности, предусмотренным статьей 31.1 Федерального закона от 12.01.1996 </w:t>
      </w:r>
      <w:r w:rsidRPr="00BA1D9A">
        <w:rPr>
          <w:sz w:val="24"/>
          <w:szCs w:val="24"/>
          <w:lang w:val="en-US"/>
        </w:rPr>
        <w:t>N</w:t>
      </w:r>
      <w:r w:rsidRPr="00BA1D9A">
        <w:rPr>
          <w:sz w:val="24"/>
          <w:szCs w:val="24"/>
        </w:rPr>
        <w:t xml:space="preserve"> 7-ФЗ "О некоммерческих организациях" и статьей 6 Закона Воронежской области от 06.10.2011 </w:t>
      </w:r>
      <w:r w:rsidRPr="00BA1D9A">
        <w:rPr>
          <w:sz w:val="24"/>
          <w:szCs w:val="24"/>
          <w:lang w:val="en-US"/>
        </w:rPr>
        <w:t>N</w:t>
      </w:r>
      <w:r w:rsidRPr="00BA1D9A">
        <w:rPr>
          <w:sz w:val="24"/>
          <w:szCs w:val="24"/>
        </w:rPr>
        <w:t xml:space="preserve"> 134-03 "О государственной (областной) поддержке социально ориентированных некоммерческих организаций в Воронежской области".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2.4.4. Число членов конкурсной комиссии должно быть нечетным и составлять не менее 9 человек. Число членов конкурсной комиссии, замещающих государственные должности Воронежской области, должности государственной гражданской службы Воронежской области, муниципальные должности и должности муниципальной службы в Воронежской области, должности в государственных и муниципальных учреждениях Воронежской области, должно быть менее половины состава конкурсной комиссии.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Состав конкурсной комиссии должен быть размещен на официальном сайте Администрации в информационно-телекоммуникационной сети Интернет не позднее трех рабочих дней со дня его утверждения.</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2.4.5. Конкурсная комиссия является коллегиальным органом, который состоит из </w:t>
      </w:r>
      <w:r w:rsidRPr="00BA1D9A">
        <w:rPr>
          <w:sz w:val="24"/>
          <w:szCs w:val="24"/>
        </w:rPr>
        <w:lastRenderedPageBreak/>
        <w:t>председателя комиссии, заместителя председателя комиссии, секретаря комиссии и членов комиссии. Деятельность комиссии осуществляется на постоянной основе.</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2.4.6. Председатель комиссии организует работу комиссии, распределяет обязанности между заместителем, секретарем и членами комиссии.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Заместитель председателя комиссии исполняет обязанности председателя в период его отсутствия.</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Секретарь комиссии оповещает членов комиссии о времени и месте заседания комиссии, ведет протоколы заседаний комиссии, обеспечивает решение организационных вопросов работы комиссии.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2.4.7. Члены комиссии работают на общественных началах и принимают личное участие в ее работе.</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2.4.8. Формой работы комиссии является ее заседание.</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2.4.9. Заседание конкурсной комиссии является правомочным, если на нем присутствует более 50% ее членов.</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2.4.10. Каждый член конкурсной комиссии обладает одним голосом. Член конкурсной комиссии не вправе передавать право голоса другому лицу.</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При равенстве голосов принимается решение, за которое проголосовал председатель конкурсной комиссии или другой член конкурсной комиссии, председательствовавший на заседании конкурсной комиссии по поручению председателя конкурсной комиссии.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2.4.11. Решения конкурсной комиссии оформляются протоколом, который подписывают члены конкурсной комиссии, присутствовавшие на заседании конкурсной комиссии. В протоколе заседания конкурсной комиссии может указываться особое мнение членов конкурсной комиссии (при его наличии).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2.4.12. Оценка программ (проектов) участников конкурса должна осуществляться членами конкурсной комиссии объективно и беспристрастно. В случае если имеются обстоятельства, влияющие или способные повлиять на надлежащее исполнение членом конкурсной комиссии своих обязанностей, то такой член конкурсной комиссии обязан письменно проинформировать об этом конкурсную комиссию до начала процедуры оценки программ (проектов) участников конкурса.</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К обстоятельствам, способным повлиять на надлежащее исполнение членом конкурсной комиссии своих обязанностей, относятся:</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участие (в том числе в течение последних 12 месяцев) члена конкурсной комиссии или его близких родственников в деятельности организации, являющейся участником конкурса, в качестве учредителя, члена коллегиального органа, единоличного исполнительного органа или работника;</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наличие (в том числе в течение последних 2 лет) у члена конкурсной комиссии или его близких родственников договорных отношений с организацией, являющейся</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участником конкурса;</w:t>
      </w:r>
    </w:p>
    <w:p w:rsidR="00BA1D9A" w:rsidRPr="00BA1D9A" w:rsidRDefault="00BA1D9A" w:rsidP="00BA1D9A">
      <w:pPr>
        <w:pStyle w:val="31"/>
        <w:shd w:val="clear" w:color="auto" w:fill="auto"/>
        <w:tabs>
          <w:tab w:val="left" w:pos="741"/>
        </w:tabs>
        <w:spacing w:before="0" w:after="0" w:line="240" w:lineRule="auto"/>
        <w:ind w:firstLine="709"/>
        <w:rPr>
          <w:sz w:val="24"/>
          <w:szCs w:val="24"/>
        </w:rPr>
      </w:pPr>
      <w:r w:rsidRPr="00BA1D9A">
        <w:rPr>
          <w:sz w:val="24"/>
          <w:szCs w:val="24"/>
        </w:rPr>
        <w:t>получение (в том числе в течение последних 2 лет) членом конкурсной комиссии или его близкими родственниками денежных средств, иного имущества, материальной выгоды (в том числе в виде безвозмездно полученных работ, услуг) от организации, являющейся участником конкурса;</w:t>
      </w:r>
    </w:p>
    <w:p w:rsidR="00BA1D9A" w:rsidRPr="00BA1D9A" w:rsidRDefault="00BA1D9A" w:rsidP="00BA1D9A">
      <w:pPr>
        <w:pStyle w:val="31"/>
        <w:shd w:val="clear" w:color="auto" w:fill="auto"/>
        <w:tabs>
          <w:tab w:val="left" w:pos="755"/>
        </w:tabs>
        <w:spacing w:before="0" w:after="0" w:line="240" w:lineRule="auto"/>
        <w:ind w:firstLine="709"/>
        <w:rPr>
          <w:sz w:val="24"/>
          <w:szCs w:val="24"/>
        </w:rPr>
      </w:pPr>
      <w:r w:rsidRPr="00BA1D9A">
        <w:rPr>
          <w:sz w:val="24"/>
          <w:szCs w:val="24"/>
        </w:rPr>
        <w:t>наличие (в том числе в течение последних 2 лет) у члена конкурсной комиссии или его близких родственников судебных споров с организацией, являющейся участником конкурса, ее учредителем или руководителем;</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участие (в том числе в течение последних 12 месяцев) члена конкурсной комиссии в работе организации, являющейся участником конкурса, в качестве добровольца;</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оказание членом конкурсной комиссии содействия организации, являющейся участником конкурса, в подготовке заявки на участие в конкурсе (за исключением случаев консультирования на безвозмездной основе путем ответов на вопросы по подготовке заявки);</w:t>
      </w:r>
    </w:p>
    <w:p w:rsidR="00BA1D9A" w:rsidRPr="00BA1D9A" w:rsidRDefault="00BA1D9A" w:rsidP="00BA1D9A">
      <w:pPr>
        <w:pStyle w:val="31"/>
        <w:shd w:val="clear" w:color="auto" w:fill="auto"/>
        <w:tabs>
          <w:tab w:val="left" w:pos="914"/>
        </w:tabs>
        <w:spacing w:before="0" w:after="0" w:line="240" w:lineRule="auto"/>
        <w:ind w:firstLine="709"/>
        <w:rPr>
          <w:sz w:val="24"/>
          <w:szCs w:val="24"/>
        </w:rPr>
      </w:pPr>
      <w:r w:rsidRPr="00BA1D9A">
        <w:rPr>
          <w:sz w:val="24"/>
          <w:szCs w:val="24"/>
        </w:rPr>
        <w:lastRenderedPageBreak/>
        <w:t>иные обстоятельства, при которых возникает или может возникнуть противоречие между интересами члена конкурсной комиссии и функциями конкурсной комиссии.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Конкурсная комиссия, если ей стало известно о наличии обстоятельств, влияющих или способных повлиять на надлежащее исполнение членом конкурсной комиссии своих обязанностей, обязана рассмотреть их и принять одно из следующих решений:</w:t>
      </w:r>
    </w:p>
    <w:p w:rsidR="00BA1D9A" w:rsidRPr="00BA1D9A" w:rsidRDefault="00BA1D9A" w:rsidP="00BA1D9A">
      <w:pPr>
        <w:pStyle w:val="31"/>
        <w:shd w:val="clear" w:color="auto" w:fill="auto"/>
        <w:tabs>
          <w:tab w:val="left" w:pos="962"/>
        </w:tabs>
        <w:spacing w:before="0" w:after="0" w:line="240" w:lineRule="auto"/>
        <w:ind w:firstLine="709"/>
        <w:rPr>
          <w:sz w:val="24"/>
          <w:szCs w:val="24"/>
        </w:rPr>
      </w:pPr>
      <w:r w:rsidRPr="00BA1D9A">
        <w:rPr>
          <w:sz w:val="24"/>
          <w:szCs w:val="24"/>
        </w:rPr>
        <w:t>1) приостановить участие члена конкурсной комиссии в работе конкурсной комиссии;</w:t>
      </w:r>
    </w:p>
    <w:p w:rsidR="00BA1D9A" w:rsidRPr="00BA1D9A" w:rsidRDefault="00BA1D9A" w:rsidP="00BA1D9A">
      <w:pPr>
        <w:pStyle w:val="31"/>
        <w:shd w:val="clear" w:color="auto" w:fill="auto"/>
        <w:tabs>
          <w:tab w:val="left" w:pos="976"/>
        </w:tabs>
        <w:spacing w:before="0" w:after="0" w:line="240" w:lineRule="auto"/>
        <w:ind w:firstLine="709"/>
        <w:rPr>
          <w:sz w:val="24"/>
          <w:szCs w:val="24"/>
        </w:rPr>
      </w:pPr>
      <w:r w:rsidRPr="00BA1D9A">
        <w:rPr>
          <w:sz w:val="24"/>
          <w:szCs w:val="24"/>
        </w:rPr>
        <w:t>2) оценить представленные на конкурс программы (проекты), в отношении которых имеются обстоятельства, влияющие или способные повлиять на надлежащее исполнение членом конкурсной комиссии своих обязанностей, без участия такого члена конкурсной комиссии в оценке соответствующих программ (проектов) или в отсутствие такого члена конкурсной комиссии на заседании конкурсной комиссии;</w:t>
      </w:r>
    </w:p>
    <w:p w:rsidR="00BA1D9A" w:rsidRPr="00BA1D9A" w:rsidRDefault="00BA1D9A" w:rsidP="00BA1D9A">
      <w:pPr>
        <w:pStyle w:val="31"/>
        <w:shd w:val="clear" w:color="auto" w:fill="auto"/>
        <w:tabs>
          <w:tab w:val="left" w:pos="933"/>
        </w:tabs>
        <w:spacing w:before="0" w:after="0" w:line="240" w:lineRule="auto"/>
        <w:ind w:firstLine="709"/>
        <w:rPr>
          <w:sz w:val="24"/>
          <w:szCs w:val="24"/>
        </w:rPr>
      </w:pPr>
      <w:r w:rsidRPr="00BA1D9A">
        <w:rPr>
          <w:sz w:val="24"/>
          <w:szCs w:val="24"/>
        </w:rPr>
        <w:t>3) не ограничивать участие члена конкурсной комиссии в работе конкурсной комиссии.</w:t>
      </w:r>
    </w:p>
    <w:p w:rsidR="00BA1D9A" w:rsidRPr="00BA1D9A" w:rsidRDefault="00BA1D9A" w:rsidP="00BA1D9A">
      <w:pPr>
        <w:pStyle w:val="31"/>
        <w:shd w:val="clear" w:color="auto" w:fill="auto"/>
        <w:tabs>
          <w:tab w:val="left" w:pos="933"/>
        </w:tabs>
        <w:spacing w:before="0" w:after="0" w:line="240" w:lineRule="auto"/>
        <w:ind w:firstLine="709"/>
        <w:rPr>
          <w:sz w:val="24"/>
          <w:szCs w:val="24"/>
        </w:rPr>
      </w:pPr>
      <w:r w:rsidRPr="00BA1D9A">
        <w:rPr>
          <w:sz w:val="24"/>
          <w:szCs w:val="24"/>
        </w:rPr>
        <w:t>2.4.13. Информация о наличии обстоятельств, влияющих или способных повлиять на надлежащее исполнение членом конкурсной комиссии своих обязанностей, а также решения, принятые конкурсной комиссией по результатам рассмотрения такой информации, указываются в протоколе заседания конкурсной комиссии.</w:t>
      </w:r>
    </w:p>
    <w:p w:rsidR="00BA1D9A" w:rsidRPr="00BA1D9A" w:rsidRDefault="00BA1D9A" w:rsidP="00BA1D9A">
      <w:pPr>
        <w:pStyle w:val="31"/>
        <w:shd w:val="clear" w:color="auto" w:fill="auto"/>
        <w:tabs>
          <w:tab w:val="left" w:pos="933"/>
        </w:tabs>
        <w:spacing w:before="0" w:after="0" w:line="240" w:lineRule="auto"/>
        <w:ind w:firstLine="709"/>
        <w:rPr>
          <w:sz w:val="24"/>
          <w:szCs w:val="24"/>
        </w:rPr>
      </w:pPr>
      <w:r w:rsidRPr="00BA1D9A">
        <w:rPr>
          <w:sz w:val="24"/>
          <w:szCs w:val="24"/>
        </w:rPr>
        <w:t>2.4.14. Член конкурсной комиссии обязан соблюдать авторские права участников конкурса на результаты их интеллектуальной деятельности в соответствии с действующим законодательством.</w:t>
      </w:r>
    </w:p>
    <w:p w:rsidR="00BA1D9A" w:rsidRPr="00BA1D9A" w:rsidRDefault="00BA1D9A" w:rsidP="00BA1D9A">
      <w:pPr>
        <w:pStyle w:val="31"/>
        <w:shd w:val="clear" w:color="auto" w:fill="auto"/>
        <w:tabs>
          <w:tab w:val="left" w:pos="933"/>
        </w:tabs>
        <w:spacing w:before="0" w:after="0" w:line="240" w:lineRule="auto"/>
        <w:ind w:firstLine="709"/>
        <w:rPr>
          <w:sz w:val="24"/>
          <w:szCs w:val="24"/>
        </w:rPr>
      </w:pPr>
      <w:r w:rsidRPr="00BA1D9A">
        <w:rPr>
          <w:sz w:val="24"/>
          <w:szCs w:val="24"/>
        </w:rPr>
        <w:t>2.4.15. Член конкурсной комиссии в случае несогласия с решением конкурсной комиссии имеет право письменно выразить особое мнение, которое приобщается к протоколу.</w:t>
      </w:r>
    </w:p>
    <w:p w:rsidR="00BA1D9A" w:rsidRPr="00BA1D9A" w:rsidRDefault="00BA1D9A" w:rsidP="00BA1D9A">
      <w:pPr>
        <w:pStyle w:val="31"/>
        <w:shd w:val="clear" w:color="auto" w:fill="auto"/>
        <w:tabs>
          <w:tab w:val="left" w:pos="933"/>
        </w:tabs>
        <w:spacing w:before="0" w:after="0" w:line="240" w:lineRule="auto"/>
        <w:ind w:firstLine="709"/>
        <w:rPr>
          <w:sz w:val="24"/>
          <w:szCs w:val="24"/>
        </w:rPr>
      </w:pPr>
      <w:r w:rsidRPr="00BA1D9A">
        <w:rPr>
          <w:sz w:val="24"/>
          <w:szCs w:val="24"/>
        </w:rPr>
        <w:t>2.4.16. Член конкурсной комиссии вправе в любое время выйти из состава конкурсной комиссии, подав соответствующее мотивированное заявление в письменной форме председателю конкурсной комиссии или в уполномоченный орган, утвердивший состав конкурсной комиссии.</w:t>
      </w:r>
    </w:p>
    <w:p w:rsidR="00BA1D9A" w:rsidRPr="00BA1D9A" w:rsidRDefault="00BA1D9A" w:rsidP="00BA1D9A">
      <w:pPr>
        <w:pStyle w:val="31"/>
        <w:shd w:val="clear" w:color="auto" w:fill="auto"/>
        <w:tabs>
          <w:tab w:val="left" w:pos="933"/>
        </w:tabs>
        <w:spacing w:before="0" w:after="0" w:line="240" w:lineRule="auto"/>
        <w:ind w:firstLine="0"/>
        <w:jc w:val="center"/>
        <w:rPr>
          <w:sz w:val="24"/>
          <w:szCs w:val="24"/>
        </w:rPr>
      </w:pPr>
      <w:r w:rsidRPr="00BA1D9A">
        <w:rPr>
          <w:sz w:val="24"/>
          <w:szCs w:val="24"/>
        </w:rPr>
        <w:t>2.5. Порядок проведения конкурса</w:t>
      </w:r>
    </w:p>
    <w:p w:rsidR="00BA1D9A" w:rsidRPr="00BA1D9A" w:rsidRDefault="00BA1D9A" w:rsidP="00BA1D9A">
      <w:pPr>
        <w:pStyle w:val="31"/>
        <w:shd w:val="clear" w:color="auto" w:fill="auto"/>
        <w:tabs>
          <w:tab w:val="left" w:pos="1295"/>
        </w:tabs>
        <w:spacing w:before="0" w:after="0" w:line="240" w:lineRule="auto"/>
        <w:ind w:firstLine="709"/>
        <w:rPr>
          <w:sz w:val="24"/>
          <w:szCs w:val="24"/>
        </w:rPr>
      </w:pPr>
      <w:r w:rsidRPr="00BA1D9A">
        <w:rPr>
          <w:sz w:val="24"/>
          <w:szCs w:val="24"/>
        </w:rPr>
        <w:t>2.5.1. Объявление о проведении конкурсов размещается на официальном сайте</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Администрации в информационно-телекоммуникационной сети Интернет до начала срока приема заявок на участие в конкурсе и включает:</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извлечения из настоящего Положения;</w:t>
      </w:r>
    </w:p>
    <w:p w:rsidR="00BA1D9A" w:rsidRPr="00BA1D9A" w:rsidRDefault="00BA1D9A" w:rsidP="00BA1D9A">
      <w:pPr>
        <w:pStyle w:val="31"/>
        <w:shd w:val="clear" w:color="auto" w:fill="auto"/>
        <w:tabs>
          <w:tab w:val="left" w:pos="832"/>
        </w:tabs>
        <w:spacing w:before="0" w:after="0" w:line="240" w:lineRule="auto"/>
        <w:ind w:firstLine="709"/>
        <w:rPr>
          <w:sz w:val="24"/>
          <w:szCs w:val="24"/>
        </w:rPr>
      </w:pPr>
      <w:r w:rsidRPr="00BA1D9A">
        <w:rPr>
          <w:sz w:val="24"/>
          <w:szCs w:val="24"/>
        </w:rPr>
        <w:t>перечень приоритетных направлений для подготовки программ (проектов), предусмотренных пунктом 1.5 настоящего Положения;</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сроки приема заявок на участие в конкурсе;</w:t>
      </w:r>
    </w:p>
    <w:p w:rsidR="00BA1D9A" w:rsidRPr="00BA1D9A" w:rsidRDefault="00BA1D9A" w:rsidP="00BA1D9A">
      <w:pPr>
        <w:pStyle w:val="31"/>
        <w:shd w:val="clear" w:color="auto" w:fill="auto"/>
        <w:tabs>
          <w:tab w:val="left" w:pos="818"/>
        </w:tabs>
        <w:spacing w:before="0" w:after="0" w:line="240" w:lineRule="auto"/>
        <w:ind w:firstLine="709"/>
        <w:rPr>
          <w:sz w:val="24"/>
          <w:szCs w:val="24"/>
        </w:rPr>
      </w:pPr>
      <w:r w:rsidRPr="00BA1D9A">
        <w:rPr>
          <w:sz w:val="24"/>
          <w:szCs w:val="24"/>
        </w:rPr>
        <w:t>время и место приема заявок на участие в конкурсе, почтовый адрес для направления заявок на участие в конкурсе;</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номер телефона для получения консультаций по вопросам подготовки заявок на участие в конкурсе;</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объем бюджетных средств, который будет распределен по результатам конкурса;</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максимальный размер гранта, предоставляемого одной социально ориентированной некоммерческой организации (при реализации уполномоченным органом соответствующего права);</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рекомендованный срок реализации программ (проектов);</w:t>
      </w:r>
    </w:p>
    <w:p w:rsidR="00BA1D9A" w:rsidRPr="00BA1D9A" w:rsidRDefault="00BA1D9A" w:rsidP="00BA1D9A">
      <w:pPr>
        <w:pStyle w:val="31"/>
        <w:shd w:val="clear" w:color="auto" w:fill="auto"/>
        <w:tabs>
          <w:tab w:val="left" w:pos="818"/>
        </w:tabs>
        <w:spacing w:before="0" w:after="0" w:line="240" w:lineRule="auto"/>
        <w:ind w:firstLine="709"/>
        <w:rPr>
          <w:sz w:val="24"/>
          <w:szCs w:val="24"/>
        </w:rPr>
      </w:pPr>
      <w:r w:rsidRPr="00BA1D9A">
        <w:rPr>
          <w:sz w:val="24"/>
          <w:szCs w:val="24"/>
        </w:rPr>
        <w:t>копии нормативных правовых актов правительства Воронежской области и Администрации, принятых по вопросам проведения конкурса.</w:t>
      </w:r>
    </w:p>
    <w:p w:rsidR="00BA1D9A" w:rsidRPr="00BA1D9A" w:rsidRDefault="00BA1D9A" w:rsidP="00BA1D9A">
      <w:pPr>
        <w:pStyle w:val="31"/>
        <w:shd w:val="clear" w:color="auto" w:fill="auto"/>
        <w:tabs>
          <w:tab w:val="left" w:pos="818"/>
        </w:tabs>
        <w:spacing w:before="0" w:after="0" w:line="240" w:lineRule="auto"/>
        <w:ind w:firstLine="709"/>
        <w:rPr>
          <w:sz w:val="24"/>
          <w:szCs w:val="24"/>
        </w:rPr>
      </w:pPr>
      <w:r w:rsidRPr="00BA1D9A">
        <w:rPr>
          <w:sz w:val="24"/>
          <w:szCs w:val="24"/>
        </w:rPr>
        <w:t xml:space="preserve">2.5.2. Для участия в конкурсе социально ориентированным некоммерческим организациям необходимо представить заявку в отдел по организационно – правовой работе и информационной безопасности администрации </w:t>
      </w:r>
      <w:proofErr w:type="spellStart"/>
      <w:r w:rsidRPr="00BA1D9A">
        <w:rPr>
          <w:sz w:val="24"/>
          <w:szCs w:val="24"/>
        </w:rPr>
        <w:t>Богучарского</w:t>
      </w:r>
      <w:proofErr w:type="spellEnd"/>
      <w:r w:rsidRPr="00BA1D9A">
        <w:rPr>
          <w:sz w:val="24"/>
          <w:szCs w:val="24"/>
        </w:rPr>
        <w:t xml:space="preserve"> муниципального района (далее - уполномоченный орган). Срок приема заявок на участие в конкурсе не может быть менее двадцати одного дня с даты размещения объявления о проведении конкурса.</w:t>
      </w:r>
    </w:p>
    <w:p w:rsidR="00BA1D9A" w:rsidRPr="00BA1D9A" w:rsidRDefault="00BA1D9A" w:rsidP="00BA1D9A">
      <w:pPr>
        <w:pStyle w:val="31"/>
        <w:shd w:val="clear" w:color="auto" w:fill="auto"/>
        <w:tabs>
          <w:tab w:val="left" w:pos="818"/>
        </w:tabs>
        <w:spacing w:before="0" w:after="0" w:line="240" w:lineRule="auto"/>
        <w:ind w:firstLine="709"/>
        <w:rPr>
          <w:sz w:val="24"/>
          <w:szCs w:val="24"/>
        </w:rPr>
      </w:pPr>
      <w:r w:rsidRPr="00BA1D9A">
        <w:rPr>
          <w:sz w:val="24"/>
          <w:szCs w:val="24"/>
        </w:rPr>
        <w:t xml:space="preserve">2.5.3. В течение срока приема заявок на участие в конкурсе уполномоченный орган </w:t>
      </w:r>
      <w:r w:rsidRPr="00BA1D9A">
        <w:rPr>
          <w:sz w:val="24"/>
          <w:szCs w:val="24"/>
        </w:rPr>
        <w:lastRenderedPageBreak/>
        <w:t>организует консультирование по вопросам подготовки заявок на участие в конкурсе.</w:t>
      </w:r>
    </w:p>
    <w:p w:rsidR="00BA1D9A" w:rsidRPr="00BA1D9A" w:rsidRDefault="00BA1D9A" w:rsidP="00BA1D9A">
      <w:pPr>
        <w:pStyle w:val="31"/>
        <w:shd w:val="clear" w:color="auto" w:fill="auto"/>
        <w:tabs>
          <w:tab w:val="left" w:pos="818"/>
        </w:tabs>
        <w:spacing w:before="0" w:after="0" w:line="240" w:lineRule="auto"/>
        <w:ind w:firstLine="709"/>
        <w:rPr>
          <w:sz w:val="24"/>
          <w:szCs w:val="24"/>
        </w:rPr>
      </w:pPr>
      <w:r w:rsidRPr="00BA1D9A">
        <w:rPr>
          <w:sz w:val="24"/>
          <w:szCs w:val="24"/>
        </w:rPr>
        <w:t>2.5.4. Заявки на участие в конкурсе представляются в уполномоченный орган непосредственно или направляются посредством почтовой связи с уведомлением о вручении.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При приеме заявок на участие в конкурсе работники уполномоченного органа регистрируют их в журнале учета заявок на участие в конкурсе и выдают заявителю расписки в получении заявок с указанием перечня принятых документов, даты их получения и присвоенного регистрационного номера.</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При поступлении в уполномоченный орган заявок на участие в конкурсе, направленных посредством почтовой связи с уведомлением о вручении, такие заявки регистрируются в журнале учета заявок на участие в конкурсе, а расписки в получении заявок не составляются и не выдаются.</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Заявки на участие в конкурсе, поступившие в уполномоченный орган после окончания срока приема заявок (в том числе по почте), не регистрируются и к участию в конкурсе не допускаются.</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2.5.5. Заявки на участие в конкурсе могут быть отозваны до окончания срока приема заявок путем направления в уполномоченный орган соответствующего обращения социально ориентированными некоммерческими организациями. Отозванные заявки не учитываются при определении количества заявок, представленных на участие в конкурсе.</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Внесение изменений в заявки на участие в конкурсах допускается только путем представления для включения в их состав дополнительной информации (в том числе документов). После окончания срока приема заявок на участие в конкурсе дополнительная информация может быть представлена в состав заявки только по запросу уполномоченного органа или конкурсной комиссии.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После окончания срока приема заявок документы, поступившие в уполномоченный орган в печатном виде в составе заявок, социально ориентированным некоммерческим организациям не возвращаются.</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2.5.6. Поданные на участие в конкурсе заявки передаются уполномоченным органом в конкурсную комиссию для проверки на соответствие требованиям, установленным настоящим Положением. Заявки проверяются конкурсной комиссией в течение 10 рабочих дней с даты завершения срока приема заявок.</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2.5.7. Социально ориентированная некоммерческая организация вправе подать только одну заявку на участие в конкурсе.</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Социально ориентированная некоммерческая организация не вправе получать грант на реализацию одной и той же программы (проекта) от нескольких уполномоченных органов.</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Социально ориентированная некоммерческая организация не вправе подавать на конкурс в составе заявки программу (проект), на реализацию которой организацией уже получена субсидия (грант) из федерального бюджета, бюджета субъекта Российской Федерации, бюджета муниципального образования субъекта Российской Федерации и (или) средства из иного внебюджетного источника.</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2.5.8. Социально ориентированная некоммерческая организация, подавшая заявку на участие в конкурсе, не допускается к участию в нем (не является участником конкурса), если:</w:t>
      </w:r>
    </w:p>
    <w:p w:rsidR="00BA1D9A" w:rsidRPr="00BA1D9A" w:rsidRDefault="00BA1D9A" w:rsidP="00BA1D9A">
      <w:pPr>
        <w:pStyle w:val="31"/>
        <w:shd w:val="clear" w:color="auto" w:fill="auto"/>
        <w:tabs>
          <w:tab w:val="left" w:pos="851"/>
        </w:tabs>
        <w:spacing w:before="0" w:after="0" w:line="240" w:lineRule="auto"/>
        <w:ind w:firstLine="709"/>
        <w:rPr>
          <w:sz w:val="24"/>
          <w:szCs w:val="24"/>
        </w:rPr>
      </w:pPr>
      <w:r w:rsidRPr="00BA1D9A">
        <w:rPr>
          <w:sz w:val="24"/>
          <w:szCs w:val="24"/>
        </w:rPr>
        <w:t>социально ориентированная некоммерческая организация не соответствует требованиям, предъявляемым к участникам конкурса, установленным настоящим Положением;</w:t>
      </w:r>
    </w:p>
    <w:p w:rsidR="00BA1D9A" w:rsidRPr="00BA1D9A" w:rsidRDefault="00BA1D9A" w:rsidP="00BA1D9A">
      <w:pPr>
        <w:pStyle w:val="31"/>
        <w:shd w:val="clear" w:color="auto" w:fill="auto"/>
        <w:tabs>
          <w:tab w:val="left" w:pos="856"/>
        </w:tabs>
        <w:spacing w:before="0" w:after="0" w:line="240" w:lineRule="auto"/>
        <w:ind w:firstLine="709"/>
        <w:rPr>
          <w:sz w:val="24"/>
          <w:szCs w:val="24"/>
        </w:rPr>
      </w:pPr>
      <w:r w:rsidRPr="00BA1D9A">
        <w:rPr>
          <w:sz w:val="24"/>
          <w:szCs w:val="24"/>
        </w:rPr>
        <w:t>представленная социально ориентированной некоммерческой организацией заявка не соответствует требованиям, установленным настоящим Положением, или содержит недостоверную информацию;</w:t>
      </w:r>
    </w:p>
    <w:p w:rsidR="00BA1D9A" w:rsidRPr="00BA1D9A" w:rsidRDefault="00BA1D9A" w:rsidP="00BA1D9A">
      <w:pPr>
        <w:pStyle w:val="31"/>
        <w:shd w:val="clear" w:color="auto" w:fill="auto"/>
        <w:tabs>
          <w:tab w:val="left" w:pos="856"/>
        </w:tabs>
        <w:spacing w:before="0" w:after="0" w:line="240" w:lineRule="auto"/>
        <w:ind w:firstLine="709"/>
        <w:rPr>
          <w:sz w:val="24"/>
          <w:szCs w:val="24"/>
        </w:rPr>
      </w:pPr>
      <w:r w:rsidRPr="00BA1D9A">
        <w:rPr>
          <w:sz w:val="24"/>
          <w:szCs w:val="24"/>
        </w:rPr>
        <w:t>подготовленная социально ориентированной некоммерческой организацией заявка поступила в уполномоченный орган после окончания срока приема заявок (в том числе по почте);</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lastRenderedPageBreak/>
        <w:t>- мероприятия, для осуществления которых запрашивается грант, не соответствуют видам деятельности социально ориентированной некоммерческой организации, предусмотренным ее учредительными документами.</w:t>
      </w:r>
    </w:p>
    <w:p w:rsidR="00BA1D9A" w:rsidRPr="00BA1D9A" w:rsidRDefault="00BA1D9A" w:rsidP="00BA1D9A">
      <w:pPr>
        <w:pStyle w:val="31"/>
        <w:shd w:val="clear" w:color="auto" w:fill="auto"/>
        <w:tabs>
          <w:tab w:val="left" w:pos="1240"/>
        </w:tabs>
        <w:spacing w:before="0" w:after="0" w:line="240" w:lineRule="auto"/>
        <w:ind w:firstLine="709"/>
        <w:rPr>
          <w:sz w:val="24"/>
          <w:szCs w:val="24"/>
        </w:rPr>
      </w:pPr>
      <w:r w:rsidRPr="00BA1D9A">
        <w:rPr>
          <w:sz w:val="24"/>
          <w:szCs w:val="24"/>
        </w:rPr>
        <w:t>2.5.9. Список заявителей, допущенных и не допущенных к участию в конкурсе (за исключением заявителей, заявки которых поступили после окончания срока приема заявок), передается конкурсной комиссией для утверждения в уполномоченный орган в течение 2 рабочих дней.</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Уполномоченный орган анализирует на предмет обоснованности и утверждает список заявителей, допущенных и не допущенных к участию в конкурсе, в течение 3 рабочих дней. Список заявителей, допущенных и не допущенных к участию в конкурсе, размещается на официальном сайте Администрации в течение 5 рабочих дней с даты его утверждения.</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2.5.10. Программы (проекты), представленные участниками конкурса, оцениваются конкурсной комиссией по критериям, установленным в приложении </w:t>
      </w:r>
      <w:r w:rsidRPr="00BA1D9A">
        <w:rPr>
          <w:sz w:val="24"/>
          <w:szCs w:val="24"/>
          <w:lang w:val="en-US"/>
        </w:rPr>
        <w:t>N</w:t>
      </w:r>
      <w:r w:rsidRPr="00BA1D9A">
        <w:rPr>
          <w:sz w:val="24"/>
          <w:szCs w:val="24"/>
        </w:rPr>
        <w:t xml:space="preserve"> 1 к настоящему Положению.</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В процессе оценки программ (проектов) конкурсная комиссия вправе приглашать на свои заседания представителей участников конкурса, задавать им вопросы и запрашивать у них информацию, необходимую для оценки программ (проектов) по критериям, установленным в приложении </w:t>
      </w:r>
      <w:r w:rsidRPr="00BA1D9A">
        <w:rPr>
          <w:sz w:val="24"/>
          <w:szCs w:val="24"/>
          <w:lang w:val="en-US"/>
        </w:rPr>
        <w:t>N</w:t>
      </w:r>
      <w:r w:rsidRPr="00BA1D9A">
        <w:rPr>
          <w:sz w:val="24"/>
          <w:szCs w:val="24"/>
        </w:rPr>
        <w:t xml:space="preserve"> 1 к настоящему Положению.</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При возникновении в процессе оценки программ (проектов) вопросов, требующих специальных знаний в различных областях науки, техники, искусства, ремесла, конкурсная комиссия вправе приглашать на свои заседания специалистов для разъяснения таких вопросов.</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2.5.11. Оценка программ (проектов) осуществляется в течение 21 календарного дня с даты утверждения списка заявителей, допущенных и не допущенных к участию в конкурсе, в два этапа:</w:t>
      </w:r>
    </w:p>
    <w:p w:rsidR="00BA1D9A" w:rsidRPr="00BA1D9A" w:rsidRDefault="00BA1D9A" w:rsidP="00BA1D9A">
      <w:pPr>
        <w:pStyle w:val="31"/>
        <w:shd w:val="clear" w:color="auto" w:fill="auto"/>
        <w:tabs>
          <w:tab w:val="left" w:pos="6663"/>
          <w:tab w:val="left" w:pos="7230"/>
        </w:tabs>
        <w:spacing w:before="0" w:after="0" w:line="240" w:lineRule="auto"/>
        <w:ind w:firstLine="709"/>
        <w:rPr>
          <w:sz w:val="24"/>
          <w:szCs w:val="24"/>
        </w:rPr>
      </w:pPr>
      <w:r w:rsidRPr="00BA1D9A">
        <w:rPr>
          <w:sz w:val="24"/>
          <w:szCs w:val="24"/>
        </w:rPr>
        <w:t xml:space="preserve">рассмотрение программ (проектов) членами комиссии, в ходе которого каждый член комиссии оценивает по 6-балльной шкале представленные программы (проекты) и заполняет оценочную ведомость согласно </w:t>
      </w:r>
      <w:proofErr w:type="gramStart"/>
      <w:r w:rsidRPr="00BA1D9A">
        <w:rPr>
          <w:sz w:val="24"/>
          <w:szCs w:val="24"/>
        </w:rPr>
        <w:t>приложению</w:t>
      </w:r>
      <w:proofErr w:type="gramEnd"/>
      <w:r w:rsidRPr="00BA1D9A">
        <w:rPr>
          <w:sz w:val="24"/>
          <w:szCs w:val="24"/>
        </w:rPr>
        <w:t xml:space="preserve"> </w:t>
      </w:r>
      <w:r w:rsidRPr="00BA1D9A">
        <w:rPr>
          <w:sz w:val="24"/>
          <w:szCs w:val="24"/>
          <w:lang w:val="en-US"/>
        </w:rPr>
        <w:t>N</w:t>
      </w:r>
      <w:r w:rsidRPr="00BA1D9A">
        <w:rPr>
          <w:sz w:val="24"/>
          <w:szCs w:val="24"/>
        </w:rPr>
        <w:t xml:space="preserve"> 1 к настоящему Положению.</w:t>
      </w:r>
    </w:p>
    <w:p w:rsidR="00BA1D9A" w:rsidRPr="00BA1D9A" w:rsidRDefault="00BA1D9A" w:rsidP="00BA1D9A">
      <w:pPr>
        <w:pStyle w:val="31"/>
        <w:shd w:val="clear" w:color="auto" w:fill="auto"/>
        <w:tabs>
          <w:tab w:val="left" w:pos="6663"/>
          <w:tab w:val="left" w:pos="7230"/>
        </w:tabs>
        <w:spacing w:before="0" w:after="0" w:line="240" w:lineRule="auto"/>
        <w:ind w:firstLine="709"/>
        <w:rPr>
          <w:sz w:val="24"/>
          <w:szCs w:val="24"/>
        </w:rPr>
      </w:pPr>
      <w:r w:rsidRPr="00BA1D9A">
        <w:rPr>
          <w:sz w:val="24"/>
          <w:szCs w:val="24"/>
        </w:rPr>
        <w:t xml:space="preserve">На основании оценочных ведомостей членов комиссии по каждой рассматриваемой программе (проекту) секретарь заполняет итоговую ведомость согласно </w:t>
      </w:r>
      <w:proofErr w:type="gramStart"/>
      <w:r w:rsidRPr="00BA1D9A">
        <w:rPr>
          <w:sz w:val="24"/>
          <w:szCs w:val="24"/>
        </w:rPr>
        <w:t>приложению</w:t>
      </w:r>
      <w:proofErr w:type="gramEnd"/>
      <w:r w:rsidRPr="00BA1D9A">
        <w:rPr>
          <w:sz w:val="24"/>
          <w:szCs w:val="24"/>
        </w:rPr>
        <w:t xml:space="preserve"> </w:t>
      </w:r>
      <w:r w:rsidRPr="00BA1D9A">
        <w:rPr>
          <w:sz w:val="24"/>
          <w:szCs w:val="24"/>
          <w:lang w:val="en-US"/>
        </w:rPr>
        <w:t>N</w:t>
      </w:r>
      <w:r w:rsidRPr="00BA1D9A">
        <w:rPr>
          <w:sz w:val="24"/>
          <w:szCs w:val="24"/>
        </w:rPr>
        <w:t xml:space="preserve"> 2 к настоящему Положению, в которой по критериям оценки выводится средний балл, а также итоговый балл в целом по каждой программе (проекту);</w:t>
      </w:r>
    </w:p>
    <w:p w:rsidR="00BA1D9A" w:rsidRPr="00BA1D9A" w:rsidRDefault="00BA1D9A" w:rsidP="00BA1D9A">
      <w:pPr>
        <w:pStyle w:val="31"/>
        <w:shd w:val="clear" w:color="auto" w:fill="auto"/>
        <w:tabs>
          <w:tab w:val="left" w:pos="836"/>
          <w:tab w:val="left" w:pos="6663"/>
          <w:tab w:val="left" w:pos="7230"/>
        </w:tabs>
        <w:spacing w:before="0" w:after="0" w:line="240" w:lineRule="auto"/>
        <w:ind w:firstLine="709"/>
        <w:rPr>
          <w:sz w:val="24"/>
          <w:szCs w:val="24"/>
        </w:rPr>
      </w:pPr>
      <w:r w:rsidRPr="00BA1D9A">
        <w:rPr>
          <w:sz w:val="24"/>
          <w:szCs w:val="24"/>
        </w:rPr>
        <w:t xml:space="preserve">составление рейтинга программ (проектов) согласно </w:t>
      </w:r>
      <w:proofErr w:type="gramStart"/>
      <w:r w:rsidRPr="00BA1D9A">
        <w:rPr>
          <w:sz w:val="24"/>
          <w:szCs w:val="24"/>
        </w:rPr>
        <w:t>приложению</w:t>
      </w:r>
      <w:proofErr w:type="gramEnd"/>
      <w:r w:rsidRPr="00BA1D9A">
        <w:rPr>
          <w:sz w:val="24"/>
          <w:szCs w:val="24"/>
        </w:rPr>
        <w:t xml:space="preserve"> </w:t>
      </w:r>
      <w:r w:rsidRPr="00BA1D9A">
        <w:rPr>
          <w:sz w:val="24"/>
          <w:szCs w:val="24"/>
          <w:lang w:val="en-US"/>
        </w:rPr>
        <w:t>N</w:t>
      </w:r>
      <w:r w:rsidRPr="00BA1D9A">
        <w:rPr>
          <w:sz w:val="24"/>
          <w:szCs w:val="24"/>
        </w:rPr>
        <w:t xml:space="preserve"> 3 к настоящему Положению. Программы (проекты), получившие большие итоговые баллы, получают более высокую позицию в рейтинге.</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Программы (проекты), средние баллы которых по критериям оценки "Социальная эффективность" и "Экономическая эффективность" составляют менее 3 баллов, а также программы (проекты), средний балл которых по критерию оценки "Обоснованность" составляет менее 3 баллов, не учитываются при составлении рейтинга и не могут быть признаны победителями конкурса.</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В случае если средний балл программы (проекта) по критерию оценки "Обоснованность" составил значение в интервале от 3 баллов (включительно) до 4 баллов (включительно), то расчетный объем предоставляемого гранта на реализацию такой программы (проекта), определенный в соответствии с пунктом 2.5.13 настоящего Положения, может быть скорректирован конкурсной комиссией в сторону уменьшения, но не более чем на 30%. В случае несогласия социально ориентированной некоммерческой организации с решением конкурсной комиссии и отказа от выполнения программы (проекта) с учетом корректировки расчетного объема предоставляемого гранта такая организация исключается из числа победителей конкурса, а рейтинг программ (проектов) составляется заново.</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2.5.12. Количество призовых мест в рейтинге (количество победителей конкурса) определяется путем открытого голосования членов конкурсной комиссии.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lastRenderedPageBreak/>
        <w:t>2.5.13. Расчетный объем предоставляемого гранта победителям конкурса определяется по формуле:</w:t>
      </w:r>
    </w:p>
    <w:p w:rsidR="00BA1D9A" w:rsidRPr="00BA1D9A" w:rsidRDefault="00BA1D9A" w:rsidP="00BA1D9A">
      <w:pPr>
        <w:pStyle w:val="31"/>
        <w:shd w:val="clear" w:color="auto" w:fill="auto"/>
        <w:spacing w:before="0" w:after="0" w:line="240" w:lineRule="auto"/>
        <w:ind w:firstLine="709"/>
        <w:rPr>
          <w:sz w:val="24"/>
          <w:szCs w:val="24"/>
        </w:rPr>
      </w:pPr>
      <w:proofErr w:type="spellStart"/>
      <w:r w:rsidRPr="00BA1D9A">
        <w:rPr>
          <w:sz w:val="24"/>
          <w:szCs w:val="24"/>
        </w:rPr>
        <w:t>Усубс</w:t>
      </w:r>
      <w:proofErr w:type="spellEnd"/>
      <w:r w:rsidRPr="00BA1D9A">
        <w:rPr>
          <w:sz w:val="24"/>
          <w:szCs w:val="24"/>
        </w:rPr>
        <w:t xml:space="preserve"> = (VI + </w:t>
      </w:r>
      <w:r w:rsidRPr="00BA1D9A">
        <w:rPr>
          <w:sz w:val="24"/>
          <w:szCs w:val="24"/>
          <w:lang w:val="en-US"/>
        </w:rPr>
        <w:t>V</w:t>
      </w:r>
      <w:r w:rsidRPr="00BA1D9A">
        <w:rPr>
          <w:sz w:val="24"/>
          <w:szCs w:val="24"/>
        </w:rPr>
        <w:t xml:space="preserve">2 + </w:t>
      </w:r>
      <w:r w:rsidRPr="00BA1D9A">
        <w:rPr>
          <w:sz w:val="24"/>
          <w:szCs w:val="24"/>
          <w:lang w:val="en-US"/>
        </w:rPr>
        <w:t>V</w:t>
      </w:r>
      <w:r w:rsidRPr="00BA1D9A">
        <w:rPr>
          <w:sz w:val="24"/>
          <w:szCs w:val="24"/>
        </w:rPr>
        <w:t xml:space="preserve">3 + </w:t>
      </w:r>
      <w:r w:rsidRPr="00BA1D9A">
        <w:rPr>
          <w:sz w:val="24"/>
          <w:szCs w:val="24"/>
          <w:lang w:val="en-US"/>
        </w:rPr>
        <w:t>V</w:t>
      </w:r>
      <w:r w:rsidRPr="00BA1D9A">
        <w:rPr>
          <w:sz w:val="24"/>
          <w:szCs w:val="24"/>
        </w:rPr>
        <w:t xml:space="preserve">4 + </w:t>
      </w:r>
      <w:r w:rsidRPr="00BA1D9A">
        <w:rPr>
          <w:sz w:val="24"/>
          <w:szCs w:val="24"/>
          <w:lang w:val="en-US"/>
        </w:rPr>
        <w:t>V</w:t>
      </w:r>
      <w:r w:rsidRPr="00BA1D9A">
        <w:rPr>
          <w:sz w:val="24"/>
          <w:szCs w:val="24"/>
        </w:rPr>
        <w:t xml:space="preserve">5 + </w:t>
      </w:r>
      <w:r w:rsidRPr="00BA1D9A">
        <w:rPr>
          <w:sz w:val="24"/>
          <w:szCs w:val="24"/>
          <w:lang w:val="en-US"/>
        </w:rPr>
        <w:t>V</w:t>
      </w:r>
      <w:r w:rsidRPr="00BA1D9A">
        <w:rPr>
          <w:sz w:val="24"/>
          <w:szCs w:val="24"/>
        </w:rPr>
        <w:t xml:space="preserve">6 + </w:t>
      </w:r>
      <w:r w:rsidRPr="00BA1D9A">
        <w:rPr>
          <w:sz w:val="24"/>
          <w:szCs w:val="24"/>
          <w:lang w:val="en-US"/>
        </w:rPr>
        <w:t>V</w:t>
      </w:r>
      <w:r w:rsidRPr="00BA1D9A">
        <w:rPr>
          <w:sz w:val="24"/>
          <w:szCs w:val="24"/>
        </w:rPr>
        <w:t xml:space="preserve">7 + </w:t>
      </w:r>
      <w:r w:rsidRPr="00BA1D9A">
        <w:rPr>
          <w:sz w:val="24"/>
          <w:szCs w:val="24"/>
          <w:lang w:val="en-US"/>
        </w:rPr>
        <w:t>V</w:t>
      </w:r>
      <w:r w:rsidRPr="00BA1D9A">
        <w:rPr>
          <w:sz w:val="24"/>
          <w:szCs w:val="24"/>
        </w:rPr>
        <w:t xml:space="preserve">8 + </w:t>
      </w:r>
      <w:r w:rsidRPr="00BA1D9A">
        <w:rPr>
          <w:sz w:val="24"/>
          <w:szCs w:val="24"/>
          <w:lang w:val="en-US"/>
        </w:rPr>
        <w:t>V</w:t>
      </w:r>
      <w:r w:rsidRPr="00BA1D9A">
        <w:rPr>
          <w:sz w:val="24"/>
          <w:szCs w:val="24"/>
        </w:rPr>
        <w:t xml:space="preserve">9 + </w:t>
      </w:r>
      <w:r w:rsidRPr="00BA1D9A">
        <w:rPr>
          <w:sz w:val="24"/>
          <w:szCs w:val="24"/>
          <w:lang w:val="en-US"/>
        </w:rPr>
        <w:t>V</w:t>
      </w:r>
      <w:r w:rsidRPr="00BA1D9A">
        <w:rPr>
          <w:sz w:val="24"/>
          <w:szCs w:val="24"/>
        </w:rPr>
        <w:t xml:space="preserve">10 + VI1) х (1 - </w:t>
      </w:r>
      <w:proofErr w:type="spellStart"/>
      <w:r w:rsidRPr="00BA1D9A">
        <w:rPr>
          <w:sz w:val="24"/>
          <w:szCs w:val="24"/>
          <w:lang w:val="en-US"/>
        </w:rPr>
        <w:t>Dcc</w:t>
      </w:r>
      <w:proofErr w:type="spellEnd"/>
      <w:r w:rsidRPr="00BA1D9A">
        <w:rPr>
          <w:sz w:val="24"/>
          <w:szCs w:val="24"/>
        </w:rPr>
        <w:t>),</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где:</w:t>
      </w:r>
    </w:p>
    <w:p w:rsidR="00BA1D9A" w:rsidRPr="00BA1D9A" w:rsidRDefault="00BA1D9A" w:rsidP="00BA1D9A">
      <w:pPr>
        <w:pStyle w:val="31"/>
        <w:shd w:val="clear" w:color="auto" w:fill="auto"/>
        <w:spacing w:before="0" w:after="0" w:line="240" w:lineRule="auto"/>
        <w:ind w:firstLine="709"/>
        <w:rPr>
          <w:sz w:val="24"/>
          <w:szCs w:val="24"/>
        </w:rPr>
      </w:pPr>
      <w:proofErr w:type="spellStart"/>
      <w:r w:rsidRPr="00BA1D9A">
        <w:rPr>
          <w:sz w:val="24"/>
          <w:szCs w:val="24"/>
          <w:lang w:val="en-US"/>
        </w:rPr>
        <w:t>Vcy</w:t>
      </w:r>
      <w:proofErr w:type="spellEnd"/>
      <w:r w:rsidRPr="00BA1D9A">
        <w:rPr>
          <w:sz w:val="24"/>
          <w:szCs w:val="24"/>
        </w:rPr>
        <w:t>6</w:t>
      </w:r>
      <w:r w:rsidRPr="00BA1D9A">
        <w:rPr>
          <w:sz w:val="24"/>
          <w:szCs w:val="24"/>
          <w:lang w:val="en-US"/>
        </w:rPr>
        <w:t>c</w:t>
      </w:r>
      <w:r w:rsidRPr="00BA1D9A">
        <w:rPr>
          <w:sz w:val="24"/>
          <w:szCs w:val="24"/>
        </w:rPr>
        <w:t xml:space="preserve"> - расчетный объем гранта, предоставляемый победителю конкурса, тыс. рублей;</w:t>
      </w:r>
    </w:p>
    <w:p w:rsidR="00BA1D9A" w:rsidRPr="00BA1D9A" w:rsidRDefault="00BA1D9A" w:rsidP="00BA1D9A">
      <w:pPr>
        <w:pStyle w:val="31"/>
        <w:shd w:val="clear" w:color="auto" w:fill="auto"/>
        <w:spacing w:before="0" w:after="0" w:line="240" w:lineRule="auto"/>
        <w:ind w:firstLine="709"/>
        <w:rPr>
          <w:sz w:val="24"/>
          <w:szCs w:val="24"/>
        </w:rPr>
      </w:pPr>
      <w:proofErr w:type="spellStart"/>
      <w:r w:rsidRPr="00BA1D9A">
        <w:rPr>
          <w:sz w:val="24"/>
          <w:szCs w:val="24"/>
          <w:lang w:val="en-US"/>
        </w:rPr>
        <w:t>Dcc</w:t>
      </w:r>
      <w:proofErr w:type="spellEnd"/>
      <w:r w:rsidRPr="00BA1D9A">
        <w:rPr>
          <w:sz w:val="24"/>
          <w:szCs w:val="24"/>
        </w:rPr>
        <w:t xml:space="preserve"> - доля средств, привлеченных социально ориентированной некоммерческой организацией для реализации программы (проекта), в общем объеме средств, необходимых для реализации программы (проекта) в соответствии с поданной заявкой;</w:t>
      </w:r>
    </w:p>
    <w:p w:rsidR="00BA1D9A" w:rsidRPr="00BA1D9A" w:rsidRDefault="00BA1D9A" w:rsidP="00BA1D9A">
      <w:pPr>
        <w:pStyle w:val="31"/>
        <w:numPr>
          <w:ilvl w:val="0"/>
          <w:numId w:val="6"/>
        </w:numPr>
        <w:shd w:val="clear" w:color="auto" w:fill="auto"/>
        <w:tabs>
          <w:tab w:val="left" w:pos="1052"/>
        </w:tabs>
        <w:spacing w:before="0" w:after="0" w:line="240" w:lineRule="auto"/>
        <w:ind w:firstLine="709"/>
        <w:rPr>
          <w:sz w:val="24"/>
          <w:szCs w:val="24"/>
        </w:rPr>
      </w:pPr>
      <w:r w:rsidRPr="00BA1D9A">
        <w:rPr>
          <w:sz w:val="24"/>
          <w:szCs w:val="24"/>
        </w:rPr>
        <w:t>- объем средств, которые будут направлены на оплату труда штатных работников, участвующих в реализации программы (проекта), тыс. рублей;</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lang w:val="en-US"/>
        </w:rPr>
        <w:t>V</w:t>
      </w:r>
      <w:r w:rsidRPr="00BA1D9A">
        <w:rPr>
          <w:sz w:val="24"/>
          <w:szCs w:val="24"/>
        </w:rPr>
        <w:t>2 - объем средств, которые в рамках реализации программы (проекта) будут направлены на приобретение основных средств и программного обеспечения, тыс. рублей;</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lang w:val="en-US"/>
        </w:rPr>
        <w:t>V</w:t>
      </w:r>
      <w:r w:rsidRPr="00BA1D9A">
        <w:rPr>
          <w:sz w:val="24"/>
          <w:szCs w:val="24"/>
        </w:rPr>
        <w:t>3 - объем средств, которые в рамках реализации программы (проекта) будут направлены на аренду помещений, оборудования для проведения мероприятий, тыс. рублей;</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lang w:val="en-US"/>
        </w:rPr>
        <w:t>V</w:t>
      </w:r>
      <w:r w:rsidRPr="00BA1D9A">
        <w:rPr>
          <w:sz w:val="24"/>
          <w:szCs w:val="24"/>
        </w:rPr>
        <w:t>4 - объем средств, которые в рамках реализации программы (проекта) будут направлены на оплату коммунальных услуг, тыс. рублей;</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lang w:val="en-US"/>
        </w:rPr>
        <w:t>V</w:t>
      </w:r>
      <w:r w:rsidRPr="00BA1D9A">
        <w:rPr>
          <w:sz w:val="24"/>
          <w:szCs w:val="24"/>
        </w:rPr>
        <w:t>5 - объем средств, которые в рамках реализации программы (проекта) будут направлены на приобретение канцелярских товаров и расходных материалов, тыс. рублей;</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lang w:val="en-US"/>
        </w:rPr>
        <w:t>V</w:t>
      </w:r>
      <w:r w:rsidRPr="00BA1D9A">
        <w:rPr>
          <w:sz w:val="24"/>
          <w:szCs w:val="24"/>
        </w:rPr>
        <w:t>6 - объем средств, которые в рамках реализации программы (проекта) будут направлены на оплату услуг связи, тыс. рублей;</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lang w:val="en-US"/>
        </w:rPr>
        <w:t>V</w:t>
      </w:r>
      <w:r w:rsidRPr="00BA1D9A">
        <w:rPr>
          <w:sz w:val="24"/>
          <w:szCs w:val="24"/>
        </w:rPr>
        <w:t>7 - объем средств, которые в рамках реализации программы (проекта) будут направлены на издательские расходы, тыс. рублей;</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lang w:val="en-US"/>
        </w:rPr>
        <w:t>V</w:t>
      </w:r>
      <w:r w:rsidRPr="00BA1D9A">
        <w:rPr>
          <w:sz w:val="24"/>
          <w:szCs w:val="24"/>
        </w:rPr>
        <w:t>8 - объем средств, которые в рамках реализации программы (проекта) будут направлены на вознаграждения лицам, привлекаемым по гражданско-правовым договорам, тыс. рублей;</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lang w:val="en-US"/>
        </w:rPr>
        <w:t>V</w:t>
      </w:r>
      <w:r w:rsidRPr="00BA1D9A">
        <w:rPr>
          <w:sz w:val="24"/>
          <w:szCs w:val="24"/>
        </w:rPr>
        <w:t>9 - объем средств, которые в рамках реализации программы (проекта) будут направлены на командировочные расходы, тыс. рублей;</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lang w:val="en-US"/>
        </w:rPr>
        <w:t>V</w:t>
      </w:r>
      <w:r w:rsidRPr="00BA1D9A">
        <w:rPr>
          <w:sz w:val="24"/>
          <w:szCs w:val="24"/>
        </w:rPr>
        <w:t>10 - объем средств, которые в рамках реализации программы (проекта) будут направлены на уплату налогов, сборов, страховых взносов и иных обязательных платежей в бюджетную систему Российской Федерации, тыс. рублей;</w:t>
      </w:r>
    </w:p>
    <w:p w:rsidR="00BA1D9A" w:rsidRPr="00BA1D9A" w:rsidRDefault="00BA1D9A" w:rsidP="00BA1D9A">
      <w:pPr>
        <w:pStyle w:val="31"/>
        <w:shd w:val="clear" w:color="auto" w:fill="auto"/>
        <w:tabs>
          <w:tab w:val="left" w:pos="1110"/>
        </w:tabs>
        <w:spacing w:before="0" w:after="0" w:line="240" w:lineRule="auto"/>
        <w:ind w:firstLine="709"/>
        <w:rPr>
          <w:sz w:val="24"/>
          <w:szCs w:val="24"/>
        </w:rPr>
      </w:pPr>
      <w:r w:rsidRPr="00BA1D9A">
        <w:rPr>
          <w:sz w:val="24"/>
          <w:szCs w:val="24"/>
        </w:rPr>
        <w:t>VI1 - объем средств, которые будут направлены на прочие расходы, связанные с реализацией мероприятий программы (проекта), тыс. рублей.</w:t>
      </w:r>
    </w:p>
    <w:p w:rsidR="00BA1D9A" w:rsidRPr="00BA1D9A" w:rsidRDefault="00BA1D9A" w:rsidP="00BA1D9A">
      <w:pPr>
        <w:pStyle w:val="31"/>
        <w:shd w:val="clear" w:color="auto" w:fill="auto"/>
        <w:tabs>
          <w:tab w:val="left" w:pos="1110"/>
        </w:tabs>
        <w:spacing w:before="0" w:after="0" w:line="240" w:lineRule="auto"/>
        <w:ind w:firstLine="709"/>
        <w:rPr>
          <w:sz w:val="24"/>
          <w:szCs w:val="24"/>
        </w:rPr>
      </w:pPr>
      <w:r w:rsidRPr="00BA1D9A">
        <w:rPr>
          <w:sz w:val="24"/>
          <w:szCs w:val="24"/>
        </w:rPr>
        <w:t>2.5.14. Администрация вправе устанавливать максимальный размер гранта, предоставляемого одной социально ориентированной некоммерческой организации по итогам проведения конкурса.</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В случае если общий объем средств, утвержденных Администрацией для предоставления грантов социально ориентированным некоммерческим организациям на реализацию программ (проектов) на конкурсной основе в бюджете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на соответствующий финансовый год, не превышает 200 тыс. рублей, максимальный размер гранта, предоставляемого одной социально ориентированной некоммерческой организации по итогам проведения конкурса, может быть увеличен до 100% от общего объема средств, утвержденных Администрацией для предоставления грантов социально ориентированным некоммерческим организациям на реализацию программ (проектов) на конкурсной основе в бюджете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на соответствующий финансовый год, при соблюдении требований, предусмотренных настоящим Положением.</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В остальных случаях размер гранта, предоставляемого одной социально ориентированной некоммерческой организации по итогам проведения конкурса, не может превышать 50% от общего объема средств, утвержденных Администрацией для предоставления грантов социально ориентированным некоммерческим организациям на </w:t>
      </w:r>
      <w:r w:rsidRPr="00BA1D9A">
        <w:rPr>
          <w:sz w:val="24"/>
          <w:szCs w:val="24"/>
        </w:rPr>
        <w:lastRenderedPageBreak/>
        <w:t xml:space="preserve">реализацию программ (проектов) на конкурсной основе в бюджете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на соответствующий финансовый год.</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2.5.15. В случае если после предоставления грантов победителям конкурса остается нераспределенный остаток средств, утвержденных Администрацией на соответствующие цели на соответствующий финансовый год, по решению Администрации данный остаток средств может быть либо возвращен в бюджет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либо распределен путем проведения нового конкурса до наступления очередного финансового года.</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2.5.16. Решение конкурсной комиссии об определении перечня победителей конкурса с указанием размеров предоставляемых грантов оформляется протоколом, который передается для утверждения в Администрацию в течение 2 рабочих дней.</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Администрация в течение 5 рабочих дней на основании протокола решения конкурсной комиссии утверждает распоряжение о выделении грантов победителям конкурса с указанием размеров и порядка предоставления грантов.</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2.5.17. Итоги конкурса (рейтинг программ (проектов) и список победителей конкурса с указанием размеров предоставляемых грантов) размещаются на сайте Администрации в информационно-телекоммуникационной сети Интернет в течение 5 рабочих дней со дня их утверждения.</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2.5.18. Паспорт (краткое содержание) программ (проектов) участников конкурса размещается для ознакомления на сайте Администрации в информационно-телекоммуникационной сети Интернет.</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2.5.19. В случае полного отсутствия заявок или в случае принятия решения о несоответствии всех поступивших заявок перечню документов, установленному настоящим Положением, конкурс признается несостоявшимся, о чем оформляется соответствующий протокол конкурсной комиссии.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2.5.20. В случае если по окончании срока подачи заявок на участие в конкурсе подана только одна заявка, указанная заявка рассматривается конкурсной комиссией в порядке, установленном настоящим Положением. В случае если указанная заявка соответствует требованиям и условиям, предусмотренным конкурсной документацией, Администрация вправе заключить с участником конкурса, подавшим единственную заявку, договор о предоставлении гранта в форме субсидии.</w:t>
      </w:r>
    </w:p>
    <w:p w:rsidR="00BA1D9A" w:rsidRPr="00BA1D9A" w:rsidRDefault="00BA1D9A" w:rsidP="00BA1D9A">
      <w:pPr>
        <w:pStyle w:val="31"/>
        <w:shd w:val="clear" w:color="auto" w:fill="auto"/>
        <w:spacing w:before="0" w:after="0" w:line="240" w:lineRule="auto"/>
        <w:ind w:firstLine="0"/>
        <w:jc w:val="center"/>
        <w:rPr>
          <w:sz w:val="24"/>
          <w:szCs w:val="24"/>
        </w:rPr>
      </w:pPr>
      <w:r w:rsidRPr="00BA1D9A">
        <w:rPr>
          <w:sz w:val="24"/>
          <w:szCs w:val="24"/>
        </w:rPr>
        <w:t>2.6. Условия участия в конкурсе</w:t>
      </w:r>
    </w:p>
    <w:p w:rsidR="00BA1D9A" w:rsidRPr="00BA1D9A" w:rsidRDefault="00BA1D9A" w:rsidP="00BA1D9A">
      <w:pPr>
        <w:pStyle w:val="31"/>
        <w:shd w:val="clear" w:color="auto" w:fill="auto"/>
        <w:tabs>
          <w:tab w:val="left" w:pos="1340"/>
        </w:tabs>
        <w:spacing w:before="0" w:after="0" w:line="240" w:lineRule="auto"/>
        <w:ind w:firstLine="709"/>
        <w:rPr>
          <w:sz w:val="24"/>
          <w:szCs w:val="24"/>
        </w:rPr>
      </w:pPr>
      <w:r w:rsidRPr="00BA1D9A">
        <w:rPr>
          <w:sz w:val="24"/>
          <w:szCs w:val="24"/>
        </w:rPr>
        <w:t>2.6.1. Для участия в конкурсе программ (проектов) на получение грантов социально ориентированная некоммерческая организация представляет в уполномоченный орган заявку на бумажном носителе и ее копию на электронном носителе, содержащие следующее:</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заявление по установленной форме согласно </w:t>
      </w:r>
      <w:proofErr w:type="gramStart"/>
      <w:r w:rsidRPr="00BA1D9A">
        <w:rPr>
          <w:sz w:val="24"/>
          <w:szCs w:val="24"/>
        </w:rPr>
        <w:t>приложению</w:t>
      </w:r>
      <w:proofErr w:type="gramEnd"/>
      <w:r w:rsidRPr="00BA1D9A">
        <w:rPr>
          <w:sz w:val="24"/>
          <w:szCs w:val="24"/>
        </w:rPr>
        <w:t xml:space="preserve"> </w:t>
      </w:r>
      <w:r w:rsidRPr="00BA1D9A">
        <w:rPr>
          <w:sz w:val="24"/>
          <w:szCs w:val="24"/>
          <w:lang w:val="en-US"/>
        </w:rPr>
        <w:t>N</w:t>
      </w:r>
      <w:r w:rsidRPr="00BA1D9A">
        <w:rPr>
          <w:sz w:val="24"/>
          <w:szCs w:val="24"/>
        </w:rPr>
        <w:t xml:space="preserve"> 4 к настоящему Положению;</w:t>
      </w:r>
    </w:p>
    <w:p w:rsidR="00BA1D9A" w:rsidRPr="00BA1D9A" w:rsidRDefault="00BA1D9A" w:rsidP="00BA1D9A">
      <w:pPr>
        <w:pStyle w:val="31"/>
        <w:shd w:val="clear" w:color="auto" w:fill="auto"/>
        <w:tabs>
          <w:tab w:val="left" w:pos="709"/>
        </w:tabs>
        <w:spacing w:before="0" w:after="0" w:line="240" w:lineRule="auto"/>
        <w:ind w:firstLine="709"/>
        <w:rPr>
          <w:sz w:val="24"/>
          <w:szCs w:val="24"/>
        </w:rPr>
      </w:pPr>
      <w:r w:rsidRPr="00BA1D9A">
        <w:rPr>
          <w:sz w:val="24"/>
          <w:szCs w:val="24"/>
        </w:rPr>
        <w:t>программу (проект) по форме, утверждаемой распоряжением Администрации.</w:t>
      </w:r>
    </w:p>
    <w:p w:rsidR="00BA1D9A" w:rsidRPr="00BA1D9A" w:rsidRDefault="00BA1D9A" w:rsidP="00BA1D9A">
      <w:pPr>
        <w:pStyle w:val="31"/>
        <w:shd w:val="clear" w:color="auto" w:fill="auto"/>
        <w:tabs>
          <w:tab w:val="left" w:pos="709"/>
        </w:tabs>
        <w:spacing w:before="0" w:after="0" w:line="240" w:lineRule="auto"/>
        <w:ind w:firstLine="709"/>
        <w:rPr>
          <w:sz w:val="24"/>
          <w:szCs w:val="24"/>
        </w:rPr>
      </w:pPr>
      <w:r w:rsidRPr="00BA1D9A">
        <w:rPr>
          <w:sz w:val="24"/>
          <w:szCs w:val="24"/>
        </w:rPr>
        <w:t>копию учредительных документов заявителя;</w:t>
      </w:r>
    </w:p>
    <w:p w:rsidR="00BA1D9A" w:rsidRPr="00BA1D9A" w:rsidRDefault="00BA1D9A" w:rsidP="00BA1D9A">
      <w:pPr>
        <w:pStyle w:val="31"/>
        <w:shd w:val="clear" w:color="auto" w:fill="auto"/>
        <w:tabs>
          <w:tab w:val="left" w:pos="726"/>
        </w:tabs>
        <w:spacing w:before="0" w:after="0" w:line="240" w:lineRule="auto"/>
        <w:ind w:firstLine="709"/>
        <w:rPr>
          <w:sz w:val="24"/>
          <w:szCs w:val="24"/>
        </w:rPr>
      </w:pPr>
      <w:r w:rsidRPr="00BA1D9A">
        <w:rPr>
          <w:sz w:val="24"/>
          <w:szCs w:val="24"/>
        </w:rPr>
        <w:t>справку налогового органа о состоянии задолженности по начисленным налогам, сборам и иным обязательным платежам в бюджеты всех уровней и государственные внебюджетные фонды, выданную не ранее чем за месяц до окончания приема заявок на участие в конкурсе (далее - справка налогового органа);</w:t>
      </w:r>
    </w:p>
    <w:p w:rsidR="00BA1D9A" w:rsidRPr="00BA1D9A" w:rsidRDefault="00BA1D9A" w:rsidP="00BA1D9A">
      <w:pPr>
        <w:pStyle w:val="31"/>
        <w:shd w:val="clear" w:color="auto" w:fill="auto"/>
        <w:tabs>
          <w:tab w:val="left" w:pos="817"/>
        </w:tabs>
        <w:spacing w:before="0" w:after="0" w:line="240" w:lineRule="auto"/>
        <w:ind w:firstLine="709"/>
        <w:rPr>
          <w:sz w:val="24"/>
          <w:szCs w:val="24"/>
        </w:rPr>
      </w:pPr>
      <w:r w:rsidRPr="00BA1D9A">
        <w:rPr>
          <w:sz w:val="24"/>
          <w:szCs w:val="24"/>
        </w:rPr>
        <w:t>документ, подтверждающий полномочия руководителя организации (копию решения о назначении или об избрании), а в случае подписания заявления представителем организации, действующим на основании доверенности, - также доверенность на осуществление соответствующих действий, подписанную руководителем и скрепленную печатью организации.</w:t>
      </w:r>
    </w:p>
    <w:p w:rsidR="00BA1D9A" w:rsidRPr="00BA1D9A" w:rsidRDefault="00BA1D9A" w:rsidP="00BA1D9A">
      <w:pPr>
        <w:pStyle w:val="31"/>
        <w:shd w:val="clear" w:color="auto" w:fill="auto"/>
        <w:tabs>
          <w:tab w:val="left" w:pos="817"/>
        </w:tabs>
        <w:spacing w:before="0" w:after="0" w:line="240" w:lineRule="auto"/>
        <w:ind w:firstLine="709"/>
        <w:rPr>
          <w:sz w:val="24"/>
          <w:szCs w:val="24"/>
        </w:rPr>
      </w:pPr>
      <w:r w:rsidRPr="00BA1D9A">
        <w:rPr>
          <w:sz w:val="24"/>
          <w:szCs w:val="24"/>
        </w:rPr>
        <w:t>2.6.2. В заявке должны быть представлены расходы по реализации программы</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(проекта) с учетом того, что средства гранта не могут быть использованы на:</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lastRenderedPageBreak/>
        <w:t>оказание материальной помощи, а также платных услуг населению;</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проведение митингов, демонстраций, пикетирования;</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реализацию мероприятий, предполагающих извлечение прибыли;</w:t>
      </w:r>
    </w:p>
    <w:p w:rsidR="00BA1D9A" w:rsidRPr="00BA1D9A" w:rsidRDefault="00BA1D9A" w:rsidP="00BA1D9A">
      <w:pPr>
        <w:pStyle w:val="31"/>
        <w:shd w:val="clear" w:color="auto" w:fill="auto"/>
        <w:tabs>
          <w:tab w:val="left" w:pos="894"/>
        </w:tabs>
        <w:spacing w:before="0" w:after="0" w:line="240" w:lineRule="auto"/>
        <w:ind w:firstLine="709"/>
        <w:rPr>
          <w:sz w:val="24"/>
          <w:szCs w:val="24"/>
        </w:rPr>
      </w:pPr>
      <w:r w:rsidRPr="00BA1D9A">
        <w:rPr>
          <w:sz w:val="24"/>
          <w:szCs w:val="24"/>
        </w:rPr>
        <w:t>осуществление предпринимательской деятельности и оказание помощи коммерческим организациям;</w:t>
      </w:r>
    </w:p>
    <w:p w:rsidR="00BA1D9A" w:rsidRPr="00BA1D9A" w:rsidRDefault="00BA1D9A" w:rsidP="00BA1D9A">
      <w:pPr>
        <w:pStyle w:val="31"/>
        <w:shd w:val="clear" w:color="auto" w:fill="auto"/>
        <w:tabs>
          <w:tab w:val="left" w:pos="754"/>
        </w:tabs>
        <w:spacing w:before="0" w:after="0" w:line="240" w:lineRule="auto"/>
        <w:ind w:firstLine="709"/>
        <w:rPr>
          <w:sz w:val="24"/>
          <w:szCs w:val="24"/>
        </w:rPr>
      </w:pPr>
      <w:r w:rsidRPr="00BA1D9A">
        <w:rPr>
          <w:sz w:val="24"/>
          <w:szCs w:val="24"/>
        </w:rPr>
        <w:t>осуществление деятельности, напрямую не связанной с реализацией программ (проектов), указанных в пункте 1.5 настоящего Положения;</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поддержку политических партий и кампаний;</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проведение фундаментальных научных исследований;</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приобретение алкогольных напитков и табачной продукции;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уплату штрафов;</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приобретение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высокотехнологического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регулирующими предоставление субсидий указанным юридическим лицам.</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2.6.3. Кроме документов, указанных в пункте 2.6.1 настоящего Положения, социально ориентированная некоммерческая организация может представить дополнительные документы и материалы о своей деятельности, в том числе информацию о ранее реализованных программах (проектах).</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Если информация (в том числе документы), включенная в состав заявки на участие в конкурсе, содержит персональные данные, в состав заявки должны быть включены согласия субъектов этих данных на их обработку. В противном случае включение в состав заявки на участие в конкурсе информации, содержащей персональные данные, не допускается.</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В случае если социально ориентированная некоммерческая организация не представила по собственной инициативе справку налогового органа, уполномоченный орган запрашивает ее самостоятельно в установленном порядке посредством межведомственного запроса,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2.6.4. Заявки с запрашиваемой суммой гранта, превышающей лимит, установленный в соответствии с пунктом 2.5.14 настоящего Положения, к участию в конкурсе не допускаются.</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2.7. Предоставление и использование грантов</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2.7.1. Администрация заключает с победителями конкурса договоры о предоставлении гранта в форме субсидии в течение 35 календарных дней с даты официального опубликования результатов конкурса по рекомендованной форме согласно </w:t>
      </w:r>
      <w:proofErr w:type="gramStart"/>
      <w:r w:rsidRPr="00BA1D9A">
        <w:rPr>
          <w:sz w:val="24"/>
          <w:szCs w:val="24"/>
        </w:rPr>
        <w:t>приложению</w:t>
      </w:r>
      <w:proofErr w:type="gramEnd"/>
      <w:r w:rsidRPr="00BA1D9A">
        <w:rPr>
          <w:sz w:val="24"/>
          <w:szCs w:val="24"/>
        </w:rPr>
        <w:t xml:space="preserve"> </w:t>
      </w:r>
      <w:r w:rsidRPr="00BA1D9A">
        <w:rPr>
          <w:sz w:val="24"/>
          <w:szCs w:val="24"/>
          <w:lang w:val="en-US"/>
        </w:rPr>
        <w:t>N</w:t>
      </w:r>
      <w:r w:rsidRPr="00BA1D9A">
        <w:rPr>
          <w:sz w:val="24"/>
          <w:szCs w:val="24"/>
        </w:rPr>
        <w:t xml:space="preserve"> 5 к настоящему Положению, в которых предусматриваются:</w:t>
      </w:r>
    </w:p>
    <w:p w:rsidR="00BA1D9A" w:rsidRPr="00BA1D9A" w:rsidRDefault="00BA1D9A" w:rsidP="00BA1D9A">
      <w:pPr>
        <w:pStyle w:val="31"/>
        <w:shd w:val="clear" w:color="auto" w:fill="auto"/>
        <w:tabs>
          <w:tab w:val="left" w:pos="2127"/>
        </w:tabs>
        <w:spacing w:before="0" w:after="0" w:line="240" w:lineRule="auto"/>
        <w:ind w:firstLine="709"/>
        <w:rPr>
          <w:sz w:val="24"/>
          <w:szCs w:val="24"/>
        </w:rPr>
      </w:pPr>
      <w:r w:rsidRPr="00BA1D9A">
        <w:rPr>
          <w:sz w:val="24"/>
          <w:szCs w:val="24"/>
        </w:rPr>
        <w:t>условия, порядок и сроки предоставления грантов, в том числе требования по обеспечению прозрачности деятельности социально ориентированной некоммерческой организации;</w:t>
      </w:r>
    </w:p>
    <w:p w:rsidR="00BA1D9A" w:rsidRPr="00BA1D9A" w:rsidRDefault="00BA1D9A" w:rsidP="00BA1D9A">
      <w:pPr>
        <w:pStyle w:val="31"/>
        <w:shd w:val="clear" w:color="auto" w:fill="auto"/>
        <w:tabs>
          <w:tab w:val="left" w:pos="2127"/>
        </w:tabs>
        <w:spacing w:before="0" w:after="0" w:line="240" w:lineRule="auto"/>
        <w:ind w:firstLine="709"/>
        <w:rPr>
          <w:sz w:val="24"/>
          <w:szCs w:val="24"/>
        </w:rPr>
      </w:pPr>
      <w:r w:rsidRPr="00BA1D9A">
        <w:rPr>
          <w:sz w:val="24"/>
          <w:szCs w:val="24"/>
        </w:rPr>
        <w:t>размеры грантов;</w:t>
      </w:r>
    </w:p>
    <w:p w:rsidR="00BA1D9A" w:rsidRPr="00BA1D9A" w:rsidRDefault="00BA1D9A" w:rsidP="00BA1D9A">
      <w:pPr>
        <w:pStyle w:val="31"/>
        <w:shd w:val="clear" w:color="auto" w:fill="auto"/>
        <w:tabs>
          <w:tab w:val="left" w:pos="2127"/>
        </w:tabs>
        <w:spacing w:before="0" w:after="0" w:line="240" w:lineRule="auto"/>
        <w:ind w:firstLine="709"/>
        <w:rPr>
          <w:sz w:val="24"/>
          <w:szCs w:val="24"/>
        </w:rPr>
      </w:pPr>
      <w:r w:rsidRPr="00BA1D9A">
        <w:rPr>
          <w:sz w:val="24"/>
          <w:szCs w:val="24"/>
        </w:rPr>
        <w:t>цели и сроки использования грантов;</w:t>
      </w:r>
    </w:p>
    <w:p w:rsidR="00BA1D9A" w:rsidRPr="00BA1D9A" w:rsidRDefault="00BA1D9A" w:rsidP="00BA1D9A">
      <w:pPr>
        <w:pStyle w:val="31"/>
        <w:shd w:val="clear" w:color="auto" w:fill="auto"/>
        <w:tabs>
          <w:tab w:val="left" w:pos="842"/>
          <w:tab w:val="left" w:pos="2127"/>
        </w:tabs>
        <w:spacing w:before="0" w:after="0" w:line="240" w:lineRule="auto"/>
        <w:ind w:firstLine="709"/>
        <w:rPr>
          <w:sz w:val="24"/>
          <w:szCs w:val="24"/>
        </w:rPr>
      </w:pPr>
      <w:r w:rsidRPr="00BA1D9A">
        <w:rPr>
          <w:sz w:val="24"/>
          <w:szCs w:val="24"/>
        </w:rPr>
        <w:t>порядок и сроки предоставления отчетности об использовании грантов и результатах реализации программы (проекта);</w:t>
      </w:r>
    </w:p>
    <w:p w:rsidR="00BA1D9A" w:rsidRPr="00BA1D9A" w:rsidRDefault="00BA1D9A" w:rsidP="00BA1D9A">
      <w:pPr>
        <w:pStyle w:val="31"/>
        <w:shd w:val="clear" w:color="auto" w:fill="auto"/>
        <w:tabs>
          <w:tab w:val="left" w:pos="894"/>
          <w:tab w:val="left" w:pos="2127"/>
        </w:tabs>
        <w:spacing w:before="0" w:after="0" w:line="240" w:lineRule="auto"/>
        <w:ind w:firstLine="709"/>
        <w:rPr>
          <w:sz w:val="24"/>
          <w:szCs w:val="24"/>
        </w:rPr>
      </w:pPr>
      <w:r w:rsidRPr="00BA1D9A">
        <w:rPr>
          <w:sz w:val="24"/>
          <w:szCs w:val="24"/>
        </w:rPr>
        <w:t>порядок возврата гранта в случае его нецелевого использования или неиспользования в установленные сроки;</w:t>
      </w:r>
    </w:p>
    <w:p w:rsidR="00BA1D9A" w:rsidRPr="00BA1D9A" w:rsidRDefault="00BA1D9A" w:rsidP="00BA1D9A">
      <w:pPr>
        <w:pStyle w:val="31"/>
        <w:shd w:val="clear" w:color="auto" w:fill="auto"/>
        <w:tabs>
          <w:tab w:val="left" w:pos="856"/>
          <w:tab w:val="left" w:pos="2127"/>
        </w:tabs>
        <w:spacing w:before="0" w:after="0" w:line="240" w:lineRule="auto"/>
        <w:ind w:firstLine="709"/>
        <w:rPr>
          <w:sz w:val="24"/>
          <w:szCs w:val="24"/>
        </w:rPr>
      </w:pPr>
      <w:r w:rsidRPr="00BA1D9A">
        <w:rPr>
          <w:sz w:val="24"/>
          <w:szCs w:val="24"/>
        </w:rPr>
        <w:t>согласие получателя гранта на осуществление уполномоченным органом, предоставившим грант, и органами государственного финансового контроля проверок соблюдения получателем гранта условий, целей и порядка их предоставления;</w:t>
      </w:r>
    </w:p>
    <w:p w:rsidR="00BA1D9A" w:rsidRPr="00BA1D9A" w:rsidRDefault="00BA1D9A" w:rsidP="00BA1D9A">
      <w:pPr>
        <w:pStyle w:val="31"/>
        <w:shd w:val="clear" w:color="auto" w:fill="auto"/>
        <w:tabs>
          <w:tab w:val="left" w:pos="894"/>
          <w:tab w:val="left" w:pos="2127"/>
        </w:tabs>
        <w:spacing w:before="0" w:after="0" w:line="240" w:lineRule="auto"/>
        <w:ind w:firstLine="709"/>
        <w:rPr>
          <w:sz w:val="24"/>
          <w:szCs w:val="24"/>
        </w:rPr>
      </w:pPr>
      <w:r w:rsidRPr="00BA1D9A">
        <w:rPr>
          <w:sz w:val="24"/>
          <w:szCs w:val="24"/>
        </w:rPr>
        <w:lastRenderedPageBreak/>
        <w:t>запрет приобретения за счет средств гранта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высокотехнологического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регулирующими предоставление субсидий указанным юридическим лицам.</w:t>
      </w:r>
    </w:p>
    <w:p w:rsidR="00BA1D9A" w:rsidRPr="00BA1D9A" w:rsidRDefault="00BA1D9A" w:rsidP="00BA1D9A">
      <w:pPr>
        <w:pStyle w:val="31"/>
        <w:shd w:val="clear" w:color="auto" w:fill="auto"/>
        <w:tabs>
          <w:tab w:val="left" w:pos="894"/>
          <w:tab w:val="left" w:pos="2127"/>
        </w:tabs>
        <w:spacing w:before="0" w:after="0" w:line="240" w:lineRule="auto"/>
        <w:ind w:firstLine="709"/>
        <w:rPr>
          <w:sz w:val="24"/>
          <w:szCs w:val="24"/>
        </w:rPr>
      </w:pPr>
      <w:r w:rsidRPr="00BA1D9A">
        <w:rPr>
          <w:sz w:val="24"/>
          <w:szCs w:val="24"/>
        </w:rPr>
        <w:t>2.7.2. В случае если в течение срока, предусмотренного пунктом 2.7.1 настоящего Положения, договор о предоставлении гранта в форме субсидии не заключен по вине получателя гранта, то он теряет право на ее получение, а Администрация вправе распределить высвободившиеся средства между участниками конкурса, занявшими последующие позиции в рейтинге программ (проектов) социально ориентированных некоммерческих организаций и не участвовавшими в получении грантов.</w:t>
      </w:r>
    </w:p>
    <w:p w:rsidR="00BA1D9A" w:rsidRPr="00BA1D9A" w:rsidRDefault="00BA1D9A" w:rsidP="00BA1D9A">
      <w:pPr>
        <w:pStyle w:val="31"/>
        <w:shd w:val="clear" w:color="auto" w:fill="auto"/>
        <w:tabs>
          <w:tab w:val="left" w:pos="894"/>
          <w:tab w:val="left" w:pos="2127"/>
        </w:tabs>
        <w:spacing w:before="0" w:after="0" w:line="240" w:lineRule="auto"/>
        <w:ind w:firstLine="709"/>
        <w:rPr>
          <w:sz w:val="24"/>
          <w:szCs w:val="24"/>
        </w:rPr>
      </w:pPr>
      <w:r w:rsidRPr="00BA1D9A">
        <w:rPr>
          <w:sz w:val="24"/>
          <w:szCs w:val="24"/>
        </w:rPr>
        <w:t>2.7.3. Условия предоставления грантов:</w:t>
      </w:r>
    </w:p>
    <w:p w:rsidR="00BA1D9A" w:rsidRPr="00BA1D9A" w:rsidRDefault="00BA1D9A" w:rsidP="00BA1D9A">
      <w:pPr>
        <w:pStyle w:val="31"/>
        <w:shd w:val="clear" w:color="auto" w:fill="auto"/>
        <w:tabs>
          <w:tab w:val="left" w:pos="942"/>
        </w:tabs>
        <w:spacing w:before="0" w:after="0" w:line="240" w:lineRule="auto"/>
        <w:ind w:firstLine="709"/>
        <w:rPr>
          <w:sz w:val="24"/>
          <w:szCs w:val="24"/>
        </w:rPr>
      </w:pPr>
      <w:r w:rsidRPr="00BA1D9A">
        <w:rPr>
          <w:sz w:val="24"/>
          <w:szCs w:val="24"/>
        </w:rPr>
        <w:t>соответствие социально ориентированной некоммерческой организации требованиям к участникам конкурса, установленным настоящим Положением;</w:t>
      </w:r>
    </w:p>
    <w:p w:rsidR="00BA1D9A" w:rsidRPr="00BA1D9A" w:rsidRDefault="00BA1D9A" w:rsidP="00BA1D9A">
      <w:pPr>
        <w:pStyle w:val="31"/>
        <w:shd w:val="clear" w:color="auto" w:fill="auto"/>
        <w:tabs>
          <w:tab w:val="left" w:pos="765"/>
        </w:tabs>
        <w:spacing w:before="0" w:after="0" w:line="240" w:lineRule="auto"/>
        <w:ind w:firstLine="709"/>
        <w:rPr>
          <w:sz w:val="24"/>
          <w:szCs w:val="24"/>
        </w:rPr>
      </w:pPr>
      <w:r w:rsidRPr="00BA1D9A">
        <w:rPr>
          <w:sz w:val="24"/>
          <w:szCs w:val="24"/>
        </w:rPr>
        <w:t>включение социально ориентированной некоммерческой организации в список победителей конкурса, утвержденный уполномоченным органом;</w:t>
      </w:r>
    </w:p>
    <w:p w:rsidR="00BA1D9A" w:rsidRPr="00BA1D9A" w:rsidRDefault="00BA1D9A" w:rsidP="00BA1D9A">
      <w:pPr>
        <w:pStyle w:val="31"/>
        <w:shd w:val="clear" w:color="auto" w:fill="auto"/>
        <w:tabs>
          <w:tab w:val="left" w:pos="299"/>
          <w:tab w:val="left" w:pos="1266"/>
        </w:tabs>
        <w:spacing w:before="0" w:after="0" w:line="240" w:lineRule="auto"/>
        <w:ind w:firstLine="709"/>
        <w:rPr>
          <w:sz w:val="24"/>
          <w:szCs w:val="24"/>
        </w:rPr>
      </w:pPr>
      <w:r w:rsidRPr="00BA1D9A">
        <w:rPr>
          <w:sz w:val="24"/>
          <w:szCs w:val="24"/>
        </w:rPr>
        <w:t>заключение социально ориентированной некоммерческой организацией договора о предоставлении гранта в форме субсидии, указанного в пункте 2.7.1 настоящего Положения;</w:t>
      </w:r>
    </w:p>
    <w:p w:rsidR="00BA1D9A" w:rsidRPr="00BA1D9A" w:rsidRDefault="00BA1D9A" w:rsidP="00BA1D9A">
      <w:pPr>
        <w:pStyle w:val="31"/>
        <w:shd w:val="clear" w:color="auto" w:fill="auto"/>
        <w:tabs>
          <w:tab w:val="left" w:pos="827"/>
        </w:tabs>
        <w:spacing w:before="0" w:after="0" w:line="240" w:lineRule="auto"/>
        <w:ind w:firstLine="709"/>
        <w:rPr>
          <w:sz w:val="24"/>
          <w:szCs w:val="24"/>
        </w:rPr>
      </w:pPr>
      <w:r w:rsidRPr="00BA1D9A">
        <w:rPr>
          <w:sz w:val="24"/>
          <w:szCs w:val="24"/>
        </w:rPr>
        <w:t xml:space="preserve">обязательство социально ориентированной некоммерческой организации по </w:t>
      </w:r>
      <w:proofErr w:type="spellStart"/>
      <w:r w:rsidRPr="00BA1D9A">
        <w:rPr>
          <w:sz w:val="24"/>
          <w:szCs w:val="24"/>
        </w:rPr>
        <w:t>софинансированию</w:t>
      </w:r>
      <w:proofErr w:type="spellEnd"/>
      <w:r w:rsidRPr="00BA1D9A">
        <w:rPr>
          <w:sz w:val="24"/>
          <w:szCs w:val="24"/>
        </w:rPr>
        <w:t xml:space="preserve"> целевых расходов на реализацию программы (проекта) в размере не менее пяти процентов общей суммы целевых расходов на реализацию программы (проекта).</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В счет исполнения обязательства социально ориентированной некоммерческой организации по </w:t>
      </w:r>
      <w:proofErr w:type="spellStart"/>
      <w:r w:rsidRPr="00BA1D9A">
        <w:rPr>
          <w:sz w:val="24"/>
          <w:szCs w:val="24"/>
        </w:rPr>
        <w:t>софинансированию</w:t>
      </w:r>
      <w:proofErr w:type="spellEnd"/>
      <w:r w:rsidRPr="00BA1D9A">
        <w:rPr>
          <w:sz w:val="24"/>
          <w:szCs w:val="24"/>
        </w:rPr>
        <w:t xml:space="preserve"> целевых расходов на реализацию программы (проекта) могут учитываться:</w:t>
      </w:r>
    </w:p>
    <w:p w:rsidR="00BA1D9A" w:rsidRPr="00BA1D9A" w:rsidRDefault="00BA1D9A" w:rsidP="00BA1D9A">
      <w:pPr>
        <w:pStyle w:val="31"/>
        <w:shd w:val="clear" w:color="auto" w:fill="auto"/>
        <w:tabs>
          <w:tab w:val="left" w:pos="734"/>
        </w:tabs>
        <w:spacing w:before="0" w:after="0" w:line="240" w:lineRule="auto"/>
        <w:ind w:firstLine="709"/>
        <w:rPr>
          <w:sz w:val="24"/>
          <w:szCs w:val="24"/>
        </w:rPr>
      </w:pPr>
      <w:r w:rsidRPr="00BA1D9A">
        <w:rPr>
          <w:sz w:val="24"/>
          <w:szCs w:val="24"/>
        </w:rPr>
        <w:t>фактические расходы за счет целевых поступлений и иных доходов организации;</w:t>
      </w:r>
    </w:p>
    <w:p w:rsidR="00BA1D9A" w:rsidRPr="00BA1D9A" w:rsidRDefault="00BA1D9A" w:rsidP="00BA1D9A">
      <w:pPr>
        <w:pStyle w:val="31"/>
        <w:shd w:val="clear" w:color="auto" w:fill="auto"/>
        <w:tabs>
          <w:tab w:val="left" w:pos="734"/>
        </w:tabs>
        <w:spacing w:before="0" w:after="0" w:line="240" w:lineRule="auto"/>
        <w:ind w:firstLine="709"/>
        <w:rPr>
          <w:sz w:val="24"/>
          <w:szCs w:val="24"/>
        </w:rPr>
      </w:pPr>
      <w:r w:rsidRPr="00BA1D9A">
        <w:rPr>
          <w:sz w:val="24"/>
          <w:szCs w:val="24"/>
        </w:rPr>
        <w:t>безвозмездно полученные имущественные права (по их стоимостной оценке);</w:t>
      </w:r>
    </w:p>
    <w:p w:rsidR="00BA1D9A" w:rsidRPr="00BA1D9A" w:rsidRDefault="00BA1D9A" w:rsidP="00BA1D9A">
      <w:pPr>
        <w:pStyle w:val="31"/>
        <w:shd w:val="clear" w:color="auto" w:fill="auto"/>
        <w:tabs>
          <w:tab w:val="left" w:pos="734"/>
        </w:tabs>
        <w:spacing w:before="0" w:after="0" w:line="240" w:lineRule="auto"/>
        <w:ind w:firstLine="709"/>
        <w:rPr>
          <w:sz w:val="24"/>
          <w:szCs w:val="24"/>
        </w:rPr>
      </w:pPr>
      <w:r w:rsidRPr="00BA1D9A">
        <w:rPr>
          <w:sz w:val="24"/>
          <w:szCs w:val="24"/>
        </w:rPr>
        <w:t>безвозмездно полученные товары, работы и услуги (по их стоимостной оценке);</w:t>
      </w:r>
    </w:p>
    <w:p w:rsidR="00BA1D9A" w:rsidRPr="00BA1D9A" w:rsidRDefault="00BA1D9A" w:rsidP="00BA1D9A">
      <w:pPr>
        <w:pStyle w:val="31"/>
        <w:shd w:val="clear" w:color="auto" w:fill="auto"/>
        <w:tabs>
          <w:tab w:val="left" w:pos="729"/>
        </w:tabs>
        <w:spacing w:before="0" w:after="0" w:line="240" w:lineRule="auto"/>
        <w:ind w:firstLine="709"/>
        <w:rPr>
          <w:sz w:val="24"/>
          <w:szCs w:val="24"/>
        </w:rPr>
      </w:pPr>
      <w:r w:rsidRPr="00BA1D9A">
        <w:rPr>
          <w:sz w:val="24"/>
          <w:szCs w:val="24"/>
        </w:rPr>
        <w:t>труд добровольцев (по его стоимостной оценке).</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Стоимость труда добровольцев определяется по формуле:</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8тд = </w:t>
      </w:r>
      <w:proofErr w:type="spellStart"/>
      <w:r w:rsidRPr="00BA1D9A">
        <w:rPr>
          <w:sz w:val="24"/>
          <w:szCs w:val="24"/>
        </w:rPr>
        <w:t>Тдх</w:t>
      </w:r>
      <w:proofErr w:type="spellEnd"/>
      <w:r w:rsidRPr="00BA1D9A">
        <w:rPr>
          <w:sz w:val="24"/>
          <w:szCs w:val="24"/>
        </w:rPr>
        <w:t xml:space="preserve"> </w:t>
      </w:r>
      <w:r w:rsidRPr="00BA1D9A">
        <w:rPr>
          <w:sz w:val="24"/>
          <w:szCs w:val="24"/>
          <w:lang w:val="en-US"/>
        </w:rPr>
        <w:t>Q</w:t>
      </w:r>
      <w:r w:rsidRPr="00BA1D9A">
        <w:rPr>
          <w:sz w:val="24"/>
          <w:szCs w:val="24"/>
        </w:rPr>
        <w:t>, где:</w:t>
      </w:r>
    </w:p>
    <w:p w:rsidR="00BA1D9A" w:rsidRPr="00BA1D9A" w:rsidRDefault="00BA1D9A" w:rsidP="00BA1D9A">
      <w:pPr>
        <w:pStyle w:val="31"/>
        <w:shd w:val="clear" w:color="auto" w:fill="auto"/>
        <w:spacing w:before="0" w:after="0" w:line="240" w:lineRule="auto"/>
        <w:ind w:firstLine="709"/>
        <w:rPr>
          <w:sz w:val="24"/>
          <w:szCs w:val="24"/>
        </w:rPr>
      </w:pPr>
      <w:r w:rsidRPr="00BA1D9A">
        <w:rPr>
          <w:rStyle w:val="a6"/>
          <w:sz w:val="24"/>
          <w:szCs w:val="24"/>
        </w:rPr>
        <w:t>Stu</w:t>
      </w:r>
      <w:r w:rsidRPr="00BA1D9A">
        <w:rPr>
          <w:rStyle w:val="a6"/>
          <w:sz w:val="24"/>
          <w:szCs w:val="24"/>
          <w:lang w:val="ru-RU"/>
        </w:rPr>
        <w:t>,</w:t>
      </w:r>
      <w:r w:rsidRPr="00BA1D9A">
        <w:rPr>
          <w:sz w:val="24"/>
          <w:szCs w:val="24"/>
        </w:rPr>
        <w:t xml:space="preserve"> - стоимость труда добровольцев, привлеченных социально ориентированной некоммерческой организацией для реализации программы (проекта), тыс. рублей;</w:t>
      </w:r>
    </w:p>
    <w:p w:rsidR="00BA1D9A" w:rsidRPr="00BA1D9A" w:rsidRDefault="00BA1D9A" w:rsidP="00BA1D9A">
      <w:pPr>
        <w:pStyle w:val="31"/>
        <w:shd w:val="clear" w:color="auto" w:fill="auto"/>
        <w:spacing w:before="0" w:after="0" w:line="240" w:lineRule="auto"/>
        <w:ind w:firstLine="709"/>
        <w:rPr>
          <w:sz w:val="24"/>
          <w:szCs w:val="24"/>
        </w:rPr>
      </w:pPr>
      <w:proofErr w:type="spellStart"/>
      <w:r w:rsidRPr="00BA1D9A">
        <w:rPr>
          <w:sz w:val="24"/>
          <w:szCs w:val="24"/>
        </w:rPr>
        <w:t>Тд</w:t>
      </w:r>
      <w:proofErr w:type="spellEnd"/>
      <w:r w:rsidRPr="00BA1D9A">
        <w:rPr>
          <w:sz w:val="24"/>
          <w:szCs w:val="24"/>
        </w:rPr>
        <w:t xml:space="preserve"> - продолжительность времени труда добровольцев, привлеченных социально ориентированной некоммерческой организацией для реализации программы (проекта), часов;</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lang w:val="en-US"/>
        </w:rPr>
        <w:t>Q</w:t>
      </w:r>
      <w:r w:rsidRPr="00BA1D9A">
        <w:rPr>
          <w:sz w:val="24"/>
          <w:szCs w:val="24"/>
        </w:rPr>
        <w:t xml:space="preserve"> - </w:t>
      </w:r>
      <w:proofErr w:type="gramStart"/>
      <w:r w:rsidRPr="00BA1D9A">
        <w:rPr>
          <w:sz w:val="24"/>
          <w:szCs w:val="24"/>
        </w:rPr>
        <w:t>средний</w:t>
      </w:r>
      <w:proofErr w:type="gramEnd"/>
      <w:r w:rsidRPr="00BA1D9A">
        <w:rPr>
          <w:sz w:val="24"/>
          <w:szCs w:val="24"/>
        </w:rPr>
        <w:t xml:space="preserve"> часовой заработок штатного работника социально ориентированной некоммерческой организации, привлекающей добровольцев для реализации программы (проекта), без учета среднего заработка руководителя организации, заместителей руководителя (главного) бухгалтера, тыс. рублей.</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В случае если в социально ориентированной некоммерческой организации, привлекающей добровольцев для реализации программы (проекта), отсутствуют иные штатные работники, кроме директора, заместителей директора, (главного) бухгалтера, то средний часовой заработок штатного работника рассчитывается исходя из их среднего заработка.</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2.7.4. При соблюдении условий, предусмотренных пунктом 2.7.3 настоящего Положения, гранты перечисляются на банковские счета соответствующих социально ориентированных некоммерческих организаций.</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2.7.5. Предоставленный грант должен быть использован получателем гранта в сроки, предусмотренные договором о предоставлении гранта в форме субсидии.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Сроки использования грантов не ограничиваются финансовым годом, в котором такие </w:t>
      </w:r>
      <w:r w:rsidRPr="00BA1D9A">
        <w:rPr>
          <w:sz w:val="24"/>
          <w:szCs w:val="24"/>
        </w:rPr>
        <w:lastRenderedPageBreak/>
        <w:t>гранты были предоставлены.</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2.7.6. В случае возникновения необходимости внесения принципиальных изменений в содержание реализуемой программы (проекта) (исключение, добавление или существенное изменение содержания мероприятий, изменение ожидаемых результатов реализации программы (проекта), исключение отдельных целевых показателей программы (проекта) или изменение их плановых значений) социально ориентированная некоммерческая организация обращается с соответствующим мотивированным заявлением в Администрацию, предоставивший грант на реализацию данной программы (проекта).</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Администрация в течение 21 календарного дня рассматривает заявление социально ориентированной некоммерческой организации и принимает решение о целесообразности или нецелесообразности внесения предложенных изменений в программу (проект).</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В случае принятия решения о нецелесообразности внесения предложенных изменений в программу (проект) Администрация письменно уведомляет об этом социально ориентированную некоммерческую организацию с указанием причин, по которым предложенные изменения не могут быть внесены в содержание программы (проекта). В случае принятия решения о целесообразности внесения предложенных изменений в программу (проект) Администрация заключает с социально ориентированной некоммерческой организацией дополнительное соглашение к договору о предоставлении гранта в форме субсидии.</w:t>
      </w:r>
    </w:p>
    <w:p w:rsidR="00BA1D9A" w:rsidRPr="00BA1D9A" w:rsidRDefault="00BA1D9A" w:rsidP="00BA1D9A">
      <w:pPr>
        <w:pStyle w:val="31"/>
        <w:shd w:val="clear" w:color="auto" w:fill="auto"/>
        <w:spacing w:before="0" w:after="0" w:line="240" w:lineRule="auto"/>
        <w:ind w:firstLine="0"/>
        <w:jc w:val="center"/>
        <w:rPr>
          <w:sz w:val="24"/>
          <w:szCs w:val="24"/>
        </w:rPr>
      </w:pPr>
      <w:r w:rsidRPr="00BA1D9A">
        <w:rPr>
          <w:sz w:val="24"/>
          <w:szCs w:val="24"/>
        </w:rPr>
        <w:t>2.8. Обжалование решений и действий Администрации и конкурсной комиссии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Решения и действия Администрации и конкурсных комиссий могут быть обжалованы в порядке, установленном законодательством Российской Федерации.</w:t>
      </w:r>
    </w:p>
    <w:p w:rsidR="00BA1D9A" w:rsidRPr="00BA1D9A" w:rsidRDefault="00BA1D9A" w:rsidP="00BA1D9A">
      <w:pPr>
        <w:pStyle w:val="31"/>
        <w:shd w:val="clear" w:color="auto" w:fill="auto"/>
        <w:spacing w:before="0" w:after="0" w:line="240" w:lineRule="auto"/>
        <w:ind w:firstLine="0"/>
        <w:jc w:val="center"/>
        <w:rPr>
          <w:sz w:val="24"/>
          <w:szCs w:val="24"/>
        </w:rPr>
      </w:pPr>
      <w:r w:rsidRPr="00BA1D9A">
        <w:rPr>
          <w:sz w:val="24"/>
          <w:szCs w:val="24"/>
        </w:rPr>
        <w:t>3. Требования к отчетности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3.1. Порядок, сроки и форма представления отчетности о расходах, источником финансового обеспечения которых является грант, устанавливаются в договоре о предоставлении гранта в форме субсидии.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3.2. Социально ориентированные некоммерческие организации обязаны вести отчетность по использованию грантов в соответствии с требованиями законодательства Российской Федерации.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3.3. Получатели грантов представляют в уполномоченный орган отчеты об использовании грантов и результатах реализации программы (проекта) в сроки:</w:t>
      </w:r>
    </w:p>
    <w:p w:rsidR="00BA1D9A" w:rsidRPr="00BA1D9A" w:rsidRDefault="00BA1D9A" w:rsidP="00BA1D9A">
      <w:pPr>
        <w:pStyle w:val="31"/>
        <w:numPr>
          <w:ilvl w:val="0"/>
          <w:numId w:val="3"/>
        </w:numPr>
        <w:shd w:val="clear" w:color="auto" w:fill="auto"/>
        <w:tabs>
          <w:tab w:val="left" w:pos="798"/>
        </w:tabs>
        <w:spacing w:before="0" w:after="0" w:line="240" w:lineRule="auto"/>
        <w:ind w:firstLine="709"/>
        <w:rPr>
          <w:sz w:val="24"/>
          <w:szCs w:val="24"/>
        </w:rPr>
      </w:pPr>
      <w:r w:rsidRPr="00BA1D9A">
        <w:rPr>
          <w:sz w:val="24"/>
          <w:szCs w:val="24"/>
        </w:rPr>
        <w:t>каждые шесть месяцев с даты начала реализации программы (проекта) не позднее 15 июля и 15 января календарного года соответственно;</w:t>
      </w:r>
    </w:p>
    <w:p w:rsidR="00BA1D9A" w:rsidRPr="00BA1D9A" w:rsidRDefault="00BA1D9A" w:rsidP="00BA1D9A">
      <w:pPr>
        <w:pStyle w:val="31"/>
        <w:numPr>
          <w:ilvl w:val="0"/>
          <w:numId w:val="3"/>
        </w:numPr>
        <w:shd w:val="clear" w:color="auto" w:fill="auto"/>
        <w:tabs>
          <w:tab w:val="left" w:pos="798"/>
        </w:tabs>
        <w:spacing w:before="0" w:after="0" w:line="240" w:lineRule="auto"/>
        <w:ind w:firstLine="709"/>
        <w:rPr>
          <w:sz w:val="24"/>
          <w:szCs w:val="24"/>
        </w:rPr>
      </w:pPr>
      <w:r w:rsidRPr="00BA1D9A">
        <w:rPr>
          <w:sz w:val="24"/>
          <w:szCs w:val="24"/>
        </w:rPr>
        <w:t>за весь период реализации программы (проекта) - не позднее 15 рабочих дней с даты прекращения действия договора о предоставлении гранта в форме субсидии.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3.4. Уполномоченный орган вправе направлять получателям грантов мотивированные запросы о ходе реализации программ (проектов) и (или) текущих результатах использования грантов и получать своевременные исчерпывающие отчеты.</w:t>
      </w:r>
    </w:p>
    <w:p w:rsidR="00BA1D9A" w:rsidRPr="00BA1D9A" w:rsidRDefault="00BA1D9A" w:rsidP="00BA1D9A">
      <w:pPr>
        <w:pStyle w:val="31"/>
        <w:shd w:val="clear" w:color="auto" w:fill="auto"/>
        <w:spacing w:before="0" w:after="0" w:line="240" w:lineRule="auto"/>
        <w:ind w:firstLine="709"/>
        <w:jc w:val="center"/>
        <w:rPr>
          <w:sz w:val="24"/>
          <w:szCs w:val="24"/>
        </w:rPr>
      </w:pPr>
      <w:r w:rsidRPr="00BA1D9A">
        <w:rPr>
          <w:sz w:val="24"/>
          <w:szCs w:val="24"/>
        </w:rPr>
        <w:t>4. Требования об осуществлении контроля за соблюдением условий, целей и порядка предоставления грантов и ответственности за их нарушение</w:t>
      </w:r>
    </w:p>
    <w:p w:rsidR="00BA1D9A" w:rsidRPr="00BA1D9A" w:rsidRDefault="00BA1D9A" w:rsidP="00BA1D9A">
      <w:pPr>
        <w:pStyle w:val="31"/>
        <w:shd w:val="clear" w:color="auto" w:fill="auto"/>
        <w:tabs>
          <w:tab w:val="left" w:pos="1258"/>
        </w:tabs>
        <w:spacing w:before="0" w:after="0" w:line="240" w:lineRule="auto"/>
        <w:ind w:firstLine="709"/>
        <w:rPr>
          <w:sz w:val="24"/>
          <w:szCs w:val="24"/>
        </w:rPr>
      </w:pPr>
      <w:r w:rsidRPr="00BA1D9A">
        <w:rPr>
          <w:sz w:val="24"/>
          <w:szCs w:val="24"/>
        </w:rPr>
        <w:t>4.1. Социально ориентированные некоммерческие организации обязаны использовать грант на цели, указанные в пункте 1.5 настоящего Положения, в соответствии с представленной сметой расходов.</w:t>
      </w:r>
    </w:p>
    <w:p w:rsidR="00BA1D9A" w:rsidRPr="00BA1D9A" w:rsidRDefault="00BA1D9A" w:rsidP="00BA1D9A">
      <w:pPr>
        <w:pStyle w:val="31"/>
        <w:shd w:val="clear" w:color="auto" w:fill="auto"/>
        <w:tabs>
          <w:tab w:val="left" w:pos="1258"/>
        </w:tabs>
        <w:spacing w:before="0" w:after="0" w:line="240" w:lineRule="auto"/>
        <w:ind w:firstLine="709"/>
        <w:rPr>
          <w:sz w:val="24"/>
          <w:szCs w:val="24"/>
        </w:rPr>
      </w:pPr>
      <w:r w:rsidRPr="00BA1D9A">
        <w:rPr>
          <w:sz w:val="24"/>
          <w:szCs w:val="24"/>
        </w:rPr>
        <w:t>4.2. Администрация и органы государственного финансового контроля проводят обязательные проверки соблюдения условий, целей и порядка предоставления грантов социально ориентированными некоммерческими организациями. Плановые проверки соблюдения получателями грантов условий, целей и порядка предоставления грантов проводятся на основании утверждаемого Администрацией плана проведения проверок. Порядок по организации и проведению проверок соблюдения условий, целей и порядка предоставления грантов их получателями утверждается Администрацией.</w:t>
      </w:r>
    </w:p>
    <w:p w:rsidR="00BA1D9A" w:rsidRPr="00BA1D9A" w:rsidRDefault="00BA1D9A" w:rsidP="00BA1D9A">
      <w:pPr>
        <w:pStyle w:val="31"/>
        <w:shd w:val="clear" w:color="auto" w:fill="auto"/>
        <w:tabs>
          <w:tab w:val="left" w:pos="1258"/>
        </w:tabs>
        <w:spacing w:before="0" w:after="0" w:line="240" w:lineRule="auto"/>
        <w:ind w:firstLine="709"/>
        <w:rPr>
          <w:sz w:val="24"/>
          <w:szCs w:val="24"/>
        </w:rPr>
      </w:pPr>
      <w:r w:rsidRPr="00BA1D9A">
        <w:rPr>
          <w:sz w:val="24"/>
          <w:szCs w:val="24"/>
        </w:rPr>
        <w:lastRenderedPageBreak/>
        <w:t>4.3. Контроль за целевым использованием грантов осуществляет Администрация, по решению которой данные гранты были предоставлены соответствующей социально ориентированной некоммерческой организации.</w:t>
      </w:r>
    </w:p>
    <w:p w:rsidR="00BA1D9A" w:rsidRPr="00BA1D9A" w:rsidRDefault="00BA1D9A" w:rsidP="00BA1D9A">
      <w:pPr>
        <w:pStyle w:val="31"/>
        <w:shd w:val="clear" w:color="auto" w:fill="auto"/>
        <w:tabs>
          <w:tab w:val="left" w:pos="1258"/>
        </w:tabs>
        <w:spacing w:before="0" w:after="0" w:line="240" w:lineRule="auto"/>
        <w:ind w:firstLine="709"/>
        <w:rPr>
          <w:sz w:val="24"/>
          <w:szCs w:val="24"/>
        </w:rPr>
      </w:pPr>
      <w:r w:rsidRPr="00BA1D9A">
        <w:rPr>
          <w:sz w:val="24"/>
          <w:szCs w:val="24"/>
        </w:rPr>
        <w:t>4.4. Условием предоставления гранта является согласие получателя гранта на осуществление Администрацией, предоставившим данный грант, и органами государственного финансового контроля проверок соблюдения получателем гранта условий, целей и порядка его предоставления.</w:t>
      </w:r>
    </w:p>
    <w:p w:rsidR="00BA1D9A" w:rsidRPr="00BA1D9A" w:rsidRDefault="00BA1D9A" w:rsidP="00BA1D9A">
      <w:pPr>
        <w:pStyle w:val="31"/>
        <w:shd w:val="clear" w:color="auto" w:fill="auto"/>
        <w:tabs>
          <w:tab w:val="left" w:pos="1258"/>
        </w:tabs>
        <w:spacing w:before="0" w:after="0" w:line="240" w:lineRule="auto"/>
        <w:ind w:firstLine="709"/>
        <w:rPr>
          <w:sz w:val="24"/>
          <w:szCs w:val="24"/>
        </w:rPr>
      </w:pPr>
      <w:r w:rsidRPr="00BA1D9A">
        <w:rPr>
          <w:sz w:val="24"/>
          <w:szCs w:val="24"/>
        </w:rPr>
        <w:t xml:space="preserve">4.5. В случае нарушения получателем гранта условий, установленных при предоставлении гранта, выявленного по фактам проверок, проведенных Администрацией и органами государственного финансового контроля, гранты подлежат возврату в бюджет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в течение одного месяца со дня получения социально ориентированной некоммерческой организацией письменного уведомления Администрации о возврате гранта. В случае невозврата социально ориентированной некоммерческой организацией гранта в установленный срок данный грант подлежит взысканию в доход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в порядке, установленном действующим законодательством Российской Федерации.</w:t>
      </w:r>
    </w:p>
    <w:p w:rsidR="00BA1D9A" w:rsidRPr="00BA1D9A" w:rsidRDefault="00BA1D9A" w:rsidP="00BA1D9A">
      <w:pPr>
        <w:pStyle w:val="31"/>
        <w:shd w:val="clear" w:color="auto" w:fill="auto"/>
        <w:spacing w:before="0" w:after="0" w:line="240" w:lineRule="auto"/>
        <w:ind w:left="3969" w:firstLine="0"/>
        <w:jc w:val="left"/>
        <w:rPr>
          <w:sz w:val="24"/>
          <w:szCs w:val="24"/>
        </w:rPr>
      </w:pPr>
      <w:r w:rsidRPr="00BA1D9A">
        <w:rPr>
          <w:sz w:val="24"/>
          <w:szCs w:val="24"/>
        </w:rPr>
        <w:br w:type="page"/>
      </w:r>
      <w:r w:rsidRPr="00BA1D9A">
        <w:rPr>
          <w:sz w:val="24"/>
          <w:szCs w:val="24"/>
        </w:rPr>
        <w:lastRenderedPageBreak/>
        <w:t xml:space="preserve">Приложение </w:t>
      </w:r>
      <w:r w:rsidRPr="00BA1D9A">
        <w:rPr>
          <w:sz w:val="24"/>
          <w:szCs w:val="24"/>
          <w:lang w:val="en-US"/>
        </w:rPr>
        <w:t>N</w:t>
      </w:r>
      <w:r w:rsidRPr="00BA1D9A">
        <w:rPr>
          <w:sz w:val="24"/>
          <w:szCs w:val="24"/>
        </w:rPr>
        <w:t xml:space="preserve"> 1</w:t>
      </w:r>
    </w:p>
    <w:p w:rsidR="00BA1D9A" w:rsidRPr="00BA1D9A" w:rsidRDefault="00BA1D9A" w:rsidP="00BA1D9A">
      <w:pPr>
        <w:pStyle w:val="31"/>
        <w:shd w:val="clear" w:color="auto" w:fill="auto"/>
        <w:tabs>
          <w:tab w:val="left" w:pos="7878"/>
        </w:tabs>
        <w:spacing w:before="0" w:after="0" w:line="240" w:lineRule="auto"/>
        <w:ind w:left="3969" w:firstLine="0"/>
        <w:jc w:val="left"/>
        <w:rPr>
          <w:sz w:val="24"/>
          <w:szCs w:val="24"/>
        </w:rPr>
      </w:pPr>
      <w:r w:rsidRPr="00BA1D9A">
        <w:rPr>
          <w:sz w:val="24"/>
          <w:szCs w:val="24"/>
        </w:rPr>
        <w:t xml:space="preserve">к Положению о предоставлении грантов в форме субсидий из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социально ориентированным некоммерческим</w:t>
      </w:r>
    </w:p>
    <w:p w:rsidR="00BA1D9A" w:rsidRPr="00BA1D9A" w:rsidRDefault="00BA1D9A" w:rsidP="00BA1D9A">
      <w:pPr>
        <w:pStyle w:val="31"/>
        <w:shd w:val="clear" w:color="auto" w:fill="auto"/>
        <w:spacing w:before="0" w:after="0" w:line="240" w:lineRule="auto"/>
        <w:ind w:left="3969" w:firstLine="0"/>
        <w:jc w:val="left"/>
        <w:rPr>
          <w:sz w:val="24"/>
          <w:szCs w:val="24"/>
        </w:rPr>
      </w:pPr>
      <w:r w:rsidRPr="00BA1D9A">
        <w:rPr>
          <w:sz w:val="24"/>
          <w:szCs w:val="24"/>
        </w:rPr>
        <w:t>организациям на реализацию программ (проектов) на конкурсной основе</w:t>
      </w:r>
    </w:p>
    <w:p w:rsidR="00BA1D9A" w:rsidRPr="00BA1D9A" w:rsidRDefault="00BA1D9A" w:rsidP="00BA1D9A">
      <w:pPr>
        <w:pStyle w:val="31"/>
        <w:shd w:val="clear" w:color="auto" w:fill="auto"/>
        <w:spacing w:before="0" w:after="0" w:line="240" w:lineRule="auto"/>
        <w:ind w:firstLine="709"/>
        <w:rPr>
          <w:sz w:val="24"/>
          <w:szCs w:val="24"/>
        </w:rPr>
      </w:pP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Оценочная ведомость по программе (проекту) (наименование проекта (программы))</w:t>
      </w:r>
    </w:p>
    <w:p w:rsidR="00BA1D9A" w:rsidRPr="00BA1D9A" w:rsidRDefault="00BA1D9A" w:rsidP="00BA1D9A">
      <w:pPr>
        <w:pStyle w:val="31"/>
        <w:shd w:val="clear" w:color="auto" w:fill="auto"/>
        <w:tabs>
          <w:tab w:val="left" w:pos="5321"/>
        </w:tabs>
        <w:spacing w:before="0" w:after="0" w:line="240" w:lineRule="auto"/>
        <w:ind w:firstLine="709"/>
        <w:rPr>
          <w:sz w:val="24"/>
          <w:szCs w:val="24"/>
        </w:rPr>
      </w:pPr>
      <w:r w:rsidRPr="00BA1D9A">
        <w:rPr>
          <w:sz w:val="24"/>
          <w:szCs w:val="24"/>
        </w:rPr>
        <w:t xml:space="preserve">Заседание комиссии по отбору программ (проектов) социально ориентированных некоммерческих организаций от </w:t>
      </w:r>
      <w:r w:rsidRPr="00BA1D9A">
        <w:rPr>
          <w:sz w:val="24"/>
          <w:szCs w:val="24"/>
          <w:lang w:val="en-US"/>
        </w:rPr>
        <w:t>N</w:t>
      </w:r>
    </w:p>
    <w:tbl>
      <w:tblPr>
        <w:tblOverlap w:val="never"/>
        <w:tblW w:w="0" w:type="auto"/>
        <w:jc w:val="right"/>
        <w:tblLayout w:type="fixed"/>
        <w:tblCellMar>
          <w:left w:w="10" w:type="dxa"/>
          <w:right w:w="10" w:type="dxa"/>
        </w:tblCellMar>
        <w:tblLook w:val="0000" w:firstRow="0" w:lastRow="0" w:firstColumn="0" w:lastColumn="0" w:noHBand="0" w:noVBand="0"/>
      </w:tblPr>
      <w:tblGrid>
        <w:gridCol w:w="470"/>
        <w:gridCol w:w="2400"/>
        <w:gridCol w:w="5150"/>
        <w:gridCol w:w="1147"/>
      </w:tblGrid>
      <w:tr w:rsidR="00BA1D9A" w:rsidRPr="00BA1D9A" w:rsidTr="00BC2753">
        <w:trPr>
          <w:trHeight w:hRule="exact" w:val="1421"/>
          <w:jc w:val="right"/>
        </w:trPr>
        <w:tc>
          <w:tcPr>
            <w:tcW w:w="470" w:type="dxa"/>
            <w:tcBorders>
              <w:top w:val="single" w:sz="4" w:space="0" w:color="auto"/>
              <w:left w:val="single" w:sz="4" w:space="0" w:color="auto"/>
            </w:tcBorders>
            <w:shd w:val="clear" w:color="auto" w:fill="FFFFFF"/>
          </w:tcPr>
          <w:p w:rsidR="00BA1D9A" w:rsidRPr="00BA1D9A" w:rsidRDefault="00BA1D9A" w:rsidP="00BC2753">
            <w:pPr>
              <w:pStyle w:val="31"/>
              <w:framePr w:w="9168" w:wrap="notBeside" w:vAnchor="text" w:hAnchor="text" w:xAlign="center" w:y="1"/>
              <w:shd w:val="clear" w:color="auto" w:fill="auto"/>
              <w:spacing w:before="0" w:after="0" w:line="240" w:lineRule="auto"/>
              <w:ind w:firstLine="0"/>
              <w:rPr>
                <w:sz w:val="24"/>
                <w:szCs w:val="24"/>
              </w:rPr>
            </w:pPr>
            <w:r w:rsidRPr="00BA1D9A">
              <w:rPr>
                <w:rStyle w:val="13"/>
                <w:sz w:val="24"/>
                <w:szCs w:val="24"/>
                <w:lang w:val="en-US"/>
              </w:rPr>
              <w:t xml:space="preserve">N </w:t>
            </w:r>
            <w:r w:rsidRPr="00BA1D9A">
              <w:rPr>
                <w:rStyle w:val="13"/>
                <w:sz w:val="24"/>
                <w:szCs w:val="24"/>
              </w:rPr>
              <w:t>п/ п</w:t>
            </w:r>
          </w:p>
        </w:tc>
        <w:tc>
          <w:tcPr>
            <w:tcW w:w="2400" w:type="dxa"/>
            <w:tcBorders>
              <w:top w:val="single" w:sz="4" w:space="0" w:color="auto"/>
              <w:left w:val="single" w:sz="4" w:space="0" w:color="auto"/>
            </w:tcBorders>
            <w:shd w:val="clear" w:color="auto" w:fill="FFFFFF"/>
          </w:tcPr>
          <w:p w:rsidR="00BA1D9A" w:rsidRPr="00BA1D9A" w:rsidRDefault="00BA1D9A" w:rsidP="00BC2753">
            <w:pPr>
              <w:pStyle w:val="31"/>
              <w:framePr w:w="9168" w:wrap="notBeside" w:vAnchor="text" w:hAnchor="text" w:xAlign="center" w:y="1"/>
              <w:shd w:val="clear" w:color="auto" w:fill="auto"/>
              <w:spacing w:before="0" w:after="0" w:line="240" w:lineRule="auto"/>
              <w:ind w:firstLine="0"/>
              <w:rPr>
                <w:sz w:val="24"/>
                <w:szCs w:val="24"/>
              </w:rPr>
            </w:pPr>
            <w:r w:rsidRPr="00BA1D9A">
              <w:rPr>
                <w:rStyle w:val="13"/>
                <w:sz w:val="24"/>
                <w:szCs w:val="24"/>
              </w:rPr>
              <w:t>Наименование критерия оценки программы (проекта)</w:t>
            </w:r>
          </w:p>
        </w:tc>
        <w:tc>
          <w:tcPr>
            <w:tcW w:w="5150" w:type="dxa"/>
            <w:tcBorders>
              <w:top w:val="single" w:sz="4" w:space="0" w:color="auto"/>
              <w:left w:val="single" w:sz="4" w:space="0" w:color="auto"/>
            </w:tcBorders>
            <w:shd w:val="clear" w:color="auto" w:fill="FFFFFF"/>
          </w:tcPr>
          <w:p w:rsidR="00BA1D9A" w:rsidRPr="00BA1D9A" w:rsidRDefault="00BA1D9A" w:rsidP="00BC2753">
            <w:pPr>
              <w:pStyle w:val="31"/>
              <w:framePr w:w="9168" w:wrap="notBeside" w:vAnchor="text" w:hAnchor="text" w:xAlign="center" w:y="1"/>
              <w:shd w:val="clear" w:color="auto" w:fill="auto"/>
              <w:spacing w:before="0" w:after="0" w:line="240" w:lineRule="auto"/>
              <w:ind w:firstLine="0"/>
              <w:rPr>
                <w:sz w:val="24"/>
                <w:szCs w:val="24"/>
              </w:rPr>
            </w:pPr>
            <w:r w:rsidRPr="00BA1D9A">
              <w:rPr>
                <w:rStyle w:val="13"/>
                <w:sz w:val="24"/>
                <w:szCs w:val="24"/>
              </w:rPr>
              <w:t>Пояснения</w:t>
            </w:r>
          </w:p>
        </w:tc>
        <w:tc>
          <w:tcPr>
            <w:tcW w:w="1147" w:type="dxa"/>
            <w:tcBorders>
              <w:top w:val="single" w:sz="4" w:space="0" w:color="auto"/>
              <w:left w:val="single" w:sz="4" w:space="0" w:color="auto"/>
              <w:right w:val="single" w:sz="4" w:space="0" w:color="auto"/>
            </w:tcBorders>
            <w:shd w:val="clear" w:color="auto" w:fill="FFFFFF"/>
          </w:tcPr>
          <w:p w:rsidR="00BA1D9A" w:rsidRPr="00BA1D9A" w:rsidRDefault="00BA1D9A" w:rsidP="00BC2753">
            <w:pPr>
              <w:pStyle w:val="31"/>
              <w:framePr w:w="9168" w:wrap="notBeside" w:vAnchor="text" w:hAnchor="text" w:xAlign="center" w:y="1"/>
              <w:shd w:val="clear" w:color="auto" w:fill="auto"/>
              <w:spacing w:before="0" w:after="0" w:line="240" w:lineRule="auto"/>
              <w:ind w:firstLine="0"/>
              <w:rPr>
                <w:sz w:val="24"/>
                <w:szCs w:val="24"/>
              </w:rPr>
            </w:pPr>
            <w:r w:rsidRPr="00BA1D9A">
              <w:rPr>
                <w:rStyle w:val="13"/>
                <w:sz w:val="24"/>
                <w:szCs w:val="24"/>
              </w:rPr>
              <w:t>Оценка в баллах</w:t>
            </w:r>
          </w:p>
        </w:tc>
      </w:tr>
      <w:tr w:rsidR="00BA1D9A" w:rsidRPr="00BA1D9A" w:rsidTr="00BC2753">
        <w:trPr>
          <w:trHeight w:hRule="exact" w:val="1402"/>
          <w:jc w:val="right"/>
        </w:trPr>
        <w:tc>
          <w:tcPr>
            <w:tcW w:w="470" w:type="dxa"/>
            <w:tcBorders>
              <w:top w:val="single" w:sz="4" w:space="0" w:color="auto"/>
              <w:left w:val="single" w:sz="4" w:space="0" w:color="auto"/>
            </w:tcBorders>
            <w:shd w:val="clear" w:color="auto" w:fill="FFFFFF"/>
          </w:tcPr>
          <w:p w:rsidR="00BA1D9A" w:rsidRPr="00BA1D9A" w:rsidRDefault="00BA1D9A" w:rsidP="00BC2753">
            <w:pPr>
              <w:pStyle w:val="31"/>
              <w:framePr w:w="9168" w:wrap="notBeside" w:vAnchor="text" w:hAnchor="text" w:xAlign="center" w:y="1"/>
              <w:shd w:val="clear" w:color="auto" w:fill="auto"/>
              <w:spacing w:before="0" w:after="0" w:line="240" w:lineRule="auto"/>
              <w:ind w:firstLine="0"/>
              <w:rPr>
                <w:sz w:val="24"/>
                <w:szCs w:val="24"/>
              </w:rPr>
            </w:pPr>
            <w:r w:rsidRPr="00BA1D9A">
              <w:rPr>
                <w:rStyle w:val="CordiaUPC185pt"/>
                <w:rFonts w:ascii="Times New Roman" w:hAnsi="Times New Roman" w:cs="Times New Roman"/>
                <w:b w:val="0"/>
                <w:color w:val="auto"/>
                <w:sz w:val="24"/>
                <w:szCs w:val="24"/>
              </w:rPr>
              <w:t>1</w:t>
            </w:r>
            <w:r w:rsidRPr="00BA1D9A">
              <w:rPr>
                <w:rStyle w:val="CordiaUPC195pt"/>
                <w:rFonts w:ascii="Times New Roman" w:hAnsi="Times New Roman" w:cs="Times New Roman"/>
                <w:color w:val="auto"/>
                <w:sz w:val="24"/>
                <w:szCs w:val="24"/>
              </w:rPr>
              <w:t>.</w:t>
            </w:r>
          </w:p>
        </w:tc>
        <w:tc>
          <w:tcPr>
            <w:tcW w:w="2400" w:type="dxa"/>
            <w:tcBorders>
              <w:top w:val="single" w:sz="4" w:space="0" w:color="auto"/>
              <w:left w:val="single" w:sz="4" w:space="0" w:color="auto"/>
            </w:tcBorders>
            <w:shd w:val="clear" w:color="auto" w:fill="FFFFFF"/>
          </w:tcPr>
          <w:p w:rsidR="00BA1D9A" w:rsidRPr="00BA1D9A" w:rsidRDefault="00BA1D9A" w:rsidP="00BC2753">
            <w:pPr>
              <w:pStyle w:val="31"/>
              <w:framePr w:w="9168" w:wrap="notBeside" w:vAnchor="text" w:hAnchor="text" w:xAlign="center" w:y="1"/>
              <w:shd w:val="clear" w:color="auto" w:fill="auto"/>
              <w:spacing w:before="0" w:after="0" w:line="240" w:lineRule="auto"/>
              <w:ind w:firstLine="0"/>
              <w:rPr>
                <w:sz w:val="24"/>
                <w:szCs w:val="24"/>
              </w:rPr>
            </w:pPr>
            <w:r w:rsidRPr="00BA1D9A">
              <w:rPr>
                <w:rStyle w:val="13"/>
                <w:sz w:val="24"/>
                <w:szCs w:val="24"/>
              </w:rPr>
              <w:t>Соответствие приоритетным направлениям поддержки</w:t>
            </w:r>
          </w:p>
        </w:tc>
        <w:tc>
          <w:tcPr>
            <w:tcW w:w="5150" w:type="dxa"/>
            <w:tcBorders>
              <w:top w:val="single" w:sz="4" w:space="0" w:color="auto"/>
              <w:left w:val="single" w:sz="4" w:space="0" w:color="auto"/>
            </w:tcBorders>
            <w:shd w:val="clear" w:color="auto" w:fill="FFFFFF"/>
          </w:tcPr>
          <w:p w:rsidR="00BA1D9A" w:rsidRPr="00BA1D9A" w:rsidRDefault="00BA1D9A" w:rsidP="00BC2753">
            <w:pPr>
              <w:pStyle w:val="31"/>
              <w:framePr w:w="9168" w:wrap="notBeside" w:vAnchor="text" w:hAnchor="text" w:xAlign="center" w:y="1"/>
              <w:shd w:val="clear" w:color="auto" w:fill="auto"/>
              <w:spacing w:before="0" w:after="0" w:line="240" w:lineRule="auto"/>
              <w:ind w:firstLine="0"/>
              <w:rPr>
                <w:sz w:val="24"/>
                <w:szCs w:val="24"/>
              </w:rPr>
            </w:pPr>
            <w:r w:rsidRPr="00BA1D9A">
              <w:rPr>
                <w:rStyle w:val="13"/>
                <w:sz w:val="24"/>
                <w:szCs w:val="24"/>
              </w:rPr>
              <w:t>Оценивается соответствие целей, задач и мероприятий программы (проекта) приоритетным направлениям поддержки</w:t>
            </w:r>
          </w:p>
        </w:tc>
        <w:tc>
          <w:tcPr>
            <w:tcW w:w="1147"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168" w:wrap="notBeside" w:vAnchor="text" w:hAnchor="text" w:xAlign="center" w:y="1"/>
              <w:widowControl w:val="0"/>
              <w:ind w:firstLine="0"/>
              <w:rPr>
                <w:rFonts w:ascii="Times New Roman" w:hAnsi="Times New Roman"/>
              </w:rPr>
            </w:pPr>
          </w:p>
        </w:tc>
      </w:tr>
      <w:tr w:rsidR="00BA1D9A" w:rsidRPr="00BA1D9A" w:rsidTr="00BC2753">
        <w:trPr>
          <w:trHeight w:hRule="exact" w:val="2909"/>
          <w:jc w:val="right"/>
        </w:trPr>
        <w:tc>
          <w:tcPr>
            <w:tcW w:w="470" w:type="dxa"/>
            <w:tcBorders>
              <w:top w:val="single" w:sz="4" w:space="0" w:color="auto"/>
              <w:left w:val="single" w:sz="4" w:space="0" w:color="auto"/>
            </w:tcBorders>
            <w:shd w:val="clear" w:color="auto" w:fill="FFFFFF"/>
          </w:tcPr>
          <w:p w:rsidR="00BA1D9A" w:rsidRPr="00BA1D9A" w:rsidRDefault="00BA1D9A" w:rsidP="00BC2753">
            <w:pPr>
              <w:pStyle w:val="31"/>
              <w:framePr w:w="9168" w:wrap="notBeside" w:vAnchor="text" w:hAnchor="text" w:xAlign="center" w:y="1"/>
              <w:shd w:val="clear" w:color="auto" w:fill="auto"/>
              <w:spacing w:before="0" w:after="0" w:line="240" w:lineRule="auto"/>
              <w:ind w:firstLine="0"/>
              <w:rPr>
                <w:sz w:val="24"/>
                <w:szCs w:val="24"/>
              </w:rPr>
            </w:pPr>
            <w:r w:rsidRPr="00BA1D9A">
              <w:rPr>
                <w:rStyle w:val="13"/>
                <w:sz w:val="24"/>
                <w:szCs w:val="24"/>
              </w:rPr>
              <w:t>2.</w:t>
            </w:r>
          </w:p>
        </w:tc>
        <w:tc>
          <w:tcPr>
            <w:tcW w:w="2400" w:type="dxa"/>
            <w:tcBorders>
              <w:top w:val="single" w:sz="4" w:space="0" w:color="auto"/>
              <w:left w:val="single" w:sz="4" w:space="0" w:color="auto"/>
            </w:tcBorders>
            <w:shd w:val="clear" w:color="auto" w:fill="FFFFFF"/>
          </w:tcPr>
          <w:p w:rsidR="00BA1D9A" w:rsidRPr="00BA1D9A" w:rsidRDefault="00BA1D9A" w:rsidP="00BC2753">
            <w:pPr>
              <w:pStyle w:val="31"/>
              <w:framePr w:w="9168" w:wrap="notBeside" w:vAnchor="text" w:hAnchor="text" w:xAlign="center" w:y="1"/>
              <w:shd w:val="clear" w:color="auto" w:fill="auto"/>
              <w:spacing w:before="0" w:after="0" w:line="240" w:lineRule="auto"/>
              <w:ind w:firstLine="0"/>
              <w:rPr>
                <w:sz w:val="24"/>
                <w:szCs w:val="24"/>
              </w:rPr>
            </w:pPr>
            <w:r w:rsidRPr="00BA1D9A">
              <w:rPr>
                <w:rStyle w:val="13"/>
                <w:sz w:val="24"/>
                <w:szCs w:val="24"/>
              </w:rPr>
              <w:t>Актуальность</w:t>
            </w:r>
          </w:p>
        </w:tc>
        <w:tc>
          <w:tcPr>
            <w:tcW w:w="5150" w:type="dxa"/>
            <w:tcBorders>
              <w:top w:val="single" w:sz="4" w:space="0" w:color="auto"/>
              <w:left w:val="single" w:sz="4" w:space="0" w:color="auto"/>
            </w:tcBorders>
            <w:shd w:val="clear" w:color="auto" w:fill="FFFFFF"/>
          </w:tcPr>
          <w:p w:rsidR="00BA1D9A" w:rsidRPr="00BA1D9A" w:rsidRDefault="00BA1D9A" w:rsidP="00BC2753">
            <w:pPr>
              <w:pStyle w:val="31"/>
              <w:framePr w:w="9168" w:wrap="notBeside" w:vAnchor="text" w:hAnchor="text" w:xAlign="center" w:y="1"/>
              <w:shd w:val="clear" w:color="auto" w:fill="auto"/>
              <w:spacing w:before="0" w:after="0" w:line="240" w:lineRule="auto"/>
              <w:ind w:firstLine="0"/>
              <w:rPr>
                <w:sz w:val="24"/>
                <w:szCs w:val="24"/>
              </w:rPr>
            </w:pPr>
            <w:r w:rsidRPr="00BA1D9A">
              <w:rPr>
                <w:rStyle w:val="13"/>
                <w:sz w:val="24"/>
                <w:szCs w:val="24"/>
              </w:rPr>
              <w:t>Оценивается востребованность и важность программы (проекта) для текущей социально-экономической ситуации в Воронежской области, своевременность предлагаемых решений, наличие или отсутствие государственных (муниципальных) мер для решения проблем и задач, обозначенных в программе (проекте)</w:t>
            </w:r>
          </w:p>
        </w:tc>
        <w:tc>
          <w:tcPr>
            <w:tcW w:w="1147"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168" w:wrap="notBeside" w:vAnchor="text" w:hAnchor="text" w:xAlign="center" w:y="1"/>
              <w:widowControl w:val="0"/>
              <w:ind w:firstLine="0"/>
              <w:rPr>
                <w:rFonts w:ascii="Times New Roman" w:hAnsi="Times New Roman"/>
              </w:rPr>
            </w:pPr>
          </w:p>
        </w:tc>
      </w:tr>
      <w:tr w:rsidR="00BA1D9A" w:rsidRPr="00BA1D9A" w:rsidTr="00BC2753">
        <w:trPr>
          <w:trHeight w:hRule="exact" w:val="2616"/>
          <w:jc w:val="right"/>
        </w:trPr>
        <w:tc>
          <w:tcPr>
            <w:tcW w:w="470" w:type="dxa"/>
            <w:tcBorders>
              <w:top w:val="single" w:sz="4" w:space="0" w:color="auto"/>
              <w:left w:val="single" w:sz="4" w:space="0" w:color="auto"/>
              <w:bottom w:val="single" w:sz="4" w:space="0" w:color="auto"/>
            </w:tcBorders>
            <w:shd w:val="clear" w:color="auto" w:fill="FFFFFF"/>
          </w:tcPr>
          <w:p w:rsidR="00BA1D9A" w:rsidRPr="00BA1D9A" w:rsidRDefault="00BA1D9A" w:rsidP="00BC2753">
            <w:pPr>
              <w:pStyle w:val="31"/>
              <w:framePr w:w="9168" w:wrap="notBeside" w:vAnchor="text" w:hAnchor="text" w:xAlign="center" w:y="1"/>
              <w:shd w:val="clear" w:color="auto" w:fill="auto"/>
              <w:spacing w:before="0" w:after="0" w:line="240" w:lineRule="auto"/>
              <w:ind w:firstLine="0"/>
              <w:rPr>
                <w:sz w:val="24"/>
                <w:szCs w:val="24"/>
              </w:rPr>
            </w:pPr>
            <w:r w:rsidRPr="00BA1D9A">
              <w:rPr>
                <w:rStyle w:val="13"/>
                <w:sz w:val="24"/>
                <w:szCs w:val="24"/>
              </w:rPr>
              <w:t>3.</w:t>
            </w:r>
          </w:p>
        </w:tc>
        <w:tc>
          <w:tcPr>
            <w:tcW w:w="2400" w:type="dxa"/>
            <w:tcBorders>
              <w:top w:val="single" w:sz="4" w:space="0" w:color="auto"/>
              <w:left w:val="single" w:sz="4" w:space="0" w:color="auto"/>
              <w:bottom w:val="single" w:sz="4" w:space="0" w:color="auto"/>
            </w:tcBorders>
            <w:shd w:val="clear" w:color="auto" w:fill="FFFFFF"/>
          </w:tcPr>
          <w:p w:rsidR="00BA1D9A" w:rsidRPr="00BA1D9A" w:rsidRDefault="00BA1D9A" w:rsidP="00BC2753">
            <w:pPr>
              <w:pStyle w:val="31"/>
              <w:framePr w:w="9168" w:wrap="notBeside" w:vAnchor="text" w:hAnchor="text" w:xAlign="center" w:y="1"/>
              <w:shd w:val="clear" w:color="auto" w:fill="auto"/>
              <w:spacing w:before="0" w:after="0" w:line="240" w:lineRule="auto"/>
              <w:ind w:firstLine="0"/>
              <w:rPr>
                <w:sz w:val="24"/>
                <w:szCs w:val="24"/>
              </w:rPr>
            </w:pPr>
            <w:r w:rsidRPr="00BA1D9A">
              <w:rPr>
                <w:rStyle w:val="13"/>
                <w:sz w:val="24"/>
                <w:szCs w:val="24"/>
              </w:rPr>
              <w:t>Стратегическое значение</w:t>
            </w:r>
          </w:p>
        </w:tc>
        <w:tc>
          <w:tcPr>
            <w:tcW w:w="5150" w:type="dxa"/>
            <w:tcBorders>
              <w:top w:val="single" w:sz="4" w:space="0" w:color="auto"/>
              <w:left w:val="single" w:sz="4" w:space="0" w:color="auto"/>
              <w:bottom w:val="single" w:sz="4" w:space="0" w:color="auto"/>
            </w:tcBorders>
            <w:shd w:val="clear" w:color="auto" w:fill="FFFFFF"/>
          </w:tcPr>
          <w:p w:rsidR="00BA1D9A" w:rsidRPr="00BA1D9A" w:rsidRDefault="00BA1D9A" w:rsidP="00BC2753">
            <w:pPr>
              <w:pStyle w:val="31"/>
              <w:framePr w:w="9168" w:wrap="notBeside" w:vAnchor="text" w:hAnchor="text" w:xAlign="center" w:y="1"/>
              <w:shd w:val="clear" w:color="auto" w:fill="auto"/>
              <w:spacing w:before="0" w:after="0" w:line="240" w:lineRule="auto"/>
              <w:ind w:firstLine="0"/>
              <w:rPr>
                <w:sz w:val="24"/>
                <w:szCs w:val="24"/>
              </w:rPr>
            </w:pPr>
            <w:r w:rsidRPr="00BA1D9A">
              <w:rPr>
                <w:rStyle w:val="13"/>
                <w:sz w:val="24"/>
                <w:szCs w:val="24"/>
              </w:rPr>
              <w:t>Оценивается значимость и продолжительность вероятных положительных результатов реализации программы (проекта) для развития Воронежской области, масштабность возможных позитивных изменений, направленность мероприятий программы (проекта) на решение системных</w:t>
            </w: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BA1D9A" w:rsidRPr="00BA1D9A" w:rsidRDefault="00BA1D9A" w:rsidP="00BC2753">
            <w:pPr>
              <w:framePr w:w="9168" w:wrap="notBeside" w:vAnchor="text" w:hAnchor="text" w:xAlign="center" w:y="1"/>
              <w:widowControl w:val="0"/>
              <w:ind w:firstLine="0"/>
              <w:rPr>
                <w:rFonts w:ascii="Times New Roman" w:hAnsi="Times New Roman"/>
              </w:rPr>
            </w:pPr>
          </w:p>
        </w:tc>
      </w:tr>
    </w:tbl>
    <w:p w:rsidR="00BA1D9A" w:rsidRPr="00BA1D9A" w:rsidRDefault="00BA1D9A" w:rsidP="00BA1D9A">
      <w:pPr>
        <w:widowControl w:val="0"/>
        <w:ind w:firstLine="709"/>
        <w:rPr>
          <w:rFonts w:ascii="Times New Roman" w:hAnsi="Times New Roman"/>
        </w:rPr>
      </w:pPr>
    </w:p>
    <w:tbl>
      <w:tblPr>
        <w:tblOverlap w:val="never"/>
        <w:tblW w:w="0" w:type="auto"/>
        <w:jc w:val="right"/>
        <w:tblLayout w:type="fixed"/>
        <w:tblCellMar>
          <w:left w:w="10" w:type="dxa"/>
          <w:right w:w="10" w:type="dxa"/>
        </w:tblCellMar>
        <w:tblLook w:val="0000" w:firstRow="0" w:lastRow="0" w:firstColumn="0" w:lastColumn="0" w:noHBand="0" w:noVBand="0"/>
      </w:tblPr>
      <w:tblGrid>
        <w:gridCol w:w="480"/>
        <w:gridCol w:w="2405"/>
        <w:gridCol w:w="5150"/>
        <w:gridCol w:w="1157"/>
      </w:tblGrid>
      <w:tr w:rsidR="00BA1D9A" w:rsidRPr="00BA1D9A" w:rsidTr="00BC2753">
        <w:trPr>
          <w:trHeight w:hRule="exact" w:val="538"/>
          <w:jc w:val="right"/>
        </w:trPr>
        <w:tc>
          <w:tcPr>
            <w:tcW w:w="480" w:type="dxa"/>
            <w:tcBorders>
              <w:top w:val="single" w:sz="4" w:space="0" w:color="auto"/>
              <w:left w:val="single" w:sz="4" w:space="0" w:color="auto"/>
            </w:tcBorders>
            <w:shd w:val="clear" w:color="auto" w:fill="FFFFFF"/>
          </w:tcPr>
          <w:p w:rsidR="00BA1D9A" w:rsidRPr="00BA1D9A" w:rsidRDefault="00BA1D9A" w:rsidP="00BC2753">
            <w:pPr>
              <w:framePr w:w="9192" w:wrap="notBeside" w:vAnchor="text" w:hAnchor="text" w:xAlign="center" w:y="1"/>
              <w:widowControl w:val="0"/>
              <w:ind w:firstLine="0"/>
              <w:rPr>
                <w:rFonts w:ascii="Times New Roman" w:hAnsi="Times New Roman"/>
              </w:rPr>
            </w:pPr>
          </w:p>
        </w:tc>
        <w:tc>
          <w:tcPr>
            <w:tcW w:w="2405" w:type="dxa"/>
            <w:tcBorders>
              <w:top w:val="single" w:sz="4" w:space="0" w:color="auto"/>
              <w:left w:val="single" w:sz="4" w:space="0" w:color="auto"/>
            </w:tcBorders>
            <w:shd w:val="clear" w:color="auto" w:fill="FFFFFF"/>
          </w:tcPr>
          <w:p w:rsidR="00BA1D9A" w:rsidRPr="00BA1D9A" w:rsidRDefault="00BA1D9A" w:rsidP="00BC2753">
            <w:pPr>
              <w:framePr w:w="9192" w:wrap="notBeside" w:vAnchor="text" w:hAnchor="text" w:xAlign="center" w:y="1"/>
              <w:widowControl w:val="0"/>
              <w:ind w:firstLine="0"/>
              <w:rPr>
                <w:rFonts w:ascii="Times New Roman" w:hAnsi="Times New Roman"/>
              </w:rPr>
            </w:pPr>
          </w:p>
        </w:tc>
        <w:tc>
          <w:tcPr>
            <w:tcW w:w="5150" w:type="dxa"/>
            <w:tcBorders>
              <w:top w:val="single" w:sz="4" w:space="0" w:color="auto"/>
              <w:left w:val="single" w:sz="4" w:space="0" w:color="auto"/>
            </w:tcBorders>
            <w:shd w:val="clear" w:color="auto" w:fill="FFFFFF"/>
          </w:tcPr>
          <w:p w:rsidR="00BA1D9A" w:rsidRPr="00BA1D9A" w:rsidRDefault="00BA1D9A" w:rsidP="00BC2753">
            <w:pPr>
              <w:pStyle w:val="31"/>
              <w:framePr w:w="9192" w:wrap="notBeside" w:vAnchor="text" w:hAnchor="text" w:xAlign="center" w:y="1"/>
              <w:shd w:val="clear" w:color="auto" w:fill="auto"/>
              <w:spacing w:before="0" w:after="0" w:line="240" w:lineRule="auto"/>
              <w:ind w:firstLine="0"/>
              <w:rPr>
                <w:sz w:val="24"/>
                <w:szCs w:val="24"/>
              </w:rPr>
            </w:pPr>
            <w:r w:rsidRPr="00BA1D9A">
              <w:rPr>
                <w:rStyle w:val="13"/>
                <w:sz w:val="24"/>
                <w:szCs w:val="24"/>
              </w:rPr>
              <w:t>региональных проблем и задач</w:t>
            </w:r>
          </w:p>
        </w:tc>
        <w:tc>
          <w:tcPr>
            <w:tcW w:w="1157"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192" w:wrap="notBeside" w:vAnchor="text" w:hAnchor="text" w:xAlign="center" w:y="1"/>
              <w:widowControl w:val="0"/>
              <w:ind w:firstLine="0"/>
              <w:rPr>
                <w:rFonts w:ascii="Times New Roman" w:hAnsi="Times New Roman"/>
              </w:rPr>
            </w:pPr>
          </w:p>
        </w:tc>
      </w:tr>
      <w:tr w:rsidR="00BA1D9A" w:rsidRPr="00BA1D9A" w:rsidTr="00BC2753">
        <w:trPr>
          <w:trHeight w:hRule="exact" w:val="2314"/>
          <w:jc w:val="right"/>
        </w:trPr>
        <w:tc>
          <w:tcPr>
            <w:tcW w:w="480" w:type="dxa"/>
            <w:tcBorders>
              <w:top w:val="single" w:sz="4" w:space="0" w:color="auto"/>
              <w:left w:val="single" w:sz="4" w:space="0" w:color="auto"/>
            </w:tcBorders>
            <w:shd w:val="clear" w:color="auto" w:fill="FFFFFF"/>
          </w:tcPr>
          <w:p w:rsidR="00BA1D9A" w:rsidRPr="00BA1D9A" w:rsidRDefault="00BA1D9A" w:rsidP="00BC2753">
            <w:pPr>
              <w:pStyle w:val="31"/>
              <w:framePr w:w="9192" w:wrap="notBeside" w:vAnchor="text" w:hAnchor="text" w:xAlign="center" w:y="1"/>
              <w:shd w:val="clear" w:color="auto" w:fill="auto"/>
              <w:spacing w:before="0" w:after="0" w:line="240" w:lineRule="auto"/>
              <w:ind w:firstLine="0"/>
              <w:rPr>
                <w:sz w:val="24"/>
                <w:szCs w:val="24"/>
              </w:rPr>
            </w:pPr>
            <w:r w:rsidRPr="00BA1D9A">
              <w:rPr>
                <w:rStyle w:val="13"/>
                <w:sz w:val="24"/>
                <w:szCs w:val="24"/>
              </w:rPr>
              <w:t>4.</w:t>
            </w:r>
          </w:p>
        </w:tc>
        <w:tc>
          <w:tcPr>
            <w:tcW w:w="2405" w:type="dxa"/>
            <w:tcBorders>
              <w:top w:val="single" w:sz="4" w:space="0" w:color="auto"/>
              <w:left w:val="single" w:sz="4" w:space="0" w:color="auto"/>
            </w:tcBorders>
            <w:shd w:val="clear" w:color="auto" w:fill="FFFFFF"/>
          </w:tcPr>
          <w:p w:rsidR="00BA1D9A" w:rsidRPr="00BA1D9A" w:rsidRDefault="00BA1D9A" w:rsidP="00BC2753">
            <w:pPr>
              <w:pStyle w:val="31"/>
              <w:framePr w:w="9192" w:wrap="notBeside" w:vAnchor="text" w:hAnchor="text" w:xAlign="center" w:y="1"/>
              <w:shd w:val="clear" w:color="auto" w:fill="auto"/>
              <w:spacing w:before="0" w:after="0" w:line="240" w:lineRule="auto"/>
              <w:ind w:firstLine="0"/>
              <w:rPr>
                <w:sz w:val="24"/>
                <w:szCs w:val="24"/>
              </w:rPr>
            </w:pPr>
            <w:r w:rsidRPr="00BA1D9A">
              <w:rPr>
                <w:rStyle w:val="13"/>
                <w:sz w:val="24"/>
                <w:szCs w:val="24"/>
              </w:rPr>
              <w:t>Социальная эффективность</w:t>
            </w:r>
          </w:p>
        </w:tc>
        <w:tc>
          <w:tcPr>
            <w:tcW w:w="5150" w:type="dxa"/>
            <w:tcBorders>
              <w:top w:val="single" w:sz="4" w:space="0" w:color="auto"/>
              <w:left w:val="single" w:sz="4" w:space="0" w:color="auto"/>
            </w:tcBorders>
            <w:shd w:val="clear" w:color="auto" w:fill="FFFFFF"/>
          </w:tcPr>
          <w:p w:rsidR="00BA1D9A" w:rsidRPr="00BA1D9A" w:rsidRDefault="00BA1D9A" w:rsidP="00BC2753">
            <w:pPr>
              <w:pStyle w:val="31"/>
              <w:framePr w:w="9192" w:wrap="notBeside" w:vAnchor="text" w:hAnchor="text" w:xAlign="center" w:y="1"/>
              <w:shd w:val="clear" w:color="auto" w:fill="auto"/>
              <w:spacing w:before="0" w:after="0" w:line="240" w:lineRule="auto"/>
              <w:ind w:firstLine="0"/>
              <w:rPr>
                <w:sz w:val="24"/>
                <w:szCs w:val="24"/>
              </w:rPr>
            </w:pPr>
            <w:r w:rsidRPr="00BA1D9A">
              <w:rPr>
                <w:rStyle w:val="13"/>
                <w:sz w:val="24"/>
                <w:szCs w:val="24"/>
              </w:rPr>
              <w:t>Оценивается система целевых показателей, возможный социальный результат реализации программы (проекта), улучшение состояния целевой аудитории мероприятий, развитие социальных услуг, наличие новых подходов и методов в решении социальных проблем</w:t>
            </w:r>
          </w:p>
        </w:tc>
        <w:tc>
          <w:tcPr>
            <w:tcW w:w="1157"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192" w:wrap="notBeside" w:vAnchor="text" w:hAnchor="text" w:xAlign="center" w:y="1"/>
              <w:widowControl w:val="0"/>
              <w:ind w:firstLine="0"/>
              <w:rPr>
                <w:rFonts w:ascii="Times New Roman" w:hAnsi="Times New Roman"/>
              </w:rPr>
            </w:pPr>
          </w:p>
        </w:tc>
      </w:tr>
      <w:tr w:rsidR="00BA1D9A" w:rsidRPr="00BA1D9A" w:rsidTr="00BC2753">
        <w:trPr>
          <w:trHeight w:hRule="exact" w:val="3499"/>
          <w:jc w:val="right"/>
        </w:trPr>
        <w:tc>
          <w:tcPr>
            <w:tcW w:w="480" w:type="dxa"/>
            <w:tcBorders>
              <w:top w:val="single" w:sz="4" w:space="0" w:color="auto"/>
              <w:left w:val="single" w:sz="4" w:space="0" w:color="auto"/>
            </w:tcBorders>
            <w:shd w:val="clear" w:color="auto" w:fill="FFFFFF"/>
          </w:tcPr>
          <w:p w:rsidR="00BA1D9A" w:rsidRPr="00BA1D9A" w:rsidRDefault="00BA1D9A" w:rsidP="00BC2753">
            <w:pPr>
              <w:pStyle w:val="31"/>
              <w:framePr w:w="9192" w:wrap="notBeside" w:vAnchor="text" w:hAnchor="text" w:xAlign="center" w:y="1"/>
              <w:shd w:val="clear" w:color="auto" w:fill="auto"/>
              <w:spacing w:before="0" w:after="0" w:line="240" w:lineRule="auto"/>
              <w:ind w:firstLine="0"/>
              <w:rPr>
                <w:sz w:val="24"/>
                <w:szCs w:val="24"/>
              </w:rPr>
            </w:pPr>
            <w:r w:rsidRPr="00BA1D9A">
              <w:rPr>
                <w:rStyle w:val="13"/>
                <w:sz w:val="24"/>
                <w:szCs w:val="24"/>
              </w:rPr>
              <w:t>5.</w:t>
            </w:r>
          </w:p>
        </w:tc>
        <w:tc>
          <w:tcPr>
            <w:tcW w:w="2405" w:type="dxa"/>
            <w:tcBorders>
              <w:top w:val="single" w:sz="4" w:space="0" w:color="auto"/>
              <w:left w:val="single" w:sz="4" w:space="0" w:color="auto"/>
            </w:tcBorders>
            <w:shd w:val="clear" w:color="auto" w:fill="FFFFFF"/>
          </w:tcPr>
          <w:p w:rsidR="00BA1D9A" w:rsidRPr="00BA1D9A" w:rsidRDefault="00BA1D9A" w:rsidP="00BC2753">
            <w:pPr>
              <w:pStyle w:val="31"/>
              <w:framePr w:w="9192" w:wrap="notBeside" w:vAnchor="text" w:hAnchor="text" w:xAlign="center" w:y="1"/>
              <w:shd w:val="clear" w:color="auto" w:fill="auto"/>
              <w:spacing w:before="0" w:after="0" w:line="240" w:lineRule="auto"/>
              <w:ind w:firstLine="0"/>
              <w:rPr>
                <w:sz w:val="24"/>
                <w:szCs w:val="24"/>
              </w:rPr>
            </w:pPr>
            <w:r w:rsidRPr="00BA1D9A">
              <w:rPr>
                <w:rStyle w:val="13"/>
                <w:sz w:val="24"/>
                <w:szCs w:val="24"/>
              </w:rPr>
              <w:t>Реалистичность</w:t>
            </w:r>
          </w:p>
        </w:tc>
        <w:tc>
          <w:tcPr>
            <w:tcW w:w="5150" w:type="dxa"/>
            <w:tcBorders>
              <w:top w:val="single" w:sz="4" w:space="0" w:color="auto"/>
              <w:left w:val="single" w:sz="4" w:space="0" w:color="auto"/>
            </w:tcBorders>
            <w:shd w:val="clear" w:color="auto" w:fill="FFFFFF"/>
          </w:tcPr>
          <w:p w:rsidR="00BA1D9A" w:rsidRPr="00BA1D9A" w:rsidRDefault="00BA1D9A" w:rsidP="00BC2753">
            <w:pPr>
              <w:pStyle w:val="31"/>
              <w:framePr w:w="9192" w:wrap="notBeside" w:vAnchor="text" w:hAnchor="text" w:xAlign="center" w:y="1"/>
              <w:shd w:val="clear" w:color="auto" w:fill="auto"/>
              <w:spacing w:before="0" w:after="0" w:line="240" w:lineRule="auto"/>
              <w:ind w:firstLine="0"/>
              <w:rPr>
                <w:sz w:val="24"/>
                <w:szCs w:val="24"/>
              </w:rPr>
            </w:pPr>
            <w:r w:rsidRPr="00BA1D9A">
              <w:rPr>
                <w:rStyle w:val="13"/>
                <w:sz w:val="24"/>
                <w:szCs w:val="24"/>
              </w:rPr>
              <w:t>Оценивается наличие у организации собственных квалифицированных кадров для реализации программы (проекта), возможность привлечь в необходимом объеме специалистов и добровольцев, достаточность финансовых средств и иных ресурсов для реализации мероприятий и достижения целей программы (проекта), а также наличие опыта выполнения мероприятий, аналогичных по содержанию и объему заявляемым в программе (проекте)</w:t>
            </w:r>
          </w:p>
        </w:tc>
        <w:tc>
          <w:tcPr>
            <w:tcW w:w="1157"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192" w:wrap="notBeside" w:vAnchor="text" w:hAnchor="text" w:xAlign="center" w:y="1"/>
              <w:widowControl w:val="0"/>
              <w:ind w:firstLine="0"/>
              <w:rPr>
                <w:rFonts w:ascii="Times New Roman" w:hAnsi="Times New Roman"/>
              </w:rPr>
            </w:pPr>
          </w:p>
        </w:tc>
      </w:tr>
      <w:tr w:rsidR="00BA1D9A" w:rsidRPr="00BA1D9A" w:rsidTr="00BC2753">
        <w:trPr>
          <w:trHeight w:hRule="exact" w:val="1699"/>
          <w:jc w:val="right"/>
        </w:trPr>
        <w:tc>
          <w:tcPr>
            <w:tcW w:w="480" w:type="dxa"/>
            <w:tcBorders>
              <w:top w:val="single" w:sz="4" w:space="0" w:color="auto"/>
              <w:left w:val="single" w:sz="4" w:space="0" w:color="auto"/>
            </w:tcBorders>
            <w:shd w:val="clear" w:color="auto" w:fill="FFFFFF"/>
          </w:tcPr>
          <w:p w:rsidR="00BA1D9A" w:rsidRPr="00BA1D9A" w:rsidRDefault="00BA1D9A" w:rsidP="00BC2753">
            <w:pPr>
              <w:pStyle w:val="31"/>
              <w:framePr w:w="9192" w:wrap="notBeside" w:vAnchor="text" w:hAnchor="text" w:xAlign="center" w:y="1"/>
              <w:shd w:val="clear" w:color="auto" w:fill="auto"/>
              <w:spacing w:before="0" w:after="0" w:line="240" w:lineRule="auto"/>
              <w:ind w:firstLine="0"/>
              <w:rPr>
                <w:sz w:val="24"/>
                <w:szCs w:val="24"/>
              </w:rPr>
            </w:pPr>
            <w:r w:rsidRPr="00BA1D9A">
              <w:rPr>
                <w:rStyle w:val="13"/>
                <w:sz w:val="24"/>
                <w:szCs w:val="24"/>
              </w:rPr>
              <w:t>6.</w:t>
            </w:r>
          </w:p>
        </w:tc>
        <w:tc>
          <w:tcPr>
            <w:tcW w:w="2405" w:type="dxa"/>
            <w:tcBorders>
              <w:top w:val="single" w:sz="4" w:space="0" w:color="auto"/>
              <w:left w:val="single" w:sz="4" w:space="0" w:color="auto"/>
            </w:tcBorders>
            <w:shd w:val="clear" w:color="auto" w:fill="FFFFFF"/>
          </w:tcPr>
          <w:p w:rsidR="00BA1D9A" w:rsidRPr="00BA1D9A" w:rsidRDefault="00BA1D9A" w:rsidP="00BC2753">
            <w:pPr>
              <w:pStyle w:val="31"/>
              <w:framePr w:w="9192" w:wrap="notBeside" w:vAnchor="text" w:hAnchor="text" w:xAlign="center" w:y="1"/>
              <w:shd w:val="clear" w:color="auto" w:fill="auto"/>
              <w:spacing w:before="0" w:after="0" w:line="240" w:lineRule="auto"/>
              <w:ind w:firstLine="0"/>
              <w:rPr>
                <w:sz w:val="24"/>
                <w:szCs w:val="24"/>
              </w:rPr>
            </w:pPr>
            <w:r w:rsidRPr="00BA1D9A">
              <w:rPr>
                <w:rStyle w:val="13"/>
                <w:sz w:val="24"/>
                <w:szCs w:val="24"/>
              </w:rPr>
              <w:t>Обоснованность</w:t>
            </w:r>
          </w:p>
        </w:tc>
        <w:tc>
          <w:tcPr>
            <w:tcW w:w="5150" w:type="dxa"/>
            <w:tcBorders>
              <w:top w:val="single" w:sz="4" w:space="0" w:color="auto"/>
              <w:left w:val="single" w:sz="4" w:space="0" w:color="auto"/>
            </w:tcBorders>
            <w:shd w:val="clear" w:color="auto" w:fill="FFFFFF"/>
          </w:tcPr>
          <w:p w:rsidR="00BA1D9A" w:rsidRPr="00BA1D9A" w:rsidRDefault="00BA1D9A" w:rsidP="00BC2753">
            <w:pPr>
              <w:pStyle w:val="31"/>
              <w:framePr w:w="9192" w:wrap="notBeside" w:vAnchor="text" w:hAnchor="text" w:xAlign="center" w:y="1"/>
              <w:shd w:val="clear" w:color="auto" w:fill="auto"/>
              <w:spacing w:before="0" w:after="0" w:line="240" w:lineRule="auto"/>
              <w:ind w:firstLine="0"/>
              <w:rPr>
                <w:sz w:val="24"/>
                <w:szCs w:val="24"/>
              </w:rPr>
            </w:pPr>
            <w:r w:rsidRPr="00BA1D9A">
              <w:rPr>
                <w:rStyle w:val="13"/>
                <w:sz w:val="24"/>
                <w:szCs w:val="24"/>
              </w:rPr>
              <w:t>Оценивается соответствие запрашиваемого объема гранта для реализации программы (проекта) содержанию и трудоемкости запланированных мероприятий; наличие необходимых обоснований и расчетов</w:t>
            </w:r>
          </w:p>
        </w:tc>
        <w:tc>
          <w:tcPr>
            <w:tcW w:w="1157"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192" w:wrap="notBeside" w:vAnchor="text" w:hAnchor="text" w:xAlign="center" w:y="1"/>
              <w:widowControl w:val="0"/>
              <w:ind w:firstLine="0"/>
              <w:rPr>
                <w:rFonts w:ascii="Times New Roman" w:hAnsi="Times New Roman"/>
              </w:rPr>
            </w:pPr>
          </w:p>
        </w:tc>
      </w:tr>
      <w:tr w:rsidR="00BA1D9A" w:rsidRPr="00BA1D9A" w:rsidTr="00BC2753">
        <w:trPr>
          <w:trHeight w:hRule="exact" w:val="4382"/>
          <w:jc w:val="right"/>
        </w:trPr>
        <w:tc>
          <w:tcPr>
            <w:tcW w:w="480" w:type="dxa"/>
            <w:tcBorders>
              <w:top w:val="single" w:sz="4" w:space="0" w:color="auto"/>
              <w:left w:val="single" w:sz="4" w:space="0" w:color="auto"/>
            </w:tcBorders>
            <w:shd w:val="clear" w:color="auto" w:fill="FFFFFF"/>
          </w:tcPr>
          <w:p w:rsidR="00BA1D9A" w:rsidRPr="00BA1D9A" w:rsidRDefault="00BA1D9A" w:rsidP="00BC2753">
            <w:pPr>
              <w:pStyle w:val="31"/>
              <w:framePr w:w="9192" w:wrap="notBeside" w:vAnchor="text" w:hAnchor="text" w:xAlign="center" w:y="1"/>
              <w:shd w:val="clear" w:color="auto" w:fill="auto"/>
              <w:spacing w:before="0" w:after="0" w:line="240" w:lineRule="auto"/>
              <w:ind w:firstLine="0"/>
              <w:rPr>
                <w:sz w:val="24"/>
                <w:szCs w:val="24"/>
              </w:rPr>
            </w:pPr>
            <w:r w:rsidRPr="00BA1D9A">
              <w:rPr>
                <w:rStyle w:val="13"/>
                <w:sz w:val="24"/>
                <w:szCs w:val="24"/>
              </w:rPr>
              <w:t>7.</w:t>
            </w:r>
          </w:p>
        </w:tc>
        <w:tc>
          <w:tcPr>
            <w:tcW w:w="2405" w:type="dxa"/>
            <w:tcBorders>
              <w:top w:val="single" w:sz="4" w:space="0" w:color="auto"/>
              <w:left w:val="single" w:sz="4" w:space="0" w:color="auto"/>
            </w:tcBorders>
            <w:shd w:val="clear" w:color="auto" w:fill="FFFFFF"/>
          </w:tcPr>
          <w:p w:rsidR="00BA1D9A" w:rsidRPr="00BA1D9A" w:rsidRDefault="00BA1D9A" w:rsidP="00BC2753">
            <w:pPr>
              <w:pStyle w:val="31"/>
              <w:framePr w:w="9192" w:wrap="notBeside" w:vAnchor="text" w:hAnchor="text" w:xAlign="center" w:y="1"/>
              <w:shd w:val="clear" w:color="auto" w:fill="auto"/>
              <w:spacing w:before="0" w:after="0" w:line="240" w:lineRule="auto"/>
              <w:ind w:firstLine="0"/>
              <w:rPr>
                <w:sz w:val="24"/>
                <w:szCs w:val="24"/>
              </w:rPr>
            </w:pPr>
            <w:r w:rsidRPr="00BA1D9A">
              <w:rPr>
                <w:rStyle w:val="13"/>
                <w:sz w:val="24"/>
                <w:szCs w:val="24"/>
              </w:rPr>
              <w:t>Экономическая эффективность</w:t>
            </w:r>
          </w:p>
        </w:tc>
        <w:tc>
          <w:tcPr>
            <w:tcW w:w="5150" w:type="dxa"/>
            <w:tcBorders>
              <w:top w:val="single" w:sz="4" w:space="0" w:color="auto"/>
              <w:left w:val="single" w:sz="4" w:space="0" w:color="auto"/>
            </w:tcBorders>
            <w:shd w:val="clear" w:color="auto" w:fill="FFFFFF"/>
          </w:tcPr>
          <w:p w:rsidR="00BA1D9A" w:rsidRPr="00BA1D9A" w:rsidRDefault="00BA1D9A" w:rsidP="00BC2753">
            <w:pPr>
              <w:pStyle w:val="31"/>
              <w:framePr w:w="9192" w:wrap="notBeside" w:vAnchor="text" w:hAnchor="text" w:xAlign="center" w:y="1"/>
              <w:shd w:val="clear" w:color="auto" w:fill="auto"/>
              <w:spacing w:before="0" w:after="0" w:line="240" w:lineRule="auto"/>
              <w:ind w:firstLine="0"/>
              <w:rPr>
                <w:sz w:val="24"/>
                <w:szCs w:val="24"/>
              </w:rPr>
            </w:pPr>
            <w:r w:rsidRPr="00BA1D9A">
              <w:rPr>
                <w:rStyle w:val="13"/>
                <w:sz w:val="24"/>
                <w:szCs w:val="24"/>
              </w:rPr>
              <w:t>Оценивается соотношение затрат на реализацию программы (проекта) и ожидаемых результатов (в случаях, когда такая оценка возможна), количество создаваемых рабочих мест, количество привлекаемых к реализации программы (проекта) добровольцев, объем предполагаемых поступлений на реализацию программы (проекта) из внебюджетных источников, включая денежные средства, иное имущество, возможности увеличения экономической активности целевых групп населения в результате реализации мероприятий</w:t>
            </w:r>
          </w:p>
        </w:tc>
        <w:tc>
          <w:tcPr>
            <w:tcW w:w="1157"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192" w:wrap="notBeside" w:vAnchor="text" w:hAnchor="text" w:xAlign="center" w:y="1"/>
              <w:widowControl w:val="0"/>
              <w:ind w:firstLine="0"/>
              <w:rPr>
                <w:rFonts w:ascii="Times New Roman" w:hAnsi="Times New Roman"/>
              </w:rPr>
            </w:pPr>
          </w:p>
        </w:tc>
      </w:tr>
      <w:tr w:rsidR="00BA1D9A" w:rsidRPr="00BA1D9A" w:rsidTr="00BC2753">
        <w:trPr>
          <w:trHeight w:hRule="exact" w:val="2026"/>
          <w:jc w:val="right"/>
        </w:trPr>
        <w:tc>
          <w:tcPr>
            <w:tcW w:w="480" w:type="dxa"/>
            <w:tcBorders>
              <w:top w:val="single" w:sz="4" w:space="0" w:color="auto"/>
              <w:left w:val="single" w:sz="4" w:space="0" w:color="auto"/>
              <w:bottom w:val="single" w:sz="4" w:space="0" w:color="auto"/>
            </w:tcBorders>
            <w:shd w:val="clear" w:color="auto" w:fill="FFFFFF"/>
          </w:tcPr>
          <w:p w:rsidR="00BA1D9A" w:rsidRPr="00BA1D9A" w:rsidRDefault="00BA1D9A" w:rsidP="00BC2753">
            <w:pPr>
              <w:pStyle w:val="31"/>
              <w:framePr w:w="9192" w:wrap="notBeside" w:vAnchor="text" w:hAnchor="text" w:xAlign="center" w:y="1"/>
              <w:shd w:val="clear" w:color="auto" w:fill="auto"/>
              <w:spacing w:before="0" w:after="0" w:line="240" w:lineRule="auto"/>
              <w:ind w:firstLine="0"/>
              <w:rPr>
                <w:sz w:val="24"/>
                <w:szCs w:val="24"/>
              </w:rPr>
            </w:pPr>
            <w:r w:rsidRPr="00BA1D9A">
              <w:rPr>
                <w:rStyle w:val="13"/>
                <w:sz w:val="24"/>
                <w:szCs w:val="24"/>
              </w:rPr>
              <w:t>8.</w:t>
            </w:r>
          </w:p>
        </w:tc>
        <w:tc>
          <w:tcPr>
            <w:tcW w:w="2405" w:type="dxa"/>
            <w:tcBorders>
              <w:top w:val="single" w:sz="4" w:space="0" w:color="auto"/>
              <w:left w:val="single" w:sz="4" w:space="0" w:color="auto"/>
              <w:bottom w:val="single" w:sz="4" w:space="0" w:color="auto"/>
            </w:tcBorders>
            <w:shd w:val="clear" w:color="auto" w:fill="FFFFFF"/>
          </w:tcPr>
          <w:p w:rsidR="00BA1D9A" w:rsidRPr="00BA1D9A" w:rsidRDefault="00BA1D9A" w:rsidP="00BC2753">
            <w:pPr>
              <w:pStyle w:val="31"/>
              <w:framePr w:w="9192" w:wrap="notBeside" w:vAnchor="text" w:hAnchor="text" w:xAlign="center" w:y="1"/>
              <w:shd w:val="clear" w:color="auto" w:fill="auto"/>
              <w:spacing w:before="0" w:after="0" w:line="240" w:lineRule="auto"/>
              <w:ind w:firstLine="0"/>
              <w:rPr>
                <w:sz w:val="24"/>
                <w:szCs w:val="24"/>
              </w:rPr>
            </w:pPr>
            <w:r w:rsidRPr="00BA1D9A">
              <w:rPr>
                <w:rStyle w:val="13"/>
                <w:sz w:val="24"/>
                <w:szCs w:val="24"/>
              </w:rPr>
              <w:t>Привлечение добровольцев</w:t>
            </w:r>
          </w:p>
        </w:tc>
        <w:tc>
          <w:tcPr>
            <w:tcW w:w="5150" w:type="dxa"/>
            <w:tcBorders>
              <w:top w:val="single" w:sz="4" w:space="0" w:color="auto"/>
              <w:left w:val="single" w:sz="4" w:space="0" w:color="auto"/>
              <w:bottom w:val="single" w:sz="4" w:space="0" w:color="auto"/>
            </w:tcBorders>
            <w:shd w:val="clear" w:color="auto" w:fill="FFFFFF"/>
          </w:tcPr>
          <w:p w:rsidR="00BA1D9A" w:rsidRPr="00BA1D9A" w:rsidRDefault="00BA1D9A" w:rsidP="00BC2753">
            <w:pPr>
              <w:pStyle w:val="31"/>
              <w:framePr w:w="9192" w:wrap="notBeside" w:vAnchor="text" w:hAnchor="text" w:xAlign="center" w:y="1"/>
              <w:shd w:val="clear" w:color="auto" w:fill="auto"/>
              <w:spacing w:before="0" w:after="0" w:line="240" w:lineRule="auto"/>
              <w:ind w:firstLine="0"/>
              <w:rPr>
                <w:sz w:val="24"/>
                <w:szCs w:val="24"/>
              </w:rPr>
            </w:pPr>
            <w:r w:rsidRPr="00BA1D9A">
              <w:rPr>
                <w:rStyle w:val="13"/>
                <w:sz w:val="24"/>
                <w:szCs w:val="24"/>
              </w:rPr>
              <w:t>Оценивается количество привлеченных добровольцев для реализации программы (проекта), наличие мероприятий по просвещению, повышению квалификации, переподготовке и образованию добровольцев, развитию волонтерского</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BA1D9A" w:rsidRPr="00BA1D9A" w:rsidRDefault="00BA1D9A" w:rsidP="00BC2753">
            <w:pPr>
              <w:framePr w:w="9192" w:wrap="notBeside" w:vAnchor="text" w:hAnchor="text" w:xAlign="center" w:y="1"/>
              <w:widowControl w:val="0"/>
              <w:ind w:firstLine="0"/>
              <w:rPr>
                <w:rFonts w:ascii="Times New Roman" w:hAnsi="Times New Roman"/>
              </w:rPr>
            </w:pPr>
          </w:p>
        </w:tc>
      </w:tr>
    </w:tbl>
    <w:p w:rsidR="00BA1D9A" w:rsidRPr="00BA1D9A" w:rsidRDefault="00BA1D9A" w:rsidP="00BA1D9A">
      <w:pPr>
        <w:widowControl w:val="0"/>
        <w:ind w:firstLine="709"/>
        <w:rPr>
          <w:rFonts w:ascii="Times New Roman" w:hAnsi="Times New Roman"/>
        </w:rPr>
        <w:sectPr w:rsidR="00BA1D9A" w:rsidRPr="00BA1D9A" w:rsidSect="00BA1D9A">
          <w:pgSz w:w="11909" w:h="16838"/>
          <w:pgMar w:top="2268" w:right="567" w:bottom="567" w:left="1701" w:header="0" w:footer="3" w:gutter="0"/>
          <w:cols w:space="720"/>
          <w:noEndnote/>
          <w:docGrid w:linePitch="360"/>
        </w:sectPr>
      </w:pPr>
    </w:p>
    <w:tbl>
      <w:tblPr>
        <w:tblOverlap w:val="never"/>
        <w:tblW w:w="0" w:type="auto"/>
        <w:jc w:val="right"/>
        <w:tblLayout w:type="fixed"/>
        <w:tblCellMar>
          <w:left w:w="10" w:type="dxa"/>
          <w:right w:w="10" w:type="dxa"/>
        </w:tblCellMar>
        <w:tblLook w:val="0000" w:firstRow="0" w:lastRow="0" w:firstColumn="0" w:lastColumn="0" w:noHBand="0" w:noVBand="0"/>
      </w:tblPr>
      <w:tblGrid>
        <w:gridCol w:w="470"/>
        <w:gridCol w:w="2405"/>
        <w:gridCol w:w="5146"/>
        <w:gridCol w:w="1152"/>
      </w:tblGrid>
      <w:tr w:rsidR="00BA1D9A" w:rsidRPr="00BA1D9A" w:rsidTr="00BC2753">
        <w:trPr>
          <w:trHeight w:hRule="exact" w:val="533"/>
          <w:jc w:val="right"/>
        </w:trPr>
        <w:tc>
          <w:tcPr>
            <w:tcW w:w="470" w:type="dxa"/>
            <w:tcBorders>
              <w:top w:val="single" w:sz="4" w:space="0" w:color="auto"/>
              <w:left w:val="single" w:sz="4" w:space="0" w:color="auto"/>
            </w:tcBorders>
            <w:shd w:val="clear" w:color="auto" w:fill="FFFFFF"/>
          </w:tcPr>
          <w:p w:rsidR="00BA1D9A" w:rsidRPr="00BA1D9A" w:rsidRDefault="00BA1D9A" w:rsidP="00BC2753">
            <w:pPr>
              <w:framePr w:w="9173" w:wrap="notBeside" w:vAnchor="text" w:hAnchor="text" w:y="1"/>
              <w:widowControl w:val="0"/>
              <w:ind w:firstLine="0"/>
              <w:rPr>
                <w:rFonts w:ascii="Times New Roman" w:hAnsi="Times New Roman"/>
              </w:rPr>
            </w:pPr>
          </w:p>
        </w:tc>
        <w:tc>
          <w:tcPr>
            <w:tcW w:w="2405" w:type="dxa"/>
            <w:tcBorders>
              <w:top w:val="single" w:sz="4" w:space="0" w:color="auto"/>
              <w:left w:val="single" w:sz="4" w:space="0" w:color="auto"/>
            </w:tcBorders>
            <w:shd w:val="clear" w:color="auto" w:fill="FFFFFF"/>
          </w:tcPr>
          <w:p w:rsidR="00BA1D9A" w:rsidRPr="00BA1D9A" w:rsidRDefault="00BA1D9A" w:rsidP="00BC2753">
            <w:pPr>
              <w:framePr w:w="9173" w:wrap="notBeside" w:vAnchor="text" w:hAnchor="text" w:y="1"/>
              <w:widowControl w:val="0"/>
              <w:ind w:firstLine="0"/>
              <w:rPr>
                <w:rFonts w:ascii="Times New Roman" w:hAnsi="Times New Roman"/>
              </w:rPr>
            </w:pPr>
          </w:p>
        </w:tc>
        <w:tc>
          <w:tcPr>
            <w:tcW w:w="5146" w:type="dxa"/>
            <w:tcBorders>
              <w:top w:val="single" w:sz="4" w:space="0" w:color="auto"/>
              <w:left w:val="single" w:sz="4" w:space="0" w:color="auto"/>
            </w:tcBorders>
            <w:shd w:val="clear" w:color="auto" w:fill="FFFFFF"/>
          </w:tcPr>
          <w:p w:rsidR="00BA1D9A" w:rsidRPr="00BA1D9A" w:rsidRDefault="00BA1D9A" w:rsidP="00BC2753">
            <w:pPr>
              <w:pStyle w:val="31"/>
              <w:framePr w:w="9173" w:wrap="notBeside" w:vAnchor="text" w:hAnchor="text" w:y="1"/>
              <w:shd w:val="clear" w:color="auto" w:fill="auto"/>
              <w:spacing w:before="0" w:after="0" w:line="240" w:lineRule="auto"/>
              <w:ind w:firstLine="0"/>
              <w:rPr>
                <w:sz w:val="24"/>
                <w:szCs w:val="24"/>
              </w:rPr>
            </w:pPr>
            <w:r w:rsidRPr="00BA1D9A">
              <w:rPr>
                <w:rStyle w:val="13"/>
                <w:sz w:val="24"/>
                <w:szCs w:val="24"/>
              </w:rPr>
              <w:t>движения</w:t>
            </w:r>
          </w:p>
        </w:tc>
        <w:tc>
          <w:tcPr>
            <w:tcW w:w="1152"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173" w:wrap="notBeside" w:vAnchor="text" w:hAnchor="text" w:y="1"/>
              <w:widowControl w:val="0"/>
              <w:ind w:firstLine="0"/>
              <w:rPr>
                <w:rFonts w:ascii="Times New Roman" w:hAnsi="Times New Roman"/>
              </w:rPr>
            </w:pPr>
          </w:p>
        </w:tc>
      </w:tr>
      <w:tr w:rsidR="00BA1D9A" w:rsidRPr="00BA1D9A" w:rsidTr="00BC2753">
        <w:trPr>
          <w:trHeight w:hRule="exact" w:val="2314"/>
          <w:jc w:val="right"/>
        </w:trPr>
        <w:tc>
          <w:tcPr>
            <w:tcW w:w="470" w:type="dxa"/>
            <w:tcBorders>
              <w:top w:val="single" w:sz="4" w:space="0" w:color="auto"/>
              <w:left w:val="single" w:sz="4" w:space="0" w:color="auto"/>
            </w:tcBorders>
            <w:shd w:val="clear" w:color="auto" w:fill="FFFFFF"/>
          </w:tcPr>
          <w:p w:rsidR="00BA1D9A" w:rsidRPr="00BA1D9A" w:rsidRDefault="00BA1D9A" w:rsidP="00BC2753">
            <w:pPr>
              <w:pStyle w:val="31"/>
              <w:framePr w:w="9173" w:wrap="notBeside" w:vAnchor="text" w:hAnchor="text" w:y="1"/>
              <w:shd w:val="clear" w:color="auto" w:fill="auto"/>
              <w:spacing w:before="0" w:after="0" w:line="240" w:lineRule="auto"/>
              <w:ind w:firstLine="0"/>
              <w:rPr>
                <w:sz w:val="24"/>
                <w:szCs w:val="24"/>
              </w:rPr>
            </w:pPr>
            <w:r w:rsidRPr="00BA1D9A">
              <w:rPr>
                <w:rStyle w:val="13"/>
                <w:sz w:val="24"/>
                <w:szCs w:val="24"/>
              </w:rPr>
              <w:t>9.</w:t>
            </w:r>
          </w:p>
        </w:tc>
        <w:tc>
          <w:tcPr>
            <w:tcW w:w="2405" w:type="dxa"/>
            <w:tcBorders>
              <w:top w:val="single" w:sz="4" w:space="0" w:color="auto"/>
              <w:left w:val="single" w:sz="4" w:space="0" w:color="auto"/>
            </w:tcBorders>
            <w:shd w:val="clear" w:color="auto" w:fill="FFFFFF"/>
          </w:tcPr>
          <w:p w:rsidR="00BA1D9A" w:rsidRPr="00BA1D9A" w:rsidRDefault="00BA1D9A" w:rsidP="00BC2753">
            <w:pPr>
              <w:pStyle w:val="31"/>
              <w:framePr w:w="9173" w:wrap="notBeside" w:vAnchor="text" w:hAnchor="text" w:y="1"/>
              <w:shd w:val="clear" w:color="auto" w:fill="auto"/>
              <w:spacing w:before="0" w:after="0" w:line="240" w:lineRule="auto"/>
              <w:ind w:firstLine="0"/>
              <w:rPr>
                <w:sz w:val="24"/>
                <w:szCs w:val="24"/>
              </w:rPr>
            </w:pPr>
            <w:proofErr w:type="spellStart"/>
            <w:r w:rsidRPr="00BA1D9A">
              <w:rPr>
                <w:rStyle w:val="13"/>
                <w:sz w:val="24"/>
                <w:szCs w:val="24"/>
              </w:rPr>
              <w:t>Софинансирование</w:t>
            </w:r>
            <w:proofErr w:type="spellEnd"/>
          </w:p>
        </w:tc>
        <w:tc>
          <w:tcPr>
            <w:tcW w:w="5146" w:type="dxa"/>
            <w:tcBorders>
              <w:top w:val="single" w:sz="4" w:space="0" w:color="auto"/>
              <w:left w:val="single" w:sz="4" w:space="0" w:color="auto"/>
            </w:tcBorders>
            <w:shd w:val="clear" w:color="auto" w:fill="FFFFFF"/>
          </w:tcPr>
          <w:p w:rsidR="00BA1D9A" w:rsidRPr="00BA1D9A" w:rsidRDefault="00BA1D9A" w:rsidP="00BC2753">
            <w:pPr>
              <w:pStyle w:val="31"/>
              <w:framePr w:w="9173" w:wrap="notBeside" w:vAnchor="text" w:hAnchor="text" w:y="1"/>
              <w:shd w:val="clear" w:color="auto" w:fill="auto"/>
              <w:spacing w:before="0" w:after="0" w:line="240" w:lineRule="auto"/>
              <w:ind w:firstLine="0"/>
              <w:rPr>
                <w:sz w:val="24"/>
                <w:szCs w:val="24"/>
              </w:rPr>
            </w:pPr>
            <w:r w:rsidRPr="00BA1D9A">
              <w:rPr>
                <w:rStyle w:val="13"/>
                <w:sz w:val="24"/>
                <w:szCs w:val="24"/>
              </w:rPr>
              <w:t xml:space="preserve">Оценивается размер (в стоимостном выражении) и уровень (в процентном соотношении) </w:t>
            </w:r>
            <w:proofErr w:type="spellStart"/>
            <w:r w:rsidRPr="00BA1D9A">
              <w:rPr>
                <w:rStyle w:val="13"/>
                <w:sz w:val="24"/>
                <w:szCs w:val="24"/>
              </w:rPr>
              <w:t>софинансирования</w:t>
            </w:r>
            <w:proofErr w:type="spellEnd"/>
            <w:r w:rsidRPr="00BA1D9A">
              <w:rPr>
                <w:rStyle w:val="13"/>
                <w:sz w:val="24"/>
                <w:szCs w:val="24"/>
              </w:rPr>
              <w:t xml:space="preserve"> целевых расходов на реализацию программы (проекта) со стороны социально ориентированной некоммерческой организации</w:t>
            </w:r>
          </w:p>
        </w:tc>
        <w:tc>
          <w:tcPr>
            <w:tcW w:w="1152"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173" w:wrap="notBeside" w:vAnchor="text" w:hAnchor="text" w:y="1"/>
              <w:widowControl w:val="0"/>
              <w:ind w:firstLine="0"/>
              <w:rPr>
                <w:rFonts w:ascii="Times New Roman" w:hAnsi="Times New Roman"/>
              </w:rPr>
            </w:pPr>
          </w:p>
        </w:tc>
      </w:tr>
      <w:tr w:rsidR="00BA1D9A" w:rsidRPr="00BA1D9A" w:rsidTr="00BC2753">
        <w:trPr>
          <w:trHeight w:hRule="exact" w:val="2597"/>
          <w:jc w:val="right"/>
        </w:trPr>
        <w:tc>
          <w:tcPr>
            <w:tcW w:w="470" w:type="dxa"/>
            <w:tcBorders>
              <w:top w:val="single" w:sz="4" w:space="0" w:color="auto"/>
              <w:left w:val="single" w:sz="4" w:space="0" w:color="auto"/>
            </w:tcBorders>
            <w:shd w:val="clear" w:color="auto" w:fill="FFFFFF"/>
          </w:tcPr>
          <w:p w:rsidR="00BA1D9A" w:rsidRPr="00BA1D9A" w:rsidRDefault="00BA1D9A" w:rsidP="00BC2753">
            <w:pPr>
              <w:pStyle w:val="31"/>
              <w:framePr w:w="9173" w:wrap="notBeside" w:vAnchor="text" w:hAnchor="text" w:y="1"/>
              <w:shd w:val="clear" w:color="auto" w:fill="auto"/>
              <w:spacing w:before="0" w:after="0" w:line="240" w:lineRule="auto"/>
              <w:ind w:firstLine="0"/>
              <w:rPr>
                <w:sz w:val="24"/>
                <w:szCs w:val="24"/>
              </w:rPr>
            </w:pPr>
            <w:r w:rsidRPr="00BA1D9A">
              <w:rPr>
                <w:rStyle w:val="13"/>
                <w:sz w:val="24"/>
                <w:szCs w:val="24"/>
              </w:rPr>
              <w:t>10.</w:t>
            </w:r>
          </w:p>
        </w:tc>
        <w:tc>
          <w:tcPr>
            <w:tcW w:w="2405" w:type="dxa"/>
            <w:tcBorders>
              <w:top w:val="single" w:sz="4" w:space="0" w:color="auto"/>
              <w:left w:val="single" w:sz="4" w:space="0" w:color="auto"/>
            </w:tcBorders>
            <w:shd w:val="clear" w:color="auto" w:fill="FFFFFF"/>
          </w:tcPr>
          <w:p w:rsidR="00BA1D9A" w:rsidRPr="00BA1D9A" w:rsidRDefault="00BA1D9A" w:rsidP="00BC2753">
            <w:pPr>
              <w:pStyle w:val="31"/>
              <w:framePr w:w="9173" w:wrap="notBeside" w:vAnchor="text" w:hAnchor="text" w:y="1"/>
              <w:shd w:val="clear" w:color="auto" w:fill="auto"/>
              <w:spacing w:before="0" w:after="0" w:line="240" w:lineRule="auto"/>
              <w:ind w:firstLine="0"/>
              <w:rPr>
                <w:sz w:val="24"/>
                <w:szCs w:val="24"/>
              </w:rPr>
            </w:pPr>
            <w:r w:rsidRPr="00BA1D9A">
              <w:rPr>
                <w:rStyle w:val="13"/>
                <w:sz w:val="24"/>
                <w:szCs w:val="24"/>
              </w:rPr>
              <w:t>География и масштаб мероприятий</w:t>
            </w:r>
          </w:p>
        </w:tc>
        <w:tc>
          <w:tcPr>
            <w:tcW w:w="5146" w:type="dxa"/>
            <w:tcBorders>
              <w:top w:val="single" w:sz="4" w:space="0" w:color="auto"/>
              <w:left w:val="single" w:sz="4" w:space="0" w:color="auto"/>
            </w:tcBorders>
            <w:shd w:val="clear" w:color="auto" w:fill="FFFFFF"/>
          </w:tcPr>
          <w:p w:rsidR="00BA1D9A" w:rsidRPr="00BA1D9A" w:rsidRDefault="00BA1D9A" w:rsidP="00BC2753">
            <w:pPr>
              <w:pStyle w:val="31"/>
              <w:framePr w:w="9173" w:wrap="notBeside" w:vAnchor="text" w:hAnchor="text" w:y="1"/>
              <w:shd w:val="clear" w:color="auto" w:fill="auto"/>
              <w:spacing w:before="0" w:after="0" w:line="240" w:lineRule="auto"/>
              <w:ind w:firstLine="0"/>
              <w:rPr>
                <w:sz w:val="24"/>
                <w:szCs w:val="24"/>
              </w:rPr>
            </w:pPr>
            <w:r w:rsidRPr="00BA1D9A">
              <w:rPr>
                <w:rStyle w:val="13"/>
                <w:sz w:val="24"/>
                <w:szCs w:val="24"/>
              </w:rPr>
              <w:t>Оценивается массовость мероприятий программы (проекта), их значимость в муниципальном, региональном и федеральном масштабах, количество административно-территориальных единиц и муниципальных образований Воронежской области, на территории которых реализуется программа (проект)</w:t>
            </w:r>
          </w:p>
        </w:tc>
        <w:tc>
          <w:tcPr>
            <w:tcW w:w="1152"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173" w:wrap="notBeside" w:vAnchor="text" w:hAnchor="text" w:y="1"/>
              <w:widowControl w:val="0"/>
              <w:ind w:firstLine="0"/>
              <w:rPr>
                <w:rFonts w:ascii="Times New Roman" w:hAnsi="Times New Roman"/>
              </w:rPr>
            </w:pPr>
          </w:p>
        </w:tc>
      </w:tr>
      <w:tr w:rsidR="00BA1D9A" w:rsidRPr="00BA1D9A" w:rsidTr="00BC2753">
        <w:trPr>
          <w:trHeight w:hRule="exact" w:val="2021"/>
          <w:jc w:val="right"/>
        </w:trPr>
        <w:tc>
          <w:tcPr>
            <w:tcW w:w="470" w:type="dxa"/>
            <w:tcBorders>
              <w:top w:val="single" w:sz="4" w:space="0" w:color="auto"/>
              <w:left w:val="single" w:sz="4" w:space="0" w:color="auto"/>
              <w:bottom w:val="single" w:sz="4" w:space="0" w:color="auto"/>
            </w:tcBorders>
            <w:shd w:val="clear" w:color="auto" w:fill="FFFFFF"/>
          </w:tcPr>
          <w:p w:rsidR="00BA1D9A" w:rsidRPr="00BA1D9A" w:rsidRDefault="00BA1D9A" w:rsidP="00BC2753">
            <w:pPr>
              <w:pStyle w:val="31"/>
              <w:framePr w:w="9173" w:wrap="notBeside" w:vAnchor="text" w:hAnchor="text" w:y="1"/>
              <w:shd w:val="clear" w:color="auto" w:fill="auto"/>
              <w:spacing w:before="0" w:after="0" w:line="240" w:lineRule="auto"/>
              <w:ind w:firstLine="0"/>
              <w:rPr>
                <w:sz w:val="24"/>
                <w:szCs w:val="24"/>
              </w:rPr>
            </w:pPr>
            <w:r w:rsidRPr="00BA1D9A">
              <w:rPr>
                <w:rStyle w:val="13"/>
                <w:sz w:val="24"/>
                <w:szCs w:val="24"/>
              </w:rPr>
              <w:t>11.</w:t>
            </w:r>
          </w:p>
        </w:tc>
        <w:tc>
          <w:tcPr>
            <w:tcW w:w="2405" w:type="dxa"/>
            <w:tcBorders>
              <w:top w:val="single" w:sz="4" w:space="0" w:color="auto"/>
              <w:left w:val="single" w:sz="4" w:space="0" w:color="auto"/>
              <w:bottom w:val="single" w:sz="4" w:space="0" w:color="auto"/>
            </w:tcBorders>
            <w:shd w:val="clear" w:color="auto" w:fill="FFFFFF"/>
          </w:tcPr>
          <w:p w:rsidR="00BA1D9A" w:rsidRPr="00BA1D9A" w:rsidRDefault="00BA1D9A" w:rsidP="00BC2753">
            <w:pPr>
              <w:pStyle w:val="31"/>
              <w:framePr w:w="9173" w:wrap="notBeside" w:vAnchor="text" w:hAnchor="text" w:y="1"/>
              <w:shd w:val="clear" w:color="auto" w:fill="auto"/>
              <w:spacing w:before="0" w:after="0" w:line="240" w:lineRule="auto"/>
              <w:ind w:firstLine="0"/>
              <w:rPr>
                <w:sz w:val="24"/>
                <w:szCs w:val="24"/>
              </w:rPr>
            </w:pPr>
            <w:r w:rsidRPr="00BA1D9A">
              <w:rPr>
                <w:rStyle w:val="13"/>
                <w:sz w:val="24"/>
                <w:szCs w:val="24"/>
              </w:rPr>
              <w:t>Развитие социальных услуг</w:t>
            </w:r>
          </w:p>
        </w:tc>
        <w:tc>
          <w:tcPr>
            <w:tcW w:w="5146" w:type="dxa"/>
            <w:tcBorders>
              <w:top w:val="single" w:sz="4" w:space="0" w:color="auto"/>
              <w:left w:val="single" w:sz="4" w:space="0" w:color="auto"/>
              <w:bottom w:val="single" w:sz="4" w:space="0" w:color="auto"/>
            </w:tcBorders>
            <w:shd w:val="clear" w:color="auto" w:fill="FFFFFF"/>
          </w:tcPr>
          <w:p w:rsidR="00BA1D9A" w:rsidRPr="00BA1D9A" w:rsidRDefault="00BA1D9A" w:rsidP="00BC2753">
            <w:pPr>
              <w:pStyle w:val="31"/>
              <w:framePr w:w="9173" w:wrap="notBeside" w:vAnchor="text" w:hAnchor="text" w:y="1"/>
              <w:shd w:val="clear" w:color="auto" w:fill="auto"/>
              <w:spacing w:before="0" w:after="0" w:line="240" w:lineRule="auto"/>
              <w:ind w:firstLine="0"/>
              <w:rPr>
                <w:sz w:val="24"/>
                <w:szCs w:val="24"/>
              </w:rPr>
            </w:pPr>
            <w:r w:rsidRPr="00BA1D9A">
              <w:rPr>
                <w:rStyle w:val="13"/>
                <w:sz w:val="24"/>
                <w:szCs w:val="24"/>
              </w:rPr>
              <w:t>Оценивается направленность программы (проекта) на развитие и предоставление негосударственных безвозмездных социальных услуг для населения и организаций, социальную работу с различными категориями граждан</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BA1D9A" w:rsidRPr="00BA1D9A" w:rsidRDefault="00BA1D9A" w:rsidP="00BC2753">
            <w:pPr>
              <w:framePr w:w="9173" w:wrap="notBeside" w:vAnchor="text" w:hAnchor="text" w:y="1"/>
              <w:widowControl w:val="0"/>
              <w:ind w:firstLine="0"/>
              <w:rPr>
                <w:rFonts w:ascii="Times New Roman" w:hAnsi="Times New Roman"/>
              </w:rPr>
            </w:pPr>
          </w:p>
        </w:tc>
      </w:tr>
    </w:tbl>
    <w:p w:rsidR="00BA1D9A" w:rsidRPr="00BA1D9A" w:rsidRDefault="00BA1D9A" w:rsidP="00BA1D9A">
      <w:pPr>
        <w:widowControl w:val="0"/>
        <w:ind w:firstLine="709"/>
        <w:rPr>
          <w:rFonts w:ascii="Times New Roman" w:hAnsi="Times New Roman"/>
        </w:rPr>
      </w:pPr>
    </w:p>
    <w:p w:rsidR="00BA1D9A" w:rsidRPr="00BA1D9A" w:rsidRDefault="00BA1D9A" w:rsidP="00BA1D9A">
      <w:pPr>
        <w:pStyle w:val="31"/>
        <w:shd w:val="clear" w:color="auto" w:fill="auto"/>
        <w:tabs>
          <w:tab w:val="left" w:leader="underscore" w:pos="3583"/>
          <w:tab w:val="left" w:leader="underscore" w:pos="5714"/>
        </w:tabs>
        <w:spacing w:before="0" w:after="0" w:line="240" w:lineRule="auto"/>
        <w:ind w:firstLine="709"/>
        <w:rPr>
          <w:sz w:val="24"/>
          <w:szCs w:val="24"/>
        </w:rPr>
      </w:pPr>
      <w:r w:rsidRPr="00BA1D9A">
        <w:rPr>
          <w:sz w:val="24"/>
          <w:szCs w:val="24"/>
        </w:rPr>
        <w:t xml:space="preserve">Член комиссии </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(подпись) (расшифровка подписи)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Примечания:</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Для оценки программы (проекта) по каждому критерию применяется 6-балльная шкала, в соответствии с которой:</w:t>
      </w:r>
    </w:p>
    <w:p w:rsidR="00BA1D9A" w:rsidRPr="00BA1D9A" w:rsidRDefault="00BA1D9A" w:rsidP="00BA1D9A">
      <w:pPr>
        <w:pStyle w:val="31"/>
        <w:numPr>
          <w:ilvl w:val="0"/>
          <w:numId w:val="7"/>
        </w:numPr>
        <w:shd w:val="clear" w:color="auto" w:fill="auto"/>
        <w:tabs>
          <w:tab w:val="left" w:pos="772"/>
        </w:tabs>
        <w:spacing w:before="0" w:after="0" w:line="240" w:lineRule="auto"/>
        <w:ind w:firstLine="709"/>
        <w:rPr>
          <w:sz w:val="24"/>
          <w:szCs w:val="24"/>
        </w:rPr>
      </w:pPr>
      <w:r w:rsidRPr="00BA1D9A">
        <w:rPr>
          <w:sz w:val="24"/>
          <w:szCs w:val="24"/>
        </w:rPr>
        <w:t>- программа (проект) полностью не соответствует данному критерию;</w:t>
      </w:r>
    </w:p>
    <w:p w:rsidR="00BA1D9A" w:rsidRPr="00BA1D9A" w:rsidRDefault="00BA1D9A" w:rsidP="00BA1D9A">
      <w:pPr>
        <w:pStyle w:val="31"/>
        <w:numPr>
          <w:ilvl w:val="0"/>
          <w:numId w:val="7"/>
        </w:numPr>
        <w:shd w:val="clear" w:color="auto" w:fill="auto"/>
        <w:tabs>
          <w:tab w:val="left" w:pos="753"/>
        </w:tabs>
        <w:spacing w:before="0" w:after="0" w:line="240" w:lineRule="auto"/>
        <w:ind w:firstLine="709"/>
        <w:rPr>
          <w:sz w:val="24"/>
          <w:szCs w:val="24"/>
        </w:rPr>
      </w:pPr>
      <w:r w:rsidRPr="00BA1D9A">
        <w:rPr>
          <w:sz w:val="24"/>
          <w:szCs w:val="24"/>
        </w:rPr>
        <w:t>- программа (проект) в малой степени соответствует данному критерию;</w:t>
      </w:r>
    </w:p>
    <w:p w:rsidR="00BA1D9A" w:rsidRPr="00BA1D9A" w:rsidRDefault="00BA1D9A" w:rsidP="00BA1D9A">
      <w:pPr>
        <w:pStyle w:val="31"/>
        <w:numPr>
          <w:ilvl w:val="0"/>
          <w:numId w:val="7"/>
        </w:numPr>
        <w:shd w:val="clear" w:color="auto" w:fill="auto"/>
        <w:tabs>
          <w:tab w:val="left" w:pos="197"/>
        </w:tabs>
        <w:spacing w:before="0" w:after="0" w:line="240" w:lineRule="auto"/>
        <w:ind w:firstLine="709"/>
        <w:rPr>
          <w:sz w:val="24"/>
          <w:szCs w:val="24"/>
        </w:rPr>
      </w:pPr>
      <w:r w:rsidRPr="00BA1D9A">
        <w:rPr>
          <w:sz w:val="24"/>
          <w:szCs w:val="24"/>
        </w:rPr>
        <w:t>- программа (проект) в незначительной части соответствует данному критерию;</w:t>
      </w:r>
    </w:p>
    <w:p w:rsidR="00BA1D9A" w:rsidRPr="00BA1D9A" w:rsidRDefault="00BA1D9A" w:rsidP="00BA1D9A">
      <w:pPr>
        <w:pStyle w:val="31"/>
        <w:numPr>
          <w:ilvl w:val="0"/>
          <w:numId w:val="7"/>
        </w:numPr>
        <w:shd w:val="clear" w:color="auto" w:fill="auto"/>
        <w:tabs>
          <w:tab w:val="left" w:pos="777"/>
        </w:tabs>
        <w:spacing w:before="0" w:after="0" w:line="240" w:lineRule="auto"/>
        <w:ind w:firstLine="709"/>
        <w:rPr>
          <w:sz w:val="24"/>
          <w:szCs w:val="24"/>
        </w:rPr>
      </w:pPr>
      <w:r w:rsidRPr="00BA1D9A">
        <w:rPr>
          <w:sz w:val="24"/>
          <w:szCs w:val="24"/>
        </w:rPr>
        <w:t>- программа (проект) в средней степени соответствует данному критерию;</w:t>
      </w:r>
    </w:p>
    <w:p w:rsidR="00BA1D9A" w:rsidRPr="00BA1D9A" w:rsidRDefault="00BA1D9A" w:rsidP="00BA1D9A">
      <w:pPr>
        <w:pStyle w:val="31"/>
        <w:numPr>
          <w:ilvl w:val="0"/>
          <w:numId w:val="7"/>
        </w:numPr>
        <w:shd w:val="clear" w:color="auto" w:fill="auto"/>
        <w:tabs>
          <w:tab w:val="left" w:pos="202"/>
        </w:tabs>
        <w:spacing w:before="0" w:after="0" w:line="240" w:lineRule="auto"/>
        <w:ind w:firstLine="709"/>
        <w:rPr>
          <w:sz w:val="24"/>
          <w:szCs w:val="24"/>
        </w:rPr>
      </w:pPr>
      <w:r w:rsidRPr="00BA1D9A">
        <w:rPr>
          <w:sz w:val="24"/>
          <w:szCs w:val="24"/>
        </w:rPr>
        <w:t>- программа (проект) в значительной степени соответствует данному критерию;</w:t>
      </w:r>
    </w:p>
    <w:p w:rsidR="00BA1D9A" w:rsidRPr="00BA1D9A" w:rsidRDefault="00BA1D9A" w:rsidP="00BA1D9A">
      <w:pPr>
        <w:pStyle w:val="31"/>
        <w:numPr>
          <w:ilvl w:val="0"/>
          <w:numId w:val="7"/>
        </w:numPr>
        <w:shd w:val="clear" w:color="auto" w:fill="auto"/>
        <w:tabs>
          <w:tab w:val="left" w:pos="777"/>
        </w:tabs>
        <w:spacing w:before="0" w:after="0" w:line="240" w:lineRule="auto"/>
        <w:ind w:firstLine="709"/>
        <w:rPr>
          <w:sz w:val="24"/>
          <w:szCs w:val="24"/>
        </w:rPr>
      </w:pPr>
      <w:r w:rsidRPr="00BA1D9A">
        <w:rPr>
          <w:sz w:val="24"/>
          <w:szCs w:val="24"/>
        </w:rPr>
        <w:t>- программа (проект) полностью соответствует данному критерию.</w:t>
      </w:r>
    </w:p>
    <w:p w:rsidR="00BA1D9A" w:rsidRPr="00BA1D9A" w:rsidRDefault="00BA1D9A" w:rsidP="00BA1D9A">
      <w:pPr>
        <w:pStyle w:val="31"/>
        <w:shd w:val="clear" w:color="auto" w:fill="auto"/>
        <w:spacing w:before="0" w:after="0" w:line="240" w:lineRule="auto"/>
        <w:ind w:left="3969" w:firstLine="0"/>
        <w:rPr>
          <w:sz w:val="24"/>
          <w:szCs w:val="24"/>
        </w:rPr>
      </w:pPr>
      <w:r w:rsidRPr="00BA1D9A">
        <w:rPr>
          <w:sz w:val="24"/>
          <w:szCs w:val="24"/>
        </w:rPr>
        <w:br w:type="page"/>
      </w:r>
    </w:p>
    <w:p w:rsidR="00BA1D9A" w:rsidRPr="00BA1D9A" w:rsidRDefault="00BA1D9A" w:rsidP="00BA1D9A">
      <w:pPr>
        <w:pStyle w:val="31"/>
        <w:shd w:val="clear" w:color="auto" w:fill="auto"/>
        <w:spacing w:before="0" w:after="0" w:line="240" w:lineRule="auto"/>
        <w:ind w:left="3969" w:firstLine="0"/>
        <w:rPr>
          <w:sz w:val="24"/>
          <w:szCs w:val="24"/>
        </w:rPr>
      </w:pPr>
      <w:r w:rsidRPr="00BA1D9A">
        <w:rPr>
          <w:sz w:val="24"/>
          <w:szCs w:val="24"/>
        </w:rPr>
        <w:lastRenderedPageBreak/>
        <w:t>Приложение № 2</w:t>
      </w:r>
    </w:p>
    <w:p w:rsidR="00BA1D9A" w:rsidRPr="00BA1D9A" w:rsidRDefault="00BA1D9A" w:rsidP="00BA1D9A">
      <w:pPr>
        <w:pStyle w:val="31"/>
        <w:shd w:val="clear" w:color="auto" w:fill="auto"/>
        <w:tabs>
          <w:tab w:val="left" w:pos="7882"/>
        </w:tabs>
        <w:spacing w:before="0" w:after="0" w:line="240" w:lineRule="auto"/>
        <w:ind w:left="3969" w:firstLine="0"/>
        <w:rPr>
          <w:sz w:val="24"/>
          <w:szCs w:val="24"/>
        </w:rPr>
      </w:pPr>
      <w:r w:rsidRPr="00BA1D9A">
        <w:rPr>
          <w:sz w:val="24"/>
          <w:szCs w:val="24"/>
        </w:rPr>
        <w:t xml:space="preserve">к Положению о предоставлении грантов в форме субсидий из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социально ориентированным некоммерческим организациям на реализацию программ (проектов) на конкурсной основе</w:t>
      </w:r>
    </w:p>
    <w:p w:rsidR="00BA1D9A" w:rsidRPr="00BA1D9A" w:rsidRDefault="00BA1D9A" w:rsidP="00BA1D9A">
      <w:pPr>
        <w:pStyle w:val="31"/>
        <w:shd w:val="clear" w:color="auto" w:fill="auto"/>
        <w:spacing w:before="0" w:after="0" w:line="240" w:lineRule="auto"/>
        <w:ind w:firstLine="0"/>
        <w:jc w:val="center"/>
        <w:rPr>
          <w:sz w:val="24"/>
          <w:szCs w:val="24"/>
        </w:rPr>
      </w:pPr>
    </w:p>
    <w:p w:rsidR="00BA1D9A" w:rsidRPr="00BA1D9A" w:rsidRDefault="00BA1D9A" w:rsidP="00BA1D9A">
      <w:pPr>
        <w:pStyle w:val="31"/>
        <w:shd w:val="clear" w:color="auto" w:fill="auto"/>
        <w:spacing w:before="0" w:after="0" w:line="240" w:lineRule="auto"/>
        <w:ind w:firstLine="0"/>
        <w:jc w:val="center"/>
        <w:rPr>
          <w:sz w:val="24"/>
          <w:szCs w:val="24"/>
        </w:rPr>
      </w:pPr>
      <w:r w:rsidRPr="00BA1D9A">
        <w:rPr>
          <w:sz w:val="24"/>
          <w:szCs w:val="24"/>
        </w:rPr>
        <w:t>Итоговая ведомость</w:t>
      </w:r>
    </w:p>
    <w:p w:rsidR="00BA1D9A" w:rsidRPr="00BA1D9A" w:rsidRDefault="00BA1D9A" w:rsidP="00BA1D9A">
      <w:pPr>
        <w:pStyle w:val="31"/>
        <w:shd w:val="clear" w:color="auto" w:fill="auto"/>
        <w:spacing w:before="0" w:after="0" w:line="240" w:lineRule="auto"/>
        <w:ind w:firstLine="0"/>
        <w:jc w:val="center"/>
        <w:rPr>
          <w:sz w:val="24"/>
          <w:szCs w:val="24"/>
        </w:rPr>
      </w:pPr>
      <w:r w:rsidRPr="00BA1D9A">
        <w:rPr>
          <w:sz w:val="24"/>
          <w:szCs w:val="24"/>
        </w:rPr>
        <w:t>по программе (проекту)</w:t>
      </w:r>
    </w:p>
    <w:p w:rsidR="00BA1D9A" w:rsidRPr="00BA1D9A" w:rsidRDefault="00BA1D9A" w:rsidP="00BA1D9A">
      <w:pPr>
        <w:pStyle w:val="31"/>
        <w:shd w:val="clear" w:color="auto" w:fill="auto"/>
        <w:spacing w:before="0" w:after="0" w:line="240" w:lineRule="auto"/>
        <w:ind w:firstLine="0"/>
        <w:jc w:val="center"/>
        <w:rPr>
          <w:sz w:val="24"/>
          <w:szCs w:val="24"/>
        </w:rPr>
      </w:pPr>
      <w:r w:rsidRPr="00BA1D9A">
        <w:rPr>
          <w:sz w:val="24"/>
          <w:szCs w:val="24"/>
        </w:rPr>
        <w:t>(наименование программы (проекта))</w:t>
      </w:r>
    </w:p>
    <w:p w:rsidR="00BA1D9A" w:rsidRPr="00BA1D9A" w:rsidRDefault="00BA1D9A" w:rsidP="00BA1D9A">
      <w:pPr>
        <w:pStyle w:val="a8"/>
        <w:framePr w:w="8846" w:wrap="notBeside" w:vAnchor="text" w:hAnchor="text" w:y="1"/>
        <w:shd w:val="clear" w:color="auto" w:fill="auto"/>
        <w:tabs>
          <w:tab w:val="left" w:pos="3442"/>
          <w:tab w:val="left" w:leader="underscore" w:pos="5136"/>
        </w:tabs>
        <w:spacing w:line="240" w:lineRule="auto"/>
        <w:ind w:firstLine="709"/>
        <w:rPr>
          <w:sz w:val="24"/>
          <w:szCs w:val="24"/>
        </w:rPr>
      </w:pPr>
    </w:p>
    <w:p w:rsidR="00BA1D9A" w:rsidRPr="00BA1D9A" w:rsidRDefault="00BA1D9A" w:rsidP="00BA1D9A">
      <w:pPr>
        <w:pStyle w:val="a8"/>
        <w:framePr w:w="8846" w:wrap="notBeside" w:vAnchor="text" w:hAnchor="text" w:y="1"/>
        <w:shd w:val="clear" w:color="auto" w:fill="auto"/>
        <w:tabs>
          <w:tab w:val="left" w:pos="3442"/>
          <w:tab w:val="left" w:leader="underscore" w:pos="5136"/>
        </w:tabs>
        <w:spacing w:line="240" w:lineRule="auto"/>
        <w:ind w:firstLine="709"/>
        <w:jc w:val="center"/>
        <w:rPr>
          <w:sz w:val="24"/>
          <w:szCs w:val="24"/>
        </w:rPr>
      </w:pPr>
      <w:r w:rsidRPr="00BA1D9A">
        <w:rPr>
          <w:sz w:val="24"/>
          <w:szCs w:val="24"/>
        </w:rPr>
        <w:t xml:space="preserve">Заседание комиссии по отбору программ (проектов) социально ориентированных некоммерческих организаций от ____________ </w:t>
      </w:r>
      <w:r w:rsidRPr="00BA1D9A">
        <w:rPr>
          <w:sz w:val="24"/>
          <w:szCs w:val="24"/>
          <w:lang w:val="en-US"/>
        </w:rPr>
        <w:t>N</w:t>
      </w:r>
    </w:p>
    <w:p w:rsidR="00BA1D9A" w:rsidRPr="00BA1D9A" w:rsidRDefault="00BA1D9A" w:rsidP="00BA1D9A">
      <w:pPr>
        <w:pStyle w:val="a8"/>
        <w:framePr w:w="8846" w:wrap="notBeside" w:vAnchor="text" w:hAnchor="text" w:y="1"/>
        <w:shd w:val="clear" w:color="auto" w:fill="auto"/>
        <w:tabs>
          <w:tab w:val="left" w:pos="3442"/>
          <w:tab w:val="left" w:leader="underscore" w:pos="5136"/>
        </w:tabs>
        <w:spacing w:line="240" w:lineRule="auto"/>
        <w:ind w:firstLine="709"/>
        <w:jc w:val="center"/>
        <w:rPr>
          <w:sz w:val="24"/>
          <w:szCs w:val="24"/>
        </w:rPr>
      </w:pPr>
    </w:p>
    <w:tbl>
      <w:tblPr>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75"/>
        <w:gridCol w:w="4728"/>
        <w:gridCol w:w="509"/>
        <w:gridCol w:w="514"/>
        <w:gridCol w:w="504"/>
        <w:gridCol w:w="514"/>
        <w:gridCol w:w="1603"/>
      </w:tblGrid>
      <w:tr w:rsidR="00BA1D9A" w:rsidRPr="00BA1D9A" w:rsidTr="00BC2753">
        <w:trPr>
          <w:trHeight w:hRule="exact" w:val="1354"/>
          <w:jc w:val="right"/>
        </w:trPr>
        <w:tc>
          <w:tcPr>
            <w:tcW w:w="475"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lang w:val="en-US"/>
              </w:rPr>
              <w:t>N</w:t>
            </w:r>
          </w:p>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п/п</w:t>
            </w:r>
          </w:p>
        </w:tc>
        <w:tc>
          <w:tcPr>
            <w:tcW w:w="4728"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Наименование критерия оценки программы (проекта)</w:t>
            </w:r>
          </w:p>
        </w:tc>
        <w:tc>
          <w:tcPr>
            <w:tcW w:w="2041" w:type="dxa"/>
            <w:gridSpan w:val="4"/>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Оценки членов комиссии в баллах</w:t>
            </w:r>
          </w:p>
        </w:tc>
        <w:tc>
          <w:tcPr>
            <w:tcW w:w="1603"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Средний балл по критерию (до десятых долей)</w:t>
            </w:r>
          </w:p>
        </w:tc>
      </w:tr>
      <w:tr w:rsidR="00BA1D9A" w:rsidRPr="00BA1D9A" w:rsidTr="00BC2753">
        <w:trPr>
          <w:trHeight w:hRule="exact" w:val="802"/>
          <w:jc w:val="right"/>
        </w:trPr>
        <w:tc>
          <w:tcPr>
            <w:tcW w:w="475"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MSMincho12pt"/>
                <w:rFonts w:ascii="Times New Roman" w:hAnsi="Times New Roman" w:cs="Times New Roman"/>
                <w:color w:val="auto"/>
              </w:rPr>
              <w:t>1</w:t>
            </w:r>
            <w:r w:rsidRPr="00BA1D9A">
              <w:rPr>
                <w:rStyle w:val="CordiaUPC16pt"/>
                <w:rFonts w:ascii="Times New Roman" w:hAnsi="Times New Roman" w:cs="Times New Roman"/>
                <w:sz w:val="24"/>
                <w:szCs w:val="24"/>
              </w:rPr>
              <w:t>.</w:t>
            </w:r>
          </w:p>
        </w:tc>
        <w:tc>
          <w:tcPr>
            <w:tcW w:w="4728"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Соответствие приоритетным направлениям поддержки</w:t>
            </w:r>
          </w:p>
        </w:tc>
        <w:tc>
          <w:tcPr>
            <w:tcW w:w="509"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1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0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1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1603"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r>
      <w:tr w:rsidR="00BA1D9A" w:rsidRPr="00BA1D9A" w:rsidTr="00BC2753">
        <w:trPr>
          <w:trHeight w:hRule="exact" w:val="518"/>
          <w:jc w:val="right"/>
        </w:trPr>
        <w:tc>
          <w:tcPr>
            <w:tcW w:w="475"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2.</w:t>
            </w:r>
          </w:p>
        </w:tc>
        <w:tc>
          <w:tcPr>
            <w:tcW w:w="4728"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Актуальность</w:t>
            </w:r>
          </w:p>
        </w:tc>
        <w:tc>
          <w:tcPr>
            <w:tcW w:w="509"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1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0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1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1603"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r>
      <w:tr w:rsidR="00BA1D9A" w:rsidRPr="00BA1D9A" w:rsidTr="00BC2753">
        <w:trPr>
          <w:trHeight w:hRule="exact" w:val="514"/>
          <w:jc w:val="right"/>
        </w:trPr>
        <w:tc>
          <w:tcPr>
            <w:tcW w:w="475"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3.</w:t>
            </w:r>
          </w:p>
        </w:tc>
        <w:tc>
          <w:tcPr>
            <w:tcW w:w="4728"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Стратегическое значение</w:t>
            </w:r>
          </w:p>
        </w:tc>
        <w:tc>
          <w:tcPr>
            <w:tcW w:w="509"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1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0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1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1603"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r>
      <w:tr w:rsidR="00BA1D9A" w:rsidRPr="00BA1D9A" w:rsidTr="00BC2753">
        <w:trPr>
          <w:trHeight w:hRule="exact" w:val="509"/>
          <w:jc w:val="right"/>
        </w:trPr>
        <w:tc>
          <w:tcPr>
            <w:tcW w:w="475"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4.</w:t>
            </w:r>
          </w:p>
        </w:tc>
        <w:tc>
          <w:tcPr>
            <w:tcW w:w="4728"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Социальная эффективность</w:t>
            </w:r>
          </w:p>
        </w:tc>
        <w:tc>
          <w:tcPr>
            <w:tcW w:w="509"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1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0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1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1603"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r>
      <w:tr w:rsidR="00BA1D9A" w:rsidRPr="00BA1D9A" w:rsidTr="00BC2753">
        <w:trPr>
          <w:trHeight w:hRule="exact" w:val="514"/>
          <w:jc w:val="right"/>
        </w:trPr>
        <w:tc>
          <w:tcPr>
            <w:tcW w:w="475"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5.</w:t>
            </w:r>
          </w:p>
        </w:tc>
        <w:tc>
          <w:tcPr>
            <w:tcW w:w="4728"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Реалистичность</w:t>
            </w:r>
          </w:p>
        </w:tc>
        <w:tc>
          <w:tcPr>
            <w:tcW w:w="509"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1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0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1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1603"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r>
      <w:tr w:rsidR="00BA1D9A" w:rsidRPr="00BA1D9A" w:rsidTr="00BC2753">
        <w:trPr>
          <w:trHeight w:hRule="exact" w:val="514"/>
          <w:jc w:val="right"/>
        </w:trPr>
        <w:tc>
          <w:tcPr>
            <w:tcW w:w="475"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6.</w:t>
            </w:r>
          </w:p>
        </w:tc>
        <w:tc>
          <w:tcPr>
            <w:tcW w:w="4728"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Обоснованность</w:t>
            </w:r>
          </w:p>
        </w:tc>
        <w:tc>
          <w:tcPr>
            <w:tcW w:w="509"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1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0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1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1603"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r>
      <w:tr w:rsidR="00BA1D9A" w:rsidRPr="00BA1D9A" w:rsidTr="00BC2753">
        <w:trPr>
          <w:trHeight w:hRule="exact" w:val="504"/>
          <w:jc w:val="right"/>
        </w:trPr>
        <w:tc>
          <w:tcPr>
            <w:tcW w:w="475"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7.</w:t>
            </w:r>
          </w:p>
        </w:tc>
        <w:tc>
          <w:tcPr>
            <w:tcW w:w="4728"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Экономическая эффективность</w:t>
            </w:r>
          </w:p>
        </w:tc>
        <w:tc>
          <w:tcPr>
            <w:tcW w:w="509"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1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0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1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1603"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r>
      <w:tr w:rsidR="00BA1D9A" w:rsidRPr="00BA1D9A" w:rsidTr="00BC2753">
        <w:trPr>
          <w:trHeight w:hRule="exact" w:val="514"/>
          <w:jc w:val="right"/>
        </w:trPr>
        <w:tc>
          <w:tcPr>
            <w:tcW w:w="475"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8.</w:t>
            </w:r>
          </w:p>
        </w:tc>
        <w:tc>
          <w:tcPr>
            <w:tcW w:w="4728"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Привлечение добровольцев</w:t>
            </w:r>
          </w:p>
        </w:tc>
        <w:tc>
          <w:tcPr>
            <w:tcW w:w="509"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1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0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1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1603"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r>
      <w:tr w:rsidR="00BA1D9A" w:rsidRPr="00BA1D9A" w:rsidTr="00BC2753">
        <w:trPr>
          <w:trHeight w:hRule="exact" w:val="514"/>
          <w:jc w:val="right"/>
        </w:trPr>
        <w:tc>
          <w:tcPr>
            <w:tcW w:w="475"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9.</w:t>
            </w:r>
          </w:p>
        </w:tc>
        <w:tc>
          <w:tcPr>
            <w:tcW w:w="4728"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proofErr w:type="spellStart"/>
            <w:r w:rsidRPr="00BA1D9A">
              <w:rPr>
                <w:rStyle w:val="13"/>
                <w:sz w:val="24"/>
                <w:szCs w:val="24"/>
              </w:rPr>
              <w:t>Софинансирование</w:t>
            </w:r>
            <w:proofErr w:type="spellEnd"/>
          </w:p>
        </w:tc>
        <w:tc>
          <w:tcPr>
            <w:tcW w:w="509"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1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0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1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1603"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r>
      <w:tr w:rsidR="00BA1D9A" w:rsidRPr="00BA1D9A" w:rsidTr="00BC2753">
        <w:trPr>
          <w:trHeight w:hRule="exact" w:val="514"/>
          <w:jc w:val="right"/>
        </w:trPr>
        <w:tc>
          <w:tcPr>
            <w:tcW w:w="475"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10.</w:t>
            </w:r>
          </w:p>
        </w:tc>
        <w:tc>
          <w:tcPr>
            <w:tcW w:w="4728"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География и масштаб</w:t>
            </w:r>
          </w:p>
        </w:tc>
        <w:tc>
          <w:tcPr>
            <w:tcW w:w="509"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1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0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1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1603"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r>
      <w:tr w:rsidR="00BA1D9A" w:rsidRPr="00BA1D9A" w:rsidTr="00BC2753">
        <w:trPr>
          <w:trHeight w:hRule="exact" w:val="509"/>
          <w:jc w:val="right"/>
        </w:trPr>
        <w:tc>
          <w:tcPr>
            <w:tcW w:w="475"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11.</w:t>
            </w:r>
          </w:p>
        </w:tc>
        <w:tc>
          <w:tcPr>
            <w:tcW w:w="4728" w:type="dxa"/>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Развитие социальных услуг</w:t>
            </w:r>
          </w:p>
        </w:tc>
        <w:tc>
          <w:tcPr>
            <w:tcW w:w="509"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1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0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514"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c>
          <w:tcPr>
            <w:tcW w:w="1603"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r>
      <w:tr w:rsidR="00BA1D9A" w:rsidRPr="00BA1D9A" w:rsidTr="00BC2753">
        <w:trPr>
          <w:trHeight w:hRule="exact" w:val="523"/>
          <w:jc w:val="right"/>
        </w:trPr>
        <w:tc>
          <w:tcPr>
            <w:tcW w:w="7244" w:type="dxa"/>
            <w:gridSpan w:val="6"/>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Итоговый балл</w:t>
            </w:r>
          </w:p>
        </w:tc>
        <w:tc>
          <w:tcPr>
            <w:tcW w:w="1603" w:type="dxa"/>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r>
      <w:tr w:rsidR="00BA1D9A" w:rsidRPr="00BA1D9A" w:rsidTr="00BC2753">
        <w:trPr>
          <w:trHeight w:hRule="exact" w:val="509"/>
          <w:jc w:val="right"/>
        </w:trPr>
        <w:tc>
          <w:tcPr>
            <w:tcW w:w="8847" w:type="dxa"/>
            <w:gridSpan w:val="7"/>
            <w:shd w:val="clear" w:color="auto" w:fill="FFFFFF"/>
          </w:tcPr>
          <w:p w:rsidR="00BA1D9A" w:rsidRPr="00BA1D9A" w:rsidRDefault="00BA1D9A" w:rsidP="00BC2753">
            <w:pPr>
              <w:pStyle w:val="31"/>
              <w:framePr w:w="8846" w:wrap="notBeside" w:vAnchor="text" w:hAnchor="text" w:y="1"/>
              <w:shd w:val="clear" w:color="auto" w:fill="auto"/>
              <w:spacing w:before="0" w:after="0" w:line="240" w:lineRule="auto"/>
              <w:ind w:firstLine="0"/>
              <w:rPr>
                <w:sz w:val="24"/>
                <w:szCs w:val="24"/>
              </w:rPr>
            </w:pPr>
            <w:r w:rsidRPr="00BA1D9A">
              <w:rPr>
                <w:rStyle w:val="13"/>
                <w:sz w:val="24"/>
                <w:szCs w:val="24"/>
              </w:rPr>
              <w:t>Ф.И.О. членов комиссии</w:t>
            </w:r>
          </w:p>
        </w:tc>
      </w:tr>
      <w:tr w:rsidR="00BA1D9A" w:rsidRPr="00BA1D9A" w:rsidTr="00BC2753">
        <w:trPr>
          <w:trHeight w:hRule="exact" w:val="514"/>
          <w:jc w:val="right"/>
        </w:trPr>
        <w:tc>
          <w:tcPr>
            <w:tcW w:w="8847" w:type="dxa"/>
            <w:gridSpan w:val="7"/>
            <w:shd w:val="clear" w:color="auto" w:fill="FFFFFF"/>
          </w:tcPr>
          <w:p w:rsidR="00BA1D9A" w:rsidRPr="00BA1D9A" w:rsidRDefault="00BA1D9A" w:rsidP="00BC2753">
            <w:pPr>
              <w:framePr w:w="8846" w:wrap="notBeside" w:vAnchor="text" w:hAnchor="text" w:y="1"/>
              <w:widowControl w:val="0"/>
              <w:ind w:firstLine="0"/>
              <w:rPr>
                <w:rFonts w:ascii="Times New Roman" w:hAnsi="Times New Roman"/>
              </w:rPr>
            </w:pPr>
          </w:p>
        </w:tc>
      </w:tr>
    </w:tbl>
    <w:p w:rsidR="00BA1D9A" w:rsidRPr="00BA1D9A" w:rsidRDefault="00BA1D9A" w:rsidP="00BA1D9A">
      <w:pPr>
        <w:widowControl w:val="0"/>
        <w:ind w:firstLine="709"/>
        <w:rPr>
          <w:rFonts w:ascii="Times New Roman" w:hAnsi="Times New Roman"/>
        </w:rPr>
      </w:pPr>
    </w:p>
    <w:p w:rsidR="00BA1D9A" w:rsidRPr="00BA1D9A" w:rsidRDefault="00BA1D9A" w:rsidP="00BA1D9A">
      <w:pPr>
        <w:widowControl w:val="0"/>
        <w:ind w:left="3969" w:firstLine="0"/>
        <w:jc w:val="left"/>
        <w:rPr>
          <w:rFonts w:ascii="Times New Roman" w:hAnsi="Times New Roman"/>
        </w:rPr>
      </w:pPr>
      <w:r w:rsidRPr="00BA1D9A">
        <w:rPr>
          <w:rFonts w:ascii="Times New Roman" w:hAnsi="Times New Roman"/>
        </w:rPr>
        <w:br w:type="page"/>
      </w:r>
    </w:p>
    <w:p w:rsidR="00BA1D9A" w:rsidRPr="00BA1D9A" w:rsidRDefault="00BA1D9A" w:rsidP="00BA1D9A">
      <w:pPr>
        <w:pStyle w:val="31"/>
        <w:shd w:val="clear" w:color="auto" w:fill="auto"/>
        <w:spacing w:before="0" w:after="0" w:line="240" w:lineRule="auto"/>
        <w:ind w:left="3969" w:firstLine="0"/>
        <w:jc w:val="left"/>
        <w:rPr>
          <w:sz w:val="24"/>
          <w:szCs w:val="24"/>
        </w:rPr>
      </w:pPr>
      <w:r w:rsidRPr="00BA1D9A">
        <w:rPr>
          <w:sz w:val="24"/>
          <w:szCs w:val="24"/>
        </w:rPr>
        <w:lastRenderedPageBreak/>
        <w:t>Приложение № 3</w:t>
      </w:r>
    </w:p>
    <w:p w:rsidR="00BA1D9A" w:rsidRPr="00BA1D9A" w:rsidRDefault="00BA1D9A" w:rsidP="00BA1D9A">
      <w:pPr>
        <w:pStyle w:val="31"/>
        <w:shd w:val="clear" w:color="auto" w:fill="auto"/>
        <w:tabs>
          <w:tab w:val="left" w:pos="7898"/>
        </w:tabs>
        <w:spacing w:before="0" w:after="0" w:line="240" w:lineRule="auto"/>
        <w:ind w:left="3969" w:firstLine="0"/>
        <w:jc w:val="left"/>
        <w:rPr>
          <w:sz w:val="24"/>
          <w:szCs w:val="24"/>
        </w:rPr>
      </w:pPr>
      <w:r w:rsidRPr="00BA1D9A">
        <w:rPr>
          <w:sz w:val="24"/>
          <w:szCs w:val="24"/>
        </w:rPr>
        <w:t xml:space="preserve">к Положению о предоставлении грантов в форме субсидий из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социально ориентированным некоммерческим</w:t>
      </w:r>
    </w:p>
    <w:p w:rsidR="00BA1D9A" w:rsidRPr="00BA1D9A" w:rsidRDefault="00BA1D9A" w:rsidP="00BA1D9A">
      <w:pPr>
        <w:pStyle w:val="31"/>
        <w:shd w:val="clear" w:color="auto" w:fill="auto"/>
        <w:spacing w:before="0" w:after="0" w:line="240" w:lineRule="auto"/>
        <w:ind w:left="3969" w:firstLine="0"/>
        <w:jc w:val="left"/>
        <w:rPr>
          <w:sz w:val="24"/>
          <w:szCs w:val="24"/>
        </w:rPr>
      </w:pPr>
      <w:r w:rsidRPr="00BA1D9A">
        <w:rPr>
          <w:sz w:val="24"/>
          <w:szCs w:val="24"/>
        </w:rPr>
        <w:t>организациям на реализацию программ (проектов) на конкурсной основе</w:t>
      </w:r>
    </w:p>
    <w:p w:rsidR="00BA1D9A" w:rsidRPr="00BA1D9A" w:rsidRDefault="00BA1D9A" w:rsidP="00BA1D9A">
      <w:pPr>
        <w:pStyle w:val="31"/>
        <w:shd w:val="clear" w:color="auto" w:fill="auto"/>
        <w:spacing w:before="0" w:after="0" w:line="240" w:lineRule="auto"/>
        <w:ind w:firstLine="709"/>
        <w:rPr>
          <w:sz w:val="24"/>
          <w:szCs w:val="24"/>
        </w:rPr>
      </w:pPr>
    </w:p>
    <w:p w:rsidR="00BA1D9A" w:rsidRPr="00BA1D9A" w:rsidRDefault="00BA1D9A" w:rsidP="00BA1D9A">
      <w:pPr>
        <w:pStyle w:val="31"/>
        <w:shd w:val="clear" w:color="auto" w:fill="auto"/>
        <w:spacing w:before="0" w:after="0" w:line="240" w:lineRule="auto"/>
        <w:ind w:firstLine="0"/>
        <w:jc w:val="center"/>
        <w:rPr>
          <w:sz w:val="24"/>
          <w:szCs w:val="24"/>
        </w:rPr>
      </w:pPr>
      <w:r w:rsidRPr="00BA1D9A">
        <w:rPr>
          <w:sz w:val="24"/>
          <w:szCs w:val="24"/>
        </w:rPr>
        <w:t>Рейтинг программ (проектов)</w:t>
      </w:r>
    </w:p>
    <w:p w:rsidR="00BA1D9A" w:rsidRPr="00BA1D9A" w:rsidRDefault="00BA1D9A" w:rsidP="00BA1D9A">
      <w:pPr>
        <w:pStyle w:val="31"/>
        <w:shd w:val="clear" w:color="auto" w:fill="auto"/>
        <w:tabs>
          <w:tab w:val="left" w:pos="5191"/>
        </w:tabs>
        <w:spacing w:before="0" w:after="0" w:line="240" w:lineRule="auto"/>
        <w:ind w:firstLine="709"/>
        <w:rPr>
          <w:sz w:val="24"/>
          <w:szCs w:val="24"/>
        </w:rPr>
      </w:pPr>
    </w:p>
    <w:p w:rsidR="00BA1D9A" w:rsidRPr="00BA1D9A" w:rsidRDefault="00BA1D9A" w:rsidP="00BA1D9A">
      <w:pPr>
        <w:pStyle w:val="31"/>
        <w:shd w:val="clear" w:color="auto" w:fill="auto"/>
        <w:tabs>
          <w:tab w:val="left" w:pos="5191"/>
        </w:tabs>
        <w:spacing w:before="0" w:after="0" w:line="240" w:lineRule="auto"/>
        <w:ind w:firstLine="709"/>
        <w:rPr>
          <w:sz w:val="24"/>
          <w:szCs w:val="24"/>
        </w:rPr>
      </w:pPr>
      <w:r w:rsidRPr="00BA1D9A">
        <w:rPr>
          <w:sz w:val="24"/>
          <w:szCs w:val="24"/>
        </w:rPr>
        <w:t xml:space="preserve">Заседание комиссии по отбору программ (проектов) социально ориентированных некоммерческих организаций от ____________ </w:t>
      </w:r>
      <w:r w:rsidRPr="00BA1D9A">
        <w:rPr>
          <w:sz w:val="24"/>
          <w:szCs w:val="24"/>
          <w:lang w:val="en-US"/>
        </w:rPr>
        <w:t>N</w:t>
      </w:r>
    </w:p>
    <w:tbl>
      <w:tblPr>
        <w:tblOverlap w:val="never"/>
        <w:tblW w:w="0" w:type="auto"/>
        <w:jc w:val="right"/>
        <w:tblLayout w:type="fixed"/>
        <w:tblCellMar>
          <w:left w:w="10" w:type="dxa"/>
          <w:right w:w="10" w:type="dxa"/>
        </w:tblCellMar>
        <w:tblLook w:val="0000" w:firstRow="0" w:lastRow="0" w:firstColumn="0" w:lastColumn="0" w:noHBand="0" w:noVBand="0"/>
      </w:tblPr>
      <w:tblGrid>
        <w:gridCol w:w="725"/>
        <w:gridCol w:w="2664"/>
        <w:gridCol w:w="1920"/>
        <w:gridCol w:w="4358"/>
      </w:tblGrid>
      <w:tr w:rsidR="00BA1D9A" w:rsidRPr="00BA1D9A" w:rsidTr="00BC2753">
        <w:trPr>
          <w:trHeight w:hRule="exact" w:val="1421"/>
          <w:jc w:val="right"/>
        </w:trPr>
        <w:tc>
          <w:tcPr>
            <w:tcW w:w="725" w:type="dxa"/>
            <w:tcBorders>
              <w:top w:val="single" w:sz="4" w:space="0" w:color="auto"/>
              <w:left w:val="single" w:sz="4" w:space="0" w:color="auto"/>
            </w:tcBorders>
            <w:shd w:val="clear" w:color="auto" w:fill="FFFFFF"/>
          </w:tcPr>
          <w:p w:rsidR="00BA1D9A" w:rsidRPr="00BA1D9A" w:rsidRDefault="00BA1D9A" w:rsidP="00BC2753">
            <w:pPr>
              <w:pStyle w:val="31"/>
              <w:framePr w:w="9667" w:wrap="notBeside" w:vAnchor="text" w:hAnchor="text" w:xAlign="center" w:y="1"/>
              <w:shd w:val="clear" w:color="auto" w:fill="auto"/>
              <w:spacing w:before="0" w:after="0" w:line="240" w:lineRule="auto"/>
              <w:ind w:firstLine="0"/>
              <w:rPr>
                <w:sz w:val="24"/>
                <w:szCs w:val="24"/>
              </w:rPr>
            </w:pPr>
            <w:r w:rsidRPr="00BA1D9A">
              <w:rPr>
                <w:rStyle w:val="13"/>
                <w:sz w:val="24"/>
                <w:szCs w:val="24"/>
                <w:lang w:val="en-US"/>
              </w:rPr>
              <w:t>N</w:t>
            </w:r>
          </w:p>
          <w:p w:rsidR="00BA1D9A" w:rsidRPr="00BA1D9A" w:rsidRDefault="00BA1D9A" w:rsidP="00BC2753">
            <w:pPr>
              <w:pStyle w:val="31"/>
              <w:framePr w:w="9667" w:wrap="notBeside" w:vAnchor="text" w:hAnchor="text" w:xAlign="center" w:y="1"/>
              <w:shd w:val="clear" w:color="auto" w:fill="auto"/>
              <w:spacing w:before="0" w:after="0" w:line="240" w:lineRule="auto"/>
              <w:ind w:firstLine="0"/>
              <w:rPr>
                <w:sz w:val="24"/>
                <w:szCs w:val="24"/>
              </w:rPr>
            </w:pPr>
            <w:r w:rsidRPr="00BA1D9A">
              <w:rPr>
                <w:rStyle w:val="13"/>
                <w:sz w:val="24"/>
                <w:szCs w:val="24"/>
              </w:rPr>
              <w:t>п/п</w:t>
            </w:r>
          </w:p>
        </w:tc>
        <w:tc>
          <w:tcPr>
            <w:tcW w:w="2664" w:type="dxa"/>
            <w:tcBorders>
              <w:top w:val="single" w:sz="4" w:space="0" w:color="auto"/>
              <w:left w:val="single" w:sz="4" w:space="0" w:color="auto"/>
            </w:tcBorders>
            <w:shd w:val="clear" w:color="auto" w:fill="FFFFFF"/>
          </w:tcPr>
          <w:p w:rsidR="00BA1D9A" w:rsidRPr="00BA1D9A" w:rsidRDefault="00BA1D9A" w:rsidP="00BC2753">
            <w:pPr>
              <w:pStyle w:val="31"/>
              <w:framePr w:w="9667" w:wrap="notBeside" w:vAnchor="text" w:hAnchor="text" w:xAlign="center" w:y="1"/>
              <w:shd w:val="clear" w:color="auto" w:fill="auto"/>
              <w:spacing w:before="0" w:after="0" w:line="240" w:lineRule="auto"/>
              <w:ind w:firstLine="0"/>
              <w:rPr>
                <w:sz w:val="24"/>
                <w:szCs w:val="24"/>
              </w:rPr>
            </w:pPr>
            <w:r w:rsidRPr="00BA1D9A">
              <w:rPr>
                <w:rStyle w:val="13"/>
                <w:sz w:val="24"/>
                <w:szCs w:val="24"/>
              </w:rPr>
              <w:t>Наименование программы (проекта)</w:t>
            </w:r>
          </w:p>
        </w:tc>
        <w:tc>
          <w:tcPr>
            <w:tcW w:w="1920" w:type="dxa"/>
            <w:tcBorders>
              <w:top w:val="single" w:sz="4" w:space="0" w:color="auto"/>
              <w:left w:val="single" w:sz="4" w:space="0" w:color="auto"/>
            </w:tcBorders>
            <w:shd w:val="clear" w:color="auto" w:fill="FFFFFF"/>
          </w:tcPr>
          <w:p w:rsidR="00BA1D9A" w:rsidRPr="00BA1D9A" w:rsidRDefault="00BA1D9A" w:rsidP="00BC2753">
            <w:pPr>
              <w:pStyle w:val="31"/>
              <w:framePr w:w="9667" w:wrap="notBeside" w:vAnchor="text" w:hAnchor="text" w:xAlign="center" w:y="1"/>
              <w:shd w:val="clear" w:color="auto" w:fill="auto"/>
              <w:spacing w:before="0" w:after="0" w:line="240" w:lineRule="auto"/>
              <w:ind w:firstLine="0"/>
              <w:rPr>
                <w:sz w:val="24"/>
                <w:szCs w:val="24"/>
              </w:rPr>
            </w:pPr>
            <w:r w:rsidRPr="00BA1D9A">
              <w:rPr>
                <w:rStyle w:val="13"/>
                <w:sz w:val="24"/>
                <w:szCs w:val="24"/>
              </w:rPr>
              <w:t>Итоговый балл</w:t>
            </w:r>
          </w:p>
        </w:tc>
        <w:tc>
          <w:tcPr>
            <w:tcW w:w="4358" w:type="dxa"/>
            <w:tcBorders>
              <w:top w:val="single" w:sz="4" w:space="0" w:color="auto"/>
              <w:left w:val="single" w:sz="4" w:space="0" w:color="auto"/>
              <w:right w:val="single" w:sz="4" w:space="0" w:color="auto"/>
            </w:tcBorders>
            <w:shd w:val="clear" w:color="auto" w:fill="FFFFFF"/>
          </w:tcPr>
          <w:p w:rsidR="00BA1D9A" w:rsidRPr="00BA1D9A" w:rsidRDefault="00BA1D9A" w:rsidP="00BC2753">
            <w:pPr>
              <w:pStyle w:val="31"/>
              <w:framePr w:w="9667" w:wrap="notBeside" w:vAnchor="text" w:hAnchor="text" w:xAlign="center" w:y="1"/>
              <w:shd w:val="clear" w:color="auto" w:fill="auto"/>
              <w:spacing w:before="0" w:after="0" w:line="240" w:lineRule="auto"/>
              <w:ind w:firstLine="0"/>
              <w:rPr>
                <w:sz w:val="24"/>
                <w:szCs w:val="24"/>
              </w:rPr>
            </w:pPr>
            <w:r w:rsidRPr="00BA1D9A">
              <w:rPr>
                <w:rStyle w:val="13"/>
                <w:sz w:val="24"/>
                <w:szCs w:val="24"/>
              </w:rPr>
              <w:t xml:space="preserve">Объем гранта из бюджета </w:t>
            </w:r>
            <w:proofErr w:type="spellStart"/>
            <w:r w:rsidRPr="00BA1D9A">
              <w:rPr>
                <w:rStyle w:val="13"/>
                <w:sz w:val="24"/>
                <w:szCs w:val="24"/>
              </w:rPr>
              <w:t>Богучарского</w:t>
            </w:r>
            <w:proofErr w:type="spellEnd"/>
            <w:r w:rsidRPr="00BA1D9A">
              <w:rPr>
                <w:rStyle w:val="13"/>
                <w:sz w:val="24"/>
                <w:szCs w:val="24"/>
              </w:rPr>
              <w:t xml:space="preserve"> муниципального района Воронежской области, выделяемого для реализации программы (проекта)</w:t>
            </w:r>
          </w:p>
        </w:tc>
      </w:tr>
      <w:tr w:rsidR="00BA1D9A" w:rsidRPr="00BA1D9A" w:rsidTr="00BC2753">
        <w:trPr>
          <w:trHeight w:hRule="exact" w:val="514"/>
          <w:jc w:val="right"/>
        </w:trPr>
        <w:tc>
          <w:tcPr>
            <w:tcW w:w="725" w:type="dxa"/>
            <w:tcBorders>
              <w:top w:val="single" w:sz="4" w:space="0" w:color="auto"/>
              <w:left w:val="single" w:sz="4" w:space="0" w:color="auto"/>
            </w:tcBorders>
            <w:shd w:val="clear" w:color="auto" w:fill="FFFFFF"/>
          </w:tcPr>
          <w:p w:rsidR="00BA1D9A" w:rsidRPr="00BA1D9A" w:rsidRDefault="00BA1D9A" w:rsidP="00BC2753">
            <w:pPr>
              <w:framePr w:w="9667" w:wrap="notBeside" w:vAnchor="text" w:hAnchor="text" w:xAlign="center" w:y="1"/>
              <w:widowControl w:val="0"/>
              <w:ind w:firstLine="0"/>
              <w:rPr>
                <w:rFonts w:ascii="Times New Roman" w:hAnsi="Times New Roman"/>
              </w:rPr>
            </w:pPr>
          </w:p>
        </w:tc>
        <w:tc>
          <w:tcPr>
            <w:tcW w:w="2664" w:type="dxa"/>
            <w:tcBorders>
              <w:top w:val="single" w:sz="4" w:space="0" w:color="auto"/>
              <w:left w:val="single" w:sz="4" w:space="0" w:color="auto"/>
            </w:tcBorders>
            <w:shd w:val="clear" w:color="auto" w:fill="FFFFFF"/>
          </w:tcPr>
          <w:p w:rsidR="00BA1D9A" w:rsidRPr="00BA1D9A" w:rsidRDefault="00BA1D9A" w:rsidP="00BC2753">
            <w:pPr>
              <w:framePr w:w="9667" w:wrap="notBeside" w:vAnchor="text" w:hAnchor="text" w:xAlign="center" w:y="1"/>
              <w:widowControl w:val="0"/>
              <w:ind w:firstLine="0"/>
              <w:rPr>
                <w:rFonts w:ascii="Times New Roman" w:hAnsi="Times New Roman"/>
              </w:rPr>
            </w:pPr>
          </w:p>
        </w:tc>
        <w:tc>
          <w:tcPr>
            <w:tcW w:w="1920" w:type="dxa"/>
            <w:tcBorders>
              <w:top w:val="single" w:sz="4" w:space="0" w:color="auto"/>
              <w:left w:val="single" w:sz="4" w:space="0" w:color="auto"/>
            </w:tcBorders>
            <w:shd w:val="clear" w:color="auto" w:fill="FFFFFF"/>
          </w:tcPr>
          <w:p w:rsidR="00BA1D9A" w:rsidRPr="00BA1D9A" w:rsidRDefault="00BA1D9A" w:rsidP="00BC2753">
            <w:pPr>
              <w:framePr w:w="9667" w:wrap="notBeside" w:vAnchor="text" w:hAnchor="text" w:xAlign="center" w:y="1"/>
              <w:widowControl w:val="0"/>
              <w:ind w:firstLine="0"/>
              <w:rPr>
                <w:rFonts w:ascii="Times New Roman" w:hAnsi="Times New Roman"/>
              </w:rPr>
            </w:pPr>
          </w:p>
        </w:tc>
        <w:tc>
          <w:tcPr>
            <w:tcW w:w="4358"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667" w:wrap="notBeside" w:vAnchor="text" w:hAnchor="text" w:xAlign="center" w:y="1"/>
              <w:widowControl w:val="0"/>
              <w:ind w:firstLine="0"/>
              <w:rPr>
                <w:rFonts w:ascii="Times New Roman" w:hAnsi="Times New Roman"/>
              </w:rPr>
            </w:pPr>
          </w:p>
        </w:tc>
      </w:tr>
      <w:tr w:rsidR="00BA1D9A" w:rsidRPr="00BA1D9A" w:rsidTr="00BC2753">
        <w:trPr>
          <w:trHeight w:hRule="exact" w:val="518"/>
          <w:jc w:val="right"/>
        </w:trPr>
        <w:tc>
          <w:tcPr>
            <w:tcW w:w="725" w:type="dxa"/>
            <w:tcBorders>
              <w:top w:val="single" w:sz="4" w:space="0" w:color="auto"/>
              <w:left w:val="single" w:sz="4" w:space="0" w:color="auto"/>
              <w:bottom w:val="single" w:sz="4" w:space="0" w:color="auto"/>
            </w:tcBorders>
            <w:shd w:val="clear" w:color="auto" w:fill="FFFFFF"/>
          </w:tcPr>
          <w:p w:rsidR="00BA1D9A" w:rsidRPr="00BA1D9A" w:rsidRDefault="00BA1D9A" w:rsidP="00BC2753">
            <w:pPr>
              <w:framePr w:w="9667" w:wrap="notBeside" w:vAnchor="text" w:hAnchor="text" w:xAlign="center" w:y="1"/>
              <w:widowControl w:val="0"/>
              <w:ind w:firstLine="0"/>
              <w:rPr>
                <w:rFonts w:ascii="Times New Roman" w:hAnsi="Times New Roman"/>
              </w:rPr>
            </w:pPr>
          </w:p>
        </w:tc>
        <w:tc>
          <w:tcPr>
            <w:tcW w:w="2664" w:type="dxa"/>
            <w:tcBorders>
              <w:top w:val="single" w:sz="4" w:space="0" w:color="auto"/>
              <w:left w:val="single" w:sz="4" w:space="0" w:color="auto"/>
              <w:bottom w:val="single" w:sz="4" w:space="0" w:color="auto"/>
            </w:tcBorders>
            <w:shd w:val="clear" w:color="auto" w:fill="FFFFFF"/>
          </w:tcPr>
          <w:p w:rsidR="00BA1D9A" w:rsidRPr="00BA1D9A" w:rsidRDefault="00BA1D9A" w:rsidP="00BC2753">
            <w:pPr>
              <w:framePr w:w="9667" w:wrap="notBeside" w:vAnchor="text" w:hAnchor="text" w:xAlign="center" w:y="1"/>
              <w:widowControl w:val="0"/>
              <w:ind w:firstLine="0"/>
              <w:rPr>
                <w:rFonts w:ascii="Times New Roman" w:hAnsi="Times New Roman"/>
              </w:rPr>
            </w:pPr>
          </w:p>
        </w:tc>
        <w:tc>
          <w:tcPr>
            <w:tcW w:w="1920" w:type="dxa"/>
            <w:tcBorders>
              <w:top w:val="single" w:sz="4" w:space="0" w:color="auto"/>
              <w:left w:val="single" w:sz="4" w:space="0" w:color="auto"/>
              <w:bottom w:val="single" w:sz="4" w:space="0" w:color="auto"/>
            </w:tcBorders>
            <w:shd w:val="clear" w:color="auto" w:fill="FFFFFF"/>
          </w:tcPr>
          <w:p w:rsidR="00BA1D9A" w:rsidRPr="00BA1D9A" w:rsidRDefault="00BA1D9A" w:rsidP="00BC2753">
            <w:pPr>
              <w:framePr w:w="9667" w:wrap="notBeside" w:vAnchor="text" w:hAnchor="text" w:xAlign="center" w:y="1"/>
              <w:widowControl w:val="0"/>
              <w:ind w:firstLine="0"/>
              <w:rPr>
                <w:rFonts w:ascii="Times New Roman" w:hAnsi="Times New Roman"/>
              </w:rPr>
            </w:pPr>
          </w:p>
        </w:tc>
        <w:tc>
          <w:tcPr>
            <w:tcW w:w="4358" w:type="dxa"/>
            <w:tcBorders>
              <w:top w:val="single" w:sz="4" w:space="0" w:color="auto"/>
              <w:left w:val="single" w:sz="4" w:space="0" w:color="auto"/>
              <w:bottom w:val="single" w:sz="4" w:space="0" w:color="auto"/>
              <w:right w:val="single" w:sz="4" w:space="0" w:color="auto"/>
            </w:tcBorders>
            <w:shd w:val="clear" w:color="auto" w:fill="FFFFFF"/>
          </w:tcPr>
          <w:p w:rsidR="00BA1D9A" w:rsidRPr="00BA1D9A" w:rsidRDefault="00BA1D9A" w:rsidP="00BC2753">
            <w:pPr>
              <w:framePr w:w="9667" w:wrap="notBeside" w:vAnchor="text" w:hAnchor="text" w:xAlign="center" w:y="1"/>
              <w:widowControl w:val="0"/>
              <w:ind w:firstLine="0"/>
              <w:rPr>
                <w:rFonts w:ascii="Times New Roman" w:hAnsi="Times New Roman"/>
              </w:rPr>
            </w:pPr>
          </w:p>
        </w:tc>
      </w:tr>
    </w:tbl>
    <w:p w:rsidR="00BA1D9A" w:rsidRPr="00BA1D9A" w:rsidRDefault="00BA1D9A" w:rsidP="00BA1D9A">
      <w:pPr>
        <w:widowControl w:val="0"/>
        <w:ind w:firstLine="709"/>
        <w:rPr>
          <w:rFonts w:ascii="Times New Roman" w:hAnsi="Times New Roman"/>
        </w:rPr>
      </w:pPr>
    </w:p>
    <w:p w:rsidR="00BA1D9A" w:rsidRPr="00BA1D9A" w:rsidRDefault="00BA1D9A" w:rsidP="00BA1D9A">
      <w:pPr>
        <w:pStyle w:val="31"/>
        <w:shd w:val="clear" w:color="auto" w:fill="auto"/>
        <w:tabs>
          <w:tab w:val="left" w:leader="underscore" w:pos="5518"/>
        </w:tabs>
        <w:spacing w:before="0" w:after="0" w:line="240" w:lineRule="auto"/>
        <w:ind w:firstLine="709"/>
        <w:rPr>
          <w:sz w:val="24"/>
          <w:szCs w:val="24"/>
        </w:rPr>
      </w:pPr>
      <w:r w:rsidRPr="00BA1D9A">
        <w:rPr>
          <w:sz w:val="24"/>
          <w:szCs w:val="24"/>
        </w:rPr>
        <w:t xml:space="preserve">Количество призовых мест в рейтинге </w:t>
      </w:r>
      <w:proofErr w:type="gramStart"/>
      <w:r w:rsidRPr="00BA1D9A">
        <w:rPr>
          <w:sz w:val="24"/>
          <w:szCs w:val="24"/>
        </w:rPr>
        <w:t>- .</w:t>
      </w:r>
      <w:proofErr w:type="gramEnd"/>
    </w:p>
    <w:p w:rsidR="00BA1D9A" w:rsidRPr="00BA1D9A" w:rsidRDefault="00BA1D9A" w:rsidP="00BA1D9A">
      <w:pPr>
        <w:pStyle w:val="31"/>
        <w:shd w:val="clear" w:color="auto" w:fill="auto"/>
        <w:tabs>
          <w:tab w:val="left" w:leader="underscore" w:pos="7038"/>
        </w:tabs>
        <w:spacing w:before="0" w:after="0" w:line="240" w:lineRule="auto"/>
        <w:ind w:firstLine="709"/>
        <w:rPr>
          <w:sz w:val="24"/>
          <w:szCs w:val="24"/>
        </w:rPr>
      </w:pPr>
      <w:r w:rsidRPr="00BA1D9A">
        <w:rPr>
          <w:sz w:val="24"/>
          <w:szCs w:val="24"/>
        </w:rPr>
        <w:t xml:space="preserve">Программы (проекты), не участвующие в </w:t>
      </w:r>
      <w:proofErr w:type="spellStart"/>
      <w:r w:rsidRPr="00BA1D9A">
        <w:rPr>
          <w:sz w:val="24"/>
          <w:szCs w:val="24"/>
        </w:rPr>
        <w:t>рейтинговании</w:t>
      </w:r>
      <w:proofErr w:type="spellEnd"/>
      <w:r w:rsidRPr="00BA1D9A">
        <w:rPr>
          <w:sz w:val="24"/>
          <w:szCs w:val="24"/>
        </w:rPr>
        <w:t xml:space="preserve"> и не являющиеся победителями конкурса</w:t>
      </w:r>
      <w:proofErr w:type="gramStart"/>
      <w:r w:rsidRPr="00BA1D9A">
        <w:rPr>
          <w:sz w:val="24"/>
          <w:szCs w:val="24"/>
        </w:rPr>
        <w:t>: .</w:t>
      </w:r>
      <w:proofErr w:type="gramEnd"/>
    </w:p>
    <w:p w:rsidR="00BA1D9A" w:rsidRPr="00BA1D9A" w:rsidRDefault="00BA1D9A" w:rsidP="00BA1D9A">
      <w:pPr>
        <w:pStyle w:val="31"/>
        <w:shd w:val="clear" w:color="auto" w:fill="auto"/>
        <w:tabs>
          <w:tab w:val="left" w:leader="underscore" w:pos="7270"/>
        </w:tabs>
        <w:spacing w:before="0" w:after="0" w:line="240" w:lineRule="auto"/>
        <w:ind w:firstLine="709"/>
        <w:rPr>
          <w:sz w:val="24"/>
          <w:szCs w:val="24"/>
        </w:rPr>
      </w:pPr>
      <w:r w:rsidRPr="00BA1D9A">
        <w:rPr>
          <w:sz w:val="24"/>
          <w:szCs w:val="24"/>
        </w:rPr>
        <w:t xml:space="preserve">Председатель комиссии: </w:t>
      </w:r>
    </w:p>
    <w:p w:rsidR="00BA1D9A" w:rsidRPr="00BA1D9A" w:rsidRDefault="00BA1D9A" w:rsidP="00BA1D9A">
      <w:pPr>
        <w:pStyle w:val="31"/>
        <w:shd w:val="clear" w:color="auto" w:fill="auto"/>
        <w:tabs>
          <w:tab w:val="left" w:leader="underscore" w:pos="6891"/>
        </w:tabs>
        <w:spacing w:before="0" w:after="0" w:line="240" w:lineRule="auto"/>
        <w:ind w:firstLine="709"/>
        <w:rPr>
          <w:sz w:val="24"/>
          <w:szCs w:val="24"/>
        </w:rPr>
      </w:pPr>
      <w:r w:rsidRPr="00BA1D9A">
        <w:rPr>
          <w:sz w:val="24"/>
          <w:szCs w:val="24"/>
        </w:rPr>
        <w:t xml:space="preserve">Секретарь комиссии: </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Члены комиссии:</w:t>
      </w:r>
    </w:p>
    <w:p w:rsidR="00BA1D9A" w:rsidRPr="00BA1D9A" w:rsidRDefault="00BA1D9A" w:rsidP="00BA1D9A">
      <w:pPr>
        <w:pStyle w:val="31"/>
        <w:shd w:val="clear" w:color="auto" w:fill="auto"/>
        <w:spacing w:before="0" w:after="0" w:line="240" w:lineRule="auto"/>
        <w:ind w:left="3969" w:firstLine="0"/>
        <w:jc w:val="left"/>
        <w:rPr>
          <w:sz w:val="24"/>
          <w:szCs w:val="24"/>
        </w:rPr>
      </w:pPr>
      <w:r w:rsidRPr="00BA1D9A">
        <w:rPr>
          <w:sz w:val="24"/>
          <w:szCs w:val="24"/>
        </w:rPr>
        <w:br w:type="page"/>
      </w:r>
      <w:r w:rsidRPr="00BA1D9A">
        <w:rPr>
          <w:sz w:val="24"/>
          <w:szCs w:val="24"/>
        </w:rPr>
        <w:lastRenderedPageBreak/>
        <w:t xml:space="preserve">Приложение </w:t>
      </w:r>
      <w:r w:rsidRPr="00BA1D9A">
        <w:rPr>
          <w:sz w:val="24"/>
          <w:szCs w:val="24"/>
          <w:lang w:val="en-US"/>
        </w:rPr>
        <w:t>N</w:t>
      </w:r>
      <w:r w:rsidRPr="00BA1D9A">
        <w:rPr>
          <w:sz w:val="24"/>
          <w:szCs w:val="24"/>
        </w:rPr>
        <w:t xml:space="preserve"> 4</w:t>
      </w:r>
    </w:p>
    <w:p w:rsidR="00BA1D9A" w:rsidRPr="00BA1D9A" w:rsidRDefault="00BA1D9A" w:rsidP="00BA1D9A">
      <w:pPr>
        <w:pStyle w:val="31"/>
        <w:shd w:val="clear" w:color="auto" w:fill="auto"/>
        <w:tabs>
          <w:tab w:val="left" w:pos="7892"/>
        </w:tabs>
        <w:spacing w:before="0" w:after="0" w:line="240" w:lineRule="auto"/>
        <w:ind w:left="3969" w:firstLine="0"/>
        <w:jc w:val="left"/>
        <w:rPr>
          <w:sz w:val="24"/>
          <w:szCs w:val="24"/>
        </w:rPr>
      </w:pPr>
      <w:r w:rsidRPr="00BA1D9A">
        <w:rPr>
          <w:sz w:val="24"/>
          <w:szCs w:val="24"/>
        </w:rPr>
        <w:t xml:space="preserve">к Положению о предоставлении грантов в форме субсидий из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социально ориентированным некоммерческим организациям на реализацию программ (проектов) на конкурсной основе</w:t>
      </w:r>
    </w:p>
    <w:p w:rsidR="00BA1D9A" w:rsidRPr="00BA1D9A" w:rsidRDefault="00BA1D9A" w:rsidP="00BA1D9A">
      <w:pPr>
        <w:pStyle w:val="31"/>
        <w:shd w:val="clear" w:color="auto" w:fill="auto"/>
        <w:spacing w:before="0" w:after="0" w:line="240" w:lineRule="auto"/>
        <w:ind w:firstLine="0"/>
        <w:jc w:val="center"/>
        <w:rPr>
          <w:sz w:val="24"/>
          <w:szCs w:val="24"/>
        </w:rPr>
      </w:pPr>
    </w:p>
    <w:p w:rsidR="00BA1D9A" w:rsidRPr="00BA1D9A" w:rsidRDefault="00BA1D9A" w:rsidP="00BA1D9A">
      <w:pPr>
        <w:pStyle w:val="31"/>
        <w:shd w:val="clear" w:color="auto" w:fill="auto"/>
        <w:spacing w:before="0" w:after="0" w:line="240" w:lineRule="auto"/>
        <w:ind w:firstLine="0"/>
        <w:jc w:val="center"/>
        <w:rPr>
          <w:sz w:val="24"/>
          <w:szCs w:val="24"/>
        </w:rPr>
      </w:pPr>
      <w:r w:rsidRPr="00BA1D9A">
        <w:rPr>
          <w:sz w:val="24"/>
          <w:szCs w:val="24"/>
        </w:rPr>
        <w:t>Заявление</w:t>
      </w:r>
    </w:p>
    <w:p w:rsidR="00BA1D9A" w:rsidRPr="00BA1D9A" w:rsidRDefault="00BA1D9A" w:rsidP="00BA1D9A">
      <w:pPr>
        <w:pStyle w:val="31"/>
        <w:shd w:val="clear" w:color="auto" w:fill="auto"/>
        <w:spacing w:before="0" w:after="0" w:line="240" w:lineRule="auto"/>
        <w:ind w:firstLine="0"/>
        <w:jc w:val="center"/>
        <w:rPr>
          <w:sz w:val="24"/>
          <w:szCs w:val="24"/>
        </w:rPr>
      </w:pPr>
      <w:r w:rsidRPr="00BA1D9A">
        <w:rPr>
          <w:sz w:val="24"/>
          <w:szCs w:val="24"/>
        </w:rPr>
        <w:t>на участие в конкурсном отборе социально ориентированных некоммерческих организаций для предоставления гранта</w:t>
      </w:r>
    </w:p>
    <w:p w:rsidR="00BA1D9A" w:rsidRPr="00BA1D9A" w:rsidRDefault="00BA1D9A" w:rsidP="00BA1D9A">
      <w:pPr>
        <w:pStyle w:val="a8"/>
        <w:framePr w:w="8957" w:wrap="notBeside" w:vAnchor="text" w:hAnchor="text" w:y="1"/>
        <w:shd w:val="clear" w:color="auto" w:fill="auto"/>
        <w:spacing w:line="240" w:lineRule="auto"/>
        <w:ind w:firstLine="0"/>
        <w:jc w:val="center"/>
        <w:rPr>
          <w:sz w:val="24"/>
          <w:szCs w:val="24"/>
        </w:rPr>
      </w:pPr>
      <w:r w:rsidRPr="00BA1D9A">
        <w:rPr>
          <w:sz w:val="24"/>
          <w:szCs w:val="24"/>
        </w:rPr>
        <w:t>(полное наименование некоммерческой организации)</w:t>
      </w:r>
    </w:p>
    <w:tbl>
      <w:tblPr>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37"/>
        <w:gridCol w:w="6538"/>
        <w:gridCol w:w="1982"/>
      </w:tblGrid>
      <w:tr w:rsidR="00BA1D9A" w:rsidRPr="00BA1D9A" w:rsidTr="00BC2753">
        <w:trPr>
          <w:trHeight w:hRule="exact" w:val="811"/>
          <w:jc w:val="right"/>
        </w:trPr>
        <w:tc>
          <w:tcPr>
            <w:tcW w:w="437"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1</w:t>
            </w:r>
          </w:p>
        </w:tc>
        <w:tc>
          <w:tcPr>
            <w:tcW w:w="6538"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Сокращенное наименование некоммерческой организации</w:t>
            </w:r>
          </w:p>
        </w:tc>
        <w:tc>
          <w:tcPr>
            <w:tcW w:w="1982" w:type="dxa"/>
            <w:shd w:val="clear" w:color="auto" w:fill="FFFFFF"/>
          </w:tcPr>
          <w:p w:rsidR="00BA1D9A" w:rsidRPr="00BA1D9A" w:rsidRDefault="00BA1D9A" w:rsidP="00BC2753">
            <w:pPr>
              <w:framePr w:w="8957" w:wrap="notBeside" w:vAnchor="text" w:hAnchor="text" w:y="1"/>
              <w:widowControl w:val="0"/>
              <w:ind w:firstLine="0"/>
              <w:rPr>
                <w:rFonts w:ascii="Times New Roman" w:hAnsi="Times New Roman"/>
              </w:rPr>
            </w:pPr>
          </w:p>
        </w:tc>
      </w:tr>
      <w:tr w:rsidR="00BA1D9A" w:rsidRPr="00BA1D9A" w:rsidTr="00BC2753">
        <w:trPr>
          <w:trHeight w:hRule="exact" w:val="514"/>
          <w:jc w:val="right"/>
        </w:trPr>
        <w:tc>
          <w:tcPr>
            <w:tcW w:w="437"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2</w:t>
            </w:r>
          </w:p>
        </w:tc>
        <w:tc>
          <w:tcPr>
            <w:tcW w:w="6538"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Организационно-правовая форма</w:t>
            </w:r>
          </w:p>
        </w:tc>
        <w:tc>
          <w:tcPr>
            <w:tcW w:w="1982" w:type="dxa"/>
            <w:shd w:val="clear" w:color="auto" w:fill="FFFFFF"/>
          </w:tcPr>
          <w:p w:rsidR="00BA1D9A" w:rsidRPr="00BA1D9A" w:rsidRDefault="00BA1D9A" w:rsidP="00BC2753">
            <w:pPr>
              <w:framePr w:w="8957" w:wrap="notBeside" w:vAnchor="text" w:hAnchor="text" w:y="1"/>
              <w:widowControl w:val="0"/>
              <w:ind w:firstLine="0"/>
              <w:rPr>
                <w:rFonts w:ascii="Times New Roman" w:hAnsi="Times New Roman"/>
              </w:rPr>
            </w:pPr>
          </w:p>
        </w:tc>
      </w:tr>
      <w:tr w:rsidR="00BA1D9A" w:rsidRPr="00BA1D9A" w:rsidTr="00BC2753">
        <w:trPr>
          <w:trHeight w:hRule="exact" w:val="518"/>
          <w:jc w:val="right"/>
        </w:trPr>
        <w:tc>
          <w:tcPr>
            <w:tcW w:w="437"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3</w:t>
            </w:r>
          </w:p>
        </w:tc>
        <w:tc>
          <w:tcPr>
            <w:tcW w:w="6538"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Дата регистрации (при создании до 1 июля 2002 года)</w:t>
            </w:r>
          </w:p>
        </w:tc>
        <w:tc>
          <w:tcPr>
            <w:tcW w:w="1982" w:type="dxa"/>
            <w:shd w:val="clear" w:color="auto" w:fill="FFFFFF"/>
          </w:tcPr>
          <w:p w:rsidR="00BA1D9A" w:rsidRPr="00BA1D9A" w:rsidRDefault="00BA1D9A" w:rsidP="00BC2753">
            <w:pPr>
              <w:framePr w:w="8957" w:wrap="notBeside" w:vAnchor="text" w:hAnchor="text" w:y="1"/>
              <w:widowControl w:val="0"/>
              <w:ind w:firstLine="0"/>
              <w:rPr>
                <w:rFonts w:ascii="Times New Roman" w:hAnsi="Times New Roman"/>
              </w:rPr>
            </w:pPr>
          </w:p>
        </w:tc>
      </w:tr>
      <w:tr w:rsidR="00BA1D9A" w:rsidRPr="00BA1D9A" w:rsidTr="00BC2753">
        <w:trPr>
          <w:trHeight w:hRule="exact" w:val="1090"/>
          <w:jc w:val="right"/>
        </w:trPr>
        <w:tc>
          <w:tcPr>
            <w:tcW w:w="437"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4</w:t>
            </w:r>
          </w:p>
        </w:tc>
        <w:tc>
          <w:tcPr>
            <w:tcW w:w="6538"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Дата внесения записи о создании в Единый государственный реестр юридических лиц (при создании после 1 июля 2002 года)</w:t>
            </w:r>
          </w:p>
        </w:tc>
        <w:tc>
          <w:tcPr>
            <w:tcW w:w="1982" w:type="dxa"/>
            <w:shd w:val="clear" w:color="auto" w:fill="FFFFFF"/>
          </w:tcPr>
          <w:p w:rsidR="00BA1D9A" w:rsidRPr="00BA1D9A" w:rsidRDefault="00BA1D9A" w:rsidP="00BC2753">
            <w:pPr>
              <w:framePr w:w="8957" w:wrap="notBeside" w:vAnchor="text" w:hAnchor="text" w:y="1"/>
              <w:widowControl w:val="0"/>
              <w:ind w:firstLine="0"/>
              <w:rPr>
                <w:rFonts w:ascii="Times New Roman" w:hAnsi="Times New Roman"/>
              </w:rPr>
            </w:pPr>
          </w:p>
        </w:tc>
      </w:tr>
      <w:tr w:rsidR="00BA1D9A" w:rsidRPr="00BA1D9A" w:rsidTr="00BC2753">
        <w:trPr>
          <w:trHeight w:hRule="exact" w:val="523"/>
          <w:jc w:val="right"/>
        </w:trPr>
        <w:tc>
          <w:tcPr>
            <w:tcW w:w="437"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5</w:t>
            </w:r>
          </w:p>
        </w:tc>
        <w:tc>
          <w:tcPr>
            <w:tcW w:w="6538"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Основной государственный регистрационный номер</w:t>
            </w:r>
          </w:p>
        </w:tc>
        <w:tc>
          <w:tcPr>
            <w:tcW w:w="1982" w:type="dxa"/>
            <w:shd w:val="clear" w:color="auto" w:fill="FFFFFF"/>
          </w:tcPr>
          <w:p w:rsidR="00BA1D9A" w:rsidRPr="00BA1D9A" w:rsidRDefault="00BA1D9A" w:rsidP="00BC2753">
            <w:pPr>
              <w:framePr w:w="8957" w:wrap="notBeside" w:vAnchor="text" w:hAnchor="text" w:y="1"/>
              <w:widowControl w:val="0"/>
              <w:ind w:firstLine="0"/>
              <w:rPr>
                <w:rFonts w:ascii="Times New Roman" w:hAnsi="Times New Roman"/>
              </w:rPr>
            </w:pPr>
          </w:p>
        </w:tc>
      </w:tr>
      <w:tr w:rsidR="00BA1D9A" w:rsidRPr="00BA1D9A" w:rsidTr="00BC2753">
        <w:trPr>
          <w:trHeight w:hRule="exact" w:val="806"/>
          <w:jc w:val="right"/>
        </w:trPr>
        <w:tc>
          <w:tcPr>
            <w:tcW w:w="437"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6</w:t>
            </w:r>
          </w:p>
        </w:tc>
        <w:tc>
          <w:tcPr>
            <w:tcW w:w="6538"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Код по общероссийскому классификатору продукции (ОКПО)</w:t>
            </w:r>
          </w:p>
        </w:tc>
        <w:tc>
          <w:tcPr>
            <w:tcW w:w="1982" w:type="dxa"/>
            <w:shd w:val="clear" w:color="auto" w:fill="FFFFFF"/>
          </w:tcPr>
          <w:p w:rsidR="00BA1D9A" w:rsidRPr="00BA1D9A" w:rsidRDefault="00BA1D9A" w:rsidP="00BC2753">
            <w:pPr>
              <w:framePr w:w="8957" w:wrap="notBeside" w:vAnchor="text" w:hAnchor="text" w:y="1"/>
              <w:widowControl w:val="0"/>
              <w:ind w:firstLine="0"/>
              <w:rPr>
                <w:rFonts w:ascii="Times New Roman" w:hAnsi="Times New Roman"/>
              </w:rPr>
            </w:pPr>
          </w:p>
        </w:tc>
      </w:tr>
      <w:tr w:rsidR="00BA1D9A" w:rsidRPr="00BA1D9A" w:rsidTr="00BC2753">
        <w:trPr>
          <w:trHeight w:hRule="exact" w:val="816"/>
          <w:jc w:val="right"/>
        </w:trPr>
        <w:tc>
          <w:tcPr>
            <w:tcW w:w="437"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7</w:t>
            </w:r>
          </w:p>
        </w:tc>
        <w:tc>
          <w:tcPr>
            <w:tcW w:w="6538"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Код(ы) по общероссийскому классификатору внешнеэкономической деятельности (ОКВЭД)</w:t>
            </w:r>
          </w:p>
        </w:tc>
        <w:tc>
          <w:tcPr>
            <w:tcW w:w="1982" w:type="dxa"/>
            <w:shd w:val="clear" w:color="auto" w:fill="FFFFFF"/>
          </w:tcPr>
          <w:p w:rsidR="00BA1D9A" w:rsidRPr="00BA1D9A" w:rsidRDefault="00BA1D9A" w:rsidP="00BC2753">
            <w:pPr>
              <w:framePr w:w="8957" w:wrap="notBeside" w:vAnchor="text" w:hAnchor="text" w:y="1"/>
              <w:widowControl w:val="0"/>
              <w:ind w:firstLine="0"/>
              <w:rPr>
                <w:rFonts w:ascii="Times New Roman" w:hAnsi="Times New Roman"/>
              </w:rPr>
            </w:pPr>
          </w:p>
        </w:tc>
      </w:tr>
      <w:tr w:rsidR="00BA1D9A" w:rsidRPr="00BA1D9A" w:rsidTr="00BC2753">
        <w:trPr>
          <w:trHeight w:hRule="exact" w:val="514"/>
          <w:jc w:val="right"/>
        </w:trPr>
        <w:tc>
          <w:tcPr>
            <w:tcW w:w="437"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8</w:t>
            </w:r>
          </w:p>
        </w:tc>
        <w:tc>
          <w:tcPr>
            <w:tcW w:w="6538"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Индивидуальный номер налогоплательщика (ИНН)</w:t>
            </w:r>
          </w:p>
        </w:tc>
        <w:tc>
          <w:tcPr>
            <w:tcW w:w="1982" w:type="dxa"/>
            <w:shd w:val="clear" w:color="auto" w:fill="FFFFFF"/>
          </w:tcPr>
          <w:p w:rsidR="00BA1D9A" w:rsidRPr="00BA1D9A" w:rsidRDefault="00BA1D9A" w:rsidP="00BC2753">
            <w:pPr>
              <w:framePr w:w="8957" w:wrap="notBeside" w:vAnchor="text" w:hAnchor="text" w:y="1"/>
              <w:widowControl w:val="0"/>
              <w:ind w:firstLine="0"/>
              <w:rPr>
                <w:rFonts w:ascii="Times New Roman" w:hAnsi="Times New Roman"/>
              </w:rPr>
            </w:pPr>
          </w:p>
        </w:tc>
      </w:tr>
      <w:tr w:rsidR="00BA1D9A" w:rsidRPr="00BA1D9A" w:rsidTr="00BC2753">
        <w:trPr>
          <w:trHeight w:hRule="exact" w:val="504"/>
          <w:jc w:val="right"/>
        </w:trPr>
        <w:tc>
          <w:tcPr>
            <w:tcW w:w="437"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9</w:t>
            </w:r>
          </w:p>
        </w:tc>
        <w:tc>
          <w:tcPr>
            <w:tcW w:w="6538"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Код причины постановки на учет (КПП)</w:t>
            </w:r>
          </w:p>
        </w:tc>
        <w:tc>
          <w:tcPr>
            <w:tcW w:w="1982" w:type="dxa"/>
            <w:shd w:val="clear" w:color="auto" w:fill="FFFFFF"/>
          </w:tcPr>
          <w:p w:rsidR="00BA1D9A" w:rsidRPr="00BA1D9A" w:rsidRDefault="00BA1D9A" w:rsidP="00BC2753">
            <w:pPr>
              <w:framePr w:w="8957" w:wrap="notBeside" w:vAnchor="text" w:hAnchor="text" w:y="1"/>
              <w:widowControl w:val="0"/>
              <w:ind w:firstLine="0"/>
              <w:rPr>
                <w:rFonts w:ascii="Times New Roman" w:hAnsi="Times New Roman"/>
              </w:rPr>
            </w:pPr>
          </w:p>
        </w:tc>
      </w:tr>
      <w:tr w:rsidR="00BA1D9A" w:rsidRPr="00BA1D9A" w:rsidTr="00BC2753">
        <w:trPr>
          <w:trHeight w:hRule="exact" w:val="514"/>
          <w:jc w:val="right"/>
        </w:trPr>
        <w:tc>
          <w:tcPr>
            <w:tcW w:w="437"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10</w:t>
            </w:r>
          </w:p>
        </w:tc>
        <w:tc>
          <w:tcPr>
            <w:tcW w:w="6538"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Номер расчетного счета</w:t>
            </w:r>
          </w:p>
        </w:tc>
        <w:tc>
          <w:tcPr>
            <w:tcW w:w="1982" w:type="dxa"/>
            <w:shd w:val="clear" w:color="auto" w:fill="FFFFFF"/>
          </w:tcPr>
          <w:p w:rsidR="00BA1D9A" w:rsidRPr="00BA1D9A" w:rsidRDefault="00BA1D9A" w:rsidP="00BC2753">
            <w:pPr>
              <w:framePr w:w="8957" w:wrap="notBeside" w:vAnchor="text" w:hAnchor="text" w:y="1"/>
              <w:widowControl w:val="0"/>
              <w:ind w:firstLine="0"/>
              <w:rPr>
                <w:rFonts w:ascii="Times New Roman" w:hAnsi="Times New Roman"/>
              </w:rPr>
            </w:pPr>
          </w:p>
        </w:tc>
      </w:tr>
      <w:tr w:rsidR="00BA1D9A" w:rsidRPr="00BA1D9A" w:rsidTr="00BC2753">
        <w:trPr>
          <w:trHeight w:hRule="exact" w:val="514"/>
          <w:jc w:val="right"/>
        </w:trPr>
        <w:tc>
          <w:tcPr>
            <w:tcW w:w="437"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11</w:t>
            </w:r>
          </w:p>
        </w:tc>
        <w:tc>
          <w:tcPr>
            <w:tcW w:w="6538"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Наименование банка</w:t>
            </w:r>
          </w:p>
        </w:tc>
        <w:tc>
          <w:tcPr>
            <w:tcW w:w="1982" w:type="dxa"/>
            <w:shd w:val="clear" w:color="auto" w:fill="FFFFFF"/>
          </w:tcPr>
          <w:p w:rsidR="00BA1D9A" w:rsidRPr="00BA1D9A" w:rsidRDefault="00BA1D9A" w:rsidP="00BC2753">
            <w:pPr>
              <w:framePr w:w="8957" w:wrap="notBeside" w:vAnchor="text" w:hAnchor="text" w:y="1"/>
              <w:widowControl w:val="0"/>
              <w:ind w:firstLine="0"/>
              <w:rPr>
                <w:rFonts w:ascii="Times New Roman" w:hAnsi="Times New Roman"/>
              </w:rPr>
            </w:pPr>
          </w:p>
        </w:tc>
      </w:tr>
      <w:tr w:rsidR="00BA1D9A" w:rsidRPr="00BA1D9A" w:rsidTr="00BC2753">
        <w:trPr>
          <w:trHeight w:hRule="exact" w:val="509"/>
          <w:jc w:val="right"/>
        </w:trPr>
        <w:tc>
          <w:tcPr>
            <w:tcW w:w="437"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12</w:t>
            </w:r>
          </w:p>
        </w:tc>
        <w:tc>
          <w:tcPr>
            <w:tcW w:w="6538"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Банковский идентификационный код (БИК)</w:t>
            </w:r>
          </w:p>
        </w:tc>
        <w:tc>
          <w:tcPr>
            <w:tcW w:w="1982" w:type="dxa"/>
            <w:shd w:val="clear" w:color="auto" w:fill="FFFFFF"/>
          </w:tcPr>
          <w:p w:rsidR="00BA1D9A" w:rsidRPr="00BA1D9A" w:rsidRDefault="00BA1D9A" w:rsidP="00BC2753">
            <w:pPr>
              <w:framePr w:w="8957" w:wrap="notBeside" w:vAnchor="text" w:hAnchor="text" w:y="1"/>
              <w:widowControl w:val="0"/>
              <w:ind w:firstLine="0"/>
              <w:rPr>
                <w:rFonts w:ascii="Times New Roman" w:hAnsi="Times New Roman"/>
              </w:rPr>
            </w:pPr>
          </w:p>
        </w:tc>
      </w:tr>
      <w:tr w:rsidR="00BA1D9A" w:rsidRPr="00BA1D9A" w:rsidTr="00BC2753">
        <w:trPr>
          <w:trHeight w:hRule="exact" w:val="514"/>
          <w:jc w:val="right"/>
        </w:trPr>
        <w:tc>
          <w:tcPr>
            <w:tcW w:w="437"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13</w:t>
            </w:r>
          </w:p>
        </w:tc>
        <w:tc>
          <w:tcPr>
            <w:tcW w:w="6538"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Номер корреспондентского счета</w:t>
            </w:r>
          </w:p>
        </w:tc>
        <w:tc>
          <w:tcPr>
            <w:tcW w:w="1982" w:type="dxa"/>
            <w:shd w:val="clear" w:color="auto" w:fill="FFFFFF"/>
          </w:tcPr>
          <w:p w:rsidR="00BA1D9A" w:rsidRPr="00BA1D9A" w:rsidRDefault="00BA1D9A" w:rsidP="00BC2753">
            <w:pPr>
              <w:framePr w:w="8957" w:wrap="notBeside" w:vAnchor="text" w:hAnchor="text" w:y="1"/>
              <w:widowControl w:val="0"/>
              <w:ind w:firstLine="0"/>
              <w:rPr>
                <w:rFonts w:ascii="Times New Roman" w:hAnsi="Times New Roman"/>
              </w:rPr>
            </w:pPr>
          </w:p>
        </w:tc>
      </w:tr>
      <w:tr w:rsidR="00BA1D9A" w:rsidRPr="00BA1D9A" w:rsidTr="00BC2753">
        <w:trPr>
          <w:trHeight w:hRule="exact" w:val="845"/>
          <w:jc w:val="right"/>
        </w:trPr>
        <w:tc>
          <w:tcPr>
            <w:tcW w:w="437"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14</w:t>
            </w:r>
          </w:p>
        </w:tc>
        <w:tc>
          <w:tcPr>
            <w:tcW w:w="6538" w:type="dxa"/>
            <w:shd w:val="clear" w:color="auto" w:fill="FFFFFF"/>
          </w:tcPr>
          <w:p w:rsidR="00BA1D9A" w:rsidRPr="00BA1D9A" w:rsidRDefault="00BA1D9A" w:rsidP="00BC2753">
            <w:pPr>
              <w:pStyle w:val="31"/>
              <w:framePr w:w="8957" w:wrap="notBeside" w:vAnchor="text" w:hAnchor="text" w:y="1"/>
              <w:shd w:val="clear" w:color="auto" w:fill="auto"/>
              <w:spacing w:before="0" w:after="0" w:line="240" w:lineRule="auto"/>
              <w:ind w:firstLine="0"/>
              <w:rPr>
                <w:sz w:val="24"/>
                <w:szCs w:val="24"/>
              </w:rPr>
            </w:pPr>
            <w:r w:rsidRPr="00BA1D9A">
              <w:rPr>
                <w:rStyle w:val="13"/>
                <w:sz w:val="24"/>
                <w:szCs w:val="24"/>
              </w:rPr>
              <w:t>Адрес (место нахождения) постоянно действующего органа некоммерческой организации</w:t>
            </w:r>
          </w:p>
        </w:tc>
        <w:tc>
          <w:tcPr>
            <w:tcW w:w="1982" w:type="dxa"/>
            <w:shd w:val="clear" w:color="auto" w:fill="FFFFFF"/>
          </w:tcPr>
          <w:p w:rsidR="00BA1D9A" w:rsidRPr="00BA1D9A" w:rsidRDefault="00BA1D9A" w:rsidP="00BC2753">
            <w:pPr>
              <w:framePr w:w="8957" w:wrap="notBeside" w:vAnchor="text" w:hAnchor="text" w:y="1"/>
              <w:widowControl w:val="0"/>
              <w:ind w:firstLine="0"/>
              <w:rPr>
                <w:rFonts w:ascii="Times New Roman" w:hAnsi="Times New Roman"/>
              </w:rPr>
            </w:pPr>
          </w:p>
        </w:tc>
      </w:tr>
    </w:tbl>
    <w:p w:rsidR="00BA1D9A" w:rsidRPr="00BA1D9A" w:rsidRDefault="00BA1D9A" w:rsidP="00BA1D9A">
      <w:pPr>
        <w:widowControl w:val="0"/>
        <w:ind w:firstLine="709"/>
        <w:rPr>
          <w:rFonts w:ascii="Times New Roman" w:hAnsi="Times New Roman"/>
        </w:rPr>
      </w:pPr>
    </w:p>
    <w:tbl>
      <w:tblPr>
        <w:tblOverlap w:val="never"/>
        <w:tblW w:w="0" w:type="auto"/>
        <w:jc w:val="right"/>
        <w:tblLayout w:type="fixed"/>
        <w:tblCellMar>
          <w:left w:w="10" w:type="dxa"/>
          <w:right w:w="10" w:type="dxa"/>
        </w:tblCellMar>
        <w:tblLook w:val="0000" w:firstRow="0" w:lastRow="0" w:firstColumn="0" w:lastColumn="0" w:noHBand="0" w:noVBand="0"/>
      </w:tblPr>
      <w:tblGrid>
        <w:gridCol w:w="456"/>
        <w:gridCol w:w="6542"/>
        <w:gridCol w:w="2006"/>
      </w:tblGrid>
      <w:tr w:rsidR="00BA1D9A" w:rsidRPr="00BA1D9A" w:rsidTr="00BC2753">
        <w:trPr>
          <w:trHeight w:hRule="exact" w:val="557"/>
          <w:jc w:val="right"/>
        </w:trPr>
        <w:tc>
          <w:tcPr>
            <w:tcW w:w="456"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lastRenderedPageBreak/>
              <w:t>15</w:t>
            </w:r>
          </w:p>
        </w:tc>
        <w:tc>
          <w:tcPr>
            <w:tcW w:w="6542"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Почтовый адрес</w:t>
            </w:r>
          </w:p>
        </w:tc>
        <w:tc>
          <w:tcPr>
            <w:tcW w:w="2006"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05" w:wrap="notBeside" w:vAnchor="text" w:hAnchor="text" w:xAlign="center" w:y="1"/>
              <w:widowControl w:val="0"/>
              <w:ind w:firstLine="0"/>
              <w:rPr>
                <w:rFonts w:ascii="Times New Roman" w:hAnsi="Times New Roman"/>
              </w:rPr>
            </w:pPr>
          </w:p>
        </w:tc>
      </w:tr>
      <w:tr w:rsidR="00BA1D9A" w:rsidRPr="00BA1D9A" w:rsidTr="00BC2753">
        <w:trPr>
          <w:trHeight w:hRule="exact" w:val="499"/>
          <w:jc w:val="right"/>
        </w:trPr>
        <w:tc>
          <w:tcPr>
            <w:tcW w:w="456"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16</w:t>
            </w:r>
          </w:p>
        </w:tc>
        <w:tc>
          <w:tcPr>
            <w:tcW w:w="6542"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Телефон</w:t>
            </w:r>
          </w:p>
        </w:tc>
        <w:tc>
          <w:tcPr>
            <w:tcW w:w="2006"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05" w:wrap="notBeside" w:vAnchor="text" w:hAnchor="text" w:xAlign="center" w:y="1"/>
              <w:widowControl w:val="0"/>
              <w:ind w:firstLine="0"/>
              <w:rPr>
                <w:rFonts w:ascii="Times New Roman" w:hAnsi="Times New Roman"/>
              </w:rPr>
            </w:pPr>
          </w:p>
        </w:tc>
      </w:tr>
      <w:tr w:rsidR="00BA1D9A" w:rsidRPr="00BA1D9A" w:rsidTr="00BC2753">
        <w:trPr>
          <w:trHeight w:hRule="exact" w:val="514"/>
          <w:jc w:val="right"/>
        </w:trPr>
        <w:tc>
          <w:tcPr>
            <w:tcW w:w="456"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17</w:t>
            </w:r>
          </w:p>
        </w:tc>
        <w:tc>
          <w:tcPr>
            <w:tcW w:w="6542"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Сайт в сети Интернет</w:t>
            </w:r>
          </w:p>
        </w:tc>
        <w:tc>
          <w:tcPr>
            <w:tcW w:w="2006"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05" w:wrap="notBeside" w:vAnchor="text" w:hAnchor="text" w:xAlign="center" w:y="1"/>
              <w:widowControl w:val="0"/>
              <w:ind w:firstLine="0"/>
              <w:rPr>
                <w:rFonts w:ascii="Times New Roman" w:hAnsi="Times New Roman"/>
              </w:rPr>
            </w:pPr>
          </w:p>
        </w:tc>
      </w:tr>
      <w:tr w:rsidR="00BA1D9A" w:rsidRPr="00BA1D9A" w:rsidTr="00BC2753">
        <w:trPr>
          <w:trHeight w:hRule="exact" w:val="518"/>
          <w:jc w:val="right"/>
        </w:trPr>
        <w:tc>
          <w:tcPr>
            <w:tcW w:w="456"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18</w:t>
            </w:r>
          </w:p>
        </w:tc>
        <w:tc>
          <w:tcPr>
            <w:tcW w:w="6542"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Адрес электронной почты</w:t>
            </w:r>
          </w:p>
        </w:tc>
        <w:tc>
          <w:tcPr>
            <w:tcW w:w="2006"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05" w:wrap="notBeside" w:vAnchor="text" w:hAnchor="text" w:xAlign="center" w:y="1"/>
              <w:widowControl w:val="0"/>
              <w:ind w:firstLine="0"/>
              <w:rPr>
                <w:rFonts w:ascii="Times New Roman" w:hAnsi="Times New Roman"/>
              </w:rPr>
            </w:pPr>
          </w:p>
        </w:tc>
      </w:tr>
      <w:tr w:rsidR="00BA1D9A" w:rsidRPr="00BA1D9A" w:rsidTr="00BC2753">
        <w:trPr>
          <w:trHeight w:hRule="exact" w:val="514"/>
          <w:jc w:val="right"/>
        </w:trPr>
        <w:tc>
          <w:tcPr>
            <w:tcW w:w="456"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19</w:t>
            </w:r>
          </w:p>
        </w:tc>
        <w:tc>
          <w:tcPr>
            <w:tcW w:w="6542"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Наименование должности руководителя</w:t>
            </w:r>
          </w:p>
        </w:tc>
        <w:tc>
          <w:tcPr>
            <w:tcW w:w="2006"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05" w:wrap="notBeside" w:vAnchor="text" w:hAnchor="text" w:xAlign="center" w:y="1"/>
              <w:widowControl w:val="0"/>
              <w:ind w:firstLine="0"/>
              <w:rPr>
                <w:rFonts w:ascii="Times New Roman" w:hAnsi="Times New Roman"/>
              </w:rPr>
            </w:pPr>
          </w:p>
        </w:tc>
      </w:tr>
      <w:tr w:rsidR="00BA1D9A" w:rsidRPr="00BA1D9A" w:rsidTr="00BC2753">
        <w:trPr>
          <w:trHeight w:hRule="exact" w:val="504"/>
          <w:jc w:val="right"/>
        </w:trPr>
        <w:tc>
          <w:tcPr>
            <w:tcW w:w="456"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20</w:t>
            </w:r>
          </w:p>
        </w:tc>
        <w:tc>
          <w:tcPr>
            <w:tcW w:w="6542"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Фамилия, имя, отчество руководителя</w:t>
            </w:r>
          </w:p>
        </w:tc>
        <w:tc>
          <w:tcPr>
            <w:tcW w:w="2006"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05" w:wrap="notBeside" w:vAnchor="text" w:hAnchor="text" w:xAlign="center" w:y="1"/>
              <w:widowControl w:val="0"/>
              <w:ind w:firstLine="0"/>
              <w:rPr>
                <w:rFonts w:ascii="Times New Roman" w:hAnsi="Times New Roman"/>
              </w:rPr>
            </w:pPr>
          </w:p>
        </w:tc>
      </w:tr>
      <w:tr w:rsidR="00BA1D9A" w:rsidRPr="00BA1D9A" w:rsidTr="00BC2753">
        <w:trPr>
          <w:trHeight w:hRule="exact" w:val="518"/>
          <w:jc w:val="right"/>
        </w:trPr>
        <w:tc>
          <w:tcPr>
            <w:tcW w:w="456"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21</w:t>
            </w:r>
          </w:p>
        </w:tc>
        <w:tc>
          <w:tcPr>
            <w:tcW w:w="6542"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Численность работников</w:t>
            </w:r>
          </w:p>
        </w:tc>
        <w:tc>
          <w:tcPr>
            <w:tcW w:w="2006"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05" w:wrap="notBeside" w:vAnchor="text" w:hAnchor="text" w:xAlign="center" w:y="1"/>
              <w:widowControl w:val="0"/>
              <w:ind w:firstLine="0"/>
              <w:rPr>
                <w:rFonts w:ascii="Times New Roman" w:hAnsi="Times New Roman"/>
              </w:rPr>
            </w:pPr>
          </w:p>
        </w:tc>
      </w:tr>
      <w:tr w:rsidR="00BA1D9A" w:rsidRPr="00BA1D9A" w:rsidTr="00BC2753">
        <w:trPr>
          <w:trHeight w:hRule="exact" w:val="518"/>
          <w:jc w:val="right"/>
        </w:trPr>
        <w:tc>
          <w:tcPr>
            <w:tcW w:w="456"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22</w:t>
            </w:r>
          </w:p>
        </w:tc>
        <w:tc>
          <w:tcPr>
            <w:tcW w:w="6542"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Численность добровольцев</w:t>
            </w:r>
          </w:p>
        </w:tc>
        <w:tc>
          <w:tcPr>
            <w:tcW w:w="2006"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05" w:wrap="notBeside" w:vAnchor="text" w:hAnchor="text" w:xAlign="center" w:y="1"/>
              <w:widowControl w:val="0"/>
              <w:ind w:firstLine="0"/>
              <w:rPr>
                <w:rFonts w:ascii="Times New Roman" w:hAnsi="Times New Roman"/>
              </w:rPr>
            </w:pPr>
          </w:p>
        </w:tc>
      </w:tr>
      <w:tr w:rsidR="00BA1D9A" w:rsidRPr="00BA1D9A" w:rsidTr="00BC2753">
        <w:trPr>
          <w:trHeight w:hRule="exact" w:val="504"/>
          <w:jc w:val="right"/>
        </w:trPr>
        <w:tc>
          <w:tcPr>
            <w:tcW w:w="456"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23</w:t>
            </w:r>
          </w:p>
        </w:tc>
        <w:tc>
          <w:tcPr>
            <w:tcW w:w="6542"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Численность учредителей (участников, членов)</w:t>
            </w:r>
          </w:p>
        </w:tc>
        <w:tc>
          <w:tcPr>
            <w:tcW w:w="2006"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05" w:wrap="notBeside" w:vAnchor="text" w:hAnchor="text" w:xAlign="center" w:y="1"/>
              <w:widowControl w:val="0"/>
              <w:ind w:firstLine="0"/>
              <w:rPr>
                <w:rFonts w:ascii="Times New Roman" w:hAnsi="Times New Roman"/>
              </w:rPr>
            </w:pPr>
          </w:p>
        </w:tc>
      </w:tr>
      <w:tr w:rsidR="00BA1D9A" w:rsidRPr="00BA1D9A" w:rsidTr="00BC2753">
        <w:trPr>
          <w:trHeight w:hRule="exact" w:val="1114"/>
          <w:jc w:val="right"/>
        </w:trPr>
        <w:tc>
          <w:tcPr>
            <w:tcW w:w="456"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24</w:t>
            </w:r>
          </w:p>
        </w:tc>
        <w:tc>
          <w:tcPr>
            <w:tcW w:w="6542"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Общая сумма денежных средств, полученных некоммерческой организацией в предыдущем году, из них:</w:t>
            </w:r>
          </w:p>
        </w:tc>
        <w:tc>
          <w:tcPr>
            <w:tcW w:w="2006"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05" w:wrap="notBeside" w:vAnchor="text" w:hAnchor="text" w:xAlign="center" w:y="1"/>
              <w:widowControl w:val="0"/>
              <w:ind w:firstLine="0"/>
              <w:rPr>
                <w:rFonts w:ascii="Times New Roman" w:hAnsi="Times New Roman"/>
              </w:rPr>
            </w:pPr>
          </w:p>
        </w:tc>
      </w:tr>
      <w:tr w:rsidR="00BA1D9A" w:rsidRPr="00BA1D9A" w:rsidTr="00BC2753">
        <w:trPr>
          <w:trHeight w:hRule="exact" w:val="504"/>
          <w:jc w:val="right"/>
        </w:trPr>
        <w:tc>
          <w:tcPr>
            <w:tcW w:w="456"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25</w:t>
            </w:r>
          </w:p>
        </w:tc>
        <w:tc>
          <w:tcPr>
            <w:tcW w:w="6542"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взносы учредителей (участников, членов)</w:t>
            </w:r>
          </w:p>
        </w:tc>
        <w:tc>
          <w:tcPr>
            <w:tcW w:w="2006"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05" w:wrap="notBeside" w:vAnchor="text" w:hAnchor="text" w:xAlign="center" w:y="1"/>
              <w:widowControl w:val="0"/>
              <w:ind w:firstLine="0"/>
              <w:rPr>
                <w:rFonts w:ascii="Times New Roman" w:hAnsi="Times New Roman"/>
              </w:rPr>
            </w:pPr>
          </w:p>
        </w:tc>
      </w:tr>
      <w:tr w:rsidR="00BA1D9A" w:rsidRPr="00BA1D9A" w:rsidTr="00BC2753">
        <w:trPr>
          <w:trHeight w:hRule="exact" w:val="514"/>
          <w:jc w:val="right"/>
        </w:trPr>
        <w:tc>
          <w:tcPr>
            <w:tcW w:w="456"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26</w:t>
            </w:r>
          </w:p>
        </w:tc>
        <w:tc>
          <w:tcPr>
            <w:tcW w:w="6542"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гранты и пожертвования юридических лиц</w:t>
            </w:r>
          </w:p>
        </w:tc>
        <w:tc>
          <w:tcPr>
            <w:tcW w:w="2006"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05" w:wrap="notBeside" w:vAnchor="text" w:hAnchor="text" w:xAlign="center" w:y="1"/>
              <w:widowControl w:val="0"/>
              <w:ind w:firstLine="0"/>
              <w:rPr>
                <w:rFonts w:ascii="Times New Roman" w:hAnsi="Times New Roman"/>
              </w:rPr>
            </w:pPr>
          </w:p>
        </w:tc>
      </w:tr>
      <w:tr w:rsidR="00BA1D9A" w:rsidRPr="00BA1D9A" w:rsidTr="00BC2753">
        <w:trPr>
          <w:trHeight w:hRule="exact" w:val="518"/>
          <w:jc w:val="right"/>
        </w:trPr>
        <w:tc>
          <w:tcPr>
            <w:tcW w:w="456"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27</w:t>
            </w:r>
          </w:p>
        </w:tc>
        <w:tc>
          <w:tcPr>
            <w:tcW w:w="6542"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пожертвования физических лиц</w:t>
            </w:r>
          </w:p>
        </w:tc>
        <w:tc>
          <w:tcPr>
            <w:tcW w:w="2006"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05" w:wrap="notBeside" w:vAnchor="text" w:hAnchor="text" w:xAlign="center" w:y="1"/>
              <w:widowControl w:val="0"/>
              <w:ind w:firstLine="0"/>
              <w:rPr>
                <w:rFonts w:ascii="Times New Roman" w:hAnsi="Times New Roman"/>
              </w:rPr>
            </w:pPr>
          </w:p>
        </w:tc>
      </w:tr>
      <w:tr w:rsidR="00BA1D9A" w:rsidRPr="00BA1D9A" w:rsidTr="00BC2753">
        <w:trPr>
          <w:trHeight w:hRule="exact" w:val="514"/>
          <w:jc w:val="right"/>
        </w:trPr>
        <w:tc>
          <w:tcPr>
            <w:tcW w:w="456"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28</w:t>
            </w:r>
          </w:p>
        </w:tc>
        <w:tc>
          <w:tcPr>
            <w:tcW w:w="6542"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средства, предоставленные из федерального бюджета</w:t>
            </w:r>
          </w:p>
        </w:tc>
        <w:tc>
          <w:tcPr>
            <w:tcW w:w="2006"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05" w:wrap="notBeside" w:vAnchor="text" w:hAnchor="text" w:xAlign="center" w:y="1"/>
              <w:widowControl w:val="0"/>
              <w:ind w:firstLine="0"/>
              <w:rPr>
                <w:rFonts w:ascii="Times New Roman" w:hAnsi="Times New Roman"/>
              </w:rPr>
            </w:pPr>
          </w:p>
        </w:tc>
      </w:tr>
      <w:tr w:rsidR="00BA1D9A" w:rsidRPr="00BA1D9A" w:rsidTr="00BC2753">
        <w:trPr>
          <w:trHeight w:hRule="exact" w:val="1104"/>
          <w:jc w:val="right"/>
        </w:trPr>
        <w:tc>
          <w:tcPr>
            <w:tcW w:w="456"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29</w:t>
            </w:r>
          </w:p>
        </w:tc>
        <w:tc>
          <w:tcPr>
            <w:tcW w:w="6542"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средства, предоставленные из бюджетов субъектов Российской Федерации (с указанием наименования субъектов Российской Федерации)</w:t>
            </w:r>
          </w:p>
        </w:tc>
        <w:tc>
          <w:tcPr>
            <w:tcW w:w="2006"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05" w:wrap="notBeside" w:vAnchor="text" w:hAnchor="text" w:xAlign="center" w:y="1"/>
              <w:widowControl w:val="0"/>
              <w:ind w:firstLine="0"/>
              <w:rPr>
                <w:rFonts w:ascii="Times New Roman" w:hAnsi="Times New Roman"/>
              </w:rPr>
            </w:pPr>
          </w:p>
        </w:tc>
      </w:tr>
      <w:tr w:rsidR="00BA1D9A" w:rsidRPr="00BA1D9A" w:rsidTr="00BC2753">
        <w:trPr>
          <w:trHeight w:hRule="exact" w:val="1099"/>
          <w:jc w:val="right"/>
        </w:trPr>
        <w:tc>
          <w:tcPr>
            <w:tcW w:w="456"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30</w:t>
            </w:r>
          </w:p>
        </w:tc>
        <w:tc>
          <w:tcPr>
            <w:tcW w:w="6542" w:type="dxa"/>
            <w:tcBorders>
              <w:top w:val="single" w:sz="4" w:space="0" w:color="auto"/>
              <w:left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средства, предоставленные из бюджетов муниципальных образований (с указанием наименования муниципальных образований)</w:t>
            </w:r>
          </w:p>
        </w:tc>
        <w:tc>
          <w:tcPr>
            <w:tcW w:w="2006"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05" w:wrap="notBeside" w:vAnchor="text" w:hAnchor="text" w:xAlign="center" w:y="1"/>
              <w:widowControl w:val="0"/>
              <w:ind w:firstLine="0"/>
              <w:rPr>
                <w:rFonts w:ascii="Times New Roman" w:hAnsi="Times New Roman"/>
              </w:rPr>
            </w:pPr>
          </w:p>
        </w:tc>
      </w:tr>
      <w:tr w:rsidR="00BA1D9A" w:rsidRPr="00BA1D9A" w:rsidTr="00BC2753">
        <w:trPr>
          <w:trHeight w:hRule="exact" w:val="533"/>
          <w:jc w:val="right"/>
        </w:trPr>
        <w:tc>
          <w:tcPr>
            <w:tcW w:w="456" w:type="dxa"/>
            <w:tcBorders>
              <w:top w:val="single" w:sz="4" w:space="0" w:color="auto"/>
              <w:left w:val="single" w:sz="4" w:space="0" w:color="auto"/>
              <w:bottom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30</w:t>
            </w:r>
          </w:p>
        </w:tc>
        <w:tc>
          <w:tcPr>
            <w:tcW w:w="6542" w:type="dxa"/>
            <w:tcBorders>
              <w:top w:val="single" w:sz="4" w:space="0" w:color="auto"/>
              <w:left w:val="single" w:sz="4" w:space="0" w:color="auto"/>
              <w:bottom w:val="single" w:sz="4" w:space="0" w:color="auto"/>
            </w:tcBorders>
            <w:shd w:val="clear" w:color="auto" w:fill="FFFFFF"/>
          </w:tcPr>
          <w:p w:rsidR="00BA1D9A" w:rsidRPr="00BA1D9A" w:rsidRDefault="00BA1D9A" w:rsidP="00BC2753">
            <w:pPr>
              <w:pStyle w:val="31"/>
              <w:framePr w:w="9005" w:wrap="notBeside" w:vAnchor="text" w:hAnchor="text" w:xAlign="center" w:y="1"/>
              <w:shd w:val="clear" w:color="auto" w:fill="auto"/>
              <w:spacing w:before="0" w:after="0" w:line="240" w:lineRule="auto"/>
              <w:ind w:firstLine="0"/>
              <w:rPr>
                <w:sz w:val="24"/>
                <w:szCs w:val="24"/>
              </w:rPr>
            </w:pPr>
            <w:r w:rsidRPr="00BA1D9A">
              <w:rPr>
                <w:rStyle w:val="13"/>
                <w:sz w:val="24"/>
                <w:szCs w:val="24"/>
              </w:rPr>
              <w:t>доход от целевого капитала</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BA1D9A" w:rsidRPr="00BA1D9A" w:rsidRDefault="00BA1D9A" w:rsidP="00BC2753">
            <w:pPr>
              <w:framePr w:w="9005" w:wrap="notBeside" w:vAnchor="text" w:hAnchor="text" w:xAlign="center" w:y="1"/>
              <w:widowControl w:val="0"/>
              <w:ind w:firstLine="0"/>
              <w:rPr>
                <w:rFonts w:ascii="Times New Roman" w:hAnsi="Times New Roman"/>
              </w:rPr>
            </w:pPr>
          </w:p>
        </w:tc>
      </w:tr>
    </w:tbl>
    <w:p w:rsidR="00BA1D9A" w:rsidRPr="00BA1D9A" w:rsidRDefault="00BA1D9A" w:rsidP="00BA1D9A">
      <w:pPr>
        <w:widowControl w:val="0"/>
        <w:ind w:firstLine="709"/>
        <w:rPr>
          <w:rFonts w:ascii="Times New Roman" w:hAnsi="Times New Roman"/>
        </w:rPr>
      </w:pP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Информация об опыте реализации программ и (или) проектов</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Реализуемые в настоящее время программы и (или) проекты с привлечением бюджетных средств (кратко указать наименование, источник и объем полученных бюджетных средств, основные результаты)</w:t>
      </w:r>
    </w:p>
    <w:p w:rsidR="00BA1D9A" w:rsidRPr="00BA1D9A" w:rsidRDefault="00BA1D9A" w:rsidP="00BA1D9A">
      <w:pPr>
        <w:pStyle w:val="31"/>
        <w:shd w:val="clear" w:color="auto" w:fill="auto"/>
        <w:spacing w:before="0" w:after="0" w:line="240" w:lineRule="auto"/>
        <w:ind w:firstLine="709"/>
        <w:rPr>
          <w:sz w:val="24"/>
          <w:szCs w:val="24"/>
        </w:rPr>
        <w:sectPr w:rsidR="00BA1D9A" w:rsidRPr="00BA1D9A" w:rsidSect="00492094">
          <w:type w:val="nextColumn"/>
          <w:pgSz w:w="11909" w:h="16838"/>
          <w:pgMar w:top="2268" w:right="567" w:bottom="567" w:left="1701" w:header="0" w:footer="3" w:gutter="0"/>
          <w:cols w:space="720"/>
          <w:noEndnote/>
          <w:docGrid w:linePitch="360"/>
        </w:sectPr>
      </w:pPr>
      <w:r w:rsidRPr="00BA1D9A">
        <w:rPr>
          <w:sz w:val="24"/>
          <w:szCs w:val="24"/>
        </w:rPr>
        <w:t>Реализованные программы и (или) проекты за последние два года (кратко указать наименование и основные результаты)</w:t>
      </w:r>
    </w:p>
    <w:tbl>
      <w:tblPr>
        <w:tblOverlap w:val="never"/>
        <w:tblW w:w="0" w:type="auto"/>
        <w:jc w:val="right"/>
        <w:tblLayout w:type="fixed"/>
        <w:tblCellMar>
          <w:left w:w="10" w:type="dxa"/>
          <w:right w:w="10" w:type="dxa"/>
        </w:tblCellMar>
        <w:tblLook w:val="0000" w:firstRow="0" w:lastRow="0" w:firstColumn="0" w:lastColumn="0" w:noHBand="0" w:noVBand="0"/>
      </w:tblPr>
      <w:tblGrid>
        <w:gridCol w:w="432"/>
        <w:gridCol w:w="6197"/>
        <w:gridCol w:w="2352"/>
      </w:tblGrid>
      <w:tr w:rsidR="00BA1D9A" w:rsidRPr="00BA1D9A" w:rsidTr="00BC2753">
        <w:trPr>
          <w:trHeight w:hRule="exact" w:val="835"/>
          <w:jc w:val="right"/>
        </w:trPr>
        <w:tc>
          <w:tcPr>
            <w:tcW w:w="8981" w:type="dxa"/>
            <w:gridSpan w:val="3"/>
            <w:tcBorders>
              <w:top w:val="single" w:sz="4" w:space="0" w:color="auto"/>
              <w:left w:val="single" w:sz="4" w:space="0" w:color="auto"/>
              <w:right w:val="single" w:sz="4" w:space="0" w:color="auto"/>
            </w:tcBorders>
            <w:shd w:val="clear" w:color="auto" w:fill="FFFFFF"/>
          </w:tcPr>
          <w:p w:rsidR="00BA1D9A" w:rsidRPr="00BA1D9A" w:rsidRDefault="00BA1D9A" w:rsidP="00BC2753">
            <w:pPr>
              <w:pStyle w:val="31"/>
              <w:framePr w:w="8981" w:wrap="notBeside" w:vAnchor="text" w:hAnchor="text" w:y="1"/>
              <w:shd w:val="clear" w:color="auto" w:fill="auto"/>
              <w:spacing w:before="0" w:after="0" w:line="240" w:lineRule="auto"/>
              <w:ind w:firstLine="0"/>
              <w:rPr>
                <w:sz w:val="24"/>
                <w:szCs w:val="24"/>
              </w:rPr>
            </w:pPr>
            <w:r w:rsidRPr="00BA1D9A">
              <w:rPr>
                <w:rStyle w:val="13"/>
                <w:sz w:val="24"/>
                <w:szCs w:val="24"/>
              </w:rPr>
              <w:lastRenderedPageBreak/>
              <w:t>Информация о видах деятельности, осуществляемых некоммерческой организацией</w:t>
            </w:r>
          </w:p>
        </w:tc>
      </w:tr>
      <w:tr w:rsidR="00BA1D9A" w:rsidRPr="00BA1D9A" w:rsidTr="00BC2753">
        <w:trPr>
          <w:trHeight w:hRule="exact" w:val="504"/>
          <w:jc w:val="right"/>
        </w:trPr>
        <w:tc>
          <w:tcPr>
            <w:tcW w:w="8981" w:type="dxa"/>
            <w:gridSpan w:val="3"/>
            <w:tcBorders>
              <w:top w:val="single" w:sz="4" w:space="0" w:color="auto"/>
              <w:left w:val="single" w:sz="4" w:space="0" w:color="auto"/>
              <w:right w:val="single" w:sz="4" w:space="0" w:color="auto"/>
            </w:tcBorders>
            <w:shd w:val="clear" w:color="auto" w:fill="FFFFFF"/>
          </w:tcPr>
          <w:p w:rsidR="00BA1D9A" w:rsidRPr="00BA1D9A" w:rsidRDefault="00BA1D9A" w:rsidP="00BC2753">
            <w:pPr>
              <w:framePr w:w="8981" w:wrap="notBeside" w:vAnchor="text" w:hAnchor="text" w:y="1"/>
              <w:widowControl w:val="0"/>
              <w:ind w:firstLine="0"/>
              <w:rPr>
                <w:rFonts w:ascii="Times New Roman" w:hAnsi="Times New Roman"/>
              </w:rPr>
            </w:pPr>
          </w:p>
        </w:tc>
      </w:tr>
      <w:tr w:rsidR="00BA1D9A" w:rsidRPr="00BA1D9A" w:rsidTr="00BC2753">
        <w:trPr>
          <w:trHeight w:hRule="exact" w:val="1114"/>
          <w:jc w:val="right"/>
        </w:trPr>
        <w:tc>
          <w:tcPr>
            <w:tcW w:w="8981" w:type="dxa"/>
            <w:gridSpan w:val="3"/>
            <w:tcBorders>
              <w:top w:val="single" w:sz="4" w:space="0" w:color="auto"/>
              <w:left w:val="single" w:sz="4" w:space="0" w:color="auto"/>
              <w:right w:val="single" w:sz="4" w:space="0" w:color="auto"/>
            </w:tcBorders>
            <w:shd w:val="clear" w:color="auto" w:fill="FFFFFF"/>
          </w:tcPr>
          <w:p w:rsidR="00BA1D9A" w:rsidRPr="00BA1D9A" w:rsidRDefault="00BA1D9A" w:rsidP="00BC2753">
            <w:pPr>
              <w:pStyle w:val="31"/>
              <w:framePr w:w="8981" w:wrap="notBeside" w:vAnchor="text" w:hAnchor="text" w:y="1"/>
              <w:shd w:val="clear" w:color="auto" w:fill="auto"/>
              <w:spacing w:before="0" w:after="0" w:line="240" w:lineRule="auto"/>
              <w:ind w:firstLine="0"/>
              <w:rPr>
                <w:sz w:val="24"/>
                <w:szCs w:val="24"/>
              </w:rPr>
            </w:pPr>
            <w:r w:rsidRPr="00BA1D9A">
              <w:rPr>
                <w:rStyle w:val="13"/>
                <w:sz w:val="24"/>
                <w:szCs w:val="24"/>
              </w:rPr>
              <w:t>Информация о программе (проекте), представленной в составе заявки на участие в конкурсном отборе социально ориентированных некоммерческих</w:t>
            </w:r>
          </w:p>
          <w:p w:rsidR="00BA1D9A" w:rsidRPr="00BA1D9A" w:rsidRDefault="00BA1D9A" w:rsidP="00BC2753">
            <w:pPr>
              <w:pStyle w:val="31"/>
              <w:framePr w:w="8981" w:wrap="notBeside" w:vAnchor="text" w:hAnchor="text" w:y="1"/>
              <w:shd w:val="clear" w:color="auto" w:fill="auto"/>
              <w:spacing w:before="0" w:after="0" w:line="240" w:lineRule="auto"/>
              <w:ind w:firstLine="0"/>
              <w:rPr>
                <w:sz w:val="24"/>
                <w:szCs w:val="24"/>
              </w:rPr>
            </w:pPr>
            <w:r w:rsidRPr="00BA1D9A">
              <w:rPr>
                <w:rStyle w:val="13"/>
                <w:sz w:val="24"/>
                <w:szCs w:val="24"/>
              </w:rPr>
              <w:t>организаций</w:t>
            </w:r>
          </w:p>
        </w:tc>
      </w:tr>
      <w:tr w:rsidR="00BA1D9A" w:rsidRPr="00BA1D9A" w:rsidTr="00BC2753">
        <w:trPr>
          <w:trHeight w:hRule="exact" w:val="509"/>
          <w:jc w:val="right"/>
        </w:trPr>
        <w:tc>
          <w:tcPr>
            <w:tcW w:w="432" w:type="dxa"/>
            <w:tcBorders>
              <w:top w:val="single" w:sz="4" w:space="0" w:color="auto"/>
              <w:left w:val="single" w:sz="4" w:space="0" w:color="auto"/>
            </w:tcBorders>
            <w:shd w:val="clear" w:color="auto" w:fill="FFFFFF"/>
          </w:tcPr>
          <w:p w:rsidR="00BA1D9A" w:rsidRPr="00BA1D9A" w:rsidRDefault="00BA1D9A" w:rsidP="00BC2753">
            <w:pPr>
              <w:pStyle w:val="31"/>
              <w:framePr w:w="8981" w:wrap="notBeside" w:vAnchor="text" w:hAnchor="text" w:y="1"/>
              <w:shd w:val="clear" w:color="auto" w:fill="auto"/>
              <w:spacing w:before="0" w:after="0" w:line="240" w:lineRule="auto"/>
              <w:ind w:firstLine="0"/>
              <w:rPr>
                <w:sz w:val="24"/>
                <w:szCs w:val="24"/>
              </w:rPr>
            </w:pPr>
            <w:r w:rsidRPr="00BA1D9A">
              <w:rPr>
                <w:rStyle w:val="13"/>
                <w:sz w:val="24"/>
                <w:szCs w:val="24"/>
              </w:rPr>
              <w:t>1</w:t>
            </w:r>
          </w:p>
        </w:tc>
        <w:tc>
          <w:tcPr>
            <w:tcW w:w="6197" w:type="dxa"/>
            <w:tcBorders>
              <w:top w:val="single" w:sz="4" w:space="0" w:color="auto"/>
              <w:left w:val="single" w:sz="4" w:space="0" w:color="auto"/>
            </w:tcBorders>
            <w:shd w:val="clear" w:color="auto" w:fill="FFFFFF"/>
          </w:tcPr>
          <w:p w:rsidR="00BA1D9A" w:rsidRPr="00BA1D9A" w:rsidRDefault="00BA1D9A" w:rsidP="00BC2753">
            <w:pPr>
              <w:pStyle w:val="31"/>
              <w:framePr w:w="8981" w:wrap="notBeside" w:vAnchor="text" w:hAnchor="text" w:y="1"/>
              <w:shd w:val="clear" w:color="auto" w:fill="auto"/>
              <w:spacing w:before="0" w:after="0" w:line="240" w:lineRule="auto"/>
              <w:ind w:firstLine="0"/>
              <w:rPr>
                <w:sz w:val="24"/>
                <w:szCs w:val="24"/>
              </w:rPr>
            </w:pPr>
            <w:r w:rsidRPr="00BA1D9A">
              <w:rPr>
                <w:rStyle w:val="13"/>
                <w:sz w:val="24"/>
                <w:szCs w:val="24"/>
              </w:rPr>
              <w:t>Наименование программы (проекта)</w:t>
            </w:r>
          </w:p>
        </w:tc>
        <w:tc>
          <w:tcPr>
            <w:tcW w:w="2352"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8981" w:wrap="notBeside" w:vAnchor="text" w:hAnchor="text" w:y="1"/>
              <w:widowControl w:val="0"/>
              <w:ind w:firstLine="0"/>
              <w:rPr>
                <w:rFonts w:ascii="Times New Roman" w:hAnsi="Times New Roman"/>
              </w:rPr>
            </w:pPr>
          </w:p>
        </w:tc>
      </w:tr>
      <w:tr w:rsidR="00BA1D9A" w:rsidRPr="00BA1D9A" w:rsidTr="00BC2753">
        <w:trPr>
          <w:trHeight w:hRule="exact" w:val="811"/>
          <w:jc w:val="right"/>
        </w:trPr>
        <w:tc>
          <w:tcPr>
            <w:tcW w:w="432" w:type="dxa"/>
            <w:tcBorders>
              <w:top w:val="single" w:sz="4" w:space="0" w:color="auto"/>
              <w:left w:val="single" w:sz="4" w:space="0" w:color="auto"/>
            </w:tcBorders>
            <w:shd w:val="clear" w:color="auto" w:fill="FFFFFF"/>
          </w:tcPr>
          <w:p w:rsidR="00BA1D9A" w:rsidRPr="00BA1D9A" w:rsidRDefault="00BA1D9A" w:rsidP="00BC2753">
            <w:pPr>
              <w:pStyle w:val="31"/>
              <w:framePr w:w="8981" w:wrap="notBeside" w:vAnchor="text" w:hAnchor="text" w:y="1"/>
              <w:shd w:val="clear" w:color="auto" w:fill="auto"/>
              <w:spacing w:before="0" w:after="0" w:line="240" w:lineRule="auto"/>
              <w:ind w:firstLine="0"/>
              <w:rPr>
                <w:sz w:val="24"/>
                <w:szCs w:val="24"/>
              </w:rPr>
            </w:pPr>
            <w:r w:rsidRPr="00BA1D9A">
              <w:rPr>
                <w:rStyle w:val="13"/>
                <w:sz w:val="24"/>
                <w:szCs w:val="24"/>
              </w:rPr>
              <w:t>2</w:t>
            </w:r>
          </w:p>
        </w:tc>
        <w:tc>
          <w:tcPr>
            <w:tcW w:w="6197" w:type="dxa"/>
            <w:tcBorders>
              <w:top w:val="single" w:sz="4" w:space="0" w:color="auto"/>
              <w:left w:val="single" w:sz="4" w:space="0" w:color="auto"/>
            </w:tcBorders>
            <w:shd w:val="clear" w:color="auto" w:fill="FFFFFF"/>
          </w:tcPr>
          <w:p w:rsidR="00BA1D9A" w:rsidRPr="00BA1D9A" w:rsidRDefault="00BA1D9A" w:rsidP="00BC2753">
            <w:pPr>
              <w:pStyle w:val="31"/>
              <w:framePr w:w="8981" w:wrap="notBeside" w:vAnchor="text" w:hAnchor="text" w:y="1"/>
              <w:shd w:val="clear" w:color="auto" w:fill="auto"/>
              <w:spacing w:before="0" w:after="0" w:line="240" w:lineRule="auto"/>
              <w:ind w:firstLine="0"/>
              <w:rPr>
                <w:sz w:val="24"/>
                <w:szCs w:val="24"/>
              </w:rPr>
            </w:pPr>
            <w:r w:rsidRPr="00BA1D9A">
              <w:rPr>
                <w:rStyle w:val="13"/>
                <w:sz w:val="24"/>
                <w:szCs w:val="24"/>
              </w:rPr>
              <w:t>Наименование органа управления некоммерческой организации, утвердившего программу (проект)</w:t>
            </w:r>
          </w:p>
        </w:tc>
        <w:tc>
          <w:tcPr>
            <w:tcW w:w="2352"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8981" w:wrap="notBeside" w:vAnchor="text" w:hAnchor="text" w:y="1"/>
              <w:widowControl w:val="0"/>
              <w:ind w:firstLine="0"/>
              <w:rPr>
                <w:rFonts w:ascii="Times New Roman" w:hAnsi="Times New Roman"/>
              </w:rPr>
            </w:pPr>
          </w:p>
        </w:tc>
      </w:tr>
      <w:tr w:rsidR="00BA1D9A" w:rsidRPr="00BA1D9A" w:rsidTr="00BC2753">
        <w:trPr>
          <w:trHeight w:hRule="exact" w:val="518"/>
          <w:jc w:val="right"/>
        </w:trPr>
        <w:tc>
          <w:tcPr>
            <w:tcW w:w="432" w:type="dxa"/>
            <w:tcBorders>
              <w:top w:val="single" w:sz="4" w:space="0" w:color="auto"/>
              <w:left w:val="single" w:sz="4" w:space="0" w:color="auto"/>
            </w:tcBorders>
            <w:shd w:val="clear" w:color="auto" w:fill="FFFFFF"/>
          </w:tcPr>
          <w:p w:rsidR="00BA1D9A" w:rsidRPr="00BA1D9A" w:rsidRDefault="00BA1D9A" w:rsidP="00BC2753">
            <w:pPr>
              <w:pStyle w:val="31"/>
              <w:framePr w:w="8981" w:wrap="notBeside" w:vAnchor="text" w:hAnchor="text" w:y="1"/>
              <w:shd w:val="clear" w:color="auto" w:fill="auto"/>
              <w:spacing w:before="0" w:after="0" w:line="240" w:lineRule="auto"/>
              <w:ind w:firstLine="0"/>
              <w:rPr>
                <w:sz w:val="24"/>
                <w:szCs w:val="24"/>
              </w:rPr>
            </w:pPr>
            <w:r w:rsidRPr="00BA1D9A">
              <w:rPr>
                <w:rStyle w:val="13"/>
                <w:sz w:val="24"/>
                <w:szCs w:val="24"/>
              </w:rPr>
              <w:t>3</w:t>
            </w:r>
          </w:p>
        </w:tc>
        <w:tc>
          <w:tcPr>
            <w:tcW w:w="6197" w:type="dxa"/>
            <w:tcBorders>
              <w:top w:val="single" w:sz="4" w:space="0" w:color="auto"/>
              <w:left w:val="single" w:sz="4" w:space="0" w:color="auto"/>
            </w:tcBorders>
            <w:shd w:val="clear" w:color="auto" w:fill="FFFFFF"/>
          </w:tcPr>
          <w:p w:rsidR="00BA1D9A" w:rsidRPr="00BA1D9A" w:rsidRDefault="00BA1D9A" w:rsidP="00BC2753">
            <w:pPr>
              <w:pStyle w:val="31"/>
              <w:framePr w:w="8981" w:wrap="notBeside" w:vAnchor="text" w:hAnchor="text" w:y="1"/>
              <w:shd w:val="clear" w:color="auto" w:fill="auto"/>
              <w:spacing w:before="0" w:after="0" w:line="240" w:lineRule="auto"/>
              <w:ind w:firstLine="0"/>
              <w:rPr>
                <w:sz w:val="24"/>
                <w:szCs w:val="24"/>
              </w:rPr>
            </w:pPr>
            <w:r w:rsidRPr="00BA1D9A">
              <w:rPr>
                <w:rStyle w:val="13"/>
                <w:sz w:val="24"/>
                <w:szCs w:val="24"/>
              </w:rPr>
              <w:t>Дата утверждения программы (проекта)</w:t>
            </w:r>
          </w:p>
        </w:tc>
        <w:tc>
          <w:tcPr>
            <w:tcW w:w="2352"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8981" w:wrap="notBeside" w:vAnchor="text" w:hAnchor="text" w:y="1"/>
              <w:widowControl w:val="0"/>
              <w:ind w:firstLine="0"/>
              <w:rPr>
                <w:rFonts w:ascii="Times New Roman" w:hAnsi="Times New Roman"/>
              </w:rPr>
            </w:pPr>
          </w:p>
        </w:tc>
      </w:tr>
      <w:tr w:rsidR="00BA1D9A" w:rsidRPr="00BA1D9A" w:rsidTr="00BC2753">
        <w:trPr>
          <w:trHeight w:hRule="exact" w:val="504"/>
          <w:jc w:val="right"/>
        </w:trPr>
        <w:tc>
          <w:tcPr>
            <w:tcW w:w="432" w:type="dxa"/>
            <w:tcBorders>
              <w:top w:val="single" w:sz="4" w:space="0" w:color="auto"/>
              <w:left w:val="single" w:sz="4" w:space="0" w:color="auto"/>
            </w:tcBorders>
            <w:shd w:val="clear" w:color="auto" w:fill="FFFFFF"/>
          </w:tcPr>
          <w:p w:rsidR="00BA1D9A" w:rsidRPr="00BA1D9A" w:rsidRDefault="00BA1D9A" w:rsidP="00BC2753">
            <w:pPr>
              <w:pStyle w:val="31"/>
              <w:framePr w:w="8981" w:wrap="notBeside" w:vAnchor="text" w:hAnchor="text" w:y="1"/>
              <w:shd w:val="clear" w:color="auto" w:fill="auto"/>
              <w:spacing w:before="0" w:after="0" w:line="240" w:lineRule="auto"/>
              <w:ind w:firstLine="0"/>
              <w:rPr>
                <w:sz w:val="24"/>
                <w:szCs w:val="24"/>
              </w:rPr>
            </w:pPr>
            <w:r w:rsidRPr="00BA1D9A">
              <w:rPr>
                <w:rStyle w:val="13"/>
                <w:sz w:val="24"/>
                <w:szCs w:val="24"/>
              </w:rPr>
              <w:t>4</w:t>
            </w:r>
          </w:p>
        </w:tc>
        <w:tc>
          <w:tcPr>
            <w:tcW w:w="6197" w:type="dxa"/>
            <w:tcBorders>
              <w:top w:val="single" w:sz="4" w:space="0" w:color="auto"/>
              <w:left w:val="single" w:sz="4" w:space="0" w:color="auto"/>
            </w:tcBorders>
            <w:shd w:val="clear" w:color="auto" w:fill="FFFFFF"/>
          </w:tcPr>
          <w:p w:rsidR="00BA1D9A" w:rsidRPr="00BA1D9A" w:rsidRDefault="00BA1D9A" w:rsidP="00BC2753">
            <w:pPr>
              <w:pStyle w:val="31"/>
              <w:framePr w:w="8981" w:wrap="notBeside" w:vAnchor="text" w:hAnchor="text" w:y="1"/>
              <w:shd w:val="clear" w:color="auto" w:fill="auto"/>
              <w:spacing w:before="0" w:after="0" w:line="240" w:lineRule="auto"/>
              <w:ind w:firstLine="0"/>
              <w:rPr>
                <w:sz w:val="24"/>
                <w:szCs w:val="24"/>
              </w:rPr>
            </w:pPr>
            <w:r w:rsidRPr="00BA1D9A">
              <w:rPr>
                <w:rStyle w:val="13"/>
                <w:sz w:val="24"/>
                <w:szCs w:val="24"/>
              </w:rPr>
              <w:t>Сроки реализации программы (проекта)</w:t>
            </w:r>
          </w:p>
        </w:tc>
        <w:tc>
          <w:tcPr>
            <w:tcW w:w="2352"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8981" w:wrap="notBeside" w:vAnchor="text" w:hAnchor="text" w:y="1"/>
              <w:widowControl w:val="0"/>
              <w:ind w:firstLine="0"/>
              <w:rPr>
                <w:rFonts w:ascii="Times New Roman" w:hAnsi="Times New Roman"/>
              </w:rPr>
            </w:pPr>
          </w:p>
        </w:tc>
      </w:tr>
      <w:tr w:rsidR="00BA1D9A" w:rsidRPr="00BA1D9A" w:rsidTr="00BC2753">
        <w:trPr>
          <w:trHeight w:hRule="exact" w:val="1118"/>
          <w:jc w:val="right"/>
        </w:trPr>
        <w:tc>
          <w:tcPr>
            <w:tcW w:w="432" w:type="dxa"/>
            <w:tcBorders>
              <w:top w:val="single" w:sz="4" w:space="0" w:color="auto"/>
              <w:left w:val="single" w:sz="4" w:space="0" w:color="auto"/>
            </w:tcBorders>
            <w:shd w:val="clear" w:color="auto" w:fill="FFFFFF"/>
          </w:tcPr>
          <w:p w:rsidR="00BA1D9A" w:rsidRPr="00BA1D9A" w:rsidRDefault="00BA1D9A" w:rsidP="00BC2753">
            <w:pPr>
              <w:pStyle w:val="31"/>
              <w:framePr w:w="8981" w:wrap="notBeside" w:vAnchor="text" w:hAnchor="text" w:y="1"/>
              <w:shd w:val="clear" w:color="auto" w:fill="auto"/>
              <w:spacing w:before="0" w:after="0" w:line="240" w:lineRule="auto"/>
              <w:ind w:firstLine="0"/>
              <w:rPr>
                <w:sz w:val="24"/>
                <w:szCs w:val="24"/>
              </w:rPr>
            </w:pPr>
            <w:r w:rsidRPr="00BA1D9A">
              <w:rPr>
                <w:rStyle w:val="13"/>
                <w:sz w:val="24"/>
                <w:szCs w:val="24"/>
              </w:rPr>
              <w:t>5</w:t>
            </w:r>
          </w:p>
        </w:tc>
        <w:tc>
          <w:tcPr>
            <w:tcW w:w="6197" w:type="dxa"/>
            <w:tcBorders>
              <w:top w:val="single" w:sz="4" w:space="0" w:color="auto"/>
              <w:left w:val="single" w:sz="4" w:space="0" w:color="auto"/>
            </w:tcBorders>
            <w:shd w:val="clear" w:color="auto" w:fill="FFFFFF"/>
          </w:tcPr>
          <w:p w:rsidR="00BA1D9A" w:rsidRPr="00BA1D9A" w:rsidRDefault="00BA1D9A" w:rsidP="00BC2753">
            <w:pPr>
              <w:pStyle w:val="31"/>
              <w:framePr w:w="8981" w:wrap="notBeside" w:vAnchor="text" w:hAnchor="text" w:y="1"/>
              <w:shd w:val="clear" w:color="auto" w:fill="auto"/>
              <w:spacing w:before="0" w:after="0" w:line="240" w:lineRule="auto"/>
              <w:ind w:firstLine="0"/>
              <w:rPr>
                <w:sz w:val="24"/>
                <w:szCs w:val="24"/>
              </w:rPr>
            </w:pPr>
            <w:r w:rsidRPr="00BA1D9A">
              <w:rPr>
                <w:rStyle w:val="13"/>
                <w:sz w:val="24"/>
                <w:szCs w:val="24"/>
              </w:rPr>
              <w:t>Сроки реализации мероприятий программы (проекта), для финансового обеспечения которых запрашивается грант</w:t>
            </w:r>
          </w:p>
        </w:tc>
        <w:tc>
          <w:tcPr>
            <w:tcW w:w="2352"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8981" w:wrap="notBeside" w:vAnchor="text" w:hAnchor="text" w:y="1"/>
              <w:widowControl w:val="0"/>
              <w:ind w:firstLine="0"/>
              <w:rPr>
                <w:rFonts w:ascii="Times New Roman" w:hAnsi="Times New Roman"/>
              </w:rPr>
            </w:pPr>
          </w:p>
        </w:tc>
      </w:tr>
      <w:tr w:rsidR="00BA1D9A" w:rsidRPr="00BA1D9A" w:rsidTr="00BC2753">
        <w:trPr>
          <w:trHeight w:hRule="exact" w:val="797"/>
          <w:jc w:val="right"/>
        </w:trPr>
        <w:tc>
          <w:tcPr>
            <w:tcW w:w="432" w:type="dxa"/>
            <w:tcBorders>
              <w:top w:val="single" w:sz="4" w:space="0" w:color="auto"/>
              <w:left w:val="single" w:sz="4" w:space="0" w:color="auto"/>
            </w:tcBorders>
            <w:shd w:val="clear" w:color="auto" w:fill="FFFFFF"/>
          </w:tcPr>
          <w:p w:rsidR="00BA1D9A" w:rsidRPr="00BA1D9A" w:rsidRDefault="00BA1D9A" w:rsidP="00BC2753">
            <w:pPr>
              <w:pStyle w:val="31"/>
              <w:framePr w:w="8981" w:wrap="notBeside" w:vAnchor="text" w:hAnchor="text" w:y="1"/>
              <w:shd w:val="clear" w:color="auto" w:fill="auto"/>
              <w:spacing w:before="0" w:after="0" w:line="240" w:lineRule="auto"/>
              <w:ind w:firstLine="0"/>
              <w:rPr>
                <w:sz w:val="24"/>
                <w:szCs w:val="24"/>
              </w:rPr>
            </w:pPr>
            <w:r w:rsidRPr="00BA1D9A">
              <w:rPr>
                <w:rStyle w:val="13"/>
                <w:sz w:val="24"/>
                <w:szCs w:val="24"/>
              </w:rPr>
              <w:t>6</w:t>
            </w:r>
          </w:p>
        </w:tc>
        <w:tc>
          <w:tcPr>
            <w:tcW w:w="6197" w:type="dxa"/>
            <w:tcBorders>
              <w:top w:val="single" w:sz="4" w:space="0" w:color="auto"/>
              <w:left w:val="single" w:sz="4" w:space="0" w:color="auto"/>
            </w:tcBorders>
            <w:shd w:val="clear" w:color="auto" w:fill="FFFFFF"/>
          </w:tcPr>
          <w:p w:rsidR="00BA1D9A" w:rsidRPr="00BA1D9A" w:rsidRDefault="00BA1D9A" w:rsidP="00BC2753">
            <w:pPr>
              <w:pStyle w:val="31"/>
              <w:framePr w:w="8981" w:wrap="notBeside" w:vAnchor="text" w:hAnchor="text" w:y="1"/>
              <w:shd w:val="clear" w:color="auto" w:fill="auto"/>
              <w:spacing w:before="0" w:after="0" w:line="240" w:lineRule="auto"/>
              <w:ind w:firstLine="0"/>
              <w:rPr>
                <w:sz w:val="24"/>
                <w:szCs w:val="24"/>
              </w:rPr>
            </w:pPr>
            <w:r w:rsidRPr="00BA1D9A">
              <w:rPr>
                <w:rStyle w:val="13"/>
                <w:sz w:val="24"/>
                <w:szCs w:val="24"/>
              </w:rPr>
              <w:t>Общая сумма планируемых расходов на реализацию программы (проекта)</w:t>
            </w:r>
          </w:p>
        </w:tc>
        <w:tc>
          <w:tcPr>
            <w:tcW w:w="2352"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8981" w:wrap="notBeside" w:vAnchor="text" w:hAnchor="text" w:y="1"/>
              <w:widowControl w:val="0"/>
              <w:ind w:firstLine="0"/>
              <w:rPr>
                <w:rFonts w:ascii="Times New Roman" w:hAnsi="Times New Roman"/>
              </w:rPr>
            </w:pPr>
          </w:p>
        </w:tc>
      </w:tr>
      <w:tr w:rsidR="00BA1D9A" w:rsidRPr="00BA1D9A" w:rsidTr="00BC2753">
        <w:trPr>
          <w:trHeight w:hRule="exact" w:val="514"/>
          <w:jc w:val="right"/>
        </w:trPr>
        <w:tc>
          <w:tcPr>
            <w:tcW w:w="432" w:type="dxa"/>
            <w:tcBorders>
              <w:top w:val="single" w:sz="4" w:space="0" w:color="auto"/>
              <w:left w:val="single" w:sz="4" w:space="0" w:color="auto"/>
            </w:tcBorders>
            <w:shd w:val="clear" w:color="auto" w:fill="FFFFFF"/>
          </w:tcPr>
          <w:p w:rsidR="00BA1D9A" w:rsidRPr="00BA1D9A" w:rsidRDefault="00BA1D9A" w:rsidP="00BC2753">
            <w:pPr>
              <w:pStyle w:val="31"/>
              <w:framePr w:w="8981" w:wrap="notBeside" w:vAnchor="text" w:hAnchor="text" w:y="1"/>
              <w:shd w:val="clear" w:color="auto" w:fill="auto"/>
              <w:spacing w:before="0" w:after="0" w:line="240" w:lineRule="auto"/>
              <w:ind w:firstLine="0"/>
              <w:rPr>
                <w:sz w:val="24"/>
                <w:szCs w:val="24"/>
              </w:rPr>
            </w:pPr>
            <w:r w:rsidRPr="00BA1D9A">
              <w:rPr>
                <w:rStyle w:val="13"/>
                <w:sz w:val="24"/>
                <w:szCs w:val="24"/>
              </w:rPr>
              <w:t>7</w:t>
            </w:r>
          </w:p>
        </w:tc>
        <w:tc>
          <w:tcPr>
            <w:tcW w:w="6197" w:type="dxa"/>
            <w:tcBorders>
              <w:top w:val="single" w:sz="4" w:space="0" w:color="auto"/>
              <w:left w:val="single" w:sz="4" w:space="0" w:color="auto"/>
            </w:tcBorders>
            <w:shd w:val="clear" w:color="auto" w:fill="FFFFFF"/>
          </w:tcPr>
          <w:p w:rsidR="00BA1D9A" w:rsidRPr="00BA1D9A" w:rsidRDefault="00BA1D9A" w:rsidP="00BC2753">
            <w:pPr>
              <w:pStyle w:val="31"/>
              <w:framePr w:w="8981" w:wrap="notBeside" w:vAnchor="text" w:hAnchor="text" w:y="1"/>
              <w:shd w:val="clear" w:color="auto" w:fill="auto"/>
              <w:spacing w:before="0" w:after="0" w:line="240" w:lineRule="auto"/>
              <w:ind w:firstLine="0"/>
              <w:rPr>
                <w:sz w:val="24"/>
                <w:szCs w:val="24"/>
              </w:rPr>
            </w:pPr>
            <w:r w:rsidRPr="00BA1D9A">
              <w:rPr>
                <w:rStyle w:val="13"/>
                <w:sz w:val="24"/>
                <w:szCs w:val="24"/>
              </w:rPr>
              <w:t>Запрашиваемый размер гранта</w:t>
            </w:r>
          </w:p>
        </w:tc>
        <w:tc>
          <w:tcPr>
            <w:tcW w:w="2352"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8981" w:wrap="notBeside" w:vAnchor="text" w:hAnchor="text" w:y="1"/>
              <w:widowControl w:val="0"/>
              <w:ind w:firstLine="0"/>
              <w:rPr>
                <w:rFonts w:ascii="Times New Roman" w:hAnsi="Times New Roman"/>
              </w:rPr>
            </w:pPr>
          </w:p>
        </w:tc>
      </w:tr>
      <w:tr w:rsidR="00BA1D9A" w:rsidRPr="00BA1D9A" w:rsidTr="00BC2753">
        <w:trPr>
          <w:trHeight w:hRule="exact" w:val="811"/>
          <w:jc w:val="right"/>
        </w:trPr>
        <w:tc>
          <w:tcPr>
            <w:tcW w:w="432" w:type="dxa"/>
            <w:tcBorders>
              <w:top w:val="single" w:sz="4" w:space="0" w:color="auto"/>
              <w:left w:val="single" w:sz="4" w:space="0" w:color="auto"/>
            </w:tcBorders>
            <w:shd w:val="clear" w:color="auto" w:fill="FFFFFF"/>
          </w:tcPr>
          <w:p w:rsidR="00BA1D9A" w:rsidRPr="00BA1D9A" w:rsidRDefault="00BA1D9A" w:rsidP="00BC2753">
            <w:pPr>
              <w:pStyle w:val="31"/>
              <w:framePr w:w="8981" w:wrap="notBeside" w:vAnchor="text" w:hAnchor="text" w:y="1"/>
              <w:shd w:val="clear" w:color="auto" w:fill="auto"/>
              <w:spacing w:before="0" w:after="0" w:line="240" w:lineRule="auto"/>
              <w:ind w:firstLine="0"/>
              <w:rPr>
                <w:sz w:val="24"/>
                <w:szCs w:val="24"/>
              </w:rPr>
            </w:pPr>
            <w:r w:rsidRPr="00BA1D9A">
              <w:rPr>
                <w:rStyle w:val="13"/>
                <w:sz w:val="24"/>
                <w:szCs w:val="24"/>
              </w:rPr>
              <w:t>8</w:t>
            </w:r>
          </w:p>
        </w:tc>
        <w:tc>
          <w:tcPr>
            <w:tcW w:w="6197" w:type="dxa"/>
            <w:tcBorders>
              <w:top w:val="single" w:sz="4" w:space="0" w:color="auto"/>
              <w:left w:val="single" w:sz="4" w:space="0" w:color="auto"/>
            </w:tcBorders>
            <w:shd w:val="clear" w:color="auto" w:fill="FFFFFF"/>
          </w:tcPr>
          <w:p w:rsidR="00BA1D9A" w:rsidRPr="00BA1D9A" w:rsidRDefault="00BA1D9A" w:rsidP="00BC2753">
            <w:pPr>
              <w:pStyle w:val="31"/>
              <w:framePr w:w="8981" w:wrap="notBeside" w:vAnchor="text" w:hAnchor="text" w:y="1"/>
              <w:shd w:val="clear" w:color="auto" w:fill="auto"/>
              <w:spacing w:before="0" w:after="0" w:line="240" w:lineRule="auto"/>
              <w:ind w:firstLine="0"/>
              <w:rPr>
                <w:sz w:val="24"/>
                <w:szCs w:val="24"/>
              </w:rPr>
            </w:pPr>
            <w:r w:rsidRPr="00BA1D9A">
              <w:rPr>
                <w:rStyle w:val="13"/>
                <w:sz w:val="24"/>
                <w:szCs w:val="24"/>
              </w:rPr>
              <w:t xml:space="preserve">Предполагаемая сумма </w:t>
            </w:r>
            <w:proofErr w:type="spellStart"/>
            <w:r w:rsidRPr="00BA1D9A">
              <w:rPr>
                <w:rStyle w:val="13"/>
                <w:sz w:val="24"/>
                <w:szCs w:val="24"/>
              </w:rPr>
              <w:t>софинансирования</w:t>
            </w:r>
            <w:proofErr w:type="spellEnd"/>
            <w:r w:rsidRPr="00BA1D9A">
              <w:rPr>
                <w:rStyle w:val="13"/>
                <w:sz w:val="24"/>
                <w:szCs w:val="24"/>
              </w:rPr>
              <w:t xml:space="preserve"> программы (проекта)</w:t>
            </w:r>
          </w:p>
        </w:tc>
        <w:tc>
          <w:tcPr>
            <w:tcW w:w="2352"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8981" w:wrap="notBeside" w:vAnchor="text" w:hAnchor="text" w:y="1"/>
              <w:widowControl w:val="0"/>
              <w:ind w:firstLine="0"/>
              <w:rPr>
                <w:rFonts w:ascii="Times New Roman" w:hAnsi="Times New Roman"/>
              </w:rPr>
            </w:pPr>
          </w:p>
        </w:tc>
      </w:tr>
      <w:tr w:rsidR="00BA1D9A" w:rsidRPr="00BA1D9A" w:rsidTr="00BC2753">
        <w:trPr>
          <w:trHeight w:hRule="exact" w:val="816"/>
          <w:jc w:val="right"/>
        </w:trPr>
        <w:tc>
          <w:tcPr>
            <w:tcW w:w="8981" w:type="dxa"/>
            <w:gridSpan w:val="3"/>
            <w:tcBorders>
              <w:top w:val="single" w:sz="4" w:space="0" w:color="auto"/>
              <w:left w:val="single" w:sz="4" w:space="0" w:color="auto"/>
              <w:right w:val="single" w:sz="4" w:space="0" w:color="auto"/>
            </w:tcBorders>
            <w:shd w:val="clear" w:color="auto" w:fill="FFFFFF"/>
          </w:tcPr>
          <w:p w:rsidR="00BA1D9A" w:rsidRPr="00BA1D9A" w:rsidRDefault="00BA1D9A" w:rsidP="00BC2753">
            <w:pPr>
              <w:pStyle w:val="31"/>
              <w:framePr w:w="8981" w:wrap="notBeside" w:vAnchor="text" w:hAnchor="text" w:y="1"/>
              <w:shd w:val="clear" w:color="auto" w:fill="auto"/>
              <w:spacing w:before="0" w:after="0" w:line="240" w:lineRule="auto"/>
              <w:ind w:firstLine="0"/>
              <w:rPr>
                <w:sz w:val="24"/>
                <w:szCs w:val="24"/>
              </w:rPr>
            </w:pPr>
            <w:r w:rsidRPr="00BA1D9A">
              <w:rPr>
                <w:rStyle w:val="13"/>
                <w:sz w:val="24"/>
                <w:szCs w:val="24"/>
              </w:rPr>
              <w:t>Краткое описание мероприятий программы (проекта), для финансового обеспечения которых запрашивается грант</w:t>
            </w:r>
          </w:p>
        </w:tc>
      </w:tr>
      <w:tr w:rsidR="00BA1D9A" w:rsidRPr="00BA1D9A" w:rsidTr="00BC2753">
        <w:trPr>
          <w:trHeight w:hRule="exact" w:val="533"/>
          <w:jc w:val="right"/>
        </w:trPr>
        <w:tc>
          <w:tcPr>
            <w:tcW w:w="8981" w:type="dxa"/>
            <w:gridSpan w:val="3"/>
            <w:tcBorders>
              <w:top w:val="single" w:sz="4" w:space="0" w:color="auto"/>
              <w:left w:val="single" w:sz="4" w:space="0" w:color="auto"/>
              <w:bottom w:val="single" w:sz="4" w:space="0" w:color="auto"/>
              <w:right w:val="single" w:sz="4" w:space="0" w:color="auto"/>
            </w:tcBorders>
            <w:shd w:val="clear" w:color="auto" w:fill="FFFFFF"/>
          </w:tcPr>
          <w:p w:rsidR="00BA1D9A" w:rsidRPr="00BA1D9A" w:rsidRDefault="00BA1D9A" w:rsidP="00BC2753">
            <w:pPr>
              <w:framePr w:w="8981" w:wrap="notBeside" w:vAnchor="text" w:hAnchor="text" w:y="1"/>
              <w:widowControl w:val="0"/>
              <w:ind w:firstLine="0"/>
              <w:rPr>
                <w:rFonts w:ascii="Times New Roman" w:hAnsi="Times New Roman"/>
              </w:rPr>
            </w:pPr>
          </w:p>
        </w:tc>
      </w:tr>
    </w:tbl>
    <w:p w:rsidR="00BA1D9A" w:rsidRPr="00BA1D9A" w:rsidRDefault="00BA1D9A" w:rsidP="00BA1D9A">
      <w:pPr>
        <w:widowControl w:val="0"/>
        <w:ind w:firstLine="709"/>
        <w:rPr>
          <w:rFonts w:ascii="Times New Roman" w:hAnsi="Times New Roman"/>
        </w:rPr>
      </w:pP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Достоверность информации (в том числе документов), представленной в составе заявки на участие в конкурсном отборе социально ориентированных некоммерческих организаций для предоставления гранта, подтверждаю.</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С условиями конкурсного отбора и предоставления гранта ознакомлен и согласен.</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(наименование должности (подпись) (фамилия, инициалы) руководителя некоммерческой организации)</w:t>
      </w:r>
    </w:p>
    <w:p w:rsidR="00BA1D9A" w:rsidRPr="00BA1D9A" w:rsidRDefault="00BA1D9A" w:rsidP="00BA1D9A">
      <w:pPr>
        <w:pStyle w:val="31"/>
        <w:shd w:val="clear" w:color="auto" w:fill="auto"/>
        <w:spacing w:before="0" w:after="0" w:line="240" w:lineRule="auto"/>
        <w:ind w:left="3969" w:firstLine="0"/>
        <w:jc w:val="left"/>
        <w:rPr>
          <w:sz w:val="24"/>
          <w:szCs w:val="24"/>
        </w:rPr>
      </w:pPr>
      <w:r w:rsidRPr="00BA1D9A">
        <w:rPr>
          <w:sz w:val="24"/>
          <w:szCs w:val="24"/>
        </w:rPr>
        <w:br w:type="page"/>
      </w:r>
      <w:r w:rsidRPr="00BA1D9A">
        <w:rPr>
          <w:sz w:val="24"/>
          <w:szCs w:val="24"/>
        </w:rPr>
        <w:lastRenderedPageBreak/>
        <w:t>Приложение № 5</w:t>
      </w:r>
    </w:p>
    <w:p w:rsidR="00BA1D9A" w:rsidRPr="00BA1D9A" w:rsidRDefault="00BA1D9A" w:rsidP="00BA1D9A">
      <w:pPr>
        <w:pStyle w:val="31"/>
        <w:shd w:val="clear" w:color="auto" w:fill="auto"/>
        <w:tabs>
          <w:tab w:val="left" w:pos="7882"/>
        </w:tabs>
        <w:spacing w:before="0" w:after="0" w:line="240" w:lineRule="auto"/>
        <w:ind w:left="3969" w:firstLine="0"/>
        <w:jc w:val="left"/>
        <w:rPr>
          <w:sz w:val="24"/>
          <w:szCs w:val="24"/>
        </w:rPr>
      </w:pPr>
      <w:r w:rsidRPr="00BA1D9A">
        <w:rPr>
          <w:sz w:val="24"/>
          <w:szCs w:val="24"/>
        </w:rPr>
        <w:t xml:space="preserve">к Положению о предоставлении грантов в форме субсидий из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социально ориентированным некоммерческим</w:t>
      </w:r>
    </w:p>
    <w:p w:rsidR="00BA1D9A" w:rsidRPr="00BA1D9A" w:rsidRDefault="00BA1D9A" w:rsidP="00BA1D9A">
      <w:pPr>
        <w:pStyle w:val="31"/>
        <w:shd w:val="clear" w:color="auto" w:fill="auto"/>
        <w:spacing w:before="0" w:after="0" w:line="240" w:lineRule="auto"/>
        <w:ind w:left="3969" w:firstLine="0"/>
        <w:jc w:val="left"/>
        <w:rPr>
          <w:sz w:val="24"/>
          <w:szCs w:val="24"/>
        </w:rPr>
      </w:pPr>
      <w:r w:rsidRPr="00BA1D9A">
        <w:rPr>
          <w:sz w:val="24"/>
          <w:szCs w:val="24"/>
        </w:rPr>
        <w:t>организациям на реализацию программ (проектов) на конкурсной основе</w:t>
      </w:r>
    </w:p>
    <w:p w:rsidR="00BA1D9A" w:rsidRPr="00BA1D9A" w:rsidRDefault="00BA1D9A" w:rsidP="00BA1D9A">
      <w:pPr>
        <w:pStyle w:val="31"/>
        <w:shd w:val="clear" w:color="auto" w:fill="auto"/>
        <w:spacing w:before="0" w:after="0" w:line="240" w:lineRule="auto"/>
        <w:ind w:firstLine="709"/>
        <w:rPr>
          <w:sz w:val="24"/>
          <w:szCs w:val="24"/>
        </w:rPr>
      </w:pPr>
    </w:p>
    <w:p w:rsidR="00BA1D9A" w:rsidRPr="00BA1D9A" w:rsidRDefault="00BA1D9A" w:rsidP="00BA1D9A">
      <w:pPr>
        <w:pStyle w:val="31"/>
        <w:shd w:val="clear" w:color="auto" w:fill="auto"/>
        <w:spacing w:before="0" w:after="0" w:line="240" w:lineRule="auto"/>
        <w:ind w:firstLine="709"/>
        <w:jc w:val="center"/>
        <w:rPr>
          <w:sz w:val="24"/>
          <w:szCs w:val="24"/>
        </w:rPr>
      </w:pPr>
      <w:r w:rsidRPr="00BA1D9A">
        <w:rPr>
          <w:sz w:val="24"/>
          <w:szCs w:val="24"/>
        </w:rPr>
        <w:t>Примерная форма договора</w:t>
      </w:r>
    </w:p>
    <w:p w:rsidR="00BA1D9A" w:rsidRPr="00BA1D9A" w:rsidRDefault="00BA1D9A" w:rsidP="00BA1D9A">
      <w:pPr>
        <w:pStyle w:val="31"/>
        <w:shd w:val="clear" w:color="auto" w:fill="auto"/>
        <w:tabs>
          <w:tab w:val="left" w:pos="576"/>
        </w:tabs>
        <w:spacing w:before="0" w:after="0" w:line="240" w:lineRule="auto"/>
        <w:ind w:firstLine="709"/>
        <w:jc w:val="center"/>
        <w:rPr>
          <w:sz w:val="24"/>
          <w:szCs w:val="24"/>
        </w:rPr>
      </w:pPr>
      <w:r w:rsidRPr="00BA1D9A">
        <w:rPr>
          <w:sz w:val="24"/>
          <w:szCs w:val="24"/>
        </w:rPr>
        <w:t xml:space="preserve">о предоставлении гранта в форме субсидии из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социально ориентированной некоммерческой организации на реализацию программы (проекта)</w:t>
      </w:r>
    </w:p>
    <w:p w:rsidR="00BA1D9A" w:rsidRPr="00BA1D9A" w:rsidRDefault="00BA1D9A" w:rsidP="00BA1D9A">
      <w:pPr>
        <w:pStyle w:val="31"/>
        <w:shd w:val="clear" w:color="auto" w:fill="auto"/>
        <w:tabs>
          <w:tab w:val="left" w:pos="576"/>
        </w:tabs>
        <w:spacing w:before="0" w:after="0" w:line="240" w:lineRule="auto"/>
        <w:ind w:firstLine="0"/>
        <w:rPr>
          <w:sz w:val="24"/>
          <w:szCs w:val="24"/>
        </w:rPr>
      </w:pPr>
      <w:r w:rsidRPr="00BA1D9A">
        <w:rPr>
          <w:sz w:val="24"/>
          <w:szCs w:val="24"/>
        </w:rPr>
        <w:t xml:space="preserve">«___»__________2_____г. </w:t>
      </w:r>
    </w:p>
    <w:p w:rsidR="00BA1D9A" w:rsidRPr="00BA1D9A" w:rsidRDefault="00BA1D9A" w:rsidP="00BA1D9A">
      <w:pPr>
        <w:pStyle w:val="31"/>
        <w:shd w:val="clear" w:color="auto" w:fill="auto"/>
        <w:tabs>
          <w:tab w:val="left" w:pos="576"/>
        </w:tabs>
        <w:spacing w:before="0" w:after="0" w:line="240" w:lineRule="auto"/>
        <w:ind w:firstLine="0"/>
        <w:rPr>
          <w:sz w:val="24"/>
          <w:szCs w:val="24"/>
        </w:rPr>
      </w:pPr>
      <w:r w:rsidRPr="00BA1D9A">
        <w:rPr>
          <w:sz w:val="24"/>
          <w:szCs w:val="24"/>
        </w:rPr>
        <w:t>г._________________</w:t>
      </w:r>
    </w:p>
    <w:p w:rsidR="00BA1D9A" w:rsidRPr="00BA1D9A" w:rsidRDefault="00BA1D9A" w:rsidP="00BA1D9A">
      <w:pPr>
        <w:pStyle w:val="31"/>
        <w:shd w:val="clear" w:color="auto" w:fill="auto"/>
        <w:tabs>
          <w:tab w:val="left" w:pos="576"/>
        </w:tabs>
        <w:spacing w:before="0" w:after="0" w:line="240" w:lineRule="auto"/>
        <w:ind w:firstLine="709"/>
        <w:rPr>
          <w:sz w:val="24"/>
          <w:szCs w:val="24"/>
        </w:rPr>
      </w:pPr>
      <w:r w:rsidRPr="00BA1D9A">
        <w:rPr>
          <w:sz w:val="24"/>
          <w:szCs w:val="24"/>
        </w:rPr>
        <w:t xml:space="preserve"> ________________________________________________________________________</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(наименование главного распорядителя средств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именуемый в дальнейшем "Главный распорядитель средств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 в лице</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(наименование должности руководителя Главного распорядителя средств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или уполномоченного им лица)</w:t>
      </w:r>
    </w:p>
    <w:p w:rsidR="00BA1D9A" w:rsidRPr="00BA1D9A" w:rsidRDefault="00BA1D9A" w:rsidP="00BA1D9A">
      <w:pPr>
        <w:pStyle w:val="31"/>
        <w:shd w:val="clear" w:color="auto" w:fill="auto"/>
        <w:spacing w:before="0" w:after="0" w:line="240" w:lineRule="auto"/>
        <w:ind w:firstLine="0"/>
        <w:rPr>
          <w:sz w:val="24"/>
          <w:szCs w:val="24"/>
        </w:rPr>
      </w:pPr>
      <w:r w:rsidRPr="00BA1D9A">
        <w:rPr>
          <w:sz w:val="24"/>
          <w:szCs w:val="24"/>
        </w:rPr>
        <w:t>________________________________________________________________________</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(фамилия, имя, отчество)</w:t>
      </w:r>
    </w:p>
    <w:p w:rsidR="00BA1D9A" w:rsidRPr="00BA1D9A" w:rsidRDefault="00BA1D9A" w:rsidP="00BA1D9A">
      <w:pPr>
        <w:pStyle w:val="31"/>
        <w:shd w:val="clear" w:color="auto" w:fill="auto"/>
        <w:tabs>
          <w:tab w:val="left" w:leader="underscore" w:pos="7042"/>
        </w:tabs>
        <w:spacing w:before="0" w:after="0" w:line="240" w:lineRule="auto"/>
        <w:ind w:firstLine="709"/>
        <w:rPr>
          <w:sz w:val="24"/>
          <w:szCs w:val="24"/>
        </w:rPr>
      </w:pPr>
      <w:r w:rsidRPr="00BA1D9A">
        <w:rPr>
          <w:sz w:val="24"/>
          <w:szCs w:val="24"/>
        </w:rPr>
        <w:t>действующего на основании ____________________</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(положение об органе государственной власти, доверенность, приказ или иной документ)</w:t>
      </w:r>
    </w:p>
    <w:p w:rsidR="00BA1D9A" w:rsidRPr="00BA1D9A" w:rsidRDefault="00BA1D9A" w:rsidP="00BA1D9A">
      <w:pPr>
        <w:pStyle w:val="31"/>
        <w:shd w:val="clear" w:color="auto" w:fill="auto"/>
        <w:tabs>
          <w:tab w:val="left" w:leader="underscore" w:pos="7038"/>
        </w:tabs>
        <w:spacing w:before="0" w:after="0" w:line="240" w:lineRule="auto"/>
        <w:ind w:firstLine="709"/>
        <w:rPr>
          <w:sz w:val="24"/>
          <w:szCs w:val="24"/>
        </w:rPr>
      </w:pPr>
      <w:proofErr w:type="gramStart"/>
      <w:r w:rsidRPr="00BA1D9A">
        <w:rPr>
          <w:sz w:val="24"/>
          <w:szCs w:val="24"/>
        </w:rPr>
        <w:t>с одной стороны</w:t>
      </w:r>
      <w:proofErr w:type="gramEnd"/>
      <w:r w:rsidRPr="00BA1D9A">
        <w:rPr>
          <w:sz w:val="24"/>
          <w:szCs w:val="24"/>
        </w:rPr>
        <w:t xml:space="preserve"> и _____________________</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(полное наименование организации), именуемая в дальнейшем "Получатель", в лице</w:t>
      </w:r>
    </w:p>
    <w:p w:rsidR="00BA1D9A" w:rsidRPr="00BA1D9A" w:rsidRDefault="00BA1D9A" w:rsidP="00BA1D9A">
      <w:pPr>
        <w:pStyle w:val="31"/>
        <w:shd w:val="clear" w:color="auto" w:fill="auto"/>
        <w:spacing w:before="0" w:after="0" w:line="240" w:lineRule="auto"/>
        <w:ind w:firstLine="0"/>
        <w:rPr>
          <w:sz w:val="24"/>
          <w:szCs w:val="24"/>
        </w:rPr>
      </w:pPr>
      <w:r w:rsidRPr="00BA1D9A">
        <w:rPr>
          <w:sz w:val="24"/>
          <w:szCs w:val="24"/>
        </w:rPr>
        <w:t>________________________________________________________________________________________________________________________________________________</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(наименование должности лица, представляющего Получателя)</w:t>
      </w:r>
    </w:p>
    <w:p w:rsidR="00BA1D9A" w:rsidRPr="00BA1D9A" w:rsidRDefault="00BA1D9A" w:rsidP="00BA1D9A">
      <w:pPr>
        <w:pStyle w:val="42"/>
        <w:shd w:val="clear" w:color="auto" w:fill="auto"/>
        <w:tabs>
          <w:tab w:val="left" w:leader="underscore" w:pos="3322"/>
          <w:tab w:val="left" w:leader="underscore" w:pos="3342"/>
          <w:tab w:val="left" w:leader="underscore" w:pos="3649"/>
          <w:tab w:val="left" w:leader="underscore" w:pos="3831"/>
          <w:tab w:val="left" w:leader="underscore" w:pos="9596"/>
        </w:tabs>
        <w:spacing w:before="0" w:line="240" w:lineRule="auto"/>
        <w:ind w:firstLine="709"/>
        <w:rPr>
          <w:sz w:val="24"/>
          <w:szCs w:val="24"/>
        </w:rPr>
      </w:pPr>
      <w:r w:rsidRPr="00BA1D9A">
        <w:rPr>
          <w:sz w:val="24"/>
          <w:szCs w:val="24"/>
        </w:rPr>
        <w:t xml:space="preserve"> ______________________________ </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(фамилия, имя, отчество)</w:t>
      </w:r>
    </w:p>
    <w:p w:rsidR="00BA1D9A" w:rsidRPr="00BA1D9A" w:rsidRDefault="00BA1D9A" w:rsidP="00BA1D9A">
      <w:pPr>
        <w:pStyle w:val="31"/>
        <w:shd w:val="clear" w:color="auto" w:fill="auto"/>
        <w:tabs>
          <w:tab w:val="left" w:leader="underscore" w:pos="4354"/>
          <w:tab w:val="left" w:leader="underscore" w:pos="6850"/>
        </w:tabs>
        <w:spacing w:before="0" w:after="0" w:line="240" w:lineRule="auto"/>
        <w:ind w:firstLine="709"/>
        <w:rPr>
          <w:sz w:val="24"/>
          <w:szCs w:val="24"/>
        </w:rPr>
      </w:pPr>
      <w:r w:rsidRPr="00BA1D9A">
        <w:rPr>
          <w:sz w:val="24"/>
          <w:szCs w:val="24"/>
        </w:rPr>
        <w:t xml:space="preserve">действующего на </w:t>
      </w:r>
      <w:proofErr w:type="gramStart"/>
      <w:r w:rsidRPr="00BA1D9A">
        <w:rPr>
          <w:sz w:val="24"/>
          <w:szCs w:val="24"/>
        </w:rPr>
        <w:t>основании ,</w:t>
      </w:r>
      <w:proofErr w:type="gramEnd"/>
      <w:r w:rsidRPr="00BA1D9A">
        <w:rPr>
          <w:sz w:val="24"/>
          <w:szCs w:val="24"/>
        </w:rPr>
        <w:t xml:space="preserve"> с другой стороны, далее</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именуемые "Стороны", в соответствии с пунктом 4 статьи 78.1 Бюджетного кодекса Российской Федерации, Законом Воронежской области от 06.10.2011 </w:t>
      </w:r>
      <w:r w:rsidRPr="00BA1D9A">
        <w:rPr>
          <w:sz w:val="24"/>
          <w:szCs w:val="24"/>
          <w:lang w:val="en-US"/>
        </w:rPr>
        <w:t>N</w:t>
      </w:r>
      <w:r w:rsidRPr="00BA1D9A">
        <w:rPr>
          <w:sz w:val="24"/>
          <w:szCs w:val="24"/>
        </w:rPr>
        <w:t xml:space="preserve"> 134-03 "О государственной (областной) поддержке социально ориентированных некоммерческих организаций в Воронежской области" и постановлением администрации</w:t>
      </w:r>
    </w:p>
    <w:p w:rsidR="00BA1D9A" w:rsidRPr="00BA1D9A" w:rsidRDefault="00BA1D9A" w:rsidP="00BA1D9A">
      <w:pPr>
        <w:pStyle w:val="31"/>
        <w:shd w:val="clear" w:color="auto" w:fill="auto"/>
        <w:tabs>
          <w:tab w:val="left" w:leader="underscore" w:pos="8425"/>
          <w:tab w:val="left" w:leader="underscore" w:pos="9270"/>
        </w:tabs>
        <w:spacing w:before="0" w:after="0" w:line="240" w:lineRule="auto"/>
        <w:ind w:firstLine="709"/>
        <w:rPr>
          <w:sz w:val="24"/>
          <w:szCs w:val="24"/>
        </w:rPr>
      </w:pP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от </w:t>
      </w:r>
      <w:r w:rsidRPr="00BA1D9A">
        <w:rPr>
          <w:sz w:val="24"/>
          <w:szCs w:val="24"/>
          <w:lang w:val="en-US"/>
        </w:rPr>
        <w:t>N</w:t>
      </w:r>
      <w:r w:rsidRPr="00BA1D9A">
        <w:rPr>
          <w:sz w:val="24"/>
          <w:szCs w:val="24"/>
        </w:rPr>
        <w:t xml:space="preserve"> "Об</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утверждении Положения о предоставлении грантов в форме субсидий из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социально ориентированным некоммерческим организациям на реализацию программ (проектов) на конкурсной основе" (далее - Положением о предоставлении грантов в форме субсидий), заключили настоящий Договор о нижеследующем.</w:t>
      </w:r>
    </w:p>
    <w:p w:rsidR="00BA1D9A" w:rsidRPr="00BA1D9A" w:rsidRDefault="00BA1D9A" w:rsidP="00BA1D9A">
      <w:pPr>
        <w:pStyle w:val="31"/>
        <w:numPr>
          <w:ilvl w:val="0"/>
          <w:numId w:val="9"/>
        </w:numPr>
        <w:shd w:val="clear" w:color="auto" w:fill="auto"/>
        <w:tabs>
          <w:tab w:val="left" w:pos="2070"/>
        </w:tabs>
        <w:spacing w:before="0" w:after="0" w:line="240" w:lineRule="auto"/>
        <w:ind w:firstLine="709"/>
        <w:rPr>
          <w:sz w:val="24"/>
          <w:szCs w:val="24"/>
        </w:rPr>
      </w:pPr>
      <w:r w:rsidRPr="00BA1D9A">
        <w:rPr>
          <w:sz w:val="24"/>
          <w:szCs w:val="24"/>
        </w:rPr>
        <w:t>Предмет Договора</w:t>
      </w:r>
    </w:p>
    <w:p w:rsidR="00BA1D9A" w:rsidRPr="00BA1D9A" w:rsidRDefault="00BA1D9A" w:rsidP="00BA1D9A">
      <w:pPr>
        <w:pStyle w:val="31"/>
        <w:shd w:val="clear" w:color="auto" w:fill="auto"/>
        <w:tabs>
          <w:tab w:val="left" w:leader="underscore" w:pos="9274"/>
          <w:tab w:val="left" w:pos="937"/>
        </w:tabs>
        <w:spacing w:before="0" w:after="0" w:line="240" w:lineRule="auto"/>
        <w:ind w:firstLine="709"/>
        <w:rPr>
          <w:sz w:val="24"/>
          <w:szCs w:val="24"/>
        </w:rPr>
      </w:pPr>
      <w:r w:rsidRPr="00BA1D9A">
        <w:rPr>
          <w:sz w:val="24"/>
          <w:szCs w:val="24"/>
        </w:rPr>
        <w:t xml:space="preserve">1.1.Предметом настоящего Договора является предоставление из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в 20_____году</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(наименование Получателя) гранта в форме субсидии для целевого использования средств на реализацию</w:t>
      </w:r>
    </w:p>
    <w:p w:rsidR="00BA1D9A" w:rsidRPr="00BA1D9A" w:rsidRDefault="00BA1D9A" w:rsidP="00BA1D9A">
      <w:pPr>
        <w:pStyle w:val="31"/>
        <w:shd w:val="clear" w:color="auto" w:fill="auto"/>
        <w:tabs>
          <w:tab w:val="left" w:leader="underscore" w:pos="9711"/>
        </w:tabs>
        <w:spacing w:before="0" w:after="0" w:line="240" w:lineRule="auto"/>
        <w:ind w:firstLine="709"/>
        <w:rPr>
          <w:sz w:val="24"/>
          <w:szCs w:val="24"/>
        </w:rPr>
      </w:pPr>
      <w:r w:rsidRPr="00BA1D9A">
        <w:rPr>
          <w:sz w:val="24"/>
          <w:szCs w:val="24"/>
        </w:rPr>
        <w:t>программы (проекта</w:t>
      </w:r>
      <w:proofErr w:type="gramStart"/>
      <w:r w:rsidRPr="00BA1D9A">
        <w:rPr>
          <w:sz w:val="24"/>
          <w:szCs w:val="24"/>
        </w:rPr>
        <w:t>) ,</w:t>
      </w:r>
      <w:proofErr w:type="gramEnd"/>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lastRenderedPageBreak/>
        <w:t>представленную на конкурс по распределению грантов в форме субсидий в составе</w:t>
      </w:r>
    </w:p>
    <w:p w:rsidR="00BA1D9A" w:rsidRPr="00BA1D9A" w:rsidRDefault="00BA1D9A" w:rsidP="00BA1D9A">
      <w:pPr>
        <w:pStyle w:val="31"/>
        <w:shd w:val="clear" w:color="auto" w:fill="auto"/>
        <w:tabs>
          <w:tab w:val="left" w:leader="underscore" w:pos="2060"/>
          <w:tab w:val="left" w:leader="underscore" w:pos="3452"/>
        </w:tabs>
        <w:spacing w:before="0" w:after="0" w:line="240" w:lineRule="auto"/>
        <w:ind w:firstLine="709"/>
        <w:rPr>
          <w:sz w:val="24"/>
          <w:szCs w:val="24"/>
        </w:rPr>
      </w:pPr>
      <w:r w:rsidRPr="00BA1D9A">
        <w:rPr>
          <w:sz w:val="24"/>
          <w:szCs w:val="24"/>
        </w:rPr>
        <w:t>заявки от " " г. и являющуюся неотъемлемой частью настоящего</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Договора (далее - Грант в форме субсидии), по коду бюджетной классификации расходов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код главного распорядителя средств бюджета </w:t>
      </w:r>
      <w:proofErr w:type="spellStart"/>
      <w:r w:rsidRPr="00BA1D9A">
        <w:rPr>
          <w:sz w:val="24"/>
          <w:szCs w:val="24"/>
        </w:rPr>
        <w:t>Богучарского</w:t>
      </w:r>
      <w:proofErr w:type="spellEnd"/>
      <w:r w:rsidRPr="00BA1D9A">
        <w:rPr>
          <w:sz w:val="24"/>
          <w:szCs w:val="24"/>
        </w:rPr>
        <w:t xml:space="preserve"> муниципального района </w:t>
      </w:r>
    </w:p>
    <w:p w:rsidR="00BA1D9A" w:rsidRPr="00BA1D9A" w:rsidRDefault="00BA1D9A" w:rsidP="00BA1D9A">
      <w:pPr>
        <w:pStyle w:val="31"/>
        <w:shd w:val="clear" w:color="auto" w:fill="auto"/>
        <w:tabs>
          <w:tab w:val="left" w:leader="underscore" w:pos="3994"/>
          <w:tab w:val="left" w:leader="underscore" w:pos="6726"/>
          <w:tab w:val="left" w:leader="underscore" w:pos="9706"/>
        </w:tabs>
        <w:spacing w:before="0" w:after="0" w:line="240" w:lineRule="auto"/>
        <w:ind w:firstLine="709"/>
        <w:rPr>
          <w:sz w:val="24"/>
          <w:szCs w:val="24"/>
        </w:rPr>
      </w:pPr>
      <w:r w:rsidRPr="00BA1D9A">
        <w:rPr>
          <w:sz w:val="24"/>
          <w:szCs w:val="24"/>
        </w:rPr>
        <w:t xml:space="preserve">Воронежской </w:t>
      </w:r>
      <w:proofErr w:type="gramStart"/>
      <w:r w:rsidRPr="00BA1D9A">
        <w:rPr>
          <w:sz w:val="24"/>
          <w:szCs w:val="24"/>
        </w:rPr>
        <w:t>области ,</w:t>
      </w:r>
      <w:proofErr w:type="gramEnd"/>
      <w:r w:rsidRPr="00BA1D9A">
        <w:rPr>
          <w:sz w:val="24"/>
          <w:szCs w:val="24"/>
        </w:rPr>
        <w:t xml:space="preserve"> раздел , подраздел ,</w:t>
      </w:r>
    </w:p>
    <w:p w:rsidR="00BA1D9A" w:rsidRPr="00BA1D9A" w:rsidRDefault="00BA1D9A" w:rsidP="00BA1D9A">
      <w:pPr>
        <w:pStyle w:val="31"/>
        <w:shd w:val="clear" w:color="auto" w:fill="auto"/>
        <w:tabs>
          <w:tab w:val="left" w:leader="underscore" w:pos="3284"/>
          <w:tab w:val="left" w:leader="underscore" w:pos="5857"/>
        </w:tabs>
        <w:spacing w:before="0" w:after="0" w:line="240" w:lineRule="auto"/>
        <w:ind w:firstLine="709"/>
        <w:rPr>
          <w:sz w:val="24"/>
          <w:szCs w:val="24"/>
        </w:rPr>
      </w:pPr>
      <w:r w:rsidRPr="00BA1D9A">
        <w:rPr>
          <w:sz w:val="24"/>
          <w:szCs w:val="24"/>
        </w:rPr>
        <w:t xml:space="preserve">целевая </w:t>
      </w:r>
      <w:proofErr w:type="gramStart"/>
      <w:r w:rsidRPr="00BA1D9A">
        <w:rPr>
          <w:sz w:val="24"/>
          <w:szCs w:val="24"/>
        </w:rPr>
        <w:t>статья ,</w:t>
      </w:r>
      <w:proofErr w:type="gramEnd"/>
      <w:r w:rsidRPr="00BA1D9A">
        <w:rPr>
          <w:sz w:val="24"/>
          <w:szCs w:val="24"/>
        </w:rPr>
        <w:t xml:space="preserve"> расходов в рамках основного мероприятия</w:t>
      </w:r>
    </w:p>
    <w:p w:rsidR="00BA1D9A" w:rsidRPr="00BA1D9A" w:rsidRDefault="00BA1D9A" w:rsidP="00BA1D9A">
      <w:pPr>
        <w:pStyle w:val="50"/>
        <w:shd w:val="clear" w:color="auto" w:fill="auto"/>
        <w:tabs>
          <w:tab w:val="left" w:pos="9538"/>
        </w:tabs>
        <w:spacing w:after="0" w:line="240" w:lineRule="auto"/>
        <w:ind w:firstLine="709"/>
        <w:rPr>
          <w:rFonts w:ascii="Times New Roman" w:hAnsi="Times New Roman" w:cs="Times New Roman"/>
          <w:sz w:val="24"/>
          <w:szCs w:val="24"/>
        </w:rPr>
      </w:pPr>
      <w:proofErr w:type="gramStart"/>
      <w:r w:rsidRPr="00BA1D9A">
        <w:rPr>
          <w:rFonts w:ascii="Times New Roman" w:hAnsi="Times New Roman" w:cs="Times New Roman"/>
          <w:sz w:val="24"/>
          <w:szCs w:val="24"/>
        </w:rPr>
        <w:t>»»_</w:t>
      </w:r>
      <w:proofErr w:type="gramEnd"/>
      <w:r w:rsidRPr="00BA1D9A">
        <w:rPr>
          <w:rFonts w:ascii="Times New Roman" w:hAnsi="Times New Roman" w:cs="Times New Roman"/>
          <w:sz w:val="24"/>
          <w:szCs w:val="24"/>
        </w:rPr>
        <w:t>_______________________________________________________________________________________________________________________ и</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муниципальной программы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«Муниципальное управление и гражданское общество».</w:t>
      </w:r>
    </w:p>
    <w:p w:rsidR="00BA1D9A" w:rsidRPr="00BA1D9A" w:rsidRDefault="00BA1D9A" w:rsidP="00BA1D9A">
      <w:pPr>
        <w:pStyle w:val="31"/>
        <w:numPr>
          <w:ilvl w:val="0"/>
          <w:numId w:val="9"/>
        </w:numPr>
        <w:shd w:val="clear" w:color="auto" w:fill="auto"/>
        <w:tabs>
          <w:tab w:val="left" w:pos="574"/>
        </w:tabs>
        <w:spacing w:before="0" w:after="0" w:line="240" w:lineRule="auto"/>
        <w:ind w:firstLine="709"/>
        <w:rPr>
          <w:sz w:val="24"/>
          <w:szCs w:val="24"/>
        </w:rPr>
      </w:pPr>
      <w:r w:rsidRPr="00BA1D9A">
        <w:rPr>
          <w:sz w:val="24"/>
          <w:szCs w:val="24"/>
        </w:rPr>
        <w:t>Размер и условия предоставления Гранта в форме субсидии</w:t>
      </w:r>
    </w:p>
    <w:p w:rsidR="00BA1D9A" w:rsidRPr="00BA1D9A" w:rsidRDefault="00BA1D9A" w:rsidP="00BA1D9A">
      <w:pPr>
        <w:pStyle w:val="31"/>
        <w:numPr>
          <w:ilvl w:val="1"/>
          <w:numId w:val="9"/>
        </w:numPr>
        <w:shd w:val="clear" w:color="auto" w:fill="auto"/>
        <w:tabs>
          <w:tab w:val="left" w:pos="826"/>
          <w:tab w:val="left" w:leader="underscore" w:pos="2478"/>
          <w:tab w:val="left" w:leader="underscore" w:pos="7028"/>
        </w:tabs>
        <w:spacing w:before="0" w:after="0" w:line="240" w:lineRule="auto"/>
        <w:ind w:firstLine="709"/>
        <w:rPr>
          <w:sz w:val="24"/>
          <w:szCs w:val="24"/>
        </w:rPr>
      </w:pPr>
      <w:r w:rsidRPr="00BA1D9A">
        <w:rPr>
          <w:sz w:val="24"/>
          <w:szCs w:val="24"/>
        </w:rPr>
        <w:t xml:space="preserve">Размер Гранта в форме субсидии, предоставляемой Получателю, составляет ________________ </w:t>
      </w:r>
      <w:proofErr w:type="gramStart"/>
      <w:r w:rsidRPr="00BA1D9A">
        <w:rPr>
          <w:sz w:val="24"/>
          <w:szCs w:val="24"/>
        </w:rPr>
        <w:t>( )</w:t>
      </w:r>
      <w:proofErr w:type="gramEnd"/>
      <w:r w:rsidRPr="00BA1D9A">
        <w:rPr>
          <w:sz w:val="24"/>
          <w:szCs w:val="24"/>
        </w:rPr>
        <w:t xml:space="preserve"> рублей.</w:t>
      </w:r>
    </w:p>
    <w:p w:rsidR="00BA1D9A" w:rsidRPr="00BA1D9A" w:rsidRDefault="00BA1D9A" w:rsidP="00BA1D9A">
      <w:pPr>
        <w:pStyle w:val="31"/>
        <w:shd w:val="clear" w:color="auto" w:fill="auto"/>
        <w:tabs>
          <w:tab w:val="left" w:pos="3857"/>
        </w:tabs>
        <w:spacing w:before="0" w:after="0" w:line="240" w:lineRule="auto"/>
        <w:ind w:firstLine="709"/>
        <w:rPr>
          <w:sz w:val="24"/>
          <w:szCs w:val="24"/>
        </w:rPr>
      </w:pPr>
      <w:r w:rsidRPr="00BA1D9A">
        <w:rPr>
          <w:sz w:val="24"/>
          <w:szCs w:val="24"/>
        </w:rPr>
        <w:t>(цифрами) (прописью)</w:t>
      </w:r>
    </w:p>
    <w:p w:rsidR="00BA1D9A" w:rsidRPr="00BA1D9A" w:rsidRDefault="00BA1D9A" w:rsidP="00BA1D9A">
      <w:pPr>
        <w:pStyle w:val="31"/>
        <w:numPr>
          <w:ilvl w:val="1"/>
          <w:numId w:val="9"/>
        </w:numPr>
        <w:shd w:val="clear" w:color="auto" w:fill="auto"/>
        <w:tabs>
          <w:tab w:val="left" w:pos="1009"/>
        </w:tabs>
        <w:spacing w:before="0" w:after="0" w:line="240" w:lineRule="auto"/>
        <w:ind w:firstLine="709"/>
        <w:rPr>
          <w:sz w:val="24"/>
          <w:szCs w:val="24"/>
        </w:rPr>
      </w:pPr>
      <w:r w:rsidRPr="00BA1D9A">
        <w:rPr>
          <w:sz w:val="24"/>
          <w:szCs w:val="24"/>
        </w:rPr>
        <w:t xml:space="preserve">Грант в форме субсидии предоставляется при условии обеспечения Получателем </w:t>
      </w:r>
      <w:proofErr w:type="spellStart"/>
      <w:r w:rsidRPr="00BA1D9A">
        <w:rPr>
          <w:sz w:val="24"/>
          <w:szCs w:val="24"/>
        </w:rPr>
        <w:t>софинансирования</w:t>
      </w:r>
      <w:proofErr w:type="spellEnd"/>
      <w:r w:rsidRPr="00BA1D9A">
        <w:rPr>
          <w:sz w:val="24"/>
          <w:szCs w:val="24"/>
        </w:rPr>
        <w:t xml:space="preserve"> целевых расходов на реализацию программы</w:t>
      </w:r>
    </w:p>
    <w:p w:rsidR="00BA1D9A" w:rsidRPr="00BA1D9A" w:rsidRDefault="00BA1D9A" w:rsidP="00BA1D9A">
      <w:pPr>
        <w:pStyle w:val="31"/>
        <w:shd w:val="clear" w:color="auto" w:fill="auto"/>
        <w:tabs>
          <w:tab w:val="left" w:leader="underscore" w:pos="3490"/>
        </w:tabs>
        <w:spacing w:before="0" w:after="0" w:line="240" w:lineRule="auto"/>
        <w:ind w:firstLine="709"/>
        <w:rPr>
          <w:sz w:val="24"/>
          <w:szCs w:val="24"/>
        </w:rPr>
      </w:pPr>
      <w:r w:rsidRPr="00BA1D9A">
        <w:rPr>
          <w:sz w:val="24"/>
          <w:szCs w:val="24"/>
        </w:rPr>
        <w:t>(проекта) в размере процентов общей суммы целевых расходов на</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реализацию программы (проекта).</w:t>
      </w:r>
    </w:p>
    <w:p w:rsidR="00BA1D9A" w:rsidRPr="00BA1D9A" w:rsidRDefault="00BA1D9A" w:rsidP="00BA1D9A">
      <w:pPr>
        <w:pStyle w:val="31"/>
        <w:numPr>
          <w:ilvl w:val="1"/>
          <w:numId w:val="9"/>
        </w:numPr>
        <w:shd w:val="clear" w:color="auto" w:fill="auto"/>
        <w:tabs>
          <w:tab w:val="left" w:pos="802"/>
        </w:tabs>
        <w:spacing w:before="0" w:after="0" w:line="240" w:lineRule="auto"/>
        <w:ind w:firstLine="709"/>
        <w:rPr>
          <w:sz w:val="24"/>
          <w:szCs w:val="24"/>
        </w:rPr>
      </w:pPr>
      <w:r w:rsidRPr="00BA1D9A">
        <w:rPr>
          <w:sz w:val="24"/>
          <w:szCs w:val="24"/>
        </w:rPr>
        <w:t xml:space="preserve">Получатель использует предоставленные средства на реализацию программы (проекта) в соответствии со сметой расходов, являющейся неотъемлемой частью настоящего Договора (далее - Смета расходов) и заполняемой по форме согласно приложению </w:t>
      </w:r>
      <w:r w:rsidRPr="00BA1D9A">
        <w:rPr>
          <w:sz w:val="24"/>
          <w:szCs w:val="24"/>
          <w:lang w:val="en-US"/>
        </w:rPr>
        <w:t xml:space="preserve">N </w:t>
      </w:r>
      <w:r w:rsidRPr="00BA1D9A">
        <w:rPr>
          <w:sz w:val="24"/>
          <w:szCs w:val="24"/>
        </w:rPr>
        <w:t>1 к настоящему Договору.</w:t>
      </w:r>
    </w:p>
    <w:p w:rsidR="00BA1D9A" w:rsidRPr="00BA1D9A" w:rsidRDefault="00BA1D9A" w:rsidP="00BA1D9A">
      <w:pPr>
        <w:pStyle w:val="31"/>
        <w:numPr>
          <w:ilvl w:val="0"/>
          <w:numId w:val="9"/>
        </w:numPr>
        <w:shd w:val="clear" w:color="auto" w:fill="auto"/>
        <w:tabs>
          <w:tab w:val="left" w:pos="1270"/>
        </w:tabs>
        <w:spacing w:before="0" w:after="0" w:line="240" w:lineRule="auto"/>
        <w:ind w:firstLine="709"/>
        <w:rPr>
          <w:sz w:val="24"/>
          <w:szCs w:val="24"/>
        </w:rPr>
      </w:pPr>
      <w:r w:rsidRPr="00BA1D9A">
        <w:rPr>
          <w:sz w:val="24"/>
          <w:szCs w:val="24"/>
        </w:rPr>
        <w:t>Порядок перечисления Гранта в форме субсидии</w:t>
      </w:r>
    </w:p>
    <w:p w:rsidR="00BA1D9A" w:rsidRPr="00BA1D9A" w:rsidRDefault="00BA1D9A" w:rsidP="00BA1D9A">
      <w:pPr>
        <w:pStyle w:val="31"/>
        <w:numPr>
          <w:ilvl w:val="1"/>
          <w:numId w:val="9"/>
        </w:numPr>
        <w:shd w:val="clear" w:color="auto" w:fill="auto"/>
        <w:tabs>
          <w:tab w:val="left" w:pos="817"/>
        </w:tabs>
        <w:spacing w:before="0" w:after="0" w:line="240" w:lineRule="auto"/>
        <w:ind w:firstLine="709"/>
        <w:rPr>
          <w:sz w:val="24"/>
          <w:szCs w:val="24"/>
        </w:rPr>
      </w:pPr>
      <w:r w:rsidRPr="00BA1D9A">
        <w:rPr>
          <w:sz w:val="24"/>
          <w:szCs w:val="24"/>
        </w:rPr>
        <w:t xml:space="preserve">Главный распорядитель средств бюджета </w:t>
      </w:r>
      <w:proofErr w:type="spellStart"/>
      <w:r w:rsidRPr="00BA1D9A">
        <w:rPr>
          <w:sz w:val="24"/>
          <w:szCs w:val="24"/>
        </w:rPr>
        <w:t>Богучарского</w:t>
      </w:r>
      <w:proofErr w:type="spellEnd"/>
      <w:r w:rsidRPr="00BA1D9A">
        <w:rPr>
          <w:sz w:val="24"/>
          <w:szCs w:val="24"/>
        </w:rPr>
        <w:t xml:space="preserve"> </w:t>
      </w:r>
      <w:proofErr w:type="spellStart"/>
      <w:r w:rsidRPr="00BA1D9A">
        <w:rPr>
          <w:sz w:val="24"/>
          <w:szCs w:val="24"/>
        </w:rPr>
        <w:t>муниицпального</w:t>
      </w:r>
      <w:proofErr w:type="spellEnd"/>
      <w:r w:rsidRPr="00BA1D9A">
        <w:rPr>
          <w:sz w:val="24"/>
          <w:szCs w:val="24"/>
        </w:rPr>
        <w:t xml:space="preserve"> района Воронежской области осуществляет перечисление Гранта в форме субсидии в полном объеме путем перечисления всей суммы на счет Получателя, указанный в настоящем Договоре, в течение 10 банковских дней со дня подписания настоящего Договора.</w:t>
      </w:r>
    </w:p>
    <w:p w:rsidR="00BA1D9A" w:rsidRPr="00BA1D9A" w:rsidRDefault="00BA1D9A" w:rsidP="00BA1D9A">
      <w:pPr>
        <w:pStyle w:val="31"/>
        <w:numPr>
          <w:ilvl w:val="1"/>
          <w:numId w:val="9"/>
        </w:numPr>
        <w:shd w:val="clear" w:color="auto" w:fill="auto"/>
        <w:tabs>
          <w:tab w:val="left" w:pos="855"/>
        </w:tabs>
        <w:spacing w:before="0" w:after="0" w:line="240" w:lineRule="auto"/>
        <w:ind w:firstLine="709"/>
        <w:rPr>
          <w:sz w:val="24"/>
          <w:szCs w:val="24"/>
        </w:rPr>
      </w:pPr>
      <w:r w:rsidRPr="00BA1D9A">
        <w:rPr>
          <w:sz w:val="24"/>
          <w:szCs w:val="24"/>
        </w:rPr>
        <w:t xml:space="preserve">Датой перечисления Гранта в форме субсидии считается дата списания денежных средств с лицевого счета Главного распорядителя средств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w:t>
      </w:r>
    </w:p>
    <w:p w:rsidR="00BA1D9A" w:rsidRPr="00BA1D9A" w:rsidRDefault="00BA1D9A" w:rsidP="00BA1D9A">
      <w:pPr>
        <w:pStyle w:val="31"/>
        <w:shd w:val="clear" w:color="auto" w:fill="auto"/>
        <w:tabs>
          <w:tab w:val="left" w:pos="855"/>
        </w:tabs>
        <w:spacing w:before="0" w:after="0" w:line="240" w:lineRule="auto"/>
        <w:ind w:firstLine="709"/>
        <w:rPr>
          <w:sz w:val="24"/>
          <w:szCs w:val="24"/>
        </w:rPr>
      </w:pPr>
    </w:p>
    <w:p w:rsidR="00BA1D9A" w:rsidRPr="00BA1D9A" w:rsidRDefault="00BA1D9A" w:rsidP="00BA1D9A">
      <w:pPr>
        <w:pStyle w:val="31"/>
        <w:numPr>
          <w:ilvl w:val="0"/>
          <w:numId w:val="9"/>
        </w:numPr>
        <w:shd w:val="clear" w:color="auto" w:fill="auto"/>
        <w:tabs>
          <w:tab w:val="left" w:pos="1839"/>
        </w:tabs>
        <w:spacing w:before="0" w:after="0" w:line="240" w:lineRule="auto"/>
        <w:ind w:firstLine="709"/>
        <w:rPr>
          <w:sz w:val="24"/>
          <w:szCs w:val="24"/>
        </w:rPr>
      </w:pPr>
      <w:r w:rsidRPr="00BA1D9A">
        <w:rPr>
          <w:sz w:val="24"/>
          <w:szCs w:val="24"/>
        </w:rPr>
        <w:t>Права и обязанности Сторон</w:t>
      </w:r>
    </w:p>
    <w:p w:rsidR="00BA1D9A" w:rsidRPr="00BA1D9A" w:rsidRDefault="00BA1D9A" w:rsidP="00BA1D9A">
      <w:pPr>
        <w:pStyle w:val="31"/>
        <w:numPr>
          <w:ilvl w:val="1"/>
          <w:numId w:val="9"/>
        </w:numPr>
        <w:shd w:val="clear" w:color="auto" w:fill="auto"/>
        <w:tabs>
          <w:tab w:val="left" w:pos="793"/>
        </w:tabs>
        <w:spacing w:before="0" w:after="0" w:line="240" w:lineRule="auto"/>
        <w:ind w:firstLine="709"/>
        <w:rPr>
          <w:sz w:val="24"/>
          <w:szCs w:val="24"/>
        </w:rPr>
      </w:pPr>
      <w:r w:rsidRPr="00BA1D9A">
        <w:rPr>
          <w:sz w:val="24"/>
          <w:szCs w:val="24"/>
        </w:rPr>
        <w:t xml:space="preserve">Главный распорядитель средств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обязуется:</w:t>
      </w:r>
    </w:p>
    <w:p w:rsidR="00BA1D9A" w:rsidRPr="00BA1D9A" w:rsidRDefault="00BA1D9A" w:rsidP="00BA1D9A">
      <w:pPr>
        <w:pStyle w:val="31"/>
        <w:numPr>
          <w:ilvl w:val="2"/>
          <w:numId w:val="9"/>
        </w:numPr>
        <w:shd w:val="clear" w:color="auto" w:fill="auto"/>
        <w:tabs>
          <w:tab w:val="left" w:pos="1196"/>
        </w:tabs>
        <w:spacing w:before="0" w:after="0" w:line="240" w:lineRule="auto"/>
        <w:ind w:firstLine="709"/>
        <w:rPr>
          <w:sz w:val="24"/>
          <w:szCs w:val="24"/>
        </w:rPr>
      </w:pPr>
      <w:r w:rsidRPr="00BA1D9A">
        <w:rPr>
          <w:sz w:val="24"/>
          <w:szCs w:val="24"/>
        </w:rPr>
        <w:t>Рассмотреть в порядке и в сроки, установленные Положением о предоставлении грантов в форме субсидий, представленные Получателем документы.</w:t>
      </w:r>
    </w:p>
    <w:p w:rsidR="00BA1D9A" w:rsidRPr="00BA1D9A" w:rsidRDefault="00BA1D9A" w:rsidP="00BA1D9A">
      <w:pPr>
        <w:pStyle w:val="31"/>
        <w:numPr>
          <w:ilvl w:val="2"/>
          <w:numId w:val="9"/>
        </w:numPr>
        <w:shd w:val="clear" w:color="auto" w:fill="auto"/>
        <w:tabs>
          <w:tab w:val="left" w:pos="1120"/>
        </w:tabs>
        <w:spacing w:before="0" w:after="0" w:line="240" w:lineRule="auto"/>
        <w:ind w:firstLine="709"/>
        <w:rPr>
          <w:sz w:val="24"/>
          <w:szCs w:val="24"/>
        </w:rPr>
      </w:pPr>
      <w:r w:rsidRPr="00BA1D9A">
        <w:rPr>
          <w:sz w:val="24"/>
          <w:szCs w:val="24"/>
        </w:rPr>
        <w:t>Обеспечить предоставление Гранта в форме субсидии</w:t>
      </w:r>
    </w:p>
    <w:p w:rsidR="00BA1D9A" w:rsidRPr="00BA1D9A" w:rsidRDefault="00BA1D9A" w:rsidP="00BA1D9A">
      <w:pPr>
        <w:pStyle w:val="31"/>
        <w:shd w:val="clear" w:color="auto" w:fill="auto"/>
        <w:tabs>
          <w:tab w:val="left" w:pos="1120"/>
        </w:tabs>
        <w:spacing w:before="0" w:after="0" w:line="240" w:lineRule="auto"/>
        <w:ind w:firstLine="0"/>
        <w:rPr>
          <w:sz w:val="24"/>
          <w:szCs w:val="24"/>
        </w:rPr>
      </w:pPr>
      <w:r w:rsidRPr="00BA1D9A">
        <w:rPr>
          <w:sz w:val="24"/>
          <w:szCs w:val="24"/>
        </w:rPr>
        <w:t>________________________________________________________________________</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(наименование Получателя)</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в порядке и при соблюдении Получателем условий предоставления Гранта в форме субсидии, установленных Положением о предоставлении грантов в форме субсидий.</w:t>
      </w:r>
    </w:p>
    <w:p w:rsidR="00BA1D9A" w:rsidRPr="00BA1D9A" w:rsidRDefault="00BA1D9A" w:rsidP="00BA1D9A">
      <w:pPr>
        <w:pStyle w:val="31"/>
        <w:numPr>
          <w:ilvl w:val="2"/>
          <w:numId w:val="9"/>
        </w:numPr>
        <w:shd w:val="clear" w:color="auto" w:fill="auto"/>
        <w:tabs>
          <w:tab w:val="left" w:pos="1335"/>
        </w:tabs>
        <w:spacing w:before="0" w:after="0" w:line="240" w:lineRule="auto"/>
        <w:ind w:firstLine="709"/>
        <w:rPr>
          <w:sz w:val="24"/>
          <w:szCs w:val="24"/>
        </w:rPr>
      </w:pPr>
      <w:r w:rsidRPr="00BA1D9A">
        <w:rPr>
          <w:sz w:val="24"/>
          <w:szCs w:val="24"/>
        </w:rPr>
        <w:t>Осуществлять оценку достижения плановых значений целевых показателей, предусмотренных программой (проектом).</w:t>
      </w:r>
    </w:p>
    <w:p w:rsidR="00BA1D9A" w:rsidRPr="00BA1D9A" w:rsidRDefault="00BA1D9A" w:rsidP="00BA1D9A">
      <w:pPr>
        <w:pStyle w:val="31"/>
        <w:numPr>
          <w:ilvl w:val="2"/>
          <w:numId w:val="9"/>
        </w:numPr>
        <w:shd w:val="clear" w:color="auto" w:fill="auto"/>
        <w:tabs>
          <w:tab w:val="left" w:pos="1177"/>
        </w:tabs>
        <w:spacing w:before="0" w:after="0" w:line="240" w:lineRule="auto"/>
        <w:ind w:firstLine="709"/>
        <w:rPr>
          <w:sz w:val="24"/>
          <w:szCs w:val="24"/>
        </w:rPr>
      </w:pPr>
      <w:r w:rsidRPr="00BA1D9A">
        <w:rPr>
          <w:sz w:val="24"/>
          <w:szCs w:val="24"/>
        </w:rPr>
        <w:t>Осуществлять контроль за соблюдением Получателем условий, целей и порядка предоставления Гранта в форме субсидии.</w:t>
      </w:r>
    </w:p>
    <w:p w:rsidR="00BA1D9A" w:rsidRPr="00BA1D9A" w:rsidRDefault="00BA1D9A" w:rsidP="00BA1D9A">
      <w:pPr>
        <w:pStyle w:val="31"/>
        <w:numPr>
          <w:ilvl w:val="2"/>
          <w:numId w:val="9"/>
        </w:numPr>
        <w:shd w:val="clear" w:color="auto" w:fill="auto"/>
        <w:tabs>
          <w:tab w:val="left" w:pos="933"/>
          <w:tab w:val="left" w:leader="underscore" w:pos="9045"/>
        </w:tabs>
        <w:spacing w:before="0" w:after="0" w:line="240" w:lineRule="auto"/>
        <w:ind w:firstLine="709"/>
        <w:rPr>
          <w:sz w:val="24"/>
          <w:szCs w:val="24"/>
        </w:rPr>
      </w:pPr>
      <w:r w:rsidRPr="00BA1D9A">
        <w:rPr>
          <w:sz w:val="24"/>
          <w:szCs w:val="24"/>
        </w:rPr>
        <w:t xml:space="preserve">В случае если </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 (наименование Получателя) допущены нарушения условий и целей, предусмотренных настоящим Договором, направлять Получателю требование об обеспечении возврата средств </w:t>
      </w:r>
      <w:r w:rsidRPr="00BA1D9A">
        <w:rPr>
          <w:sz w:val="24"/>
          <w:szCs w:val="24"/>
        </w:rPr>
        <w:lastRenderedPageBreak/>
        <w:t xml:space="preserve">Гранта в форме субсидии в бюджет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в сроки, установленные Положением о предоставлении грантов в форме субсидий.</w:t>
      </w:r>
    </w:p>
    <w:p w:rsidR="00BA1D9A" w:rsidRPr="00BA1D9A" w:rsidRDefault="00BA1D9A" w:rsidP="00BA1D9A">
      <w:pPr>
        <w:pStyle w:val="31"/>
        <w:numPr>
          <w:ilvl w:val="2"/>
          <w:numId w:val="9"/>
        </w:numPr>
        <w:shd w:val="clear" w:color="auto" w:fill="auto"/>
        <w:tabs>
          <w:tab w:val="left" w:pos="928"/>
          <w:tab w:val="left" w:leader="underscore" w:pos="9333"/>
        </w:tabs>
        <w:spacing w:before="0" w:after="0" w:line="240" w:lineRule="auto"/>
        <w:ind w:firstLine="709"/>
        <w:rPr>
          <w:sz w:val="24"/>
          <w:szCs w:val="24"/>
        </w:rPr>
      </w:pPr>
      <w:r w:rsidRPr="00BA1D9A">
        <w:rPr>
          <w:sz w:val="24"/>
          <w:szCs w:val="24"/>
        </w:rPr>
        <w:t xml:space="preserve">В случае если </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(наименование Получателя) не достигнуты установленные плановые значения целевых показателей, предусмотренных программой (проектом), направлять Получателю требование об обеспечении возврата средств Гранта в форме субсидии в бюджет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в сроки, установленные Положением о предоставлении грантов в форме субсидий.</w:t>
      </w:r>
    </w:p>
    <w:p w:rsidR="00BA1D9A" w:rsidRPr="00BA1D9A" w:rsidRDefault="00BA1D9A" w:rsidP="00BA1D9A">
      <w:pPr>
        <w:pStyle w:val="31"/>
        <w:numPr>
          <w:ilvl w:val="2"/>
          <w:numId w:val="9"/>
        </w:numPr>
        <w:shd w:val="clear" w:color="auto" w:fill="auto"/>
        <w:tabs>
          <w:tab w:val="left" w:pos="1254"/>
        </w:tabs>
        <w:spacing w:before="0" w:after="0" w:line="240" w:lineRule="auto"/>
        <w:ind w:firstLine="709"/>
        <w:rPr>
          <w:sz w:val="24"/>
          <w:szCs w:val="24"/>
        </w:rPr>
      </w:pPr>
      <w:r w:rsidRPr="00BA1D9A">
        <w:rPr>
          <w:sz w:val="24"/>
          <w:szCs w:val="24"/>
        </w:rPr>
        <w:t>Внести Получателя в ведомственный реестр недобросовестных социально ориентированных некоммерческих организаций в случаях:</w:t>
      </w:r>
    </w:p>
    <w:p w:rsidR="00BA1D9A" w:rsidRPr="00BA1D9A" w:rsidRDefault="00BA1D9A" w:rsidP="00BA1D9A">
      <w:pPr>
        <w:pStyle w:val="31"/>
        <w:numPr>
          <w:ilvl w:val="0"/>
          <w:numId w:val="10"/>
        </w:numPr>
        <w:shd w:val="clear" w:color="auto" w:fill="auto"/>
        <w:tabs>
          <w:tab w:val="left" w:pos="850"/>
        </w:tabs>
        <w:spacing w:before="0" w:after="0" w:line="240" w:lineRule="auto"/>
        <w:ind w:firstLine="709"/>
        <w:rPr>
          <w:sz w:val="24"/>
          <w:szCs w:val="24"/>
        </w:rPr>
      </w:pPr>
      <w:r w:rsidRPr="00BA1D9A">
        <w:rPr>
          <w:sz w:val="24"/>
          <w:szCs w:val="24"/>
        </w:rPr>
        <w:t xml:space="preserve">предоставления Получателем заведомо ложных сведений в составе конкурсной документации, направляемой в уполномоченные органы для участия в конкурсах программ (проектов) на получение грантов в форме субсидии из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в соответствии с пунктом 2.6.1 Положения о предоставлении грантов в форме субсидий;</w:t>
      </w:r>
    </w:p>
    <w:p w:rsidR="00BA1D9A" w:rsidRPr="00BA1D9A" w:rsidRDefault="00BA1D9A" w:rsidP="00BA1D9A">
      <w:pPr>
        <w:pStyle w:val="31"/>
        <w:numPr>
          <w:ilvl w:val="0"/>
          <w:numId w:val="10"/>
        </w:numPr>
        <w:shd w:val="clear" w:color="auto" w:fill="auto"/>
        <w:tabs>
          <w:tab w:val="left" w:pos="956"/>
        </w:tabs>
        <w:spacing w:before="0" w:after="0" w:line="240" w:lineRule="auto"/>
        <w:ind w:firstLine="709"/>
        <w:rPr>
          <w:sz w:val="24"/>
          <w:szCs w:val="24"/>
        </w:rPr>
      </w:pPr>
      <w:r w:rsidRPr="00BA1D9A">
        <w:rPr>
          <w:sz w:val="24"/>
          <w:szCs w:val="24"/>
        </w:rPr>
        <w:t>нарушения по вине Получателя сроков использования Гранта в форме субсидии, предусмотренных подпунктом 4.3.2 настоящего Договора;</w:t>
      </w:r>
    </w:p>
    <w:p w:rsidR="00BA1D9A" w:rsidRPr="00BA1D9A" w:rsidRDefault="00BA1D9A" w:rsidP="00BA1D9A">
      <w:pPr>
        <w:pStyle w:val="31"/>
        <w:numPr>
          <w:ilvl w:val="0"/>
          <w:numId w:val="10"/>
        </w:numPr>
        <w:shd w:val="clear" w:color="auto" w:fill="auto"/>
        <w:tabs>
          <w:tab w:val="left" w:pos="835"/>
        </w:tabs>
        <w:spacing w:before="0" w:after="0" w:line="240" w:lineRule="auto"/>
        <w:ind w:firstLine="709"/>
        <w:rPr>
          <w:sz w:val="24"/>
          <w:szCs w:val="24"/>
        </w:rPr>
      </w:pPr>
      <w:r w:rsidRPr="00BA1D9A">
        <w:rPr>
          <w:sz w:val="24"/>
          <w:szCs w:val="24"/>
        </w:rPr>
        <w:t>не предоставления или несвоевременного предоставления Получателем отчетов</w:t>
      </w:r>
    </w:p>
    <w:p w:rsidR="00BA1D9A" w:rsidRPr="00BA1D9A" w:rsidRDefault="00BA1D9A" w:rsidP="00BA1D9A">
      <w:pPr>
        <w:pStyle w:val="31"/>
        <w:shd w:val="clear" w:color="auto" w:fill="auto"/>
        <w:tabs>
          <w:tab w:val="left" w:pos="855"/>
          <w:tab w:val="left" w:pos="414"/>
        </w:tabs>
        <w:spacing w:before="0" w:after="0" w:line="240" w:lineRule="auto"/>
        <w:ind w:firstLine="709"/>
        <w:rPr>
          <w:sz w:val="24"/>
          <w:szCs w:val="24"/>
        </w:rPr>
      </w:pPr>
      <w:r w:rsidRPr="00BA1D9A">
        <w:rPr>
          <w:sz w:val="24"/>
          <w:szCs w:val="24"/>
        </w:rPr>
        <w:t>об использовании Гранта в форме субсидии и результатах реализации программы (проекта), предусмотренных подпунктом 4.3.6 настоящего Договора;</w:t>
      </w:r>
    </w:p>
    <w:p w:rsidR="00BA1D9A" w:rsidRPr="00BA1D9A" w:rsidRDefault="00BA1D9A" w:rsidP="00BA1D9A">
      <w:pPr>
        <w:pStyle w:val="31"/>
        <w:numPr>
          <w:ilvl w:val="0"/>
          <w:numId w:val="10"/>
        </w:numPr>
        <w:shd w:val="clear" w:color="auto" w:fill="auto"/>
        <w:tabs>
          <w:tab w:val="left" w:pos="951"/>
        </w:tabs>
        <w:spacing w:before="0" w:after="0" w:line="240" w:lineRule="auto"/>
        <w:ind w:firstLine="709"/>
        <w:rPr>
          <w:sz w:val="24"/>
          <w:szCs w:val="24"/>
        </w:rPr>
      </w:pPr>
      <w:r w:rsidRPr="00BA1D9A">
        <w:rPr>
          <w:sz w:val="24"/>
          <w:szCs w:val="24"/>
        </w:rPr>
        <w:t xml:space="preserve">невыполнения Получателем обязательства по </w:t>
      </w:r>
      <w:proofErr w:type="spellStart"/>
      <w:r w:rsidRPr="00BA1D9A">
        <w:rPr>
          <w:sz w:val="24"/>
          <w:szCs w:val="24"/>
        </w:rPr>
        <w:t>софинансированию</w:t>
      </w:r>
      <w:proofErr w:type="spellEnd"/>
      <w:r w:rsidRPr="00BA1D9A">
        <w:rPr>
          <w:sz w:val="24"/>
          <w:szCs w:val="24"/>
        </w:rPr>
        <w:t xml:space="preserve"> целевых расходов на реализацию программы (проекта) в размере, предусмотренном пунктом 2.2 настоящего Договора;</w:t>
      </w:r>
    </w:p>
    <w:p w:rsidR="00BA1D9A" w:rsidRPr="00BA1D9A" w:rsidRDefault="00BA1D9A" w:rsidP="00BA1D9A">
      <w:pPr>
        <w:pStyle w:val="31"/>
        <w:numPr>
          <w:ilvl w:val="0"/>
          <w:numId w:val="10"/>
        </w:numPr>
        <w:shd w:val="clear" w:color="auto" w:fill="auto"/>
        <w:tabs>
          <w:tab w:val="left" w:pos="838"/>
        </w:tabs>
        <w:spacing w:before="0" w:after="0" w:line="240" w:lineRule="auto"/>
        <w:ind w:firstLine="709"/>
        <w:rPr>
          <w:sz w:val="24"/>
          <w:szCs w:val="24"/>
        </w:rPr>
      </w:pPr>
      <w:r w:rsidRPr="00BA1D9A">
        <w:rPr>
          <w:sz w:val="24"/>
          <w:szCs w:val="24"/>
        </w:rPr>
        <w:t>нарушения или невыполнения Получателем условий настоящего Договора;</w:t>
      </w:r>
    </w:p>
    <w:p w:rsidR="00BA1D9A" w:rsidRPr="00BA1D9A" w:rsidRDefault="00BA1D9A" w:rsidP="00BA1D9A">
      <w:pPr>
        <w:pStyle w:val="31"/>
        <w:numPr>
          <w:ilvl w:val="0"/>
          <w:numId w:val="10"/>
        </w:numPr>
        <w:shd w:val="clear" w:color="auto" w:fill="auto"/>
        <w:tabs>
          <w:tab w:val="left" w:pos="1009"/>
        </w:tabs>
        <w:spacing w:before="0" w:after="0" w:line="240" w:lineRule="auto"/>
        <w:ind w:firstLine="709"/>
        <w:rPr>
          <w:sz w:val="24"/>
          <w:szCs w:val="24"/>
        </w:rPr>
      </w:pPr>
      <w:r w:rsidRPr="00BA1D9A">
        <w:rPr>
          <w:sz w:val="24"/>
          <w:szCs w:val="24"/>
        </w:rPr>
        <w:t>нарушения Получателем ограничений, предусмотренных пунктом 2.5.7 Положения о предоставлении грантов в форме субсидий;</w:t>
      </w:r>
    </w:p>
    <w:p w:rsidR="00BA1D9A" w:rsidRPr="00BA1D9A" w:rsidRDefault="00BA1D9A" w:rsidP="00BA1D9A">
      <w:pPr>
        <w:pStyle w:val="31"/>
        <w:numPr>
          <w:ilvl w:val="0"/>
          <w:numId w:val="10"/>
        </w:numPr>
        <w:shd w:val="clear" w:color="auto" w:fill="auto"/>
        <w:tabs>
          <w:tab w:val="left" w:pos="848"/>
        </w:tabs>
        <w:spacing w:before="0" w:after="0" w:line="240" w:lineRule="auto"/>
        <w:ind w:firstLine="709"/>
        <w:rPr>
          <w:sz w:val="24"/>
          <w:szCs w:val="24"/>
        </w:rPr>
      </w:pPr>
      <w:r w:rsidRPr="00BA1D9A">
        <w:rPr>
          <w:sz w:val="24"/>
          <w:szCs w:val="24"/>
        </w:rPr>
        <w:t>необоснованного досрочного расторжения настоящего Договора по инициативе</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Получателя.</w:t>
      </w:r>
    </w:p>
    <w:p w:rsidR="00BA1D9A" w:rsidRPr="00BA1D9A" w:rsidRDefault="00BA1D9A" w:rsidP="00BA1D9A">
      <w:pPr>
        <w:pStyle w:val="31"/>
        <w:numPr>
          <w:ilvl w:val="2"/>
          <w:numId w:val="9"/>
        </w:numPr>
        <w:shd w:val="clear" w:color="auto" w:fill="auto"/>
        <w:tabs>
          <w:tab w:val="left" w:pos="1585"/>
        </w:tabs>
        <w:spacing w:before="0" w:after="0" w:line="240" w:lineRule="auto"/>
        <w:ind w:firstLine="709"/>
        <w:rPr>
          <w:sz w:val="24"/>
          <w:szCs w:val="24"/>
        </w:rPr>
      </w:pPr>
      <w:r w:rsidRPr="00BA1D9A">
        <w:rPr>
          <w:sz w:val="24"/>
          <w:szCs w:val="24"/>
        </w:rPr>
        <w:t>Выполнять иные обязательства, установленные бюджетным законодательством Российской Федерации, Положением о предоставлении грантов в форме субсидий и настоящим Договором.</w:t>
      </w:r>
    </w:p>
    <w:p w:rsidR="00BA1D9A" w:rsidRPr="00BA1D9A" w:rsidRDefault="00BA1D9A" w:rsidP="00BA1D9A">
      <w:pPr>
        <w:pStyle w:val="31"/>
        <w:numPr>
          <w:ilvl w:val="1"/>
          <w:numId w:val="9"/>
        </w:numPr>
        <w:shd w:val="clear" w:color="auto" w:fill="auto"/>
        <w:tabs>
          <w:tab w:val="left" w:pos="1033"/>
        </w:tabs>
        <w:spacing w:before="0" w:after="0" w:line="240" w:lineRule="auto"/>
        <w:ind w:firstLine="709"/>
        <w:rPr>
          <w:sz w:val="24"/>
          <w:szCs w:val="24"/>
        </w:rPr>
      </w:pPr>
      <w:r w:rsidRPr="00BA1D9A">
        <w:rPr>
          <w:sz w:val="24"/>
          <w:szCs w:val="24"/>
        </w:rPr>
        <w:t xml:space="preserve">Главный распорядитель средств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вправе:</w:t>
      </w:r>
    </w:p>
    <w:p w:rsidR="00BA1D9A" w:rsidRPr="00BA1D9A" w:rsidRDefault="00BA1D9A" w:rsidP="00BA1D9A">
      <w:pPr>
        <w:pStyle w:val="31"/>
        <w:numPr>
          <w:ilvl w:val="2"/>
          <w:numId w:val="9"/>
        </w:numPr>
        <w:shd w:val="clear" w:color="auto" w:fill="auto"/>
        <w:tabs>
          <w:tab w:val="left" w:pos="1326"/>
        </w:tabs>
        <w:spacing w:before="0" w:after="0" w:line="240" w:lineRule="auto"/>
        <w:ind w:firstLine="709"/>
        <w:rPr>
          <w:sz w:val="24"/>
          <w:szCs w:val="24"/>
        </w:rPr>
      </w:pPr>
      <w:r w:rsidRPr="00BA1D9A">
        <w:rPr>
          <w:sz w:val="24"/>
          <w:szCs w:val="24"/>
        </w:rPr>
        <w:t>Запрашивать у Получателя отчет, предусмотренный подпунктом 4.3.6 настоящего Договора.</w:t>
      </w:r>
    </w:p>
    <w:p w:rsidR="00BA1D9A" w:rsidRPr="00BA1D9A" w:rsidRDefault="00BA1D9A" w:rsidP="00BA1D9A">
      <w:pPr>
        <w:pStyle w:val="31"/>
        <w:numPr>
          <w:ilvl w:val="2"/>
          <w:numId w:val="9"/>
        </w:numPr>
        <w:shd w:val="clear" w:color="auto" w:fill="auto"/>
        <w:tabs>
          <w:tab w:val="left" w:pos="1311"/>
        </w:tabs>
        <w:spacing w:before="0" w:after="0" w:line="240" w:lineRule="auto"/>
        <w:ind w:firstLine="709"/>
        <w:rPr>
          <w:sz w:val="24"/>
          <w:szCs w:val="24"/>
        </w:rPr>
      </w:pPr>
      <w:r w:rsidRPr="00BA1D9A">
        <w:rPr>
          <w:sz w:val="24"/>
          <w:szCs w:val="24"/>
        </w:rPr>
        <w:t>Отказать Получателю в предоставлении Гранта в форме субсидии или уменьшить размер предоставляемого Гранта в форме субсидии в случае уменьшения лимитов бюджетных обязательств и предельных объемов финансирования.</w:t>
      </w:r>
    </w:p>
    <w:p w:rsidR="00BA1D9A" w:rsidRPr="00BA1D9A" w:rsidRDefault="00BA1D9A" w:rsidP="00BA1D9A">
      <w:pPr>
        <w:pStyle w:val="31"/>
        <w:numPr>
          <w:ilvl w:val="2"/>
          <w:numId w:val="9"/>
        </w:numPr>
        <w:shd w:val="clear" w:color="auto" w:fill="auto"/>
        <w:tabs>
          <w:tab w:val="left" w:pos="1258"/>
        </w:tabs>
        <w:spacing w:before="0" w:after="0" w:line="240" w:lineRule="auto"/>
        <w:ind w:firstLine="709"/>
        <w:rPr>
          <w:sz w:val="24"/>
          <w:szCs w:val="24"/>
        </w:rPr>
      </w:pPr>
      <w:r w:rsidRPr="00BA1D9A">
        <w:rPr>
          <w:sz w:val="24"/>
          <w:szCs w:val="24"/>
        </w:rPr>
        <w:t>Осуществлять иные права, установленные бюджетным законодательством Российской Федерации, Положением о предоставлении грантов в форме субсидий и настоящим Договором.</w:t>
      </w:r>
    </w:p>
    <w:p w:rsidR="00BA1D9A" w:rsidRPr="00BA1D9A" w:rsidRDefault="00BA1D9A" w:rsidP="00BA1D9A">
      <w:pPr>
        <w:pStyle w:val="31"/>
        <w:numPr>
          <w:ilvl w:val="1"/>
          <w:numId w:val="9"/>
        </w:numPr>
        <w:shd w:val="clear" w:color="auto" w:fill="auto"/>
        <w:tabs>
          <w:tab w:val="left" w:pos="1021"/>
        </w:tabs>
        <w:spacing w:before="0" w:after="0" w:line="240" w:lineRule="auto"/>
        <w:ind w:firstLine="709"/>
        <w:rPr>
          <w:sz w:val="24"/>
          <w:szCs w:val="24"/>
        </w:rPr>
      </w:pPr>
      <w:r w:rsidRPr="00BA1D9A">
        <w:rPr>
          <w:sz w:val="24"/>
          <w:szCs w:val="24"/>
        </w:rPr>
        <w:t>Получатель обязуется:</w:t>
      </w:r>
    </w:p>
    <w:p w:rsidR="00BA1D9A" w:rsidRPr="00BA1D9A" w:rsidRDefault="00BA1D9A" w:rsidP="00BA1D9A">
      <w:pPr>
        <w:pStyle w:val="31"/>
        <w:numPr>
          <w:ilvl w:val="2"/>
          <w:numId w:val="9"/>
        </w:numPr>
        <w:shd w:val="clear" w:color="auto" w:fill="auto"/>
        <w:tabs>
          <w:tab w:val="left" w:pos="1364"/>
        </w:tabs>
        <w:spacing w:before="0" w:after="0" w:line="240" w:lineRule="auto"/>
        <w:ind w:firstLine="709"/>
        <w:rPr>
          <w:sz w:val="24"/>
          <w:szCs w:val="24"/>
        </w:rPr>
      </w:pPr>
      <w:r w:rsidRPr="00BA1D9A">
        <w:rPr>
          <w:sz w:val="24"/>
          <w:szCs w:val="24"/>
        </w:rPr>
        <w:t>Обеспечивать выполнение условий предоставления Гранта в форме субсидии, установленных настоящим Договором, в том числе:</w:t>
      </w:r>
    </w:p>
    <w:p w:rsidR="00BA1D9A" w:rsidRPr="00BA1D9A" w:rsidRDefault="00BA1D9A" w:rsidP="00BA1D9A">
      <w:pPr>
        <w:pStyle w:val="31"/>
        <w:numPr>
          <w:ilvl w:val="0"/>
          <w:numId w:val="11"/>
        </w:numPr>
        <w:shd w:val="clear" w:color="auto" w:fill="auto"/>
        <w:tabs>
          <w:tab w:val="left" w:pos="927"/>
        </w:tabs>
        <w:spacing w:before="0" w:after="0" w:line="240" w:lineRule="auto"/>
        <w:ind w:firstLine="709"/>
        <w:rPr>
          <w:sz w:val="24"/>
          <w:szCs w:val="24"/>
        </w:rPr>
      </w:pPr>
      <w:r w:rsidRPr="00BA1D9A">
        <w:rPr>
          <w:sz w:val="24"/>
          <w:szCs w:val="24"/>
        </w:rPr>
        <w:t xml:space="preserve">предоставлять Главному распорядителю средств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документы, необходимые для предоставления Гранта в форме субсидии, указанные в Положении о предоставлении грантов в форме субсидий;</w:t>
      </w:r>
    </w:p>
    <w:p w:rsidR="00BA1D9A" w:rsidRPr="00BA1D9A" w:rsidRDefault="00BA1D9A" w:rsidP="00BA1D9A">
      <w:pPr>
        <w:pStyle w:val="31"/>
        <w:numPr>
          <w:ilvl w:val="0"/>
          <w:numId w:val="11"/>
        </w:numPr>
        <w:shd w:val="clear" w:color="auto" w:fill="auto"/>
        <w:tabs>
          <w:tab w:val="left" w:pos="846"/>
        </w:tabs>
        <w:spacing w:before="0" w:after="0" w:line="240" w:lineRule="auto"/>
        <w:ind w:firstLine="709"/>
        <w:rPr>
          <w:sz w:val="24"/>
          <w:szCs w:val="24"/>
        </w:rPr>
      </w:pPr>
      <w:r w:rsidRPr="00BA1D9A">
        <w:rPr>
          <w:sz w:val="24"/>
          <w:szCs w:val="24"/>
        </w:rPr>
        <w:t xml:space="preserve">направлять на достижение целей, указанных в пункте 1.1 настоящего Договора, </w:t>
      </w:r>
      <w:r w:rsidRPr="00BA1D9A">
        <w:rPr>
          <w:sz w:val="24"/>
          <w:szCs w:val="24"/>
        </w:rPr>
        <w:lastRenderedPageBreak/>
        <w:t>собственные и (или) привлеченные средства в размере согласно пункту 2.2 настоящего Договора.</w:t>
      </w:r>
    </w:p>
    <w:p w:rsidR="00BA1D9A" w:rsidRPr="00BA1D9A" w:rsidRDefault="00BA1D9A" w:rsidP="00BA1D9A">
      <w:pPr>
        <w:pStyle w:val="31"/>
        <w:numPr>
          <w:ilvl w:val="2"/>
          <w:numId w:val="9"/>
        </w:numPr>
        <w:shd w:val="clear" w:color="auto" w:fill="auto"/>
        <w:tabs>
          <w:tab w:val="left" w:pos="1304"/>
        </w:tabs>
        <w:spacing w:before="0" w:after="0" w:line="240" w:lineRule="auto"/>
        <w:ind w:firstLine="709"/>
        <w:rPr>
          <w:sz w:val="24"/>
          <w:szCs w:val="24"/>
        </w:rPr>
      </w:pPr>
      <w:r w:rsidRPr="00BA1D9A">
        <w:rPr>
          <w:sz w:val="24"/>
          <w:szCs w:val="24"/>
        </w:rPr>
        <w:t>Использовать Грант в форме субсидии в соответствии с предметом и</w:t>
      </w:r>
    </w:p>
    <w:p w:rsidR="00BA1D9A" w:rsidRPr="00BA1D9A" w:rsidRDefault="00BA1D9A" w:rsidP="00BA1D9A">
      <w:pPr>
        <w:pStyle w:val="31"/>
        <w:shd w:val="clear" w:color="auto" w:fill="auto"/>
        <w:tabs>
          <w:tab w:val="left" w:leader="underscore" w:pos="5199"/>
          <w:tab w:val="left" w:leader="underscore" w:pos="6418"/>
          <w:tab w:val="left" w:leader="underscore" w:pos="7143"/>
          <w:tab w:val="left" w:leader="underscore" w:pos="8305"/>
          <w:tab w:val="left" w:leader="underscore" w:pos="9783"/>
        </w:tabs>
        <w:spacing w:before="0" w:after="0" w:line="240" w:lineRule="auto"/>
        <w:ind w:firstLine="709"/>
        <w:rPr>
          <w:sz w:val="24"/>
          <w:szCs w:val="24"/>
        </w:rPr>
      </w:pPr>
      <w:r w:rsidRPr="00BA1D9A">
        <w:rPr>
          <w:sz w:val="24"/>
          <w:szCs w:val="24"/>
        </w:rPr>
        <w:t xml:space="preserve">условиями настоящего Договора в срок с " " 20 г. по " " </w:t>
      </w:r>
    </w:p>
    <w:p w:rsidR="00BA1D9A" w:rsidRPr="00BA1D9A" w:rsidRDefault="00BA1D9A" w:rsidP="00BA1D9A">
      <w:pPr>
        <w:pStyle w:val="31"/>
        <w:shd w:val="clear" w:color="auto" w:fill="auto"/>
        <w:tabs>
          <w:tab w:val="left" w:leader="underscore" w:pos="663"/>
        </w:tabs>
        <w:spacing w:before="0" w:after="0" w:line="240" w:lineRule="auto"/>
        <w:ind w:firstLine="709"/>
        <w:rPr>
          <w:sz w:val="24"/>
          <w:szCs w:val="24"/>
        </w:rPr>
      </w:pPr>
      <w:r w:rsidRPr="00BA1D9A">
        <w:rPr>
          <w:sz w:val="24"/>
          <w:szCs w:val="24"/>
        </w:rPr>
        <w:t>20 г.</w:t>
      </w:r>
    </w:p>
    <w:p w:rsidR="00BA1D9A" w:rsidRPr="00BA1D9A" w:rsidRDefault="00BA1D9A" w:rsidP="00BA1D9A">
      <w:pPr>
        <w:pStyle w:val="31"/>
        <w:numPr>
          <w:ilvl w:val="2"/>
          <w:numId w:val="9"/>
        </w:numPr>
        <w:shd w:val="clear" w:color="auto" w:fill="auto"/>
        <w:tabs>
          <w:tab w:val="left" w:pos="1330"/>
        </w:tabs>
        <w:spacing w:before="0" w:after="0" w:line="240" w:lineRule="auto"/>
        <w:ind w:firstLine="709"/>
        <w:rPr>
          <w:sz w:val="24"/>
          <w:szCs w:val="24"/>
        </w:rPr>
      </w:pPr>
      <w:r w:rsidRPr="00BA1D9A">
        <w:rPr>
          <w:sz w:val="24"/>
          <w:szCs w:val="24"/>
        </w:rPr>
        <w:t xml:space="preserve">Обеспечивать исполнение требований Главного распорядителя средств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по возврату средств в бюджет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в случае установления фактов нарушения условий и целей предоставления Гранта в форме</w:t>
      </w:r>
    </w:p>
    <w:p w:rsidR="00BA1D9A" w:rsidRPr="00BA1D9A" w:rsidRDefault="00BA1D9A" w:rsidP="00BA1D9A">
      <w:pPr>
        <w:pStyle w:val="31"/>
        <w:shd w:val="clear" w:color="auto" w:fill="auto"/>
        <w:tabs>
          <w:tab w:val="left" w:leader="underscore" w:pos="2665"/>
        </w:tabs>
        <w:spacing w:before="0" w:after="0" w:line="240" w:lineRule="auto"/>
        <w:ind w:firstLine="709"/>
        <w:rPr>
          <w:sz w:val="24"/>
          <w:szCs w:val="24"/>
        </w:rPr>
      </w:pPr>
      <w:r w:rsidRPr="00BA1D9A">
        <w:rPr>
          <w:sz w:val="24"/>
          <w:szCs w:val="24"/>
        </w:rPr>
        <w:t>субсидии в течение рабочих дней с момента принятия соответствующего решения</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Главным распорядителем средств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w:t>
      </w:r>
    </w:p>
    <w:p w:rsidR="00BA1D9A" w:rsidRPr="00BA1D9A" w:rsidRDefault="00BA1D9A" w:rsidP="00BA1D9A">
      <w:pPr>
        <w:pStyle w:val="31"/>
        <w:numPr>
          <w:ilvl w:val="2"/>
          <w:numId w:val="9"/>
        </w:numPr>
        <w:shd w:val="clear" w:color="auto" w:fill="auto"/>
        <w:tabs>
          <w:tab w:val="left" w:pos="1321"/>
        </w:tabs>
        <w:spacing w:before="0" w:after="0" w:line="240" w:lineRule="auto"/>
        <w:ind w:firstLine="709"/>
        <w:rPr>
          <w:sz w:val="24"/>
          <w:szCs w:val="24"/>
        </w:rPr>
      </w:pPr>
      <w:r w:rsidRPr="00BA1D9A">
        <w:rPr>
          <w:sz w:val="24"/>
          <w:szCs w:val="24"/>
        </w:rPr>
        <w:t xml:space="preserve">Обеспечивать исполнение требований Главного распорядителя средств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по возврату средств в бюджет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в случае, если не достигнуты установленные значения целевых показателей, предусмотренных</w:t>
      </w:r>
    </w:p>
    <w:p w:rsidR="00BA1D9A" w:rsidRPr="00BA1D9A" w:rsidRDefault="00BA1D9A" w:rsidP="00BA1D9A">
      <w:pPr>
        <w:pStyle w:val="31"/>
        <w:shd w:val="clear" w:color="auto" w:fill="auto"/>
        <w:tabs>
          <w:tab w:val="left" w:leader="underscore" w:pos="5007"/>
        </w:tabs>
        <w:spacing w:before="0" w:after="0" w:line="240" w:lineRule="auto"/>
        <w:ind w:firstLine="709"/>
        <w:rPr>
          <w:sz w:val="24"/>
          <w:szCs w:val="24"/>
        </w:rPr>
      </w:pPr>
      <w:r w:rsidRPr="00BA1D9A">
        <w:rPr>
          <w:sz w:val="24"/>
          <w:szCs w:val="24"/>
        </w:rPr>
        <w:t>программой (проектом), в течение рабочих дней с момента принятия</w:t>
      </w:r>
    </w:p>
    <w:p w:rsidR="00BA1D9A" w:rsidRPr="00BA1D9A" w:rsidRDefault="00BA1D9A" w:rsidP="00BA1D9A">
      <w:pPr>
        <w:pStyle w:val="31"/>
        <w:shd w:val="clear" w:color="auto" w:fill="auto"/>
        <w:spacing w:before="0" w:after="0" w:line="240" w:lineRule="auto"/>
        <w:ind w:firstLine="709"/>
        <w:rPr>
          <w:sz w:val="24"/>
          <w:szCs w:val="24"/>
        </w:rPr>
      </w:pPr>
      <w:r w:rsidRPr="00BA1D9A">
        <w:rPr>
          <w:sz w:val="24"/>
          <w:szCs w:val="24"/>
        </w:rPr>
        <w:t xml:space="preserve">соответствующего решения Г лавным распорядителем средств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w:t>
      </w:r>
    </w:p>
    <w:p w:rsidR="00BA1D9A" w:rsidRPr="00BA1D9A" w:rsidRDefault="00BA1D9A" w:rsidP="00BA1D9A">
      <w:pPr>
        <w:pStyle w:val="31"/>
        <w:numPr>
          <w:ilvl w:val="2"/>
          <w:numId w:val="9"/>
        </w:numPr>
        <w:shd w:val="clear" w:color="auto" w:fill="auto"/>
        <w:tabs>
          <w:tab w:val="left" w:pos="1374"/>
        </w:tabs>
        <w:spacing w:before="0" w:after="0" w:line="240" w:lineRule="auto"/>
        <w:ind w:firstLine="709"/>
        <w:rPr>
          <w:sz w:val="24"/>
          <w:szCs w:val="24"/>
        </w:rPr>
      </w:pPr>
      <w:r w:rsidRPr="00BA1D9A">
        <w:rPr>
          <w:sz w:val="24"/>
          <w:szCs w:val="24"/>
        </w:rPr>
        <w:t>Обеспечивать достижение плановых значений целевых показателей, предусмотренных программой (проектом).</w:t>
      </w:r>
    </w:p>
    <w:p w:rsidR="00BA1D9A" w:rsidRPr="00BA1D9A" w:rsidRDefault="00BA1D9A" w:rsidP="00BA1D9A">
      <w:pPr>
        <w:pStyle w:val="31"/>
        <w:numPr>
          <w:ilvl w:val="2"/>
          <w:numId w:val="9"/>
        </w:numPr>
        <w:shd w:val="clear" w:color="auto" w:fill="auto"/>
        <w:tabs>
          <w:tab w:val="left" w:pos="1297"/>
        </w:tabs>
        <w:spacing w:before="0" w:after="0" w:line="240" w:lineRule="auto"/>
        <w:ind w:firstLine="709"/>
        <w:rPr>
          <w:sz w:val="24"/>
          <w:szCs w:val="24"/>
        </w:rPr>
      </w:pPr>
      <w:r w:rsidRPr="00BA1D9A">
        <w:rPr>
          <w:sz w:val="24"/>
          <w:szCs w:val="24"/>
        </w:rPr>
        <w:t xml:space="preserve">Обеспечивать представление Главному распорядителю средств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в сроки, установленные п. 3.3 Положения о предоставлении грантов в форме субсидий, отчета об использовании Гранта в форме субсидии и результатах реализации программы (проекта), который включает:</w:t>
      </w:r>
    </w:p>
    <w:p w:rsidR="00BA1D9A" w:rsidRPr="00BA1D9A" w:rsidRDefault="00BA1D9A" w:rsidP="00BA1D9A">
      <w:pPr>
        <w:pStyle w:val="31"/>
        <w:numPr>
          <w:ilvl w:val="0"/>
          <w:numId w:val="12"/>
        </w:numPr>
        <w:shd w:val="clear" w:color="auto" w:fill="auto"/>
        <w:tabs>
          <w:tab w:val="left" w:pos="850"/>
        </w:tabs>
        <w:spacing w:before="0" w:after="0" w:line="240" w:lineRule="auto"/>
        <w:ind w:firstLine="709"/>
        <w:rPr>
          <w:sz w:val="24"/>
          <w:szCs w:val="24"/>
        </w:rPr>
      </w:pPr>
      <w:r w:rsidRPr="00BA1D9A">
        <w:rPr>
          <w:sz w:val="24"/>
          <w:szCs w:val="24"/>
        </w:rPr>
        <w:t xml:space="preserve">финансовый отчет о расходовании гранта в форме субсидии по форме согласно приложению </w:t>
      </w:r>
      <w:r w:rsidRPr="00BA1D9A">
        <w:rPr>
          <w:sz w:val="24"/>
          <w:szCs w:val="24"/>
          <w:lang w:val="en-US"/>
        </w:rPr>
        <w:t xml:space="preserve">N </w:t>
      </w:r>
      <w:r w:rsidRPr="00BA1D9A">
        <w:rPr>
          <w:sz w:val="24"/>
          <w:szCs w:val="24"/>
        </w:rPr>
        <w:t>2;</w:t>
      </w:r>
    </w:p>
    <w:p w:rsidR="00BA1D9A" w:rsidRPr="00BA1D9A" w:rsidRDefault="00BA1D9A" w:rsidP="00BA1D9A">
      <w:pPr>
        <w:pStyle w:val="31"/>
        <w:numPr>
          <w:ilvl w:val="0"/>
          <w:numId w:val="12"/>
        </w:numPr>
        <w:shd w:val="clear" w:color="auto" w:fill="auto"/>
        <w:tabs>
          <w:tab w:val="left" w:pos="966"/>
        </w:tabs>
        <w:spacing w:before="0" w:after="0" w:line="240" w:lineRule="auto"/>
        <w:ind w:firstLine="709"/>
        <w:rPr>
          <w:sz w:val="24"/>
          <w:szCs w:val="24"/>
        </w:rPr>
      </w:pPr>
      <w:r w:rsidRPr="00BA1D9A">
        <w:rPr>
          <w:sz w:val="24"/>
          <w:szCs w:val="24"/>
        </w:rPr>
        <w:t xml:space="preserve">таблицу, содержащую плановые и достигнутые на отчетную дату значения целевых показателей программы (проекта), по форме согласно приложению </w:t>
      </w:r>
      <w:r w:rsidRPr="00BA1D9A">
        <w:rPr>
          <w:sz w:val="24"/>
          <w:szCs w:val="24"/>
          <w:lang w:val="en-US"/>
        </w:rPr>
        <w:t xml:space="preserve">N </w:t>
      </w:r>
      <w:r w:rsidRPr="00BA1D9A">
        <w:rPr>
          <w:sz w:val="24"/>
          <w:szCs w:val="24"/>
        </w:rPr>
        <w:t>3;</w:t>
      </w:r>
    </w:p>
    <w:p w:rsidR="00BA1D9A" w:rsidRPr="00BA1D9A" w:rsidRDefault="00BA1D9A" w:rsidP="00BA1D9A">
      <w:pPr>
        <w:pStyle w:val="31"/>
        <w:numPr>
          <w:ilvl w:val="0"/>
          <w:numId w:val="12"/>
        </w:numPr>
        <w:shd w:val="clear" w:color="auto" w:fill="auto"/>
        <w:tabs>
          <w:tab w:val="left" w:pos="994"/>
        </w:tabs>
        <w:spacing w:before="0" w:after="0" w:line="240" w:lineRule="auto"/>
        <w:ind w:firstLine="709"/>
        <w:rPr>
          <w:sz w:val="24"/>
          <w:szCs w:val="24"/>
        </w:rPr>
      </w:pPr>
      <w:r w:rsidRPr="00BA1D9A">
        <w:rPr>
          <w:sz w:val="24"/>
          <w:szCs w:val="24"/>
        </w:rPr>
        <w:t>аналитическую записку в свободной форме о результатах реализации программы (проекта) за отчетный период, содержащую информацию о проведенных мероприятиях, достигнутых результатах и значениях целевых показателей, имеющихся проблемах и рисках, а также иные сведения, позволяющие оценить эффективность и результативность выполнения программы (проекта) за отчетный период;</w:t>
      </w:r>
    </w:p>
    <w:p w:rsidR="00BA1D9A" w:rsidRPr="00BA1D9A" w:rsidRDefault="00BA1D9A" w:rsidP="00BA1D9A">
      <w:pPr>
        <w:pStyle w:val="31"/>
        <w:numPr>
          <w:ilvl w:val="0"/>
          <w:numId w:val="12"/>
        </w:numPr>
        <w:shd w:val="clear" w:color="auto" w:fill="auto"/>
        <w:tabs>
          <w:tab w:val="left" w:pos="927"/>
        </w:tabs>
        <w:spacing w:before="0" w:after="0" w:line="240" w:lineRule="auto"/>
        <w:ind w:firstLine="709"/>
        <w:rPr>
          <w:sz w:val="24"/>
          <w:szCs w:val="24"/>
        </w:rPr>
      </w:pPr>
      <w:r w:rsidRPr="00BA1D9A">
        <w:rPr>
          <w:sz w:val="24"/>
          <w:szCs w:val="24"/>
        </w:rPr>
        <w:t xml:space="preserve">отчет в свободной форме о ходе выполнения социально ориентированной некоммерческой организацией обязательства по </w:t>
      </w:r>
      <w:proofErr w:type="spellStart"/>
      <w:r w:rsidRPr="00BA1D9A">
        <w:rPr>
          <w:sz w:val="24"/>
          <w:szCs w:val="24"/>
        </w:rPr>
        <w:t>софинансированию</w:t>
      </w:r>
      <w:proofErr w:type="spellEnd"/>
      <w:r w:rsidRPr="00BA1D9A">
        <w:rPr>
          <w:sz w:val="24"/>
          <w:szCs w:val="24"/>
        </w:rPr>
        <w:t xml:space="preserve"> целевых расходов на реализацию программы (проекта) в размере, предусмотренном пунктом 2.2 настоящего Договора.</w:t>
      </w:r>
    </w:p>
    <w:p w:rsidR="00BA1D9A" w:rsidRPr="00BA1D9A" w:rsidRDefault="00BA1D9A" w:rsidP="00BA1D9A">
      <w:pPr>
        <w:pStyle w:val="31"/>
        <w:numPr>
          <w:ilvl w:val="2"/>
          <w:numId w:val="9"/>
        </w:numPr>
        <w:shd w:val="clear" w:color="auto" w:fill="auto"/>
        <w:tabs>
          <w:tab w:val="left" w:pos="1311"/>
        </w:tabs>
        <w:spacing w:before="0" w:after="0" w:line="240" w:lineRule="auto"/>
        <w:ind w:firstLine="709"/>
        <w:rPr>
          <w:sz w:val="24"/>
          <w:szCs w:val="24"/>
        </w:rPr>
      </w:pPr>
      <w:r w:rsidRPr="00BA1D9A">
        <w:rPr>
          <w:sz w:val="24"/>
          <w:szCs w:val="24"/>
        </w:rPr>
        <w:t>Не приобретать за счет полученных средств иностранную валюту, за исключением операций, осуществляемых в соответствии с валютным законодательством Российской Федерации при закупке (поставке) высокотехнологического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регулирующими предоставление субсидий указанным юридическим лицам.</w:t>
      </w:r>
    </w:p>
    <w:p w:rsidR="00BA1D9A" w:rsidRPr="00BA1D9A" w:rsidRDefault="00BA1D9A" w:rsidP="00BA1D9A">
      <w:pPr>
        <w:pStyle w:val="31"/>
        <w:numPr>
          <w:ilvl w:val="2"/>
          <w:numId w:val="9"/>
        </w:numPr>
        <w:shd w:val="clear" w:color="auto" w:fill="auto"/>
        <w:tabs>
          <w:tab w:val="left" w:pos="1590"/>
        </w:tabs>
        <w:spacing w:before="0" w:after="0" w:line="240" w:lineRule="auto"/>
        <w:ind w:firstLine="709"/>
        <w:rPr>
          <w:sz w:val="24"/>
          <w:szCs w:val="24"/>
        </w:rPr>
      </w:pPr>
      <w:r w:rsidRPr="00BA1D9A">
        <w:rPr>
          <w:sz w:val="24"/>
          <w:szCs w:val="24"/>
        </w:rPr>
        <w:t>Выполнять иные обязательства, установленные бюджетным законодательством Российской Федерации, Положением о предоставлении грантов в форме субсидий и настоящим Договором.</w:t>
      </w:r>
    </w:p>
    <w:p w:rsidR="00BA1D9A" w:rsidRPr="00BA1D9A" w:rsidRDefault="00BA1D9A" w:rsidP="00BA1D9A">
      <w:pPr>
        <w:pStyle w:val="31"/>
        <w:numPr>
          <w:ilvl w:val="1"/>
          <w:numId w:val="9"/>
        </w:numPr>
        <w:shd w:val="clear" w:color="auto" w:fill="auto"/>
        <w:tabs>
          <w:tab w:val="left" w:pos="1021"/>
        </w:tabs>
        <w:spacing w:before="0" w:after="0" w:line="240" w:lineRule="auto"/>
        <w:ind w:firstLine="709"/>
        <w:rPr>
          <w:sz w:val="24"/>
          <w:szCs w:val="24"/>
        </w:rPr>
      </w:pPr>
      <w:r w:rsidRPr="00BA1D9A">
        <w:rPr>
          <w:sz w:val="24"/>
          <w:szCs w:val="24"/>
        </w:rPr>
        <w:t>Получатель вправе:</w:t>
      </w:r>
    </w:p>
    <w:p w:rsidR="00BA1D9A" w:rsidRPr="00BA1D9A" w:rsidRDefault="00BA1D9A" w:rsidP="00BA1D9A">
      <w:pPr>
        <w:pStyle w:val="31"/>
        <w:numPr>
          <w:ilvl w:val="2"/>
          <w:numId w:val="9"/>
        </w:numPr>
        <w:shd w:val="clear" w:color="auto" w:fill="auto"/>
        <w:tabs>
          <w:tab w:val="left" w:pos="1249"/>
        </w:tabs>
        <w:spacing w:before="0" w:after="0" w:line="240" w:lineRule="auto"/>
        <w:ind w:firstLine="709"/>
        <w:rPr>
          <w:sz w:val="24"/>
          <w:szCs w:val="24"/>
        </w:rPr>
      </w:pPr>
      <w:r w:rsidRPr="00BA1D9A">
        <w:rPr>
          <w:sz w:val="24"/>
          <w:szCs w:val="24"/>
        </w:rPr>
        <w:t xml:space="preserve">Обращаться к Главному распорядителю средств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за разъяснениями в связи с исполнением </w:t>
      </w:r>
      <w:r w:rsidRPr="00BA1D9A">
        <w:rPr>
          <w:sz w:val="24"/>
          <w:szCs w:val="24"/>
        </w:rPr>
        <w:lastRenderedPageBreak/>
        <w:t>настоящего Договора.</w:t>
      </w:r>
    </w:p>
    <w:p w:rsidR="00BA1D9A" w:rsidRPr="00BA1D9A" w:rsidRDefault="00BA1D9A" w:rsidP="00BA1D9A">
      <w:pPr>
        <w:pStyle w:val="31"/>
        <w:numPr>
          <w:ilvl w:val="2"/>
          <w:numId w:val="9"/>
        </w:numPr>
        <w:shd w:val="clear" w:color="auto" w:fill="auto"/>
        <w:tabs>
          <w:tab w:val="left" w:pos="1302"/>
        </w:tabs>
        <w:spacing w:before="0" w:after="0" w:line="240" w:lineRule="auto"/>
        <w:ind w:firstLine="709"/>
        <w:rPr>
          <w:sz w:val="24"/>
          <w:szCs w:val="24"/>
        </w:rPr>
      </w:pPr>
      <w:r w:rsidRPr="00BA1D9A">
        <w:rPr>
          <w:sz w:val="24"/>
          <w:szCs w:val="24"/>
        </w:rPr>
        <w:t xml:space="preserve">Перераспределять предоставленные средства на реализацию программы (проекта) между направлениями расходования средств, предусмотренными Сметой расходов, если такое перераспределение не влечет изменение объемов финансирования одного или нескольких направлений расходования средств более чем на 20 процентов, с последующим письменным уведомлением Главного распорядителя средств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в течение 10 рабочих дней с момента принятия решения о перераспределении средств.</w:t>
      </w:r>
    </w:p>
    <w:p w:rsidR="00BA1D9A" w:rsidRPr="00BA1D9A" w:rsidRDefault="00BA1D9A" w:rsidP="00BA1D9A">
      <w:pPr>
        <w:pStyle w:val="31"/>
        <w:numPr>
          <w:ilvl w:val="2"/>
          <w:numId w:val="9"/>
        </w:numPr>
        <w:shd w:val="clear" w:color="auto" w:fill="auto"/>
        <w:tabs>
          <w:tab w:val="left" w:pos="1446"/>
        </w:tabs>
        <w:spacing w:before="0" w:after="0" w:line="240" w:lineRule="auto"/>
        <w:ind w:firstLine="709"/>
        <w:rPr>
          <w:sz w:val="24"/>
          <w:szCs w:val="24"/>
        </w:rPr>
      </w:pPr>
      <w:r w:rsidRPr="00BA1D9A">
        <w:rPr>
          <w:sz w:val="24"/>
          <w:szCs w:val="24"/>
        </w:rPr>
        <w:t xml:space="preserve">По согласованию с Главным распорядителем средств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перераспределять предоставленные средства на реализацию программы (проекта) между направлениями расходования средств, предусмотренными Сметой расходов, если такое перераспределение влечет изменение объемов финансирования одного или нескольких направлений расходования средств более чем на 20 процентов.</w:t>
      </w:r>
    </w:p>
    <w:p w:rsidR="00BA1D9A" w:rsidRPr="00BA1D9A" w:rsidRDefault="00BA1D9A" w:rsidP="00BA1D9A">
      <w:pPr>
        <w:pStyle w:val="31"/>
        <w:numPr>
          <w:ilvl w:val="2"/>
          <w:numId w:val="9"/>
        </w:numPr>
        <w:shd w:val="clear" w:color="auto" w:fill="auto"/>
        <w:tabs>
          <w:tab w:val="left" w:pos="1249"/>
        </w:tabs>
        <w:spacing w:before="0" w:after="0" w:line="240" w:lineRule="auto"/>
        <w:ind w:firstLine="709"/>
        <w:rPr>
          <w:sz w:val="24"/>
          <w:szCs w:val="24"/>
        </w:rPr>
      </w:pPr>
      <w:r w:rsidRPr="00BA1D9A">
        <w:rPr>
          <w:sz w:val="24"/>
          <w:szCs w:val="24"/>
        </w:rPr>
        <w:t>В пределах Сметы расходов привлекать третьих лиц к выполнению работ (оказанию услуг).</w:t>
      </w:r>
    </w:p>
    <w:p w:rsidR="00BA1D9A" w:rsidRPr="00BA1D9A" w:rsidRDefault="00BA1D9A" w:rsidP="00BA1D9A">
      <w:pPr>
        <w:pStyle w:val="31"/>
        <w:numPr>
          <w:ilvl w:val="2"/>
          <w:numId w:val="9"/>
        </w:numPr>
        <w:shd w:val="clear" w:color="auto" w:fill="auto"/>
        <w:tabs>
          <w:tab w:val="left" w:pos="1263"/>
        </w:tabs>
        <w:spacing w:before="0" w:after="0" w:line="240" w:lineRule="auto"/>
        <w:ind w:firstLine="709"/>
        <w:rPr>
          <w:sz w:val="24"/>
          <w:szCs w:val="24"/>
        </w:rPr>
      </w:pPr>
      <w:r w:rsidRPr="00BA1D9A">
        <w:rPr>
          <w:sz w:val="24"/>
          <w:szCs w:val="24"/>
        </w:rPr>
        <w:t>Осуществлять иные права, установленные бюджетным законодательством Российской Федерации, Положением о предоставлении грантов в форме субсидий и настоящим Договором.</w:t>
      </w:r>
    </w:p>
    <w:p w:rsidR="00BA1D9A" w:rsidRPr="00BA1D9A" w:rsidRDefault="00BA1D9A" w:rsidP="00BA1D9A">
      <w:pPr>
        <w:pStyle w:val="31"/>
        <w:numPr>
          <w:ilvl w:val="0"/>
          <w:numId w:val="9"/>
        </w:numPr>
        <w:shd w:val="clear" w:color="auto" w:fill="auto"/>
        <w:tabs>
          <w:tab w:val="left" w:pos="264"/>
        </w:tabs>
        <w:spacing w:before="0" w:after="0" w:line="240" w:lineRule="auto"/>
        <w:ind w:firstLine="709"/>
        <w:rPr>
          <w:sz w:val="24"/>
          <w:szCs w:val="24"/>
        </w:rPr>
      </w:pPr>
      <w:r w:rsidRPr="00BA1D9A">
        <w:rPr>
          <w:sz w:val="24"/>
          <w:szCs w:val="24"/>
        </w:rPr>
        <w:t>Контроль за исполнением условий Договора</w:t>
      </w:r>
    </w:p>
    <w:p w:rsidR="00BA1D9A" w:rsidRPr="00BA1D9A" w:rsidRDefault="00BA1D9A" w:rsidP="00BA1D9A">
      <w:pPr>
        <w:pStyle w:val="31"/>
        <w:numPr>
          <w:ilvl w:val="1"/>
          <w:numId w:val="9"/>
        </w:numPr>
        <w:shd w:val="clear" w:color="auto" w:fill="auto"/>
        <w:tabs>
          <w:tab w:val="left" w:pos="1033"/>
        </w:tabs>
        <w:spacing w:before="0" w:after="0" w:line="240" w:lineRule="auto"/>
        <w:ind w:firstLine="709"/>
        <w:rPr>
          <w:sz w:val="24"/>
          <w:szCs w:val="24"/>
        </w:rPr>
      </w:pPr>
      <w:r w:rsidRPr="00BA1D9A">
        <w:rPr>
          <w:sz w:val="24"/>
          <w:szCs w:val="24"/>
        </w:rPr>
        <w:t xml:space="preserve">Главный распорядитель средств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и органы государственного финансового контроля проводят проверки соблюдения Получателем условий, целей и порядка предоставления Грантов в форме субсидии, установленных Положением о предоставлении грантов в форме субсидий и положениями настоящего Договора, в соответствии с действующим законодательством Российской Федерации.</w:t>
      </w:r>
    </w:p>
    <w:p w:rsidR="00BA1D9A" w:rsidRPr="00BA1D9A" w:rsidRDefault="00BA1D9A" w:rsidP="00BA1D9A">
      <w:pPr>
        <w:pStyle w:val="31"/>
        <w:numPr>
          <w:ilvl w:val="1"/>
          <w:numId w:val="9"/>
        </w:numPr>
        <w:shd w:val="clear" w:color="auto" w:fill="auto"/>
        <w:tabs>
          <w:tab w:val="left" w:pos="1167"/>
        </w:tabs>
        <w:spacing w:before="0" w:after="0" w:line="240" w:lineRule="auto"/>
        <w:ind w:firstLine="709"/>
        <w:rPr>
          <w:sz w:val="24"/>
          <w:szCs w:val="24"/>
        </w:rPr>
      </w:pPr>
      <w:r w:rsidRPr="00BA1D9A">
        <w:rPr>
          <w:sz w:val="24"/>
          <w:szCs w:val="24"/>
        </w:rPr>
        <w:t>Получатель, подписывая настоящий Договор, дает свое согласие на проведение проверок, указанных в пункте 5.1 настоящего Договора.</w:t>
      </w:r>
    </w:p>
    <w:p w:rsidR="00BA1D9A" w:rsidRPr="00BA1D9A" w:rsidRDefault="00BA1D9A" w:rsidP="00BA1D9A">
      <w:pPr>
        <w:pStyle w:val="31"/>
        <w:numPr>
          <w:ilvl w:val="1"/>
          <w:numId w:val="9"/>
        </w:numPr>
        <w:shd w:val="clear" w:color="auto" w:fill="auto"/>
        <w:tabs>
          <w:tab w:val="left" w:pos="1114"/>
        </w:tabs>
        <w:spacing w:before="0" w:after="0" w:line="240" w:lineRule="auto"/>
        <w:ind w:firstLine="709"/>
        <w:rPr>
          <w:sz w:val="24"/>
          <w:szCs w:val="24"/>
        </w:rPr>
      </w:pPr>
      <w:r w:rsidRPr="00BA1D9A">
        <w:rPr>
          <w:sz w:val="24"/>
          <w:szCs w:val="24"/>
        </w:rPr>
        <w:t xml:space="preserve">В рамках проводимых проверок соблюдения условий, целей и порядка предоставления грантов в форме субсидии Получатель обязуется предоставлять Главному распорядителю средств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и органам государственного финансового контроля по их требованию необходимые документы.</w:t>
      </w:r>
    </w:p>
    <w:p w:rsidR="00BA1D9A" w:rsidRPr="00BA1D9A" w:rsidRDefault="00BA1D9A" w:rsidP="00BA1D9A">
      <w:pPr>
        <w:pStyle w:val="31"/>
        <w:numPr>
          <w:ilvl w:val="0"/>
          <w:numId w:val="9"/>
        </w:numPr>
        <w:shd w:val="clear" w:color="auto" w:fill="auto"/>
        <w:tabs>
          <w:tab w:val="left" w:pos="264"/>
        </w:tabs>
        <w:spacing w:before="0" w:after="0" w:line="240" w:lineRule="auto"/>
        <w:ind w:firstLine="709"/>
        <w:rPr>
          <w:sz w:val="24"/>
          <w:szCs w:val="24"/>
        </w:rPr>
      </w:pPr>
      <w:r w:rsidRPr="00BA1D9A">
        <w:rPr>
          <w:sz w:val="24"/>
          <w:szCs w:val="24"/>
        </w:rPr>
        <w:t>Ответственность Сторон</w:t>
      </w:r>
    </w:p>
    <w:p w:rsidR="00BA1D9A" w:rsidRPr="00BA1D9A" w:rsidRDefault="00BA1D9A" w:rsidP="00BA1D9A">
      <w:pPr>
        <w:pStyle w:val="31"/>
        <w:numPr>
          <w:ilvl w:val="1"/>
          <w:numId w:val="9"/>
        </w:numPr>
        <w:shd w:val="clear" w:color="auto" w:fill="auto"/>
        <w:tabs>
          <w:tab w:val="left" w:pos="1014"/>
        </w:tabs>
        <w:spacing w:before="0" w:after="0" w:line="240" w:lineRule="auto"/>
        <w:ind w:firstLine="709"/>
        <w:rPr>
          <w:sz w:val="24"/>
          <w:szCs w:val="24"/>
        </w:rPr>
      </w:pPr>
      <w:r w:rsidRPr="00BA1D9A">
        <w:rPr>
          <w:sz w:val="24"/>
          <w:szCs w:val="24"/>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w:t>
      </w:r>
    </w:p>
    <w:p w:rsidR="00BA1D9A" w:rsidRPr="00BA1D9A" w:rsidRDefault="00BA1D9A" w:rsidP="00BA1D9A">
      <w:pPr>
        <w:pStyle w:val="31"/>
        <w:numPr>
          <w:ilvl w:val="1"/>
          <w:numId w:val="9"/>
        </w:numPr>
        <w:shd w:val="clear" w:color="auto" w:fill="auto"/>
        <w:tabs>
          <w:tab w:val="left" w:pos="1273"/>
        </w:tabs>
        <w:spacing w:before="0" w:after="0" w:line="240" w:lineRule="auto"/>
        <w:ind w:firstLine="709"/>
        <w:rPr>
          <w:sz w:val="24"/>
          <w:szCs w:val="24"/>
        </w:rPr>
      </w:pPr>
      <w:r w:rsidRPr="00BA1D9A">
        <w:rPr>
          <w:sz w:val="24"/>
          <w:szCs w:val="24"/>
        </w:rPr>
        <w:t xml:space="preserve">Получатель несет ответственность за достоверность и полноту представляемых Главному распорядителю средств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сведений.</w:t>
      </w:r>
    </w:p>
    <w:p w:rsidR="00BA1D9A" w:rsidRPr="00BA1D9A" w:rsidRDefault="00BA1D9A" w:rsidP="00BA1D9A">
      <w:pPr>
        <w:pStyle w:val="31"/>
        <w:numPr>
          <w:ilvl w:val="1"/>
          <w:numId w:val="9"/>
        </w:numPr>
        <w:shd w:val="clear" w:color="auto" w:fill="auto"/>
        <w:tabs>
          <w:tab w:val="left" w:pos="1018"/>
        </w:tabs>
        <w:spacing w:before="0" w:after="0" w:line="240" w:lineRule="auto"/>
        <w:ind w:firstLine="709"/>
        <w:rPr>
          <w:sz w:val="24"/>
          <w:szCs w:val="24"/>
        </w:rPr>
      </w:pPr>
      <w:r w:rsidRPr="00BA1D9A">
        <w:rPr>
          <w:sz w:val="24"/>
          <w:szCs w:val="24"/>
        </w:rPr>
        <w:t xml:space="preserve">Главный распорядитель средств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не несет ответственность по обязательствам Получателя перед третьими лицами в связи с исполнением настоящего Договора.</w:t>
      </w:r>
    </w:p>
    <w:p w:rsidR="00BA1D9A" w:rsidRPr="00BA1D9A" w:rsidRDefault="00BA1D9A" w:rsidP="00BA1D9A">
      <w:pPr>
        <w:pStyle w:val="31"/>
        <w:numPr>
          <w:ilvl w:val="1"/>
          <w:numId w:val="9"/>
        </w:numPr>
        <w:shd w:val="clear" w:color="auto" w:fill="auto"/>
        <w:tabs>
          <w:tab w:val="left" w:pos="1143"/>
        </w:tabs>
        <w:spacing w:before="0" w:after="0" w:line="240" w:lineRule="auto"/>
        <w:ind w:firstLine="709"/>
        <w:rPr>
          <w:sz w:val="24"/>
          <w:szCs w:val="24"/>
        </w:rPr>
      </w:pPr>
      <w:r w:rsidRPr="00BA1D9A">
        <w:rPr>
          <w:sz w:val="24"/>
          <w:szCs w:val="24"/>
        </w:rPr>
        <w:t>Стороны освобождаются от ответственности за частичное или полное неисполнение обязательств по настоящему Договору, если это явилось следствием форс-мажорных обстоятельств. Форс-мажорные обстоятельства должны быть документально подтверждены.</w:t>
      </w:r>
    </w:p>
    <w:p w:rsidR="00BA1D9A" w:rsidRPr="00BA1D9A" w:rsidRDefault="00BA1D9A" w:rsidP="00BA1D9A">
      <w:pPr>
        <w:pStyle w:val="31"/>
        <w:numPr>
          <w:ilvl w:val="0"/>
          <w:numId w:val="9"/>
        </w:numPr>
        <w:shd w:val="clear" w:color="auto" w:fill="auto"/>
        <w:tabs>
          <w:tab w:val="left" w:pos="259"/>
        </w:tabs>
        <w:spacing w:before="0" w:after="0" w:line="240" w:lineRule="auto"/>
        <w:ind w:firstLine="709"/>
        <w:rPr>
          <w:sz w:val="24"/>
          <w:szCs w:val="24"/>
        </w:rPr>
      </w:pPr>
      <w:r w:rsidRPr="00BA1D9A">
        <w:rPr>
          <w:sz w:val="24"/>
          <w:szCs w:val="24"/>
        </w:rPr>
        <w:t>Срок действия Договора</w:t>
      </w:r>
    </w:p>
    <w:p w:rsidR="00BA1D9A" w:rsidRPr="00BA1D9A" w:rsidRDefault="00BA1D9A" w:rsidP="00BA1D9A">
      <w:pPr>
        <w:pStyle w:val="31"/>
        <w:numPr>
          <w:ilvl w:val="1"/>
          <w:numId w:val="9"/>
        </w:numPr>
        <w:shd w:val="clear" w:color="auto" w:fill="auto"/>
        <w:tabs>
          <w:tab w:val="left" w:pos="1095"/>
          <w:tab w:val="left" w:leader="underscore" w:pos="3418"/>
          <w:tab w:val="left" w:leader="underscore" w:pos="5655"/>
        </w:tabs>
        <w:spacing w:before="0" w:after="0" w:line="240" w:lineRule="auto"/>
        <w:ind w:firstLine="709"/>
        <w:rPr>
          <w:sz w:val="24"/>
          <w:szCs w:val="24"/>
        </w:rPr>
      </w:pPr>
      <w:r w:rsidRPr="00BA1D9A">
        <w:rPr>
          <w:sz w:val="24"/>
          <w:szCs w:val="24"/>
        </w:rPr>
        <w:t>Настоящий Договор вступает в силу с момента его подписания обеими сторонами и действует до " " г.</w:t>
      </w:r>
    </w:p>
    <w:p w:rsidR="00BA1D9A" w:rsidRPr="00BA1D9A" w:rsidRDefault="00BA1D9A" w:rsidP="00BA1D9A">
      <w:pPr>
        <w:pStyle w:val="31"/>
        <w:numPr>
          <w:ilvl w:val="0"/>
          <w:numId w:val="9"/>
        </w:numPr>
        <w:shd w:val="clear" w:color="auto" w:fill="auto"/>
        <w:tabs>
          <w:tab w:val="left" w:pos="254"/>
        </w:tabs>
        <w:spacing w:before="0" w:after="0" w:line="240" w:lineRule="auto"/>
        <w:ind w:firstLine="709"/>
        <w:rPr>
          <w:sz w:val="24"/>
          <w:szCs w:val="24"/>
        </w:rPr>
      </w:pPr>
      <w:r w:rsidRPr="00BA1D9A">
        <w:rPr>
          <w:sz w:val="24"/>
          <w:szCs w:val="24"/>
        </w:rPr>
        <w:lastRenderedPageBreak/>
        <w:t>Порядок изменения и расторжения настоящего Договора</w:t>
      </w:r>
    </w:p>
    <w:p w:rsidR="00BA1D9A" w:rsidRPr="00BA1D9A" w:rsidRDefault="00BA1D9A" w:rsidP="00BA1D9A">
      <w:pPr>
        <w:pStyle w:val="31"/>
        <w:numPr>
          <w:ilvl w:val="1"/>
          <w:numId w:val="9"/>
        </w:numPr>
        <w:shd w:val="clear" w:color="auto" w:fill="auto"/>
        <w:tabs>
          <w:tab w:val="left" w:pos="1066"/>
        </w:tabs>
        <w:spacing w:before="0" w:after="0" w:line="240" w:lineRule="auto"/>
        <w:ind w:firstLine="709"/>
        <w:rPr>
          <w:sz w:val="24"/>
          <w:szCs w:val="24"/>
        </w:rPr>
      </w:pPr>
      <w:r w:rsidRPr="00BA1D9A">
        <w:rPr>
          <w:sz w:val="24"/>
          <w:szCs w:val="24"/>
        </w:rPr>
        <w:t>Изменения к настоящему Договору вступают в силу после подписания их обеими Сторонами.</w:t>
      </w:r>
    </w:p>
    <w:p w:rsidR="00BA1D9A" w:rsidRPr="00BA1D9A" w:rsidRDefault="00BA1D9A" w:rsidP="00BA1D9A">
      <w:pPr>
        <w:pStyle w:val="31"/>
        <w:numPr>
          <w:ilvl w:val="1"/>
          <w:numId w:val="9"/>
        </w:numPr>
        <w:shd w:val="clear" w:color="auto" w:fill="auto"/>
        <w:tabs>
          <w:tab w:val="left" w:pos="1018"/>
        </w:tabs>
        <w:spacing w:before="0" w:after="0" w:line="240" w:lineRule="auto"/>
        <w:ind w:firstLine="709"/>
        <w:rPr>
          <w:sz w:val="24"/>
          <w:szCs w:val="24"/>
        </w:rPr>
      </w:pPr>
      <w:r w:rsidRPr="00BA1D9A">
        <w:rPr>
          <w:sz w:val="24"/>
          <w:szCs w:val="24"/>
        </w:rPr>
        <w:t xml:space="preserve">Получатель вправе в одностороннем порядке расторгнуть настоящий Договор, предупредив об этом Главного распорядителя средств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не менее чем за две недели.</w:t>
      </w:r>
    </w:p>
    <w:p w:rsidR="00BA1D9A" w:rsidRPr="00BA1D9A" w:rsidRDefault="00BA1D9A" w:rsidP="00BA1D9A">
      <w:pPr>
        <w:pStyle w:val="31"/>
        <w:numPr>
          <w:ilvl w:val="1"/>
          <w:numId w:val="9"/>
        </w:numPr>
        <w:shd w:val="clear" w:color="auto" w:fill="auto"/>
        <w:tabs>
          <w:tab w:val="left" w:pos="1081"/>
        </w:tabs>
        <w:spacing w:before="0" w:after="0" w:line="240" w:lineRule="auto"/>
        <w:ind w:firstLine="709"/>
        <w:rPr>
          <w:sz w:val="24"/>
          <w:szCs w:val="24"/>
        </w:rPr>
      </w:pPr>
      <w:r w:rsidRPr="00BA1D9A">
        <w:rPr>
          <w:sz w:val="24"/>
          <w:szCs w:val="24"/>
        </w:rPr>
        <w:t xml:space="preserve">При досрочном расторжении настоящего Договора сумма гранта в форме субсидии подлежит возврату в бюджет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в полном объеме в течение 10 дней со дня расторжения настоящего Договора.</w:t>
      </w:r>
    </w:p>
    <w:p w:rsidR="00BA1D9A" w:rsidRPr="00BA1D9A" w:rsidRDefault="00BA1D9A" w:rsidP="00BA1D9A">
      <w:pPr>
        <w:pStyle w:val="31"/>
        <w:numPr>
          <w:ilvl w:val="1"/>
          <w:numId w:val="9"/>
        </w:numPr>
        <w:shd w:val="clear" w:color="auto" w:fill="auto"/>
        <w:tabs>
          <w:tab w:val="left" w:pos="476"/>
        </w:tabs>
        <w:spacing w:before="0" w:after="0" w:line="240" w:lineRule="auto"/>
        <w:ind w:firstLine="709"/>
        <w:rPr>
          <w:sz w:val="24"/>
          <w:szCs w:val="24"/>
        </w:rPr>
      </w:pPr>
      <w:r w:rsidRPr="00BA1D9A">
        <w:rPr>
          <w:sz w:val="24"/>
          <w:szCs w:val="24"/>
        </w:rPr>
        <w:t>В случае изменения у одной из Сторон настоящего Договора организационно -</w:t>
      </w:r>
      <w:r w:rsidRPr="00BA1D9A">
        <w:rPr>
          <w:sz w:val="24"/>
          <w:szCs w:val="24"/>
        </w:rPr>
        <w:softHyphen/>
        <w:t>правовой формы, названия, юридического адреса, банковских реквизитов она обязана в течение 5 дней письменно информировать об этом другую Сторону.</w:t>
      </w:r>
    </w:p>
    <w:p w:rsidR="00BA1D9A" w:rsidRPr="00BA1D9A" w:rsidRDefault="00BA1D9A" w:rsidP="00BA1D9A">
      <w:pPr>
        <w:pStyle w:val="31"/>
        <w:numPr>
          <w:ilvl w:val="0"/>
          <w:numId w:val="9"/>
        </w:numPr>
        <w:shd w:val="clear" w:color="auto" w:fill="auto"/>
        <w:tabs>
          <w:tab w:val="left" w:pos="264"/>
        </w:tabs>
        <w:spacing w:before="0" w:after="0" w:line="240" w:lineRule="auto"/>
        <w:ind w:firstLine="709"/>
        <w:rPr>
          <w:sz w:val="24"/>
          <w:szCs w:val="24"/>
        </w:rPr>
      </w:pPr>
      <w:r w:rsidRPr="00BA1D9A">
        <w:rPr>
          <w:sz w:val="24"/>
          <w:szCs w:val="24"/>
        </w:rPr>
        <w:t>Заключительные положения</w:t>
      </w:r>
    </w:p>
    <w:p w:rsidR="00BA1D9A" w:rsidRPr="00BA1D9A" w:rsidRDefault="00BA1D9A" w:rsidP="00BA1D9A">
      <w:pPr>
        <w:pStyle w:val="31"/>
        <w:numPr>
          <w:ilvl w:val="1"/>
          <w:numId w:val="9"/>
        </w:numPr>
        <w:shd w:val="clear" w:color="auto" w:fill="auto"/>
        <w:tabs>
          <w:tab w:val="left" w:pos="1022"/>
        </w:tabs>
        <w:spacing w:before="0" w:after="0" w:line="240" w:lineRule="auto"/>
        <w:ind w:firstLine="709"/>
        <w:rPr>
          <w:sz w:val="24"/>
          <w:szCs w:val="24"/>
        </w:rPr>
      </w:pPr>
      <w:r w:rsidRPr="00BA1D9A">
        <w:rPr>
          <w:sz w:val="24"/>
          <w:szCs w:val="24"/>
        </w:rPr>
        <w:t>Стороны обязуются принимать все меры для разрешения спорных вопросов, возникающих в процессе исполнения настоящего Договора, путем переговоров.</w:t>
      </w:r>
    </w:p>
    <w:p w:rsidR="00BA1D9A" w:rsidRPr="00BA1D9A" w:rsidRDefault="00BA1D9A" w:rsidP="00BA1D9A">
      <w:pPr>
        <w:pStyle w:val="31"/>
        <w:numPr>
          <w:ilvl w:val="1"/>
          <w:numId w:val="9"/>
        </w:numPr>
        <w:shd w:val="clear" w:color="auto" w:fill="auto"/>
        <w:tabs>
          <w:tab w:val="left" w:pos="1042"/>
        </w:tabs>
        <w:spacing w:before="0" w:after="0" w:line="240" w:lineRule="auto"/>
        <w:ind w:firstLine="709"/>
        <w:rPr>
          <w:sz w:val="24"/>
          <w:szCs w:val="24"/>
        </w:rPr>
      </w:pPr>
      <w:r w:rsidRPr="00BA1D9A">
        <w:rPr>
          <w:sz w:val="24"/>
          <w:szCs w:val="24"/>
        </w:rPr>
        <w:t>В случае невозможности достижения соглашения путем переговоров споры рассматриваются в установленном действующим законодательством порядке.</w:t>
      </w:r>
    </w:p>
    <w:p w:rsidR="00BA1D9A" w:rsidRPr="00BA1D9A" w:rsidRDefault="00BA1D9A" w:rsidP="00BA1D9A">
      <w:pPr>
        <w:pStyle w:val="31"/>
        <w:numPr>
          <w:ilvl w:val="1"/>
          <w:numId w:val="9"/>
        </w:numPr>
        <w:shd w:val="clear" w:color="auto" w:fill="auto"/>
        <w:tabs>
          <w:tab w:val="left" w:pos="1142"/>
        </w:tabs>
        <w:spacing w:before="0" w:after="0" w:line="240" w:lineRule="auto"/>
        <w:ind w:firstLine="709"/>
        <w:rPr>
          <w:sz w:val="24"/>
          <w:szCs w:val="24"/>
        </w:rPr>
      </w:pPr>
      <w:r w:rsidRPr="00BA1D9A">
        <w:rPr>
          <w:sz w:val="24"/>
          <w:szCs w:val="24"/>
        </w:rPr>
        <w:t>Лица, подписавшие настоящий Договор, обладают соответствующими полномочиями и несут ответственность в соответствии с действующим законодательством.</w:t>
      </w:r>
    </w:p>
    <w:p w:rsidR="00BA1D9A" w:rsidRPr="00BA1D9A" w:rsidRDefault="00BA1D9A" w:rsidP="00BA1D9A">
      <w:pPr>
        <w:pStyle w:val="31"/>
        <w:numPr>
          <w:ilvl w:val="1"/>
          <w:numId w:val="9"/>
        </w:numPr>
        <w:shd w:val="clear" w:color="auto" w:fill="auto"/>
        <w:tabs>
          <w:tab w:val="left" w:pos="1061"/>
        </w:tabs>
        <w:spacing w:before="0" w:after="0" w:line="240" w:lineRule="auto"/>
        <w:ind w:firstLine="709"/>
        <w:rPr>
          <w:sz w:val="24"/>
          <w:szCs w:val="24"/>
        </w:rPr>
      </w:pPr>
      <w:r w:rsidRPr="00BA1D9A">
        <w:rPr>
          <w:sz w:val="24"/>
          <w:szCs w:val="24"/>
        </w:rPr>
        <w:t>Настоящий Договор составлен и подписан в двух экземплярах, имеющих одинаковую юридическую силу.</w:t>
      </w:r>
    </w:p>
    <w:p w:rsidR="00BA1D9A" w:rsidRPr="00BA1D9A" w:rsidRDefault="00BA1D9A" w:rsidP="00BA1D9A">
      <w:pPr>
        <w:pStyle w:val="31"/>
        <w:numPr>
          <w:ilvl w:val="0"/>
          <w:numId w:val="9"/>
        </w:numPr>
        <w:shd w:val="clear" w:color="auto" w:fill="auto"/>
        <w:tabs>
          <w:tab w:val="left" w:pos="360"/>
        </w:tabs>
        <w:spacing w:before="0" w:after="0" w:line="240" w:lineRule="auto"/>
        <w:ind w:firstLine="709"/>
        <w:rPr>
          <w:sz w:val="24"/>
          <w:szCs w:val="24"/>
        </w:rPr>
      </w:pPr>
      <w:r w:rsidRPr="00BA1D9A">
        <w:rPr>
          <w:sz w:val="24"/>
          <w:szCs w:val="24"/>
        </w:rPr>
        <w:t>Юридические адреса и реквизиты Сторон</w:t>
      </w:r>
    </w:p>
    <w:p w:rsidR="00BA1D9A" w:rsidRPr="00BA1D9A" w:rsidRDefault="00BA1D9A" w:rsidP="00BA1D9A">
      <w:pPr>
        <w:pStyle w:val="31"/>
        <w:shd w:val="clear" w:color="auto" w:fill="auto"/>
        <w:spacing w:before="0" w:after="0" w:line="240" w:lineRule="auto"/>
        <w:ind w:left="3969" w:firstLine="0"/>
        <w:jc w:val="left"/>
        <w:rPr>
          <w:sz w:val="24"/>
          <w:szCs w:val="24"/>
        </w:rPr>
      </w:pPr>
      <w:r w:rsidRPr="00BA1D9A">
        <w:rPr>
          <w:sz w:val="24"/>
          <w:szCs w:val="24"/>
        </w:rPr>
        <w:br w:type="page"/>
      </w:r>
      <w:r w:rsidRPr="00BA1D9A">
        <w:rPr>
          <w:sz w:val="24"/>
          <w:szCs w:val="24"/>
        </w:rPr>
        <w:lastRenderedPageBreak/>
        <w:t>Приложение № 1</w:t>
      </w:r>
    </w:p>
    <w:p w:rsidR="00BA1D9A" w:rsidRPr="00BA1D9A" w:rsidRDefault="00BA1D9A" w:rsidP="00BA1D9A">
      <w:pPr>
        <w:pStyle w:val="31"/>
        <w:shd w:val="clear" w:color="auto" w:fill="auto"/>
        <w:spacing w:before="0" w:after="0" w:line="240" w:lineRule="auto"/>
        <w:ind w:left="3969" w:firstLine="0"/>
        <w:jc w:val="left"/>
        <w:rPr>
          <w:sz w:val="24"/>
          <w:szCs w:val="24"/>
        </w:rPr>
      </w:pPr>
      <w:r w:rsidRPr="00BA1D9A">
        <w:rPr>
          <w:sz w:val="24"/>
          <w:szCs w:val="24"/>
        </w:rPr>
        <w:t>к Договору о предоставлении гранта в форме</w:t>
      </w:r>
    </w:p>
    <w:p w:rsidR="00BA1D9A" w:rsidRPr="00BA1D9A" w:rsidRDefault="00BA1D9A" w:rsidP="00BA1D9A">
      <w:pPr>
        <w:pStyle w:val="31"/>
        <w:shd w:val="clear" w:color="auto" w:fill="auto"/>
        <w:tabs>
          <w:tab w:val="left" w:pos="7830"/>
        </w:tabs>
        <w:spacing w:before="0" w:after="0" w:line="240" w:lineRule="auto"/>
        <w:ind w:left="3969" w:firstLine="0"/>
        <w:jc w:val="left"/>
        <w:rPr>
          <w:sz w:val="24"/>
          <w:szCs w:val="24"/>
        </w:rPr>
      </w:pPr>
      <w:r w:rsidRPr="00BA1D9A">
        <w:rPr>
          <w:sz w:val="24"/>
          <w:szCs w:val="24"/>
        </w:rPr>
        <w:t xml:space="preserve">субсидии из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социально ориентированной</w:t>
      </w:r>
    </w:p>
    <w:p w:rsidR="00BA1D9A" w:rsidRPr="00BA1D9A" w:rsidRDefault="00BA1D9A" w:rsidP="00BA1D9A">
      <w:pPr>
        <w:pStyle w:val="31"/>
        <w:shd w:val="clear" w:color="auto" w:fill="auto"/>
        <w:tabs>
          <w:tab w:val="left" w:pos="7370"/>
        </w:tabs>
        <w:spacing w:before="0" w:after="0" w:line="240" w:lineRule="auto"/>
        <w:ind w:left="3969" w:firstLine="0"/>
        <w:jc w:val="left"/>
        <w:rPr>
          <w:sz w:val="24"/>
          <w:szCs w:val="24"/>
        </w:rPr>
      </w:pPr>
      <w:r w:rsidRPr="00BA1D9A">
        <w:rPr>
          <w:sz w:val="24"/>
          <w:szCs w:val="24"/>
        </w:rPr>
        <w:t xml:space="preserve">некоммерческой организации на реализацию программы (проекта) </w:t>
      </w:r>
    </w:p>
    <w:p w:rsidR="00BA1D9A" w:rsidRPr="00BA1D9A" w:rsidRDefault="00BA1D9A" w:rsidP="00BA1D9A">
      <w:pPr>
        <w:pStyle w:val="31"/>
        <w:shd w:val="clear" w:color="auto" w:fill="auto"/>
        <w:tabs>
          <w:tab w:val="left" w:pos="7370"/>
        </w:tabs>
        <w:spacing w:before="0" w:after="0" w:line="240" w:lineRule="auto"/>
        <w:ind w:left="3969" w:firstLine="0"/>
        <w:jc w:val="left"/>
        <w:rPr>
          <w:sz w:val="24"/>
          <w:szCs w:val="24"/>
        </w:rPr>
      </w:pPr>
      <w:r w:rsidRPr="00BA1D9A">
        <w:rPr>
          <w:sz w:val="24"/>
          <w:szCs w:val="24"/>
        </w:rPr>
        <w:t>от "_____ " _____________ 20_______ г.</w:t>
      </w:r>
    </w:p>
    <w:p w:rsidR="00BA1D9A" w:rsidRPr="00BA1D9A" w:rsidRDefault="00BA1D9A" w:rsidP="00BA1D9A">
      <w:pPr>
        <w:pStyle w:val="a8"/>
        <w:framePr w:w="9058" w:wrap="notBeside" w:vAnchor="text" w:hAnchor="text" w:y="1"/>
        <w:shd w:val="clear" w:color="auto" w:fill="auto"/>
        <w:spacing w:line="240" w:lineRule="auto"/>
        <w:ind w:firstLine="0"/>
        <w:jc w:val="center"/>
        <w:rPr>
          <w:sz w:val="24"/>
          <w:szCs w:val="24"/>
        </w:rPr>
      </w:pPr>
      <w:r w:rsidRPr="00BA1D9A">
        <w:rPr>
          <w:sz w:val="24"/>
          <w:szCs w:val="24"/>
        </w:rPr>
        <w:t>Смета расходов</w:t>
      </w:r>
    </w:p>
    <w:tbl>
      <w:tblPr>
        <w:tblOverlap w:val="never"/>
        <w:tblW w:w="0" w:type="auto"/>
        <w:jc w:val="right"/>
        <w:tblLayout w:type="fixed"/>
        <w:tblCellMar>
          <w:left w:w="10" w:type="dxa"/>
          <w:right w:w="10" w:type="dxa"/>
        </w:tblCellMar>
        <w:tblLook w:val="0000" w:firstRow="0" w:lastRow="0" w:firstColumn="0" w:lastColumn="0" w:noHBand="0" w:noVBand="0"/>
      </w:tblPr>
      <w:tblGrid>
        <w:gridCol w:w="523"/>
        <w:gridCol w:w="3941"/>
        <w:gridCol w:w="2150"/>
        <w:gridCol w:w="2443"/>
      </w:tblGrid>
      <w:tr w:rsidR="00BA1D9A" w:rsidRPr="00BA1D9A" w:rsidTr="00BC2753">
        <w:trPr>
          <w:trHeight w:hRule="exact" w:val="533"/>
          <w:jc w:val="right"/>
        </w:trPr>
        <w:tc>
          <w:tcPr>
            <w:tcW w:w="523" w:type="dxa"/>
            <w:vMerge w:val="restart"/>
            <w:tcBorders>
              <w:top w:val="single" w:sz="4" w:space="0" w:color="auto"/>
              <w:left w:val="single" w:sz="4" w:space="0" w:color="auto"/>
            </w:tcBorders>
            <w:shd w:val="clear" w:color="auto" w:fill="FFFFFF"/>
          </w:tcPr>
          <w:p w:rsidR="00BA1D9A" w:rsidRPr="00BA1D9A" w:rsidRDefault="00BA1D9A" w:rsidP="00BC2753">
            <w:pPr>
              <w:pStyle w:val="31"/>
              <w:framePr w:w="9058" w:wrap="notBeside" w:vAnchor="text" w:hAnchor="text" w:y="1"/>
              <w:shd w:val="clear" w:color="auto" w:fill="auto"/>
              <w:spacing w:before="0" w:after="0" w:line="240" w:lineRule="auto"/>
              <w:ind w:firstLine="0"/>
              <w:rPr>
                <w:sz w:val="24"/>
                <w:szCs w:val="24"/>
              </w:rPr>
            </w:pPr>
            <w:r w:rsidRPr="00BA1D9A">
              <w:rPr>
                <w:rStyle w:val="13"/>
                <w:sz w:val="24"/>
                <w:szCs w:val="24"/>
                <w:lang w:val="en-US"/>
              </w:rPr>
              <w:t>N</w:t>
            </w:r>
          </w:p>
          <w:p w:rsidR="00BA1D9A" w:rsidRPr="00BA1D9A" w:rsidRDefault="00BA1D9A" w:rsidP="00BC2753">
            <w:pPr>
              <w:pStyle w:val="31"/>
              <w:framePr w:w="9058" w:wrap="notBeside" w:vAnchor="text" w:hAnchor="text" w:y="1"/>
              <w:shd w:val="clear" w:color="auto" w:fill="auto"/>
              <w:spacing w:before="0" w:after="0" w:line="240" w:lineRule="auto"/>
              <w:ind w:firstLine="0"/>
              <w:rPr>
                <w:sz w:val="24"/>
                <w:szCs w:val="24"/>
              </w:rPr>
            </w:pPr>
            <w:r w:rsidRPr="00BA1D9A">
              <w:rPr>
                <w:rStyle w:val="13"/>
                <w:sz w:val="24"/>
                <w:szCs w:val="24"/>
              </w:rPr>
              <w:t>п/п</w:t>
            </w:r>
          </w:p>
        </w:tc>
        <w:tc>
          <w:tcPr>
            <w:tcW w:w="3941" w:type="dxa"/>
            <w:vMerge w:val="restart"/>
            <w:tcBorders>
              <w:top w:val="single" w:sz="4" w:space="0" w:color="auto"/>
              <w:left w:val="single" w:sz="4" w:space="0" w:color="auto"/>
            </w:tcBorders>
            <w:shd w:val="clear" w:color="auto" w:fill="FFFFFF"/>
          </w:tcPr>
          <w:p w:rsidR="00BA1D9A" w:rsidRPr="00BA1D9A" w:rsidRDefault="00BA1D9A" w:rsidP="00BC2753">
            <w:pPr>
              <w:pStyle w:val="31"/>
              <w:framePr w:w="9058" w:wrap="notBeside" w:vAnchor="text" w:hAnchor="text" w:y="1"/>
              <w:shd w:val="clear" w:color="auto" w:fill="auto"/>
              <w:spacing w:before="0" w:after="0" w:line="240" w:lineRule="auto"/>
              <w:ind w:firstLine="0"/>
              <w:rPr>
                <w:sz w:val="24"/>
                <w:szCs w:val="24"/>
              </w:rPr>
            </w:pPr>
            <w:r w:rsidRPr="00BA1D9A">
              <w:rPr>
                <w:rStyle w:val="13"/>
                <w:sz w:val="24"/>
                <w:szCs w:val="24"/>
              </w:rPr>
              <w:t>Направления расходования средств</w:t>
            </w:r>
          </w:p>
        </w:tc>
        <w:tc>
          <w:tcPr>
            <w:tcW w:w="4593" w:type="dxa"/>
            <w:gridSpan w:val="2"/>
            <w:tcBorders>
              <w:top w:val="single" w:sz="4" w:space="0" w:color="auto"/>
              <w:left w:val="single" w:sz="4" w:space="0" w:color="auto"/>
              <w:right w:val="single" w:sz="4" w:space="0" w:color="auto"/>
            </w:tcBorders>
            <w:shd w:val="clear" w:color="auto" w:fill="FFFFFF"/>
          </w:tcPr>
          <w:p w:rsidR="00BA1D9A" w:rsidRPr="00BA1D9A" w:rsidRDefault="00BA1D9A" w:rsidP="00BC2753">
            <w:pPr>
              <w:pStyle w:val="31"/>
              <w:framePr w:w="9058" w:wrap="notBeside" w:vAnchor="text" w:hAnchor="text" w:y="1"/>
              <w:shd w:val="clear" w:color="auto" w:fill="auto"/>
              <w:spacing w:before="0" w:after="0" w:line="240" w:lineRule="auto"/>
              <w:ind w:firstLine="0"/>
              <w:rPr>
                <w:sz w:val="24"/>
                <w:szCs w:val="24"/>
              </w:rPr>
            </w:pPr>
            <w:r w:rsidRPr="00BA1D9A">
              <w:rPr>
                <w:rStyle w:val="13"/>
                <w:sz w:val="24"/>
                <w:szCs w:val="24"/>
              </w:rPr>
              <w:t>Финансирование, рублей</w:t>
            </w:r>
          </w:p>
        </w:tc>
      </w:tr>
      <w:tr w:rsidR="00BA1D9A" w:rsidRPr="00BA1D9A" w:rsidTr="00BC2753">
        <w:trPr>
          <w:trHeight w:hRule="exact" w:val="1109"/>
          <w:jc w:val="right"/>
        </w:trPr>
        <w:tc>
          <w:tcPr>
            <w:tcW w:w="523" w:type="dxa"/>
            <w:vMerge/>
            <w:tcBorders>
              <w:lef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3941" w:type="dxa"/>
            <w:vMerge/>
            <w:tcBorders>
              <w:lef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2150" w:type="dxa"/>
            <w:tcBorders>
              <w:top w:val="single" w:sz="4" w:space="0" w:color="auto"/>
              <w:left w:val="single" w:sz="4" w:space="0" w:color="auto"/>
            </w:tcBorders>
            <w:shd w:val="clear" w:color="auto" w:fill="FFFFFF"/>
          </w:tcPr>
          <w:p w:rsidR="00BA1D9A" w:rsidRPr="00BA1D9A" w:rsidRDefault="00BA1D9A" w:rsidP="00BC2753">
            <w:pPr>
              <w:pStyle w:val="31"/>
              <w:framePr w:w="9058" w:wrap="notBeside" w:vAnchor="text" w:hAnchor="text" w:y="1"/>
              <w:shd w:val="clear" w:color="auto" w:fill="auto"/>
              <w:spacing w:before="0" w:after="0" w:line="240" w:lineRule="auto"/>
              <w:ind w:firstLine="0"/>
              <w:rPr>
                <w:sz w:val="24"/>
                <w:szCs w:val="24"/>
              </w:rPr>
            </w:pPr>
            <w:r w:rsidRPr="00BA1D9A">
              <w:rPr>
                <w:rStyle w:val="13"/>
                <w:sz w:val="24"/>
                <w:szCs w:val="24"/>
              </w:rPr>
              <w:t>за счет гранта в форме субсидии</w:t>
            </w:r>
          </w:p>
        </w:tc>
        <w:tc>
          <w:tcPr>
            <w:tcW w:w="2443" w:type="dxa"/>
            <w:tcBorders>
              <w:top w:val="single" w:sz="4" w:space="0" w:color="auto"/>
              <w:left w:val="single" w:sz="4" w:space="0" w:color="auto"/>
              <w:right w:val="single" w:sz="4" w:space="0" w:color="auto"/>
            </w:tcBorders>
            <w:shd w:val="clear" w:color="auto" w:fill="FFFFFF"/>
          </w:tcPr>
          <w:p w:rsidR="00BA1D9A" w:rsidRPr="00BA1D9A" w:rsidRDefault="00BA1D9A" w:rsidP="00BC2753">
            <w:pPr>
              <w:pStyle w:val="31"/>
              <w:framePr w:w="9058" w:wrap="notBeside" w:vAnchor="text" w:hAnchor="text" w:y="1"/>
              <w:shd w:val="clear" w:color="auto" w:fill="auto"/>
              <w:spacing w:before="0" w:after="0" w:line="240" w:lineRule="auto"/>
              <w:ind w:firstLine="0"/>
              <w:rPr>
                <w:sz w:val="24"/>
                <w:szCs w:val="24"/>
              </w:rPr>
            </w:pPr>
            <w:r w:rsidRPr="00BA1D9A">
              <w:rPr>
                <w:rStyle w:val="13"/>
                <w:sz w:val="24"/>
                <w:szCs w:val="24"/>
              </w:rPr>
              <w:t>за счет внебюджетных источников</w:t>
            </w:r>
          </w:p>
        </w:tc>
      </w:tr>
      <w:tr w:rsidR="00BA1D9A" w:rsidRPr="00BA1D9A" w:rsidTr="00BC2753">
        <w:trPr>
          <w:trHeight w:hRule="exact" w:val="1406"/>
          <w:jc w:val="right"/>
        </w:trPr>
        <w:tc>
          <w:tcPr>
            <w:tcW w:w="523" w:type="dxa"/>
            <w:tcBorders>
              <w:top w:val="single" w:sz="4" w:space="0" w:color="auto"/>
              <w:left w:val="single" w:sz="4" w:space="0" w:color="auto"/>
            </w:tcBorders>
            <w:shd w:val="clear" w:color="auto" w:fill="FFFFFF"/>
          </w:tcPr>
          <w:p w:rsidR="00BA1D9A" w:rsidRPr="00BA1D9A" w:rsidRDefault="00BA1D9A" w:rsidP="00BC2753">
            <w:pPr>
              <w:pStyle w:val="31"/>
              <w:framePr w:w="9058" w:wrap="notBeside" w:vAnchor="text" w:hAnchor="text" w:y="1"/>
              <w:shd w:val="clear" w:color="auto" w:fill="auto"/>
              <w:spacing w:before="0" w:after="0" w:line="240" w:lineRule="auto"/>
              <w:ind w:firstLine="0"/>
              <w:rPr>
                <w:sz w:val="24"/>
                <w:szCs w:val="24"/>
              </w:rPr>
            </w:pPr>
            <w:r w:rsidRPr="00BA1D9A">
              <w:rPr>
                <w:rStyle w:val="13"/>
                <w:sz w:val="24"/>
                <w:szCs w:val="24"/>
              </w:rPr>
              <w:t>1.</w:t>
            </w:r>
          </w:p>
        </w:tc>
        <w:tc>
          <w:tcPr>
            <w:tcW w:w="3941" w:type="dxa"/>
            <w:tcBorders>
              <w:top w:val="single" w:sz="4" w:space="0" w:color="auto"/>
              <w:left w:val="single" w:sz="4" w:space="0" w:color="auto"/>
            </w:tcBorders>
            <w:shd w:val="clear" w:color="auto" w:fill="FFFFFF"/>
          </w:tcPr>
          <w:p w:rsidR="00BA1D9A" w:rsidRPr="00BA1D9A" w:rsidRDefault="00BA1D9A" w:rsidP="00BC2753">
            <w:pPr>
              <w:pStyle w:val="31"/>
              <w:framePr w:w="9058" w:wrap="notBeside" w:vAnchor="text" w:hAnchor="text" w:y="1"/>
              <w:shd w:val="clear" w:color="auto" w:fill="auto"/>
              <w:spacing w:before="0" w:after="0" w:line="240" w:lineRule="auto"/>
              <w:ind w:firstLine="0"/>
              <w:rPr>
                <w:sz w:val="24"/>
                <w:szCs w:val="24"/>
              </w:rPr>
            </w:pPr>
            <w:r w:rsidRPr="00BA1D9A">
              <w:rPr>
                <w:rStyle w:val="13"/>
                <w:sz w:val="24"/>
                <w:szCs w:val="24"/>
              </w:rPr>
              <w:t>Оплата труда штатных работников, участвующих в реализации программ (проектов), в том числе:</w:t>
            </w:r>
          </w:p>
        </w:tc>
        <w:tc>
          <w:tcPr>
            <w:tcW w:w="2150" w:type="dxa"/>
            <w:tcBorders>
              <w:top w:val="single" w:sz="4" w:space="0" w:color="auto"/>
              <w:lef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r>
      <w:tr w:rsidR="00BA1D9A" w:rsidRPr="00BA1D9A" w:rsidTr="00BC2753">
        <w:trPr>
          <w:trHeight w:hRule="exact" w:val="514"/>
          <w:jc w:val="right"/>
        </w:trPr>
        <w:tc>
          <w:tcPr>
            <w:tcW w:w="523" w:type="dxa"/>
            <w:tcBorders>
              <w:top w:val="single" w:sz="4" w:space="0" w:color="auto"/>
              <w:lef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3941" w:type="dxa"/>
            <w:tcBorders>
              <w:top w:val="single" w:sz="4" w:space="0" w:color="auto"/>
              <w:lef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2150" w:type="dxa"/>
            <w:tcBorders>
              <w:top w:val="single" w:sz="4" w:space="0" w:color="auto"/>
              <w:lef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r>
      <w:tr w:rsidR="00BA1D9A" w:rsidRPr="00BA1D9A" w:rsidTr="00BC2753">
        <w:trPr>
          <w:trHeight w:hRule="exact" w:val="1104"/>
          <w:jc w:val="right"/>
        </w:trPr>
        <w:tc>
          <w:tcPr>
            <w:tcW w:w="523" w:type="dxa"/>
            <w:tcBorders>
              <w:top w:val="single" w:sz="4" w:space="0" w:color="auto"/>
              <w:left w:val="single" w:sz="4" w:space="0" w:color="auto"/>
            </w:tcBorders>
            <w:shd w:val="clear" w:color="auto" w:fill="FFFFFF"/>
          </w:tcPr>
          <w:p w:rsidR="00BA1D9A" w:rsidRPr="00BA1D9A" w:rsidRDefault="00BA1D9A" w:rsidP="00BC2753">
            <w:pPr>
              <w:pStyle w:val="31"/>
              <w:framePr w:w="9058" w:wrap="notBeside" w:vAnchor="text" w:hAnchor="text" w:y="1"/>
              <w:shd w:val="clear" w:color="auto" w:fill="auto"/>
              <w:spacing w:before="0" w:after="0" w:line="240" w:lineRule="auto"/>
              <w:ind w:firstLine="0"/>
              <w:rPr>
                <w:sz w:val="24"/>
                <w:szCs w:val="24"/>
              </w:rPr>
            </w:pPr>
            <w:r w:rsidRPr="00BA1D9A">
              <w:rPr>
                <w:rStyle w:val="13"/>
                <w:sz w:val="24"/>
                <w:szCs w:val="24"/>
              </w:rPr>
              <w:t>2.</w:t>
            </w:r>
          </w:p>
        </w:tc>
        <w:tc>
          <w:tcPr>
            <w:tcW w:w="3941" w:type="dxa"/>
            <w:tcBorders>
              <w:top w:val="single" w:sz="4" w:space="0" w:color="auto"/>
              <w:left w:val="single" w:sz="4" w:space="0" w:color="auto"/>
            </w:tcBorders>
            <w:shd w:val="clear" w:color="auto" w:fill="FFFFFF"/>
          </w:tcPr>
          <w:p w:rsidR="00BA1D9A" w:rsidRPr="00BA1D9A" w:rsidRDefault="00BA1D9A" w:rsidP="00BC2753">
            <w:pPr>
              <w:pStyle w:val="31"/>
              <w:framePr w:w="9058" w:wrap="notBeside" w:vAnchor="text" w:hAnchor="text" w:y="1"/>
              <w:shd w:val="clear" w:color="auto" w:fill="auto"/>
              <w:spacing w:before="0" w:after="0" w:line="240" w:lineRule="auto"/>
              <w:ind w:firstLine="0"/>
              <w:rPr>
                <w:sz w:val="24"/>
                <w:szCs w:val="24"/>
              </w:rPr>
            </w:pPr>
            <w:r w:rsidRPr="00BA1D9A">
              <w:rPr>
                <w:rStyle w:val="13"/>
                <w:sz w:val="24"/>
                <w:szCs w:val="24"/>
              </w:rPr>
              <w:t>Приобретение основных средств и программного обеспечения, в том числе:</w:t>
            </w:r>
          </w:p>
        </w:tc>
        <w:tc>
          <w:tcPr>
            <w:tcW w:w="2150" w:type="dxa"/>
            <w:tcBorders>
              <w:top w:val="single" w:sz="4" w:space="0" w:color="auto"/>
              <w:lef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r>
      <w:tr w:rsidR="00BA1D9A" w:rsidRPr="00BA1D9A" w:rsidTr="00BC2753">
        <w:trPr>
          <w:trHeight w:hRule="exact" w:val="518"/>
          <w:jc w:val="right"/>
        </w:trPr>
        <w:tc>
          <w:tcPr>
            <w:tcW w:w="523" w:type="dxa"/>
            <w:tcBorders>
              <w:top w:val="single" w:sz="4" w:space="0" w:color="auto"/>
              <w:lef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3941" w:type="dxa"/>
            <w:tcBorders>
              <w:top w:val="single" w:sz="4" w:space="0" w:color="auto"/>
              <w:lef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2150" w:type="dxa"/>
            <w:tcBorders>
              <w:top w:val="single" w:sz="4" w:space="0" w:color="auto"/>
              <w:lef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r>
      <w:tr w:rsidR="00BA1D9A" w:rsidRPr="00BA1D9A" w:rsidTr="00BC2753">
        <w:trPr>
          <w:trHeight w:hRule="exact" w:val="1104"/>
          <w:jc w:val="right"/>
        </w:trPr>
        <w:tc>
          <w:tcPr>
            <w:tcW w:w="523" w:type="dxa"/>
            <w:tcBorders>
              <w:top w:val="single" w:sz="4" w:space="0" w:color="auto"/>
              <w:left w:val="single" w:sz="4" w:space="0" w:color="auto"/>
            </w:tcBorders>
            <w:shd w:val="clear" w:color="auto" w:fill="FFFFFF"/>
          </w:tcPr>
          <w:p w:rsidR="00BA1D9A" w:rsidRPr="00BA1D9A" w:rsidRDefault="00BA1D9A" w:rsidP="00BC2753">
            <w:pPr>
              <w:pStyle w:val="31"/>
              <w:framePr w:w="9058" w:wrap="notBeside" w:vAnchor="text" w:hAnchor="text" w:y="1"/>
              <w:shd w:val="clear" w:color="auto" w:fill="auto"/>
              <w:spacing w:before="0" w:after="0" w:line="240" w:lineRule="auto"/>
              <w:ind w:firstLine="0"/>
              <w:rPr>
                <w:sz w:val="24"/>
                <w:szCs w:val="24"/>
              </w:rPr>
            </w:pPr>
            <w:r w:rsidRPr="00BA1D9A">
              <w:rPr>
                <w:rStyle w:val="13"/>
                <w:sz w:val="24"/>
                <w:szCs w:val="24"/>
              </w:rPr>
              <w:t>3.</w:t>
            </w:r>
          </w:p>
        </w:tc>
        <w:tc>
          <w:tcPr>
            <w:tcW w:w="3941" w:type="dxa"/>
            <w:tcBorders>
              <w:top w:val="single" w:sz="4" w:space="0" w:color="auto"/>
              <w:left w:val="single" w:sz="4" w:space="0" w:color="auto"/>
            </w:tcBorders>
            <w:shd w:val="clear" w:color="auto" w:fill="FFFFFF"/>
          </w:tcPr>
          <w:p w:rsidR="00BA1D9A" w:rsidRPr="00BA1D9A" w:rsidRDefault="00BA1D9A" w:rsidP="00BC2753">
            <w:pPr>
              <w:pStyle w:val="31"/>
              <w:framePr w:w="9058" w:wrap="notBeside" w:vAnchor="text" w:hAnchor="text" w:y="1"/>
              <w:shd w:val="clear" w:color="auto" w:fill="auto"/>
              <w:spacing w:before="0" w:after="0" w:line="240" w:lineRule="auto"/>
              <w:ind w:firstLine="0"/>
              <w:rPr>
                <w:sz w:val="24"/>
                <w:szCs w:val="24"/>
              </w:rPr>
            </w:pPr>
            <w:r w:rsidRPr="00BA1D9A">
              <w:rPr>
                <w:rStyle w:val="13"/>
                <w:sz w:val="24"/>
                <w:szCs w:val="24"/>
              </w:rPr>
              <w:t>Аренда помещений, оборудования для проведения мероприятий, в том числе:</w:t>
            </w:r>
          </w:p>
        </w:tc>
        <w:tc>
          <w:tcPr>
            <w:tcW w:w="2150" w:type="dxa"/>
            <w:tcBorders>
              <w:top w:val="single" w:sz="4" w:space="0" w:color="auto"/>
              <w:lef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r>
      <w:tr w:rsidR="00BA1D9A" w:rsidRPr="00BA1D9A" w:rsidTr="00BC2753">
        <w:trPr>
          <w:trHeight w:hRule="exact" w:val="514"/>
          <w:jc w:val="right"/>
        </w:trPr>
        <w:tc>
          <w:tcPr>
            <w:tcW w:w="523" w:type="dxa"/>
            <w:tcBorders>
              <w:top w:val="single" w:sz="4" w:space="0" w:color="auto"/>
              <w:lef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3941" w:type="dxa"/>
            <w:tcBorders>
              <w:top w:val="single" w:sz="4" w:space="0" w:color="auto"/>
              <w:lef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2150" w:type="dxa"/>
            <w:tcBorders>
              <w:top w:val="single" w:sz="4" w:space="0" w:color="auto"/>
              <w:lef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r>
      <w:tr w:rsidR="00BA1D9A" w:rsidRPr="00BA1D9A" w:rsidTr="00BC2753">
        <w:trPr>
          <w:trHeight w:hRule="exact" w:val="811"/>
          <w:jc w:val="right"/>
        </w:trPr>
        <w:tc>
          <w:tcPr>
            <w:tcW w:w="523" w:type="dxa"/>
            <w:tcBorders>
              <w:top w:val="single" w:sz="4" w:space="0" w:color="auto"/>
              <w:left w:val="single" w:sz="4" w:space="0" w:color="auto"/>
            </w:tcBorders>
            <w:shd w:val="clear" w:color="auto" w:fill="FFFFFF"/>
          </w:tcPr>
          <w:p w:rsidR="00BA1D9A" w:rsidRPr="00BA1D9A" w:rsidRDefault="00BA1D9A" w:rsidP="00BC2753">
            <w:pPr>
              <w:pStyle w:val="31"/>
              <w:framePr w:w="9058" w:wrap="notBeside" w:vAnchor="text" w:hAnchor="text" w:y="1"/>
              <w:shd w:val="clear" w:color="auto" w:fill="auto"/>
              <w:spacing w:before="0" w:after="0" w:line="240" w:lineRule="auto"/>
              <w:ind w:firstLine="0"/>
              <w:rPr>
                <w:sz w:val="24"/>
                <w:szCs w:val="24"/>
              </w:rPr>
            </w:pPr>
            <w:r w:rsidRPr="00BA1D9A">
              <w:rPr>
                <w:rStyle w:val="13"/>
                <w:sz w:val="24"/>
                <w:szCs w:val="24"/>
              </w:rPr>
              <w:t>4.</w:t>
            </w:r>
          </w:p>
        </w:tc>
        <w:tc>
          <w:tcPr>
            <w:tcW w:w="3941" w:type="dxa"/>
            <w:tcBorders>
              <w:top w:val="single" w:sz="4" w:space="0" w:color="auto"/>
              <w:left w:val="single" w:sz="4" w:space="0" w:color="auto"/>
            </w:tcBorders>
            <w:shd w:val="clear" w:color="auto" w:fill="FFFFFF"/>
          </w:tcPr>
          <w:p w:rsidR="00BA1D9A" w:rsidRPr="00BA1D9A" w:rsidRDefault="00BA1D9A" w:rsidP="00BC2753">
            <w:pPr>
              <w:pStyle w:val="31"/>
              <w:framePr w:w="9058" w:wrap="notBeside" w:vAnchor="text" w:hAnchor="text" w:y="1"/>
              <w:shd w:val="clear" w:color="auto" w:fill="auto"/>
              <w:spacing w:before="0" w:after="0" w:line="240" w:lineRule="auto"/>
              <w:ind w:firstLine="0"/>
              <w:rPr>
                <w:sz w:val="24"/>
                <w:szCs w:val="24"/>
              </w:rPr>
            </w:pPr>
            <w:r w:rsidRPr="00BA1D9A">
              <w:rPr>
                <w:rStyle w:val="13"/>
                <w:sz w:val="24"/>
                <w:szCs w:val="24"/>
              </w:rPr>
              <w:t>Оплата коммунальных услуг, в том числе:</w:t>
            </w:r>
          </w:p>
        </w:tc>
        <w:tc>
          <w:tcPr>
            <w:tcW w:w="2150" w:type="dxa"/>
            <w:tcBorders>
              <w:top w:val="single" w:sz="4" w:space="0" w:color="auto"/>
              <w:lef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r>
      <w:tr w:rsidR="00BA1D9A" w:rsidRPr="00BA1D9A" w:rsidTr="00BC2753">
        <w:trPr>
          <w:trHeight w:hRule="exact" w:val="504"/>
          <w:jc w:val="right"/>
        </w:trPr>
        <w:tc>
          <w:tcPr>
            <w:tcW w:w="523" w:type="dxa"/>
            <w:tcBorders>
              <w:top w:val="single" w:sz="4" w:space="0" w:color="auto"/>
              <w:lef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3941" w:type="dxa"/>
            <w:tcBorders>
              <w:top w:val="single" w:sz="4" w:space="0" w:color="auto"/>
              <w:lef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2150" w:type="dxa"/>
            <w:tcBorders>
              <w:top w:val="single" w:sz="4" w:space="0" w:color="auto"/>
              <w:lef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r>
      <w:tr w:rsidR="00BA1D9A" w:rsidRPr="00BA1D9A" w:rsidTr="00BC2753">
        <w:trPr>
          <w:trHeight w:hRule="exact" w:val="1123"/>
          <w:jc w:val="right"/>
        </w:trPr>
        <w:tc>
          <w:tcPr>
            <w:tcW w:w="523" w:type="dxa"/>
            <w:tcBorders>
              <w:top w:val="single" w:sz="4" w:space="0" w:color="auto"/>
              <w:left w:val="single" w:sz="4" w:space="0" w:color="auto"/>
            </w:tcBorders>
            <w:shd w:val="clear" w:color="auto" w:fill="FFFFFF"/>
          </w:tcPr>
          <w:p w:rsidR="00BA1D9A" w:rsidRPr="00BA1D9A" w:rsidRDefault="00BA1D9A" w:rsidP="00BC2753">
            <w:pPr>
              <w:pStyle w:val="31"/>
              <w:framePr w:w="9058" w:wrap="notBeside" w:vAnchor="text" w:hAnchor="text" w:y="1"/>
              <w:shd w:val="clear" w:color="auto" w:fill="auto"/>
              <w:spacing w:before="0" w:after="0" w:line="240" w:lineRule="auto"/>
              <w:ind w:firstLine="0"/>
              <w:rPr>
                <w:sz w:val="24"/>
                <w:szCs w:val="24"/>
              </w:rPr>
            </w:pPr>
            <w:r w:rsidRPr="00BA1D9A">
              <w:rPr>
                <w:rStyle w:val="13"/>
                <w:sz w:val="24"/>
                <w:szCs w:val="24"/>
              </w:rPr>
              <w:t>5.</w:t>
            </w:r>
          </w:p>
        </w:tc>
        <w:tc>
          <w:tcPr>
            <w:tcW w:w="3941" w:type="dxa"/>
            <w:tcBorders>
              <w:top w:val="single" w:sz="4" w:space="0" w:color="auto"/>
              <w:left w:val="single" w:sz="4" w:space="0" w:color="auto"/>
            </w:tcBorders>
            <w:shd w:val="clear" w:color="auto" w:fill="FFFFFF"/>
          </w:tcPr>
          <w:p w:rsidR="00BA1D9A" w:rsidRPr="00BA1D9A" w:rsidRDefault="00BA1D9A" w:rsidP="00BC2753">
            <w:pPr>
              <w:pStyle w:val="31"/>
              <w:framePr w:w="9058" w:wrap="notBeside" w:vAnchor="text" w:hAnchor="text" w:y="1"/>
              <w:shd w:val="clear" w:color="auto" w:fill="auto"/>
              <w:spacing w:before="0" w:after="0" w:line="240" w:lineRule="auto"/>
              <w:ind w:firstLine="0"/>
              <w:rPr>
                <w:sz w:val="24"/>
                <w:szCs w:val="24"/>
              </w:rPr>
            </w:pPr>
            <w:r w:rsidRPr="00BA1D9A">
              <w:rPr>
                <w:rStyle w:val="13"/>
                <w:sz w:val="24"/>
                <w:szCs w:val="24"/>
              </w:rPr>
              <w:t>Приобретение канцелярских товаров и расходных материалов, в том числе:</w:t>
            </w:r>
          </w:p>
        </w:tc>
        <w:tc>
          <w:tcPr>
            <w:tcW w:w="2150" w:type="dxa"/>
            <w:tcBorders>
              <w:top w:val="single" w:sz="4" w:space="0" w:color="auto"/>
              <w:lef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r>
      <w:tr w:rsidR="00BA1D9A" w:rsidRPr="00BA1D9A" w:rsidTr="00BC2753">
        <w:trPr>
          <w:trHeight w:hRule="exact" w:val="509"/>
          <w:jc w:val="right"/>
        </w:trPr>
        <w:tc>
          <w:tcPr>
            <w:tcW w:w="523" w:type="dxa"/>
            <w:tcBorders>
              <w:top w:val="single" w:sz="4" w:space="0" w:color="auto"/>
              <w:lef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3941" w:type="dxa"/>
            <w:tcBorders>
              <w:top w:val="single" w:sz="4" w:space="0" w:color="auto"/>
              <w:lef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2150" w:type="dxa"/>
            <w:tcBorders>
              <w:top w:val="single" w:sz="4" w:space="0" w:color="auto"/>
              <w:lef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r>
      <w:tr w:rsidR="00BA1D9A" w:rsidRPr="00BA1D9A" w:rsidTr="00BC2753">
        <w:trPr>
          <w:trHeight w:hRule="exact" w:val="504"/>
          <w:jc w:val="right"/>
        </w:trPr>
        <w:tc>
          <w:tcPr>
            <w:tcW w:w="523" w:type="dxa"/>
            <w:tcBorders>
              <w:top w:val="single" w:sz="4" w:space="0" w:color="auto"/>
              <w:left w:val="single" w:sz="4" w:space="0" w:color="auto"/>
            </w:tcBorders>
            <w:shd w:val="clear" w:color="auto" w:fill="FFFFFF"/>
          </w:tcPr>
          <w:p w:rsidR="00BA1D9A" w:rsidRPr="00BA1D9A" w:rsidRDefault="00BA1D9A" w:rsidP="00BC2753">
            <w:pPr>
              <w:pStyle w:val="31"/>
              <w:framePr w:w="9058" w:wrap="notBeside" w:vAnchor="text" w:hAnchor="text" w:y="1"/>
              <w:shd w:val="clear" w:color="auto" w:fill="auto"/>
              <w:spacing w:before="0" w:after="0" w:line="240" w:lineRule="auto"/>
              <w:ind w:firstLine="0"/>
              <w:rPr>
                <w:sz w:val="24"/>
                <w:szCs w:val="24"/>
              </w:rPr>
            </w:pPr>
            <w:r w:rsidRPr="00BA1D9A">
              <w:rPr>
                <w:rStyle w:val="13"/>
                <w:sz w:val="24"/>
                <w:szCs w:val="24"/>
              </w:rPr>
              <w:t>6.</w:t>
            </w:r>
          </w:p>
        </w:tc>
        <w:tc>
          <w:tcPr>
            <w:tcW w:w="3941" w:type="dxa"/>
            <w:tcBorders>
              <w:top w:val="single" w:sz="4" w:space="0" w:color="auto"/>
              <w:left w:val="single" w:sz="4" w:space="0" w:color="auto"/>
            </w:tcBorders>
            <w:shd w:val="clear" w:color="auto" w:fill="FFFFFF"/>
          </w:tcPr>
          <w:p w:rsidR="00BA1D9A" w:rsidRPr="00BA1D9A" w:rsidRDefault="00BA1D9A" w:rsidP="00BC2753">
            <w:pPr>
              <w:pStyle w:val="31"/>
              <w:framePr w:w="9058" w:wrap="notBeside" w:vAnchor="text" w:hAnchor="text" w:y="1"/>
              <w:shd w:val="clear" w:color="auto" w:fill="auto"/>
              <w:spacing w:before="0" w:after="0" w:line="240" w:lineRule="auto"/>
              <w:ind w:firstLine="0"/>
              <w:rPr>
                <w:sz w:val="24"/>
                <w:szCs w:val="24"/>
              </w:rPr>
            </w:pPr>
            <w:r w:rsidRPr="00BA1D9A">
              <w:rPr>
                <w:rStyle w:val="13"/>
                <w:sz w:val="24"/>
                <w:szCs w:val="24"/>
              </w:rPr>
              <w:t>Оплата услуг связи, в том числе:</w:t>
            </w:r>
          </w:p>
        </w:tc>
        <w:tc>
          <w:tcPr>
            <w:tcW w:w="2150" w:type="dxa"/>
            <w:tcBorders>
              <w:top w:val="single" w:sz="4" w:space="0" w:color="auto"/>
              <w:lef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r>
      <w:tr w:rsidR="00BA1D9A" w:rsidRPr="00BA1D9A" w:rsidTr="00BC2753">
        <w:trPr>
          <w:trHeight w:hRule="exact" w:val="542"/>
          <w:jc w:val="right"/>
        </w:trPr>
        <w:tc>
          <w:tcPr>
            <w:tcW w:w="523" w:type="dxa"/>
            <w:tcBorders>
              <w:top w:val="single" w:sz="4" w:space="0" w:color="auto"/>
              <w:left w:val="single" w:sz="4" w:space="0" w:color="auto"/>
              <w:bottom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3941" w:type="dxa"/>
            <w:tcBorders>
              <w:top w:val="single" w:sz="4" w:space="0" w:color="auto"/>
              <w:left w:val="single" w:sz="4" w:space="0" w:color="auto"/>
              <w:bottom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2150" w:type="dxa"/>
            <w:tcBorders>
              <w:top w:val="single" w:sz="4" w:space="0" w:color="auto"/>
              <w:left w:val="single" w:sz="4" w:space="0" w:color="auto"/>
              <w:bottom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c>
          <w:tcPr>
            <w:tcW w:w="2443" w:type="dxa"/>
            <w:tcBorders>
              <w:top w:val="single" w:sz="4" w:space="0" w:color="auto"/>
              <w:left w:val="single" w:sz="4" w:space="0" w:color="auto"/>
              <w:bottom w:val="single" w:sz="4" w:space="0" w:color="auto"/>
              <w:right w:val="single" w:sz="4" w:space="0" w:color="auto"/>
            </w:tcBorders>
            <w:shd w:val="clear" w:color="auto" w:fill="FFFFFF"/>
          </w:tcPr>
          <w:p w:rsidR="00BA1D9A" w:rsidRPr="00BA1D9A" w:rsidRDefault="00BA1D9A" w:rsidP="00BC2753">
            <w:pPr>
              <w:framePr w:w="9058" w:wrap="notBeside" w:vAnchor="text" w:hAnchor="text" w:y="1"/>
              <w:widowControl w:val="0"/>
              <w:ind w:firstLine="0"/>
              <w:rPr>
                <w:rFonts w:ascii="Times New Roman" w:hAnsi="Times New Roman"/>
              </w:rPr>
            </w:pPr>
          </w:p>
        </w:tc>
      </w:tr>
    </w:tbl>
    <w:p w:rsidR="00BA1D9A" w:rsidRPr="00BA1D9A" w:rsidRDefault="00BA1D9A" w:rsidP="00BA1D9A">
      <w:pPr>
        <w:widowControl w:val="0"/>
        <w:ind w:firstLine="709"/>
        <w:rPr>
          <w:rFonts w:ascii="Times New Roman" w:hAnsi="Times New Roman"/>
        </w:rPr>
      </w:pPr>
    </w:p>
    <w:tbl>
      <w:tblPr>
        <w:tblOverlap w:val="never"/>
        <w:tblW w:w="0" w:type="auto"/>
        <w:jc w:val="right"/>
        <w:tblLayout w:type="fixed"/>
        <w:tblCellMar>
          <w:left w:w="10" w:type="dxa"/>
          <w:right w:w="10" w:type="dxa"/>
        </w:tblCellMar>
        <w:tblLook w:val="0000" w:firstRow="0" w:lastRow="0" w:firstColumn="0" w:lastColumn="0" w:noHBand="0" w:noVBand="0"/>
      </w:tblPr>
      <w:tblGrid>
        <w:gridCol w:w="509"/>
        <w:gridCol w:w="3946"/>
        <w:gridCol w:w="2150"/>
        <w:gridCol w:w="2434"/>
      </w:tblGrid>
      <w:tr w:rsidR="00BA1D9A" w:rsidRPr="00BA1D9A" w:rsidTr="00BC2753">
        <w:trPr>
          <w:trHeight w:hRule="exact" w:val="826"/>
          <w:jc w:val="right"/>
        </w:trPr>
        <w:tc>
          <w:tcPr>
            <w:tcW w:w="509" w:type="dxa"/>
            <w:tcBorders>
              <w:top w:val="single" w:sz="4" w:space="0" w:color="auto"/>
              <w:left w:val="single" w:sz="4" w:space="0" w:color="auto"/>
            </w:tcBorders>
            <w:shd w:val="clear" w:color="auto" w:fill="FFFFFF"/>
          </w:tcPr>
          <w:p w:rsidR="00BA1D9A" w:rsidRPr="00BA1D9A" w:rsidRDefault="00BA1D9A" w:rsidP="00BC2753">
            <w:pPr>
              <w:pStyle w:val="31"/>
              <w:framePr w:w="9038" w:wrap="notBeside" w:vAnchor="text" w:hAnchor="text" w:xAlign="center" w:y="1"/>
              <w:shd w:val="clear" w:color="auto" w:fill="auto"/>
              <w:spacing w:before="0" w:after="0" w:line="240" w:lineRule="auto"/>
              <w:ind w:firstLine="0"/>
              <w:rPr>
                <w:sz w:val="24"/>
                <w:szCs w:val="24"/>
              </w:rPr>
            </w:pPr>
            <w:r w:rsidRPr="00BA1D9A">
              <w:rPr>
                <w:rStyle w:val="13"/>
                <w:sz w:val="24"/>
                <w:szCs w:val="24"/>
              </w:rPr>
              <w:lastRenderedPageBreak/>
              <w:t>7.</w:t>
            </w:r>
          </w:p>
        </w:tc>
        <w:tc>
          <w:tcPr>
            <w:tcW w:w="3946" w:type="dxa"/>
            <w:tcBorders>
              <w:top w:val="single" w:sz="4" w:space="0" w:color="auto"/>
              <w:left w:val="single" w:sz="4" w:space="0" w:color="auto"/>
            </w:tcBorders>
            <w:shd w:val="clear" w:color="auto" w:fill="FFFFFF"/>
          </w:tcPr>
          <w:p w:rsidR="00BA1D9A" w:rsidRPr="00BA1D9A" w:rsidRDefault="00BA1D9A" w:rsidP="00BC2753">
            <w:pPr>
              <w:pStyle w:val="31"/>
              <w:framePr w:w="9038" w:wrap="notBeside" w:vAnchor="text" w:hAnchor="text" w:xAlign="center" w:y="1"/>
              <w:shd w:val="clear" w:color="auto" w:fill="auto"/>
              <w:spacing w:before="0" w:after="0" w:line="240" w:lineRule="auto"/>
              <w:ind w:firstLine="0"/>
              <w:rPr>
                <w:sz w:val="24"/>
                <w:szCs w:val="24"/>
              </w:rPr>
            </w:pPr>
            <w:r w:rsidRPr="00BA1D9A">
              <w:rPr>
                <w:rStyle w:val="13"/>
                <w:sz w:val="24"/>
                <w:szCs w:val="24"/>
              </w:rPr>
              <w:t>Издательские расходы, в том числе:</w:t>
            </w:r>
          </w:p>
        </w:tc>
        <w:tc>
          <w:tcPr>
            <w:tcW w:w="2150" w:type="dxa"/>
            <w:tcBorders>
              <w:top w:val="single" w:sz="4" w:space="0" w:color="auto"/>
              <w:lef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r>
      <w:tr w:rsidR="00BA1D9A" w:rsidRPr="00BA1D9A" w:rsidTr="00BC2753">
        <w:trPr>
          <w:trHeight w:hRule="exact" w:val="509"/>
          <w:jc w:val="right"/>
        </w:trPr>
        <w:tc>
          <w:tcPr>
            <w:tcW w:w="509" w:type="dxa"/>
            <w:tcBorders>
              <w:top w:val="single" w:sz="4" w:space="0" w:color="auto"/>
              <w:lef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c>
          <w:tcPr>
            <w:tcW w:w="3946" w:type="dxa"/>
            <w:tcBorders>
              <w:top w:val="single" w:sz="4" w:space="0" w:color="auto"/>
              <w:lef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c>
          <w:tcPr>
            <w:tcW w:w="2150" w:type="dxa"/>
            <w:tcBorders>
              <w:top w:val="single" w:sz="4" w:space="0" w:color="auto"/>
              <w:lef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r>
      <w:tr w:rsidR="00BA1D9A" w:rsidRPr="00BA1D9A" w:rsidTr="00BC2753">
        <w:trPr>
          <w:trHeight w:hRule="exact" w:val="1118"/>
          <w:jc w:val="right"/>
        </w:trPr>
        <w:tc>
          <w:tcPr>
            <w:tcW w:w="509" w:type="dxa"/>
            <w:tcBorders>
              <w:top w:val="single" w:sz="4" w:space="0" w:color="auto"/>
              <w:left w:val="single" w:sz="4" w:space="0" w:color="auto"/>
            </w:tcBorders>
            <w:shd w:val="clear" w:color="auto" w:fill="FFFFFF"/>
          </w:tcPr>
          <w:p w:rsidR="00BA1D9A" w:rsidRPr="00BA1D9A" w:rsidRDefault="00BA1D9A" w:rsidP="00BC2753">
            <w:pPr>
              <w:pStyle w:val="31"/>
              <w:framePr w:w="9038" w:wrap="notBeside" w:vAnchor="text" w:hAnchor="text" w:xAlign="center" w:y="1"/>
              <w:shd w:val="clear" w:color="auto" w:fill="auto"/>
              <w:spacing w:before="0" w:after="0" w:line="240" w:lineRule="auto"/>
              <w:ind w:firstLine="0"/>
              <w:rPr>
                <w:sz w:val="24"/>
                <w:szCs w:val="24"/>
              </w:rPr>
            </w:pPr>
            <w:r w:rsidRPr="00BA1D9A">
              <w:rPr>
                <w:rStyle w:val="13"/>
                <w:sz w:val="24"/>
                <w:szCs w:val="24"/>
              </w:rPr>
              <w:t>8.</w:t>
            </w:r>
          </w:p>
        </w:tc>
        <w:tc>
          <w:tcPr>
            <w:tcW w:w="3946" w:type="dxa"/>
            <w:tcBorders>
              <w:top w:val="single" w:sz="4" w:space="0" w:color="auto"/>
              <w:left w:val="single" w:sz="4" w:space="0" w:color="auto"/>
            </w:tcBorders>
            <w:shd w:val="clear" w:color="auto" w:fill="FFFFFF"/>
          </w:tcPr>
          <w:p w:rsidR="00BA1D9A" w:rsidRPr="00BA1D9A" w:rsidRDefault="00BA1D9A" w:rsidP="00BC2753">
            <w:pPr>
              <w:pStyle w:val="31"/>
              <w:framePr w:w="9038" w:wrap="notBeside" w:vAnchor="text" w:hAnchor="text" w:xAlign="center" w:y="1"/>
              <w:shd w:val="clear" w:color="auto" w:fill="auto"/>
              <w:spacing w:before="0" w:after="0" w:line="240" w:lineRule="auto"/>
              <w:ind w:firstLine="0"/>
              <w:rPr>
                <w:sz w:val="24"/>
                <w:szCs w:val="24"/>
              </w:rPr>
            </w:pPr>
            <w:r w:rsidRPr="00BA1D9A">
              <w:rPr>
                <w:rStyle w:val="13"/>
                <w:sz w:val="24"/>
                <w:szCs w:val="24"/>
              </w:rPr>
              <w:t>Вознаграждения лицам, привлекаемым по гражданско- правовым договорам, в том числе:</w:t>
            </w:r>
          </w:p>
        </w:tc>
        <w:tc>
          <w:tcPr>
            <w:tcW w:w="2150" w:type="dxa"/>
            <w:tcBorders>
              <w:top w:val="single" w:sz="4" w:space="0" w:color="auto"/>
              <w:lef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r>
      <w:tr w:rsidR="00BA1D9A" w:rsidRPr="00BA1D9A" w:rsidTr="00BC2753">
        <w:trPr>
          <w:trHeight w:hRule="exact" w:val="509"/>
          <w:jc w:val="right"/>
        </w:trPr>
        <w:tc>
          <w:tcPr>
            <w:tcW w:w="509" w:type="dxa"/>
            <w:tcBorders>
              <w:top w:val="single" w:sz="4" w:space="0" w:color="auto"/>
              <w:lef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c>
          <w:tcPr>
            <w:tcW w:w="3946" w:type="dxa"/>
            <w:tcBorders>
              <w:top w:val="single" w:sz="4" w:space="0" w:color="auto"/>
              <w:lef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c>
          <w:tcPr>
            <w:tcW w:w="2150" w:type="dxa"/>
            <w:tcBorders>
              <w:top w:val="single" w:sz="4" w:space="0" w:color="auto"/>
              <w:lef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r>
      <w:tr w:rsidR="00BA1D9A" w:rsidRPr="00BA1D9A" w:rsidTr="00BC2753">
        <w:trPr>
          <w:trHeight w:hRule="exact" w:val="806"/>
          <w:jc w:val="right"/>
        </w:trPr>
        <w:tc>
          <w:tcPr>
            <w:tcW w:w="509" w:type="dxa"/>
            <w:tcBorders>
              <w:top w:val="single" w:sz="4" w:space="0" w:color="auto"/>
              <w:left w:val="single" w:sz="4" w:space="0" w:color="auto"/>
            </w:tcBorders>
            <w:shd w:val="clear" w:color="auto" w:fill="FFFFFF"/>
          </w:tcPr>
          <w:p w:rsidR="00BA1D9A" w:rsidRPr="00BA1D9A" w:rsidRDefault="00BA1D9A" w:rsidP="00BC2753">
            <w:pPr>
              <w:pStyle w:val="31"/>
              <w:framePr w:w="9038" w:wrap="notBeside" w:vAnchor="text" w:hAnchor="text" w:xAlign="center" w:y="1"/>
              <w:shd w:val="clear" w:color="auto" w:fill="auto"/>
              <w:spacing w:before="0" w:after="0" w:line="240" w:lineRule="auto"/>
              <w:ind w:firstLine="0"/>
              <w:rPr>
                <w:sz w:val="24"/>
                <w:szCs w:val="24"/>
              </w:rPr>
            </w:pPr>
            <w:r w:rsidRPr="00BA1D9A">
              <w:rPr>
                <w:rStyle w:val="13"/>
                <w:sz w:val="24"/>
                <w:szCs w:val="24"/>
              </w:rPr>
              <w:t>9.</w:t>
            </w:r>
          </w:p>
        </w:tc>
        <w:tc>
          <w:tcPr>
            <w:tcW w:w="3946" w:type="dxa"/>
            <w:tcBorders>
              <w:top w:val="single" w:sz="4" w:space="0" w:color="auto"/>
              <w:left w:val="single" w:sz="4" w:space="0" w:color="auto"/>
            </w:tcBorders>
            <w:shd w:val="clear" w:color="auto" w:fill="FFFFFF"/>
          </w:tcPr>
          <w:p w:rsidR="00BA1D9A" w:rsidRPr="00BA1D9A" w:rsidRDefault="00BA1D9A" w:rsidP="00BC2753">
            <w:pPr>
              <w:pStyle w:val="31"/>
              <w:framePr w:w="9038" w:wrap="notBeside" w:vAnchor="text" w:hAnchor="text" w:xAlign="center" w:y="1"/>
              <w:shd w:val="clear" w:color="auto" w:fill="auto"/>
              <w:spacing w:before="0" w:after="0" w:line="240" w:lineRule="auto"/>
              <w:ind w:firstLine="0"/>
              <w:rPr>
                <w:sz w:val="24"/>
                <w:szCs w:val="24"/>
              </w:rPr>
            </w:pPr>
            <w:r w:rsidRPr="00BA1D9A">
              <w:rPr>
                <w:rStyle w:val="13"/>
                <w:sz w:val="24"/>
                <w:szCs w:val="24"/>
              </w:rPr>
              <w:t>Командировочные расходы, в том числе:</w:t>
            </w:r>
          </w:p>
        </w:tc>
        <w:tc>
          <w:tcPr>
            <w:tcW w:w="2150" w:type="dxa"/>
            <w:tcBorders>
              <w:top w:val="single" w:sz="4" w:space="0" w:color="auto"/>
              <w:lef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r>
      <w:tr w:rsidR="00BA1D9A" w:rsidRPr="00BA1D9A" w:rsidTr="00BC2753">
        <w:trPr>
          <w:trHeight w:hRule="exact" w:val="514"/>
          <w:jc w:val="right"/>
        </w:trPr>
        <w:tc>
          <w:tcPr>
            <w:tcW w:w="509" w:type="dxa"/>
            <w:tcBorders>
              <w:top w:val="single" w:sz="4" w:space="0" w:color="auto"/>
              <w:lef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c>
          <w:tcPr>
            <w:tcW w:w="3946" w:type="dxa"/>
            <w:tcBorders>
              <w:top w:val="single" w:sz="4" w:space="0" w:color="auto"/>
              <w:lef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c>
          <w:tcPr>
            <w:tcW w:w="2150" w:type="dxa"/>
            <w:tcBorders>
              <w:top w:val="single" w:sz="4" w:space="0" w:color="auto"/>
              <w:lef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r>
      <w:tr w:rsidR="00BA1D9A" w:rsidRPr="00BA1D9A" w:rsidTr="00BC2753">
        <w:trPr>
          <w:trHeight w:hRule="exact" w:val="1718"/>
          <w:jc w:val="right"/>
        </w:trPr>
        <w:tc>
          <w:tcPr>
            <w:tcW w:w="509" w:type="dxa"/>
            <w:tcBorders>
              <w:top w:val="single" w:sz="4" w:space="0" w:color="auto"/>
              <w:left w:val="single" w:sz="4" w:space="0" w:color="auto"/>
            </w:tcBorders>
            <w:shd w:val="clear" w:color="auto" w:fill="FFFFFF"/>
          </w:tcPr>
          <w:p w:rsidR="00BA1D9A" w:rsidRPr="00BA1D9A" w:rsidRDefault="00BA1D9A" w:rsidP="00BC2753">
            <w:pPr>
              <w:pStyle w:val="31"/>
              <w:framePr w:w="9038" w:wrap="notBeside" w:vAnchor="text" w:hAnchor="text" w:xAlign="center" w:y="1"/>
              <w:shd w:val="clear" w:color="auto" w:fill="auto"/>
              <w:spacing w:before="0" w:after="0" w:line="240" w:lineRule="auto"/>
              <w:ind w:firstLine="0"/>
              <w:rPr>
                <w:sz w:val="24"/>
                <w:szCs w:val="24"/>
              </w:rPr>
            </w:pPr>
            <w:r w:rsidRPr="00BA1D9A">
              <w:rPr>
                <w:rStyle w:val="13"/>
                <w:sz w:val="24"/>
                <w:szCs w:val="24"/>
              </w:rPr>
              <w:t>10.</w:t>
            </w:r>
          </w:p>
        </w:tc>
        <w:tc>
          <w:tcPr>
            <w:tcW w:w="3946" w:type="dxa"/>
            <w:tcBorders>
              <w:top w:val="single" w:sz="4" w:space="0" w:color="auto"/>
              <w:left w:val="single" w:sz="4" w:space="0" w:color="auto"/>
            </w:tcBorders>
            <w:shd w:val="clear" w:color="auto" w:fill="FFFFFF"/>
          </w:tcPr>
          <w:p w:rsidR="00BA1D9A" w:rsidRPr="00BA1D9A" w:rsidRDefault="00BA1D9A" w:rsidP="00BC2753">
            <w:pPr>
              <w:pStyle w:val="31"/>
              <w:framePr w:w="9038" w:wrap="notBeside" w:vAnchor="text" w:hAnchor="text" w:xAlign="center" w:y="1"/>
              <w:shd w:val="clear" w:color="auto" w:fill="auto"/>
              <w:spacing w:before="0" w:after="0" w:line="240" w:lineRule="auto"/>
              <w:ind w:firstLine="0"/>
              <w:rPr>
                <w:sz w:val="24"/>
                <w:szCs w:val="24"/>
              </w:rPr>
            </w:pPr>
            <w:r w:rsidRPr="00BA1D9A">
              <w:rPr>
                <w:rStyle w:val="13"/>
                <w:sz w:val="24"/>
                <w:szCs w:val="24"/>
              </w:rPr>
              <w:t>Уплата налогов, сборов, страховых взносов и иных обязательных платежей в бюджетную систему Российской Федерации, в том числе:</w:t>
            </w:r>
          </w:p>
        </w:tc>
        <w:tc>
          <w:tcPr>
            <w:tcW w:w="2150" w:type="dxa"/>
            <w:tcBorders>
              <w:top w:val="single" w:sz="4" w:space="0" w:color="auto"/>
              <w:lef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r>
      <w:tr w:rsidR="00BA1D9A" w:rsidRPr="00BA1D9A" w:rsidTr="00BC2753">
        <w:trPr>
          <w:trHeight w:hRule="exact" w:val="504"/>
          <w:jc w:val="right"/>
        </w:trPr>
        <w:tc>
          <w:tcPr>
            <w:tcW w:w="509" w:type="dxa"/>
            <w:tcBorders>
              <w:top w:val="single" w:sz="4" w:space="0" w:color="auto"/>
              <w:lef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c>
          <w:tcPr>
            <w:tcW w:w="3946" w:type="dxa"/>
            <w:tcBorders>
              <w:top w:val="single" w:sz="4" w:space="0" w:color="auto"/>
              <w:lef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c>
          <w:tcPr>
            <w:tcW w:w="2150" w:type="dxa"/>
            <w:tcBorders>
              <w:top w:val="single" w:sz="4" w:space="0" w:color="auto"/>
              <w:lef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r>
      <w:tr w:rsidR="00BA1D9A" w:rsidRPr="00BA1D9A" w:rsidTr="00BC2753">
        <w:trPr>
          <w:trHeight w:hRule="exact" w:val="1109"/>
          <w:jc w:val="right"/>
        </w:trPr>
        <w:tc>
          <w:tcPr>
            <w:tcW w:w="509" w:type="dxa"/>
            <w:tcBorders>
              <w:top w:val="single" w:sz="4" w:space="0" w:color="auto"/>
              <w:left w:val="single" w:sz="4" w:space="0" w:color="auto"/>
            </w:tcBorders>
            <w:shd w:val="clear" w:color="auto" w:fill="FFFFFF"/>
          </w:tcPr>
          <w:p w:rsidR="00BA1D9A" w:rsidRPr="00BA1D9A" w:rsidRDefault="00BA1D9A" w:rsidP="00BC2753">
            <w:pPr>
              <w:pStyle w:val="31"/>
              <w:framePr w:w="9038" w:wrap="notBeside" w:vAnchor="text" w:hAnchor="text" w:xAlign="center" w:y="1"/>
              <w:shd w:val="clear" w:color="auto" w:fill="auto"/>
              <w:spacing w:before="0" w:after="0" w:line="240" w:lineRule="auto"/>
              <w:ind w:firstLine="0"/>
              <w:rPr>
                <w:sz w:val="24"/>
                <w:szCs w:val="24"/>
              </w:rPr>
            </w:pPr>
            <w:r w:rsidRPr="00BA1D9A">
              <w:rPr>
                <w:rStyle w:val="13"/>
                <w:sz w:val="24"/>
                <w:szCs w:val="24"/>
              </w:rPr>
              <w:t>11.</w:t>
            </w:r>
          </w:p>
        </w:tc>
        <w:tc>
          <w:tcPr>
            <w:tcW w:w="3946" w:type="dxa"/>
            <w:tcBorders>
              <w:top w:val="single" w:sz="4" w:space="0" w:color="auto"/>
              <w:left w:val="single" w:sz="4" w:space="0" w:color="auto"/>
            </w:tcBorders>
            <w:shd w:val="clear" w:color="auto" w:fill="FFFFFF"/>
          </w:tcPr>
          <w:p w:rsidR="00BA1D9A" w:rsidRPr="00BA1D9A" w:rsidRDefault="00BA1D9A" w:rsidP="00BC2753">
            <w:pPr>
              <w:pStyle w:val="31"/>
              <w:framePr w:w="9038" w:wrap="notBeside" w:vAnchor="text" w:hAnchor="text" w:xAlign="center" w:y="1"/>
              <w:shd w:val="clear" w:color="auto" w:fill="auto"/>
              <w:spacing w:before="0" w:after="0" w:line="240" w:lineRule="auto"/>
              <w:ind w:firstLine="0"/>
              <w:rPr>
                <w:sz w:val="24"/>
                <w:szCs w:val="24"/>
              </w:rPr>
            </w:pPr>
            <w:r w:rsidRPr="00BA1D9A">
              <w:rPr>
                <w:rStyle w:val="13"/>
                <w:sz w:val="24"/>
                <w:szCs w:val="24"/>
              </w:rPr>
              <w:t>Прочие расходы, связанные с реализацией мероприятий программ (проектов), в том числе:</w:t>
            </w:r>
          </w:p>
        </w:tc>
        <w:tc>
          <w:tcPr>
            <w:tcW w:w="2150" w:type="dxa"/>
            <w:tcBorders>
              <w:top w:val="single" w:sz="4" w:space="0" w:color="auto"/>
              <w:lef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r>
      <w:tr w:rsidR="00BA1D9A" w:rsidRPr="00BA1D9A" w:rsidTr="00BC2753">
        <w:trPr>
          <w:trHeight w:hRule="exact" w:val="509"/>
          <w:jc w:val="right"/>
        </w:trPr>
        <w:tc>
          <w:tcPr>
            <w:tcW w:w="509" w:type="dxa"/>
            <w:tcBorders>
              <w:top w:val="single" w:sz="4" w:space="0" w:color="auto"/>
              <w:lef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c>
          <w:tcPr>
            <w:tcW w:w="3946" w:type="dxa"/>
            <w:tcBorders>
              <w:top w:val="single" w:sz="4" w:space="0" w:color="auto"/>
              <w:lef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c>
          <w:tcPr>
            <w:tcW w:w="2150" w:type="dxa"/>
            <w:tcBorders>
              <w:top w:val="single" w:sz="4" w:space="0" w:color="auto"/>
              <w:lef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r>
      <w:tr w:rsidR="00BA1D9A" w:rsidRPr="00BA1D9A" w:rsidTr="00BC2753">
        <w:trPr>
          <w:trHeight w:hRule="exact" w:val="538"/>
          <w:jc w:val="right"/>
        </w:trPr>
        <w:tc>
          <w:tcPr>
            <w:tcW w:w="4455" w:type="dxa"/>
            <w:gridSpan w:val="2"/>
            <w:tcBorders>
              <w:top w:val="single" w:sz="4" w:space="0" w:color="auto"/>
              <w:left w:val="single" w:sz="4" w:space="0" w:color="auto"/>
              <w:bottom w:val="single" w:sz="4" w:space="0" w:color="auto"/>
            </w:tcBorders>
            <w:shd w:val="clear" w:color="auto" w:fill="FFFFFF"/>
          </w:tcPr>
          <w:p w:rsidR="00BA1D9A" w:rsidRPr="00BA1D9A" w:rsidRDefault="00BA1D9A" w:rsidP="00BC2753">
            <w:pPr>
              <w:pStyle w:val="31"/>
              <w:framePr w:w="9038" w:wrap="notBeside" w:vAnchor="text" w:hAnchor="text" w:xAlign="center" w:y="1"/>
              <w:shd w:val="clear" w:color="auto" w:fill="auto"/>
              <w:spacing w:before="0" w:after="0" w:line="240" w:lineRule="auto"/>
              <w:ind w:firstLine="0"/>
              <w:rPr>
                <w:sz w:val="24"/>
                <w:szCs w:val="24"/>
              </w:rPr>
            </w:pPr>
            <w:r w:rsidRPr="00BA1D9A">
              <w:rPr>
                <w:rStyle w:val="13"/>
                <w:sz w:val="24"/>
                <w:szCs w:val="24"/>
              </w:rPr>
              <w:t>Итого</w:t>
            </w:r>
          </w:p>
        </w:tc>
        <w:tc>
          <w:tcPr>
            <w:tcW w:w="2150" w:type="dxa"/>
            <w:tcBorders>
              <w:top w:val="single" w:sz="4" w:space="0" w:color="auto"/>
              <w:left w:val="single" w:sz="4" w:space="0" w:color="auto"/>
              <w:bottom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c>
          <w:tcPr>
            <w:tcW w:w="2434" w:type="dxa"/>
            <w:tcBorders>
              <w:top w:val="single" w:sz="4" w:space="0" w:color="auto"/>
              <w:left w:val="single" w:sz="4" w:space="0" w:color="auto"/>
              <w:bottom w:val="single" w:sz="4" w:space="0" w:color="auto"/>
              <w:right w:val="single" w:sz="4" w:space="0" w:color="auto"/>
            </w:tcBorders>
            <w:shd w:val="clear" w:color="auto" w:fill="FFFFFF"/>
          </w:tcPr>
          <w:p w:rsidR="00BA1D9A" w:rsidRPr="00BA1D9A" w:rsidRDefault="00BA1D9A" w:rsidP="00BC2753">
            <w:pPr>
              <w:framePr w:w="9038" w:wrap="notBeside" w:vAnchor="text" w:hAnchor="text" w:xAlign="center" w:y="1"/>
              <w:widowControl w:val="0"/>
              <w:ind w:firstLine="0"/>
              <w:rPr>
                <w:rFonts w:ascii="Times New Roman" w:hAnsi="Times New Roman"/>
              </w:rPr>
            </w:pPr>
          </w:p>
        </w:tc>
      </w:tr>
    </w:tbl>
    <w:p w:rsidR="00BA1D9A" w:rsidRPr="00BA1D9A" w:rsidRDefault="00BA1D9A" w:rsidP="00BA1D9A">
      <w:pPr>
        <w:widowControl w:val="0"/>
        <w:ind w:firstLine="709"/>
        <w:rPr>
          <w:rFonts w:ascii="Times New Roman" w:hAnsi="Times New Roman"/>
        </w:rPr>
      </w:pPr>
    </w:p>
    <w:p w:rsidR="00BA1D9A" w:rsidRPr="00BA1D9A" w:rsidRDefault="00BA1D9A" w:rsidP="00BA1D9A">
      <w:pPr>
        <w:widowControl w:val="0"/>
        <w:ind w:firstLine="709"/>
        <w:rPr>
          <w:rFonts w:ascii="Times New Roman" w:hAnsi="Times New Roman"/>
        </w:rPr>
        <w:sectPr w:rsidR="00BA1D9A" w:rsidRPr="00BA1D9A" w:rsidSect="00492094">
          <w:type w:val="nextColumn"/>
          <w:pgSz w:w="11909" w:h="16838"/>
          <w:pgMar w:top="2268" w:right="567" w:bottom="567" w:left="1701" w:header="0" w:footer="3" w:gutter="0"/>
          <w:cols w:space="720"/>
          <w:noEndnote/>
          <w:docGrid w:linePitch="360"/>
        </w:sectPr>
      </w:pPr>
    </w:p>
    <w:p w:rsidR="00BA1D9A" w:rsidRPr="00BA1D9A" w:rsidRDefault="00BA1D9A" w:rsidP="00BA1D9A">
      <w:pPr>
        <w:pStyle w:val="31"/>
        <w:shd w:val="clear" w:color="auto" w:fill="auto"/>
        <w:spacing w:before="0" w:after="0" w:line="240" w:lineRule="auto"/>
        <w:ind w:left="6237" w:firstLine="0"/>
        <w:jc w:val="left"/>
        <w:rPr>
          <w:sz w:val="24"/>
          <w:szCs w:val="24"/>
        </w:rPr>
      </w:pPr>
      <w:r w:rsidRPr="00BA1D9A">
        <w:rPr>
          <w:sz w:val="24"/>
          <w:szCs w:val="24"/>
        </w:rPr>
        <w:lastRenderedPageBreak/>
        <w:t>Приложение № 2</w:t>
      </w:r>
    </w:p>
    <w:p w:rsidR="00BA1D9A" w:rsidRPr="00BA1D9A" w:rsidRDefault="00BA1D9A" w:rsidP="00BA1D9A">
      <w:pPr>
        <w:pStyle w:val="31"/>
        <w:shd w:val="clear" w:color="auto" w:fill="auto"/>
        <w:tabs>
          <w:tab w:val="left" w:leader="underscore" w:pos="10561"/>
          <w:tab w:val="left" w:leader="underscore" w:pos="12289"/>
          <w:tab w:val="left" w:leader="underscore" w:pos="12994"/>
        </w:tabs>
        <w:spacing w:before="0" w:after="0" w:line="240" w:lineRule="auto"/>
        <w:ind w:left="6237" w:firstLine="0"/>
        <w:jc w:val="left"/>
        <w:rPr>
          <w:sz w:val="24"/>
          <w:szCs w:val="24"/>
        </w:rPr>
      </w:pPr>
      <w:r w:rsidRPr="00BA1D9A">
        <w:rPr>
          <w:sz w:val="24"/>
          <w:szCs w:val="24"/>
        </w:rPr>
        <w:t xml:space="preserve">к Договору о предоставлении гранта в форме субсидии из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социально ориентированной некоммерческой организации на реализацию программы (проекта) от " " 20 г.</w:t>
      </w:r>
    </w:p>
    <w:p w:rsidR="00BA1D9A" w:rsidRPr="00BA1D9A" w:rsidRDefault="00BA1D9A" w:rsidP="00BA1D9A">
      <w:pPr>
        <w:pStyle w:val="31"/>
        <w:shd w:val="clear" w:color="auto" w:fill="auto"/>
        <w:spacing w:before="0" w:after="0" w:line="240" w:lineRule="auto"/>
        <w:ind w:firstLine="709"/>
        <w:rPr>
          <w:sz w:val="24"/>
          <w:szCs w:val="24"/>
        </w:rPr>
      </w:pPr>
    </w:p>
    <w:p w:rsidR="00BA1D9A" w:rsidRPr="00BA1D9A" w:rsidRDefault="00BA1D9A" w:rsidP="00BA1D9A">
      <w:pPr>
        <w:pStyle w:val="31"/>
        <w:shd w:val="clear" w:color="auto" w:fill="auto"/>
        <w:spacing w:before="0" w:after="0" w:line="240" w:lineRule="auto"/>
        <w:ind w:firstLine="0"/>
        <w:jc w:val="center"/>
        <w:rPr>
          <w:sz w:val="24"/>
          <w:szCs w:val="24"/>
        </w:rPr>
      </w:pPr>
      <w:r w:rsidRPr="00BA1D9A">
        <w:rPr>
          <w:sz w:val="24"/>
          <w:szCs w:val="24"/>
        </w:rPr>
        <w:t>Финансовый отчет</w:t>
      </w:r>
    </w:p>
    <w:p w:rsidR="00BA1D9A" w:rsidRPr="00BA1D9A" w:rsidRDefault="00BA1D9A" w:rsidP="00BA1D9A">
      <w:pPr>
        <w:pStyle w:val="31"/>
        <w:shd w:val="clear" w:color="auto" w:fill="auto"/>
        <w:spacing w:before="0" w:after="0" w:line="240" w:lineRule="auto"/>
        <w:ind w:firstLine="0"/>
        <w:jc w:val="center"/>
        <w:rPr>
          <w:sz w:val="24"/>
          <w:szCs w:val="24"/>
        </w:rPr>
      </w:pPr>
      <w:r w:rsidRPr="00BA1D9A">
        <w:rPr>
          <w:sz w:val="24"/>
          <w:szCs w:val="24"/>
        </w:rPr>
        <w:t>наименование некоммерческой организации</w:t>
      </w:r>
    </w:p>
    <w:p w:rsidR="00BA1D9A" w:rsidRPr="00BA1D9A" w:rsidRDefault="00BA1D9A" w:rsidP="00BA1D9A">
      <w:pPr>
        <w:pStyle w:val="31"/>
        <w:shd w:val="clear" w:color="auto" w:fill="auto"/>
        <w:spacing w:before="0" w:after="0" w:line="240" w:lineRule="auto"/>
        <w:ind w:firstLine="0"/>
        <w:jc w:val="center"/>
        <w:rPr>
          <w:sz w:val="24"/>
          <w:szCs w:val="24"/>
        </w:rPr>
      </w:pPr>
      <w:r w:rsidRPr="00BA1D9A">
        <w:rPr>
          <w:sz w:val="24"/>
          <w:szCs w:val="24"/>
        </w:rPr>
        <w:t xml:space="preserve">о расходовании гранта в форме субсидии, полученной из бюджета </w:t>
      </w:r>
      <w:proofErr w:type="spellStart"/>
      <w:r w:rsidRPr="00BA1D9A">
        <w:rPr>
          <w:sz w:val="24"/>
          <w:szCs w:val="24"/>
        </w:rPr>
        <w:t>Богучарского</w:t>
      </w:r>
      <w:proofErr w:type="spellEnd"/>
      <w:r w:rsidRPr="00BA1D9A">
        <w:rPr>
          <w:sz w:val="24"/>
          <w:szCs w:val="24"/>
        </w:rPr>
        <w:t xml:space="preserve"> муниципального района</w:t>
      </w:r>
    </w:p>
    <w:p w:rsidR="00BA1D9A" w:rsidRPr="00BA1D9A" w:rsidRDefault="00BA1D9A" w:rsidP="00BA1D9A">
      <w:pPr>
        <w:pStyle w:val="31"/>
        <w:shd w:val="clear" w:color="auto" w:fill="auto"/>
        <w:tabs>
          <w:tab w:val="left" w:leader="underscore" w:pos="7494"/>
          <w:tab w:val="left" w:leader="underscore" w:pos="8986"/>
        </w:tabs>
        <w:spacing w:before="0" w:after="0" w:line="240" w:lineRule="auto"/>
        <w:ind w:firstLine="0"/>
        <w:jc w:val="center"/>
        <w:rPr>
          <w:sz w:val="24"/>
          <w:szCs w:val="24"/>
        </w:rPr>
      </w:pPr>
      <w:r w:rsidRPr="00BA1D9A">
        <w:rPr>
          <w:sz w:val="24"/>
          <w:szCs w:val="24"/>
        </w:rPr>
        <w:t xml:space="preserve">Воронежской области в рамках договора от </w:t>
      </w:r>
      <w:r w:rsidRPr="00BA1D9A">
        <w:rPr>
          <w:sz w:val="24"/>
          <w:szCs w:val="24"/>
          <w:lang w:val="en-US"/>
        </w:rPr>
        <w:t>N</w:t>
      </w:r>
      <w:r w:rsidRPr="00BA1D9A">
        <w:rPr>
          <w:sz w:val="24"/>
          <w:szCs w:val="24"/>
        </w:rPr>
        <w:t xml:space="preserve"> на реализацию</w:t>
      </w:r>
    </w:p>
    <w:p w:rsidR="00BA1D9A" w:rsidRPr="00BA1D9A" w:rsidRDefault="00BA1D9A" w:rsidP="00BA1D9A">
      <w:pPr>
        <w:pStyle w:val="31"/>
        <w:shd w:val="clear" w:color="auto" w:fill="auto"/>
        <w:spacing w:before="0" w:after="0" w:line="240" w:lineRule="auto"/>
        <w:ind w:firstLine="0"/>
        <w:jc w:val="center"/>
        <w:rPr>
          <w:sz w:val="24"/>
          <w:szCs w:val="24"/>
        </w:rPr>
      </w:pPr>
      <w:r w:rsidRPr="00BA1D9A">
        <w:rPr>
          <w:sz w:val="24"/>
          <w:szCs w:val="24"/>
        </w:rPr>
        <w:t>программы (проекта)</w:t>
      </w:r>
    </w:p>
    <w:p w:rsidR="00BA1D9A" w:rsidRPr="00BA1D9A" w:rsidRDefault="00BA1D9A" w:rsidP="00BA1D9A">
      <w:pPr>
        <w:pStyle w:val="a8"/>
        <w:framePr w:w="11352" w:wrap="notBeside" w:vAnchor="text" w:hAnchor="text" w:y="187"/>
        <w:shd w:val="clear" w:color="auto" w:fill="auto"/>
        <w:tabs>
          <w:tab w:val="left" w:leader="underscore" w:pos="5674"/>
        </w:tabs>
        <w:spacing w:line="240" w:lineRule="auto"/>
        <w:ind w:firstLine="0"/>
        <w:jc w:val="center"/>
        <w:rPr>
          <w:sz w:val="24"/>
          <w:szCs w:val="24"/>
        </w:rPr>
      </w:pPr>
      <w:r w:rsidRPr="00BA1D9A">
        <w:rPr>
          <w:sz w:val="24"/>
          <w:szCs w:val="24"/>
        </w:rPr>
        <w:t>Объем полученного гранта - рублей</w:t>
      </w:r>
    </w:p>
    <w:p w:rsidR="00BA1D9A" w:rsidRPr="00BA1D9A" w:rsidRDefault="00BA1D9A" w:rsidP="00BA1D9A">
      <w:pPr>
        <w:pStyle w:val="a8"/>
        <w:framePr w:w="11352" w:wrap="notBeside" w:vAnchor="text" w:hAnchor="text" w:y="187"/>
        <w:shd w:val="clear" w:color="auto" w:fill="auto"/>
        <w:tabs>
          <w:tab w:val="left" w:leader="underscore" w:pos="6398"/>
        </w:tabs>
        <w:spacing w:line="240" w:lineRule="auto"/>
        <w:ind w:firstLine="0"/>
        <w:jc w:val="center"/>
        <w:rPr>
          <w:sz w:val="24"/>
          <w:szCs w:val="24"/>
        </w:rPr>
      </w:pPr>
      <w:r w:rsidRPr="00BA1D9A">
        <w:rPr>
          <w:sz w:val="24"/>
          <w:szCs w:val="24"/>
        </w:rPr>
        <w:t>Срок реализации проекта -</w:t>
      </w:r>
    </w:p>
    <w:p w:rsidR="00BA1D9A" w:rsidRPr="00BA1D9A" w:rsidRDefault="00BA1D9A" w:rsidP="00BA1D9A">
      <w:pPr>
        <w:pStyle w:val="a8"/>
        <w:framePr w:w="11352" w:wrap="notBeside" w:vAnchor="text" w:hAnchor="text" w:y="187"/>
        <w:shd w:val="clear" w:color="auto" w:fill="auto"/>
        <w:tabs>
          <w:tab w:val="left" w:leader="underscore" w:pos="6398"/>
        </w:tabs>
        <w:spacing w:line="240" w:lineRule="auto"/>
        <w:ind w:firstLine="0"/>
        <w:jc w:val="center"/>
        <w:rPr>
          <w:sz w:val="24"/>
          <w:szCs w:val="24"/>
        </w:rPr>
      </w:pPr>
    </w:p>
    <w:p w:rsidR="00BA1D9A" w:rsidRPr="00BA1D9A" w:rsidRDefault="00BA1D9A" w:rsidP="00BA1D9A">
      <w:pPr>
        <w:pStyle w:val="a8"/>
        <w:framePr w:w="11352" w:wrap="notBeside" w:vAnchor="text" w:hAnchor="text" w:y="187"/>
        <w:shd w:val="clear" w:color="auto" w:fill="auto"/>
        <w:tabs>
          <w:tab w:val="left" w:leader="underscore" w:pos="5218"/>
          <w:tab w:val="left" w:leader="underscore" w:pos="5544"/>
          <w:tab w:val="left" w:leader="underscore" w:pos="6000"/>
          <w:tab w:val="left" w:leader="underscore" w:pos="7862"/>
        </w:tabs>
        <w:spacing w:line="240" w:lineRule="auto"/>
        <w:ind w:firstLine="0"/>
        <w:jc w:val="center"/>
        <w:rPr>
          <w:sz w:val="24"/>
          <w:szCs w:val="24"/>
        </w:rPr>
      </w:pPr>
      <w:r w:rsidRPr="00BA1D9A">
        <w:rPr>
          <w:sz w:val="24"/>
          <w:szCs w:val="24"/>
        </w:rPr>
        <w:t xml:space="preserve">Объем освоенных средств (по состоянию </w:t>
      </w:r>
      <w:proofErr w:type="gramStart"/>
      <w:r w:rsidRPr="00BA1D9A">
        <w:rPr>
          <w:sz w:val="24"/>
          <w:szCs w:val="24"/>
        </w:rPr>
        <w:t>на .</w:t>
      </w:r>
      <w:proofErr w:type="gramEnd"/>
      <w:r w:rsidRPr="00BA1D9A">
        <w:rPr>
          <w:sz w:val="24"/>
          <w:szCs w:val="24"/>
        </w:rPr>
        <w:t xml:space="preserve"> . ) - рублей</w:t>
      </w:r>
    </w:p>
    <w:p w:rsidR="00BA1D9A" w:rsidRPr="00BA1D9A" w:rsidRDefault="00BA1D9A" w:rsidP="00BA1D9A">
      <w:pPr>
        <w:pStyle w:val="a8"/>
        <w:framePr w:w="11352" w:wrap="notBeside" w:vAnchor="text" w:hAnchor="text" w:y="187"/>
        <w:shd w:val="clear" w:color="auto" w:fill="auto"/>
        <w:tabs>
          <w:tab w:val="left" w:leader="underscore" w:pos="5218"/>
          <w:tab w:val="left" w:leader="underscore" w:pos="5544"/>
          <w:tab w:val="left" w:leader="underscore" w:pos="6000"/>
          <w:tab w:val="left" w:leader="underscore" w:pos="7862"/>
        </w:tabs>
        <w:spacing w:line="240" w:lineRule="auto"/>
        <w:ind w:firstLine="709"/>
        <w:rPr>
          <w:sz w:val="24"/>
          <w:szCs w:val="24"/>
        </w:rPr>
      </w:pPr>
    </w:p>
    <w:tbl>
      <w:tblPr>
        <w:tblOverlap w:val="never"/>
        <w:tblW w:w="0" w:type="auto"/>
        <w:jc w:val="right"/>
        <w:tblLayout w:type="fixed"/>
        <w:tblCellMar>
          <w:left w:w="10" w:type="dxa"/>
          <w:right w:w="10" w:type="dxa"/>
        </w:tblCellMar>
        <w:tblLook w:val="0000" w:firstRow="0" w:lastRow="0" w:firstColumn="0" w:lastColumn="0" w:noHBand="0" w:noVBand="0"/>
      </w:tblPr>
      <w:tblGrid>
        <w:gridCol w:w="466"/>
        <w:gridCol w:w="2371"/>
        <w:gridCol w:w="1992"/>
        <w:gridCol w:w="1522"/>
        <w:gridCol w:w="1416"/>
        <w:gridCol w:w="1762"/>
        <w:gridCol w:w="1824"/>
      </w:tblGrid>
      <w:tr w:rsidR="00BA1D9A" w:rsidRPr="00BA1D9A" w:rsidTr="00BC2753">
        <w:trPr>
          <w:trHeight w:hRule="exact" w:val="2611"/>
          <w:jc w:val="right"/>
        </w:trPr>
        <w:tc>
          <w:tcPr>
            <w:tcW w:w="466" w:type="dxa"/>
            <w:tcBorders>
              <w:top w:val="single" w:sz="4" w:space="0" w:color="auto"/>
              <w:left w:val="single" w:sz="4" w:space="0" w:color="auto"/>
            </w:tcBorders>
            <w:shd w:val="clear" w:color="auto" w:fill="FFFFFF"/>
          </w:tcPr>
          <w:p w:rsidR="00BA1D9A" w:rsidRPr="00BA1D9A" w:rsidRDefault="00BA1D9A" w:rsidP="00BC2753">
            <w:pPr>
              <w:pStyle w:val="31"/>
              <w:framePr w:w="11352" w:wrap="notBeside" w:vAnchor="text" w:hAnchor="text" w:y="187"/>
              <w:shd w:val="clear" w:color="auto" w:fill="auto"/>
              <w:spacing w:before="0" w:after="0" w:line="240" w:lineRule="auto"/>
              <w:ind w:firstLine="0"/>
              <w:rPr>
                <w:sz w:val="24"/>
                <w:szCs w:val="24"/>
              </w:rPr>
            </w:pPr>
            <w:r w:rsidRPr="00BA1D9A">
              <w:rPr>
                <w:rStyle w:val="13"/>
                <w:sz w:val="24"/>
                <w:szCs w:val="24"/>
              </w:rPr>
              <w:t>п/ п</w:t>
            </w:r>
          </w:p>
        </w:tc>
        <w:tc>
          <w:tcPr>
            <w:tcW w:w="2371" w:type="dxa"/>
            <w:tcBorders>
              <w:top w:val="single" w:sz="4" w:space="0" w:color="auto"/>
              <w:left w:val="single" w:sz="4" w:space="0" w:color="auto"/>
            </w:tcBorders>
            <w:shd w:val="clear" w:color="auto" w:fill="FFFFFF"/>
          </w:tcPr>
          <w:p w:rsidR="00BA1D9A" w:rsidRPr="00BA1D9A" w:rsidRDefault="00BA1D9A" w:rsidP="00BC2753">
            <w:pPr>
              <w:pStyle w:val="31"/>
              <w:framePr w:w="11352" w:wrap="notBeside" w:vAnchor="text" w:hAnchor="text" w:y="187"/>
              <w:shd w:val="clear" w:color="auto" w:fill="auto"/>
              <w:spacing w:before="0" w:after="0" w:line="240" w:lineRule="auto"/>
              <w:ind w:firstLine="0"/>
              <w:rPr>
                <w:sz w:val="24"/>
                <w:szCs w:val="24"/>
              </w:rPr>
            </w:pPr>
            <w:proofErr w:type="gramStart"/>
            <w:r w:rsidRPr="00BA1D9A">
              <w:rPr>
                <w:rStyle w:val="13"/>
                <w:sz w:val="24"/>
                <w:szCs w:val="24"/>
              </w:rPr>
              <w:t>Направления  расходования</w:t>
            </w:r>
            <w:proofErr w:type="gramEnd"/>
            <w:r w:rsidRPr="00BA1D9A">
              <w:rPr>
                <w:rStyle w:val="13"/>
                <w:sz w:val="24"/>
                <w:szCs w:val="24"/>
              </w:rPr>
              <w:t xml:space="preserve"> средств</w:t>
            </w:r>
          </w:p>
        </w:tc>
        <w:tc>
          <w:tcPr>
            <w:tcW w:w="1992" w:type="dxa"/>
            <w:tcBorders>
              <w:top w:val="single" w:sz="4" w:space="0" w:color="auto"/>
              <w:left w:val="single" w:sz="4" w:space="0" w:color="auto"/>
            </w:tcBorders>
            <w:shd w:val="clear" w:color="auto" w:fill="FFFFFF"/>
          </w:tcPr>
          <w:p w:rsidR="00BA1D9A" w:rsidRPr="00BA1D9A" w:rsidRDefault="00BA1D9A" w:rsidP="00BC2753">
            <w:pPr>
              <w:pStyle w:val="31"/>
              <w:framePr w:w="11352" w:wrap="notBeside" w:vAnchor="text" w:hAnchor="text" w:y="187"/>
              <w:shd w:val="clear" w:color="auto" w:fill="auto"/>
              <w:spacing w:before="0" w:after="0" w:line="240" w:lineRule="auto"/>
              <w:ind w:firstLine="0"/>
              <w:rPr>
                <w:sz w:val="24"/>
                <w:szCs w:val="24"/>
              </w:rPr>
            </w:pPr>
            <w:r w:rsidRPr="00BA1D9A">
              <w:rPr>
                <w:rStyle w:val="13"/>
                <w:sz w:val="24"/>
                <w:szCs w:val="24"/>
              </w:rPr>
              <w:t>Плановый объем средств, предусмотренный сметой расходов, рублей</w:t>
            </w:r>
          </w:p>
        </w:tc>
        <w:tc>
          <w:tcPr>
            <w:tcW w:w="1522" w:type="dxa"/>
            <w:tcBorders>
              <w:top w:val="single" w:sz="4" w:space="0" w:color="auto"/>
              <w:left w:val="single" w:sz="4" w:space="0" w:color="auto"/>
            </w:tcBorders>
            <w:shd w:val="clear" w:color="auto" w:fill="FFFFFF"/>
          </w:tcPr>
          <w:p w:rsidR="00BA1D9A" w:rsidRPr="00BA1D9A" w:rsidRDefault="00BA1D9A" w:rsidP="00BC2753">
            <w:pPr>
              <w:pStyle w:val="31"/>
              <w:framePr w:w="11352" w:wrap="notBeside" w:vAnchor="text" w:hAnchor="text" w:y="187"/>
              <w:shd w:val="clear" w:color="auto" w:fill="auto"/>
              <w:spacing w:before="0" w:after="0" w:line="240" w:lineRule="auto"/>
              <w:ind w:firstLine="0"/>
              <w:rPr>
                <w:sz w:val="24"/>
                <w:szCs w:val="24"/>
              </w:rPr>
            </w:pPr>
            <w:r w:rsidRPr="00BA1D9A">
              <w:rPr>
                <w:rStyle w:val="13"/>
                <w:sz w:val="24"/>
                <w:szCs w:val="24"/>
              </w:rPr>
              <w:t>Фактически й расход средств, рублей</w:t>
            </w:r>
          </w:p>
        </w:tc>
        <w:tc>
          <w:tcPr>
            <w:tcW w:w="1416" w:type="dxa"/>
            <w:tcBorders>
              <w:top w:val="single" w:sz="4" w:space="0" w:color="auto"/>
              <w:left w:val="single" w:sz="4" w:space="0" w:color="auto"/>
            </w:tcBorders>
            <w:shd w:val="clear" w:color="auto" w:fill="FFFFFF"/>
          </w:tcPr>
          <w:p w:rsidR="00BA1D9A" w:rsidRPr="00BA1D9A" w:rsidRDefault="00BA1D9A" w:rsidP="00BC2753">
            <w:pPr>
              <w:pStyle w:val="31"/>
              <w:framePr w:w="11352" w:wrap="notBeside" w:vAnchor="text" w:hAnchor="text" w:y="187"/>
              <w:shd w:val="clear" w:color="auto" w:fill="auto"/>
              <w:spacing w:before="0" w:after="0" w:line="240" w:lineRule="auto"/>
              <w:ind w:firstLine="0"/>
              <w:rPr>
                <w:sz w:val="24"/>
                <w:szCs w:val="24"/>
              </w:rPr>
            </w:pPr>
            <w:r w:rsidRPr="00BA1D9A">
              <w:rPr>
                <w:rStyle w:val="13"/>
                <w:sz w:val="24"/>
                <w:szCs w:val="24"/>
              </w:rPr>
              <w:t>Причина отклонения (при наличии)</w:t>
            </w:r>
          </w:p>
        </w:tc>
        <w:tc>
          <w:tcPr>
            <w:tcW w:w="1762" w:type="dxa"/>
            <w:tcBorders>
              <w:top w:val="single" w:sz="4" w:space="0" w:color="auto"/>
              <w:left w:val="single" w:sz="4" w:space="0" w:color="auto"/>
            </w:tcBorders>
            <w:shd w:val="clear" w:color="auto" w:fill="FFFFFF"/>
          </w:tcPr>
          <w:p w:rsidR="00BA1D9A" w:rsidRPr="00BA1D9A" w:rsidRDefault="00BA1D9A" w:rsidP="00BC2753">
            <w:pPr>
              <w:pStyle w:val="31"/>
              <w:framePr w:w="11352" w:wrap="notBeside" w:vAnchor="text" w:hAnchor="text" w:y="187"/>
              <w:shd w:val="clear" w:color="auto" w:fill="auto"/>
              <w:spacing w:before="0" w:after="0" w:line="240" w:lineRule="auto"/>
              <w:ind w:firstLine="0"/>
              <w:rPr>
                <w:sz w:val="24"/>
                <w:szCs w:val="24"/>
              </w:rPr>
            </w:pPr>
            <w:r w:rsidRPr="00BA1D9A">
              <w:rPr>
                <w:rStyle w:val="13"/>
                <w:sz w:val="24"/>
                <w:szCs w:val="24"/>
              </w:rPr>
              <w:t>Реквизиты документов, которые подтверждают оплату (копии документов прилагаются)</w:t>
            </w:r>
          </w:p>
        </w:tc>
        <w:tc>
          <w:tcPr>
            <w:tcW w:w="1824" w:type="dxa"/>
            <w:tcBorders>
              <w:top w:val="single" w:sz="4" w:space="0" w:color="auto"/>
              <w:left w:val="single" w:sz="4" w:space="0" w:color="auto"/>
              <w:right w:val="single" w:sz="4" w:space="0" w:color="auto"/>
            </w:tcBorders>
            <w:shd w:val="clear" w:color="auto" w:fill="FFFFFF"/>
          </w:tcPr>
          <w:p w:rsidR="00BA1D9A" w:rsidRPr="00BA1D9A" w:rsidRDefault="00BA1D9A" w:rsidP="00BC2753">
            <w:pPr>
              <w:pStyle w:val="31"/>
              <w:framePr w:w="11352" w:wrap="notBeside" w:vAnchor="text" w:hAnchor="text" w:y="187"/>
              <w:shd w:val="clear" w:color="auto" w:fill="auto"/>
              <w:spacing w:before="0" w:after="0" w:line="240" w:lineRule="auto"/>
              <w:ind w:firstLine="0"/>
              <w:rPr>
                <w:sz w:val="24"/>
                <w:szCs w:val="24"/>
              </w:rPr>
            </w:pPr>
            <w:r w:rsidRPr="00BA1D9A">
              <w:rPr>
                <w:rStyle w:val="13"/>
                <w:sz w:val="24"/>
                <w:szCs w:val="24"/>
              </w:rPr>
              <w:t>Цель расхода и мероприятие программы (проекта), в рамках которого расход осуществлялся</w:t>
            </w:r>
          </w:p>
        </w:tc>
      </w:tr>
      <w:tr w:rsidR="00BA1D9A" w:rsidRPr="00BA1D9A" w:rsidTr="00BC2753">
        <w:trPr>
          <w:trHeight w:hRule="exact" w:val="528"/>
          <w:jc w:val="right"/>
        </w:trPr>
        <w:tc>
          <w:tcPr>
            <w:tcW w:w="466" w:type="dxa"/>
            <w:tcBorders>
              <w:top w:val="single" w:sz="4" w:space="0" w:color="auto"/>
              <w:left w:val="single" w:sz="4" w:space="0" w:color="auto"/>
              <w:bottom w:val="single" w:sz="4" w:space="0" w:color="auto"/>
            </w:tcBorders>
            <w:shd w:val="clear" w:color="auto" w:fill="FFFFFF"/>
          </w:tcPr>
          <w:p w:rsidR="00BA1D9A" w:rsidRPr="00BA1D9A" w:rsidRDefault="00BA1D9A" w:rsidP="00BC2753">
            <w:pPr>
              <w:pStyle w:val="31"/>
              <w:framePr w:w="11352" w:wrap="notBeside" w:vAnchor="text" w:hAnchor="text" w:y="187"/>
              <w:shd w:val="clear" w:color="auto" w:fill="auto"/>
              <w:spacing w:before="0" w:after="0" w:line="240" w:lineRule="auto"/>
              <w:ind w:firstLine="0"/>
              <w:rPr>
                <w:sz w:val="24"/>
                <w:szCs w:val="24"/>
              </w:rPr>
            </w:pPr>
            <w:r w:rsidRPr="00BA1D9A">
              <w:rPr>
                <w:rStyle w:val="13"/>
                <w:sz w:val="24"/>
                <w:szCs w:val="24"/>
              </w:rPr>
              <w:t>1.</w:t>
            </w:r>
          </w:p>
        </w:tc>
        <w:tc>
          <w:tcPr>
            <w:tcW w:w="2371" w:type="dxa"/>
            <w:tcBorders>
              <w:top w:val="single" w:sz="4" w:space="0" w:color="auto"/>
              <w:left w:val="single" w:sz="4" w:space="0" w:color="auto"/>
              <w:bottom w:val="single" w:sz="4" w:space="0" w:color="auto"/>
            </w:tcBorders>
            <w:shd w:val="clear" w:color="auto" w:fill="FFFFFF"/>
          </w:tcPr>
          <w:p w:rsidR="00BA1D9A" w:rsidRPr="00BA1D9A" w:rsidRDefault="00BA1D9A" w:rsidP="00BC2753">
            <w:pPr>
              <w:pStyle w:val="31"/>
              <w:framePr w:w="11352" w:wrap="notBeside" w:vAnchor="text" w:hAnchor="text" w:y="187"/>
              <w:shd w:val="clear" w:color="auto" w:fill="auto"/>
              <w:spacing w:before="0" w:after="0" w:line="240" w:lineRule="auto"/>
              <w:ind w:firstLine="0"/>
              <w:rPr>
                <w:sz w:val="24"/>
                <w:szCs w:val="24"/>
              </w:rPr>
            </w:pPr>
            <w:r w:rsidRPr="00BA1D9A">
              <w:rPr>
                <w:rStyle w:val="13"/>
                <w:sz w:val="24"/>
                <w:szCs w:val="24"/>
              </w:rPr>
              <w:t>Оплата труда</w:t>
            </w:r>
          </w:p>
        </w:tc>
        <w:tc>
          <w:tcPr>
            <w:tcW w:w="1992" w:type="dxa"/>
            <w:tcBorders>
              <w:top w:val="single" w:sz="4" w:space="0" w:color="auto"/>
              <w:left w:val="single" w:sz="4" w:space="0" w:color="auto"/>
              <w:bottom w:val="single" w:sz="4" w:space="0" w:color="auto"/>
            </w:tcBorders>
            <w:shd w:val="clear" w:color="auto" w:fill="FFFFFF"/>
          </w:tcPr>
          <w:p w:rsidR="00BA1D9A" w:rsidRPr="00BA1D9A" w:rsidRDefault="00BA1D9A" w:rsidP="00BC2753">
            <w:pPr>
              <w:framePr w:w="11352" w:wrap="notBeside" w:vAnchor="text" w:hAnchor="text" w:y="187"/>
              <w:widowControl w:val="0"/>
              <w:ind w:firstLine="0"/>
              <w:rPr>
                <w:rFonts w:ascii="Times New Roman" w:hAnsi="Times New Roman"/>
              </w:rPr>
            </w:pPr>
          </w:p>
        </w:tc>
        <w:tc>
          <w:tcPr>
            <w:tcW w:w="1522" w:type="dxa"/>
            <w:tcBorders>
              <w:top w:val="single" w:sz="4" w:space="0" w:color="auto"/>
              <w:left w:val="single" w:sz="4" w:space="0" w:color="auto"/>
              <w:bottom w:val="single" w:sz="4" w:space="0" w:color="auto"/>
            </w:tcBorders>
            <w:shd w:val="clear" w:color="auto" w:fill="FFFFFF"/>
          </w:tcPr>
          <w:p w:rsidR="00BA1D9A" w:rsidRPr="00BA1D9A" w:rsidRDefault="00BA1D9A" w:rsidP="00BC2753">
            <w:pPr>
              <w:framePr w:w="11352" w:wrap="notBeside" w:vAnchor="text" w:hAnchor="text" w:y="187"/>
              <w:widowControl w:val="0"/>
              <w:ind w:firstLine="0"/>
              <w:rPr>
                <w:rFonts w:ascii="Times New Roman" w:hAnsi="Times New Roman"/>
              </w:rPr>
            </w:pPr>
          </w:p>
        </w:tc>
        <w:tc>
          <w:tcPr>
            <w:tcW w:w="1416" w:type="dxa"/>
            <w:tcBorders>
              <w:top w:val="single" w:sz="4" w:space="0" w:color="auto"/>
              <w:left w:val="single" w:sz="4" w:space="0" w:color="auto"/>
              <w:bottom w:val="single" w:sz="4" w:space="0" w:color="auto"/>
            </w:tcBorders>
            <w:shd w:val="clear" w:color="auto" w:fill="FFFFFF"/>
          </w:tcPr>
          <w:p w:rsidR="00BA1D9A" w:rsidRPr="00BA1D9A" w:rsidRDefault="00BA1D9A" w:rsidP="00BC2753">
            <w:pPr>
              <w:framePr w:w="11352" w:wrap="notBeside" w:vAnchor="text" w:hAnchor="text" w:y="187"/>
              <w:widowControl w:val="0"/>
              <w:ind w:firstLine="0"/>
              <w:rPr>
                <w:rFonts w:ascii="Times New Roman" w:hAnsi="Times New Roman"/>
              </w:rPr>
            </w:pPr>
          </w:p>
        </w:tc>
        <w:tc>
          <w:tcPr>
            <w:tcW w:w="1762" w:type="dxa"/>
            <w:tcBorders>
              <w:top w:val="single" w:sz="4" w:space="0" w:color="auto"/>
              <w:left w:val="single" w:sz="4" w:space="0" w:color="auto"/>
              <w:bottom w:val="single" w:sz="4" w:space="0" w:color="auto"/>
            </w:tcBorders>
            <w:shd w:val="clear" w:color="auto" w:fill="FFFFFF"/>
          </w:tcPr>
          <w:p w:rsidR="00BA1D9A" w:rsidRPr="00BA1D9A" w:rsidRDefault="00BA1D9A" w:rsidP="00BC2753">
            <w:pPr>
              <w:framePr w:w="11352" w:wrap="notBeside" w:vAnchor="text" w:hAnchor="text" w:y="187"/>
              <w:widowControl w:val="0"/>
              <w:ind w:firstLine="0"/>
              <w:rPr>
                <w:rFonts w:ascii="Times New Roman" w:hAnsi="Times New Roman"/>
              </w:rPr>
            </w:pPr>
          </w:p>
        </w:tc>
        <w:tc>
          <w:tcPr>
            <w:tcW w:w="1824" w:type="dxa"/>
            <w:tcBorders>
              <w:top w:val="single" w:sz="4" w:space="0" w:color="auto"/>
              <w:left w:val="single" w:sz="4" w:space="0" w:color="auto"/>
              <w:bottom w:val="single" w:sz="4" w:space="0" w:color="auto"/>
              <w:right w:val="single" w:sz="4" w:space="0" w:color="auto"/>
            </w:tcBorders>
            <w:shd w:val="clear" w:color="auto" w:fill="FFFFFF"/>
          </w:tcPr>
          <w:p w:rsidR="00BA1D9A" w:rsidRPr="00BA1D9A" w:rsidRDefault="00BA1D9A" w:rsidP="00BC2753">
            <w:pPr>
              <w:framePr w:w="11352" w:wrap="notBeside" w:vAnchor="text" w:hAnchor="text" w:y="187"/>
              <w:widowControl w:val="0"/>
              <w:ind w:firstLine="0"/>
              <w:rPr>
                <w:rFonts w:ascii="Times New Roman" w:hAnsi="Times New Roman"/>
              </w:rPr>
            </w:pPr>
          </w:p>
        </w:tc>
      </w:tr>
    </w:tbl>
    <w:p w:rsidR="00BA1D9A" w:rsidRPr="00BA1D9A" w:rsidRDefault="00BA1D9A" w:rsidP="00BA1D9A">
      <w:pPr>
        <w:pStyle w:val="31"/>
        <w:shd w:val="clear" w:color="auto" w:fill="auto"/>
        <w:spacing w:before="0" w:after="0" w:line="240" w:lineRule="auto"/>
        <w:ind w:firstLine="0"/>
        <w:jc w:val="center"/>
        <w:rPr>
          <w:sz w:val="24"/>
          <w:szCs w:val="24"/>
        </w:rPr>
      </w:pPr>
      <w:r w:rsidRPr="00BA1D9A">
        <w:rPr>
          <w:sz w:val="24"/>
          <w:szCs w:val="24"/>
        </w:rPr>
        <w:t>наименование программы (проекта)</w:t>
      </w:r>
    </w:p>
    <w:p w:rsidR="00BA1D9A" w:rsidRPr="00BA1D9A" w:rsidRDefault="00BA1D9A" w:rsidP="00BA1D9A">
      <w:pPr>
        <w:widowControl w:val="0"/>
        <w:ind w:firstLine="709"/>
        <w:rPr>
          <w:rFonts w:ascii="Times New Roman" w:hAnsi="Times New Roman"/>
        </w:rPr>
        <w:sectPr w:rsidR="00BA1D9A" w:rsidRPr="00BA1D9A" w:rsidSect="00492094">
          <w:type w:val="nextColumn"/>
          <w:pgSz w:w="16838" w:h="16834" w:orient="landscape"/>
          <w:pgMar w:top="2268" w:right="567" w:bottom="567" w:left="1701" w:header="0" w:footer="3" w:gutter="0"/>
          <w:cols w:space="720"/>
          <w:noEndnote/>
          <w:docGrid w:linePitch="360"/>
        </w:sectPr>
      </w:pPr>
    </w:p>
    <w:tbl>
      <w:tblPr>
        <w:tblOverlap w:val="never"/>
        <w:tblW w:w="0" w:type="auto"/>
        <w:jc w:val="right"/>
        <w:tblLayout w:type="fixed"/>
        <w:tblCellMar>
          <w:left w:w="10" w:type="dxa"/>
          <w:right w:w="10" w:type="dxa"/>
        </w:tblCellMar>
        <w:tblLook w:val="0000" w:firstRow="0" w:lastRow="0" w:firstColumn="0" w:lastColumn="0" w:noHBand="0" w:noVBand="0"/>
      </w:tblPr>
      <w:tblGrid>
        <w:gridCol w:w="461"/>
        <w:gridCol w:w="2376"/>
        <w:gridCol w:w="1982"/>
        <w:gridCol w:w="1526"/>
        <w:gridCol w:w="1411"/>
        <w:gridCol w:w="1752"/>
        <w:gridCol w:w="1838"/>
      </w:tblGrid>
      <w:tr w:rsidR="00BA1D9A" w:rsidRPr="00BA1D9A" w:rsidTr="00BC2753">
        <w:trPr>
          <w:trHeight w:hRule="exact" w:val="2309"/>
          <w:jc w:val="right"/>
        </w:trPr>
        <w:tc>
          <w:tcPr>
            <w:tcW w:w="461"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2376" w:type="dxa"/>
            <w:tcBorders>
              <w:top w:val="single" w:sz="4" w:space="0" w:color="auto"/>
              <w:left w:val="single" w:sz="4" w:space="0" w:color="auto"/>
            </w:tcBorders>
            <w:shd w:val="clear" w:color="auto" w:fill="FFFFFF"/>
          </w:tcPr>
          <w:p w:rsidR="00BA1D9A" w:rsidRPr="00BA1D9A" w:rsidRDefault="00BA1D9A" w:rsidP="00BC2753">
            <w:pPr>
              <w:pStyle w:val="31"/>
              <w:framePr w:w="11347" w:wrap="notBeside" w:vAnchor="text" w:hAnchor="text" w:xAlign="center" w:y="1"/>
              <w:shd w:val="clear" w:color="auto" w:fill="auto"/>
              <w:spacing w:before="0" w:after="0" w:line="240" w:lineRule="auto"/>
              <w:ind w:firstLine="0"/>
              <w:rPr>
                <w:sz w:val="24"/>
                <w:szCs w:val="24"/>
              </w:rPr>
            </w:pPr>
            <w:r w:rsidRPr="00BA1D9A">
              <w:rPr>
                <w:rStyle w:val="13"/>
                <w:sz w:val="24"/>
                <w:szCs w:val="24"/>
              </w:rPr>
              <w:t>штатных работников, участвующих в реализации программ (проектов), в том числе:</w:t>
            </w:r>
          </w:p>
        </w:tc>
        <w:tc>
          <w:tcPr>
            <w:tcW w:w="1982"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r>
      <w:tr w:rsidR="00BA1D9A" w:rsidRPr="00BA1D9A" w:rsidTr="00BC2753">
        <w:trPr>
          <w:trHeight w:hRule="exact" w:val="514"/>
          <w:jc w:val="right"/>
        </w:trPr>
        <w:tc>
          <w:tcPr>
            <w:tcW w:w="461"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2376"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982"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r>
      <w:tr w:rsidR="00BA1D9A" w:rsidRPr="00BA1D9A" w:rsidTr="00BC2753">
        <w:trPr>
          <w:trHeight w:hRule="exact" w:val="1694"/>
          <w:jc w:val="right"/>
        </w:trPr>
        <w:tc>
          <w:tcPr>
            <w:tcW w:w="461" w:type="dxa"/>
            <w:tcBorders>
              <w:top w:val="single" w:sz="4" w:space="0" w:color="auto"/>
              <w:left w:val="single" w:sz="4" w:space="0" w:color="auto"/>
            </w:tcBorders>
            <w:shd w:val="clear" w:color="auto" w:fill="FFFFFF"/>
          </w:tcPr>
          <w:p w:rsidR="00BA1D9A" w:rsidRPr="00BA1D9A" w:rsidRDefault="00BA1D9A" w:rsidP="00BC2753">
            <w:pPr>
              <w:pStyle w:val="31"/>
              <w:framePr w:w="11347" w:wrap="notBeside" w:vAnchor="text" w:hAnchor="text" w:xAlign="center" w:y="1"/>
              <w:shd w:val="clear" w:color="auto" w:fill="auto"/>
              <w:spacing w:before="0" w:after="0" w:line="240" w:lineRule="auto"/>
              <w:ind w:firstLine="0"/>
              <w:rPr>
                <w:sz w:val="24"/>
                <w:szCs w:val="24"/>
              </w:rPr>
            </w:pPr>
            <w:r w:rsidRPr="00BA1D9A">
              <w:rPr>
                <w:rStyle w:val="13"/>
                <w:sz w:val="24"/>
                <w:szCs w:val="24"/>
              </w:rPr>
              <w:t>2.</w:t>
            </w:r>
          </w:p>
        </w:tc>
        <w:tc>
          <w:tcPr>
            <w:tcW w:w="2376" w:type="dxa"/>
            <w:tcBorders>
              <w:top w:val="single" w:sz="4" w:space="0" w:color="auto"/>
              <w:left w:val="single" w:sz="4" w:space="0" w:color="auto"/>
            </w:tcBorders>
            <w:shd w:val="clear" w:color="auto" w:fill="FFFFFF"/>
          </w:tcPr>
          <w:p w:rsidR="00BA1D9A" w:rsidRPr="00BA1D9A" w:rsidRDefault="00BA1D9A" w:rsidP="00BC2753">
            <w:pPr>
              <w:pStyle w:val="31"/>
              <w:framePr w:w="11347" w:wrap="notBeside" w:vAnchor="text" w:hAnchor="text" w:xAlign="center" w:y="1"/>
              <w:shd w:val="clear" w:color="auto" w:fill="auto"/>
              <w:spacing w:before="0" w:after="0" w:line="240" w:lineRule="auto"/>
              <w:ind w:firstLine="0"/>
              <w:rPr>
                <w:sz w:val="24"/>
                <w:szCs w:val="24"/>
              </w:rPr>
            </w:pPr>
            <w:r w:rsidRPr="00BA1D9A">
              <w:rPr>
                <w:rStyle w:val="13"/>
                <w:sz w:val="24"/>
                <w:szCs w:val="24"/>
              </w:rPr>
              <w:t>Приобретение основных средств и программного обеспечения, в том числе:</w:t>
            </w:r>
          </w:p>
        </w:tc>
        <w:tc>
          <w:tcPr>
            <w:tcW w:w="1982"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r>
      <w:tr w:rsidR="00BA1D9A" w:rsidRPr="00BA1D9A" w:rsidTr="00BC2753">
        <w:trPr>
          <w:trHeight w:hRule="exact" w:val="504"/>
          <w:jc w:val="right"/>
        </w:trPr>
        <w:tc>
          <w:tcPr>
            <w:tcW w:w="461"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2376"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982"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r>
      <w:tr w:rsidR="00BA1D9A" w:rsidRPr="00BA1D9A" w:rsidTr="00BC2753">
        <w:trPr>
          <w:trHeight w:hRule="exact" w:val="1704"/>
          <w:jc w:val="right"/>
        </w:trPr>
        <w:tc>
          <w:tcPr>
            <w:tcW w:w="461" w:type="dxa"/>
            <w:tcBorders>
              <w:top w:val="single" w:sz="4" w:space="0" w:color="auto"/>
              <w:left w:val="single" w:sz="4" w:space="0" w:color="auto"/>
            </w:tcBorders>
            <w:shd w:val="clear" w:color="auto" w:fill="FFFFFF"/>
          </w:tcPr>
          <w:p w:rsidR="00BA1D9A" w:rsidRPr="00BA1D9A" w:rsidRDefault="00BA1D9A" w:rsidP="00BC2753">
            <w:pPr>
              <w:pStyle w:val="31"/>
              <w:framePr w:w="11347" w:wrap="notBeside" w:vAnchor="text" w:hAnchor="text" w:xAlign="center" w:y="1"/>
              <w:shd w:val="clear" w:color="auto" w:fill="auto"/>
              <w:spacing w:before="0" w:after="0" w:line="240" w:lineRule="auto"/>
              <w:ind w:firstLine="0"/>
              <w:rPr>
                <w:sz w:val="24"/>
                <w:szCs w:val="24"/>
              </w:rPr>
            </w:pPr>
            <w:r w:rsidRPr="00BA1D9A">
              <w:rPr>
                <w:rStyle w:val="13"/>
                <w:sz w:val="24"/>
                <w:szCs w:val="24"/>
              </w:rPr>
              <w:t>3.</w:t>
            </w:r>
          </w:p>
        </w:tc>
        <w:tc>
          <w:tcPr>
            <w:tcW w:w="2376" w:type="dxa"/>
            <w:tcBorders>
              <w:top w:val="single" w:sz="4" w:space="0" w:color="auto"/>
              <w:left w:val="single" w:sz="4" w:space="0" w:color="auto"/>
            </w:tcBorders>
            <w:shd w:val="clear" w:color="auto" w:fill="FFFFFF"/>
          </w:tcPr>
          <w:p w:rsidR="00BA1D9A" w:rsidRPr="00BA1D9A" w:rsidRDefault="00BA1D9A" w:rsidP="00BC2753">
            <w:pPr>
              <w:pStyle w:val="31"/>
              <w:framePr w:w="11347" w:wrap="notBeside" w:vAnchor="text" w:hAnchor="text" w:xAlign="center" w:y="1"/>
              <w:shd w:val="clear" w:color="auto" w:fill="auto"/>
              <w:spacing w:before="0" w:after="0" w:line="240" w:lineRule="auto"/>
              <w:ind w:firstLine="0"/>
              <w:rPr>
                <w:sz w:val="24"/>
                <w:szCs w:val="24"/>
              </w:rPr>
            </w:pPr>
            <w:r w:rsidRPr="00BA1D9A">
              <w:rPr>
                <w:rStyle w:val="13"/>
                <w:sz w:val="24"/>
                <w:szCs w:val="24"/>
              </w:rPr>
              <w:t>Аренда помещений, оборудования для проведения мероприятий, в том числе:</w:t>
            </w:r>
          </w:p>
        </w:tc>
        <w:tc>
          <w:tcPr>
            <w:tcW w:w="1982"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r>
      <w:tr w:rsidR="00BA1D9A" w:rsidRPr="00BA1D9A" w:rsidTr="00BC2753">
        <w:trPr>
          <w:trHeight w:hRule="exact" w:val="514"/>
          <w:jc w:val="right"/>
        </w:trPr>
        <w:tc>
          <w:tcPr>
            <w:tcW w:w="461"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2376"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982"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r>
      <w:tr w:rsidR="00BA1D9A" w:rsidRPr="00BA1D9A" w:rsidTr="00BC2753">
        <w:trPr>
          <w:trHeight w:hRule="exact" w:val="1109"/>
          <w:jc w:val="right"/>
        </w:trPr>
        <w:tc>
          <w:tcPr>
            <w:tcW w:w="461" w:type="dxa"/>
            <w:tcBorders>
              <w:top w:val="single" w:sz="4" w:space="0" w:color="auto"/>
              <w:left w:val="single" w:sz="4" w:space="0" w:color="auto"/>
            </w:tcBorders>
            <w:shd w:val="clear" w:color="auto" w:fill="FFFFFF"/>
          </w:tcPr>
          <w:p w:rsidR="00BA1D9A" w:rsidRPr="00BA1D9A" w:rsidRDefault="00BA1D9A" w:rsidP="00BC2753">
            <w:pPr>
              <w:pStyle w:val="31"/>
              <w:framePr w:w="11347" w:wrap="notBeside" w:vAnchor="text" w:hAnchor="text" w:xAlign="center" w:y="1"/>
              <w:shd w:val="clear" w:color="auto" w:fill="auto"/>
              <w:spacing w:before="0" w:after="0" w:line="240" w:lineRule="auto"/>
              <w:ind w:firstLine="0"/>
              <w:rPr>
                <w:sz w:val="24"/>
                <w:szCs w:val="24"/>
              </w:rPr>
            </w:pPr>
            <w:r w:rsidRPr="00BA1D9A">
              <w:rPr>
                <w:rStyle w:val="13"/>
                <w:sz w:val="24"/>
                <w:szCs w:val="24"/>
              </w:rPr>
              <w:t>4.</w:t>
            </w:r>
          </w:p>
        </w:tc>
        <w:tc>
          <w:tcPr>
            <w:tcW w:w="2376" w:type="dxa"/>
            <w:tcBorders>
              <w:top w:val="single" w:sz="4" w:space="0" w:color="auto"/>
              <w:left w:val="single" w:sz="4" w:space="0" w:color="auto"/>
            </w:tcBorders>
            <w:shd w:val="clear" w:color="auto" w:fill="FFFFFF"/>
          </w:tcPr>
          <w:p w:rsidR="00BA1D9A" w:rsidRPr="00BA1D9A" w:rsidRDefault="00BA1D9A" w:rsidP="00BC2753">
            <w:pPr>
              <w:pStyle w:val="31"/>
              <w:framePr w:w="11347" w:wrap="notBeside" w:vAnchor="text" w:hAnchor="text" w:xAlign="center" w:y="1"/>
              <w:shd w:val="clear" w:color="auto" w:fill="auto"/>
              <w:spacing w:before="0" w:after="0" w:line="240" w:lineRule="auto"/>
              <w:ind w:firstLine="0"/>
              <w:rPr>
                <w:sz w:val="24"/>
                <w:szCs w:val="24"/>
              </w:rPr>
            </w:pPr>
            <w:r w:rsidRPr="00BA1D9A">
              <w:rPr>
                <w:rStyle w:val="13"/>
                <w:sz w:val="24"/>
                <w:szCs w:val="24"/>
              </w:rPr>
              <w:t>Оплата коммунальных услуг, в том числе:</w:t>
            </w:r>
          </w:p>
        </w:tc>
        <w:tc>
          <w:tcPr>
            <w:tcW w:w="1982"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r>
      <w:tr w:rsidR="00BA1D9A" w:rsidRPr="00BA1D9A" w:rsidTr="00BC2753">
        <w:trPr>
          <w:trHeight w:hRule="exact" w:val="514"/>
          <w:jc w:val="right"/>
        </w:trPr>
        <w:tc>
          <w:tcPr>
            <w:tcW w:w="461"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2376"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982"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r>
      <w:tr w:rsidR="00BA1D9A" w:rsidRPr="00BA1D9A" w:rsidTr="00BC2753">
        <w:trPr>
          <w:trHeight w:hRule="exact" w:val="1128"/>
          <w:jc w:val="right"/>
        </w:trPr>
        <w:tc>
          <w:tcPr>
            <w:tcW w:w="461" w:type="dxa"/>
            <w:tcBorders>
              <w:top w:val="single" w:sz="4" w:space="0" w:color="auto"/>
              <w:left w:val="single" w:sz="4" w:space="0" w:color="auto"/>
              <w:bottom w:val="single" w:sz="4" w:space="0" w:color="auto"/>
            </w:tcBorders>
            <w:shd w:val="clear" w:color="auto" w:fill="FFFFFF"/>
          </w:tcPr>
          <w:p w:rsidR="00BA1D9A" w:rsidRPr="00BA1D9A" w:rsidRDefault="00BA1D9A" w:rsidP="00BC2753">
            <w:pPr>
              <w:pStyle w:val="31"/>
              <w:framePr w:w="11347" w:wrap="notBeside" w:vAnchor="text" w:hAnchor="text" w:xAlign="center" w:y="1"/>
              <w:shd w:val="clear" w:color="auto" w:fill="auto"/>
              <w:spacing w:before="0" w:after="0" w:line="240" w:lineRule="auto"/>
              <w:ind w:firstLine="0"/>
              <w:rPr>
                <w:sz w:val="24"/>
                <w:szCs w:val="24"/>
              </w:rPr>
            </w:pPr>
            <w:r w:rsidRPr="00BA1D9A">
              <w:rPr>
                <w:rStyle w:val="13"/>
                <w:sz w:val="24"/>
                <w:szCs w:val="24"/>
              </w:rPr>
              <w:t>5.</w:t>
            </w:r>
          </w:p>
        </w:tc>
        <w:tc>
          <w:tcPr>
            <w:tcW w:w="2376" w:type="dxa"/>
            <w:tcBorders>
              <w:top w:val="single" w:sz="4" w:space="0" w:color="auto"/>
              <w:left w:val="single" w:sz="4" w:space="0" w:color="auto"/>
              <w:bottom w:val="single" w:sz="4" w:space="0" w:color="auto"/>
            </w:tcBorders>
            <w:shd w:val="clear" w:color="auto" w:fill="FFFFFF"/>
          </w:tcPr>
          <w:p w:rsidR="00BA1D9A" w:rsidRPr="00BA1D9A" w:rsidRDefault="00BA1D9A" w:rsidP="00BC2753">
            <w:pPr>
              <w:pStyle w:val="31"/>
              <w:framePr w:w="11347" w:wrap="notBeside" w:vAnchor="text" w:hAnchor="text" w:xAlign="center" w:y="1"/>
              <w:shd w:val="clear" w:color="auto" w:fill="auto"/>
              <w:spacing w:before="0" w:after="0" w:line="240" w:lineRule="auto"/>
              <w:ind w:firstLine="0"/>
              <w:rPr>
                <w:sz w:val="24"/>
                <w:szCs w:val="24"/>
              </w:rPr>
            </w:pPr>
            <w:r w:rsidRPr="00BA1D9A">
              <w:rPr>
                <w:rStyle w:val="13"/>
                <w:sz w:val="24"/>
                <w:szCs w:val="24"/>
              </w:rPr>
              <w:t>Приобретение канцелярских товаров и</w:t>
            </w:r>
          </w:p>
        </w:tc>
        <w:tc>
          <w:tcPr>
            <w:tcW w:w="1982" w:type="dxa"/>
            <w:tcBorders>
              <w:top w:val="single" w:sz="4" w:space="0" w:color="auto"/>
              <w:left w:val="single" w:sz="4" w:space="0" w:color="auto"/>
              <w:bottom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526" w:type="dxa"/>
            <w:tcBorders>
              <w:top w:val="single" w:sz="4" w:space="0" w:color="auto"/>
              <w:left w:val="single" w:sz="4" w:space="0" w:color="auto"/>
              <w:bottom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bottom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752" w:type="dxa"/>
            <w:tcBorders>
              <w:top w:val="single" w:sz="4" w:space="0" w:color="auto"/>
              <w:left w:val="single" w:sz="4" w:space="0" w:color="auto"/>
              <w:bottom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c>
          <w:tcPr>
            <w:tcW w:w="1838" w:type="dxa"/>
            <w:tcBorders>
              <w:top w:val="single" w:sz="4" w:space="0" w:color="auto"/>
              <w:left w:val="single" w:sz="4" w:space="0" w:color="auto"/>
              <w:bottom w:val="single" w:sz="4" w:space="0" w:color="auto"/>
              <w:right w:val="single" w:sz="4" w:space="0" w:color="auto"/>
            </w:tcBorders>
            <w:shd w:val="clear" w:color="auto" w:fill="FFFFFF"/>
          </w:tcPr>
          <w:p w:rsidR="00BA1D9A" w:rsidRPr="00BA1D9A" w:rsidRDefault="00BA1D9A" w:rsidP="00BC2753">
            <w:pPr>
              <w:framePr w:w="11347" w:wrap="notBeside" w:vAnchor="text" w:hAnchor="text" w:xAlign="center" w:y="1"/>
              <w:widowControl w:val="0"/>
              <w:ind w:firstLine="0"/>
              <w:rPr>
                <w:rFonts w:ascii="Times New Roman" w:hAnsi="Times New Roman"/>
              </w:rPr>
            </w:pPr>
          </w:p>
        </w:tc>
      </w:tr>
    </w:tbl>
    <w:p w:rsidR="00BA1D9A" w:rsidRPr="00BA1D9A" w:rsidRDefault="00BA1D9A" w:rsidP="00BA1D9A">
      <w:pPr>
        <w:widowControl w:val="0"/>
        <w:ind w:firstLine="709"/>
        <w:rPr>
          <w:rFonts w:ascii="Times New Roman" w:hAnsi="Times New Roman"/>
        </w:rPr>
      </w:pPr>
    </w:p>
    <w:p w:rsidR="00BA1D9A" w:rsidRPr="00BA1D9A" w:rsidRDefault="00BA1D9A" w:rsidP="00BA1D9A">
      <w:pPr>
        <w:widowControl w:val="0"/>
        <w:ind w:firstLine="709"/>
        <w:rPr>
          <w:rFonts w:ascii="Times New Roman" w:hAnsi="Times New Roman"/>
        </w:rPr>
        <w:sectPr w:rsidR="00BA1D9A" w:rsidRPr="00BA1D9A" w:rsidSect="00492094">
          <w:type w:val="nextColumn"/>
          <w:pgSz w:w="16838" w:h="16834" w:orient="landscape"/>
          <w:pgMar w:top="2268" w:right="567" w:bottom="567" w:left="1701" w:header="0" w:footer="3" w:gutter="0"/>
          <w:cols w:space="720"/>
          <w:noEndnote/>
          <w:docGrid w:linePitch="360"/>
        </w:sectPr>
      </w:pPr>
    </w:p>
    <w:tbl>
      <w:tblPr>
        <w:tblOverlap w:val="never"/>
        <w:tblW w:w="0" w:type="auto"/>
        <w:jc w:val="right"/>
        <w:tblLayout w:type="fixed"/>
        <w:tblCellMar>
          <w:left w:w="10" w:type="dxa"/>
          <w:right w:w="10" w:type="dxa"/>
        </w:tblCellMar>
        <w:tblLook w:val="0000" w:firstRow="0" w:lastRow="0" w:firstColumn="0" w:lastColumn="0" w:noHBand="0" w:noVBand="0"/>
      </w:tblPr>
      <w:tblGrid>
        <w:gridCol w:w="470"/>
        <w:gridCol w:w="2386"/>
        <w:gridCol w:w="1973"/>
        <w:gridCol w:w="1536"/>
        <w:gridCol w:w="1406"/>
        <w:gridCol w:w="1757"/>
        <w:gridCol w:w="1834"/>
      </w:tblGrid>
      <w:tr w:rsidR="00BA1D9A" w:rsidRPr="00BA1D9A" w:rsidTr="00BC2753">
        <w:trPr>
          <w:trHeight w:hRule="exact" w:val="1114"/>
          <w:jc w:val="right"/>
        </w:trPr>
        <w:tc>
          <w:tcPr>
            <w:tcW w:w="470"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2386" w:type="dxa"/>
            <w:tcBorders>
              <w:top w:val="single" w:sz="4" w:space="0" w:color="auto"/>
              <w:left w:val="single" w:sz="4" w:space="0" w:color="auto"/>
            </w:tcBorders>
            <w:shd w:val="clear" w:color="auto" w:fill="FFFFFF"/>
          </w:tcPr>
          <w:p w:rsidR="00BA1D9A" w:rsidRPr="00BA1D9A" w:rsidRDefault="00BA1D9A" w:rsidP="00BC2753">
            <w:pPr>
              <w:pStyle w:val="31"/>
              <w:framePr w:w="11362" w:wrap="notBeside" w:vAnchor="text" w:hAnchor="text" w:xAlign="center" w:y="1"/>
              <w:shd w:val="clear" w:color="auto" w:fill="auto"/>
              <w:spacing w:before="0" w:after="0" w:line="240" w:lineRule="auto"/>
              <w:ind w:firstLine="0"/>
              <w:rPr>
                <w:sz w:val="24"/>
                <w:szCs w:val="24"/>
              </w:rPr>
            </w:pPr>
            <w:r w:rsidRPr="00BA1D9A">
              <w:rPr>
                <w:rStyle w:val="13"/>
                <w:sz w:val="24"/>
                <w:szCs w:val="24"/>
              </w:rPr>
              <w:t>расходных материалов, в том числе:</w:t>
            </w:r>
          </w:p>
        </w:tc>
        <w:tc>
          <w:tcPr>
            <w:tcW w:w="1973"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r>
      <w:tr w:rsidR="00BA1D9A" w:rsidRPr="00BA1D9A" w:rsidTr="00BC2753">
        <w:trPr>
          <w:trHeight w:hRule="exact" w:val="509"/>
          <w:jc w:val="right"/>
        </w:trPr>
        <w:tc>
          <w:tcPr>
            <w:tcW w:w="470"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238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973"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r>
      <w:tr w:rsidR="00BA1D9A" w:rsidRPr="00BA1D9A" w:rsidTr="00BC2753">
        <w:trPr>
          <w:trHeight w:hRule="exact" w:val="811"/>
          <w:jc w:val="right"/>
        </w:trPr>
        <w:tc>
          <w:tcPr>
            <w:tcW w:w="470" w:type="dxa"/>
            <w:tcBorders>
              <w:top w:val="single" w:sz="4" w:space="0" w:color="auto"/>
              <w:left w:val="single" w:sz="4" w:space="0" w:color="auto"/>
            </w:tcBorders>
            <w:shd w:val="clear" w:color="auto" w:fill="FFFFFF"/>
          </w:tcPr>
          <w:p w:rsidR="00BA1D9A" w:rsidRPr="00BA1D9A" w:rsidRDefault="00BA1D9A" w:rsidP="00BC2753">
            <w:pPr>
              <w:pStyle w:val="31"/>
              <w:framePr w:w="11362" w:wrap="notBeside" w:vAnchor="text" w:hAnchor="text" w:xAlign="center" w:y="1"/>
              <w:shd w:val="clear" w:color="auto" w:fill="auto"/>
              <w:spacing w:before="0" w:after="0" w:line="240" w:lineRule="auto"/>
              <w:ind w:firstLine="0"/>
              <w:rPr>
                <w:sz w:val="24"/>
                <w:szCs w:val="24"/>
              </w:rPr>
            </w:pPr>
            <w:r w:rsidRPr="00BA1D9A">
              <w:rPr>
                <w:rStyle w:val="13"/>
                <w:sz w:val="24"/>
                <w:szCs w:val="24"/>
              </w:rPr>
              <w:t>6.</w:t>
            </w:r>
          </w:p>
        </w:tc>
        <w:tc>
          <w:tcPr>
            <w:tcW w:w="2386" w:type="dxa"/>
            <w:tcBorders>
              <w:top w:val="single" w:sz="4" w:space="0" w:color="auto"/>
              <w:left w:val="single" w:sz="4" w:space="0" w:color="auto"/>
            </w:tcBorders>
            <w:shd w:val="clear" w:color="auto" w:fill="FFFFFF"/>
          </w:tcPr>
          <w:p w:rsidR="00BA1D9A" w:rsidRPr="00BA1D9A" w:rsidRDefault="00BA1D9A" w:rsidP="00BC2753">
            <w:pPr>
              <w:pStyle w:val="31"/>
              <w:framePr w:w="11362" w:wrap="notBeside" w:vAnchor="text" w:hAnchor="text" w:xAlign="center" w:y="1"/>
              <w:shd w:val="clear" w:color="auto" w:fill="auto"/>
              <w:spacing w:before="0" w:after="0" w:line="240" w:lineRule="auto"/>
              <w:ind w:firstLine="0"/>
              <w:rPr>
                <w:sz w:val="24"/>
                <w:szCs w:val="24"/>
              </w:rPr>
            </w:pPr>
            <w:r w:rsidRPr="00BA1D9A">
              <w:rPr>
                <w:rStyle w:val="13"/>
                <w:sz w:val="24"/>
                <w:szCs w:val="24"/>
              </w:rPr>
              <w:t>Оплата услуг связи, в том числе:</w:t>
            </w:r>
          </w:p>
        </w:tc>
        <w:tc>
          <w:tcPr>
            <w:tcW w:w="1973"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r>
      <w:tr w:rsidR="00BA1D9A" w:rsidRPr="00BA1D9A" w:rsidTr="00BC2753">
        <w:trPr>
          <w:trHeight w:hRule="exact" w:val="509"/>
          <w:jc w:val="right"/>
        </w:trPr>
        <w:tc>
          <w:tcPr>
            <w:tcW w:w="470"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238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973"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r>
      <w:tr w:rsidR="00BA1D9A" w:rsidRPr="00BA1D9A" w:rsidTr="00BC2753">
        <w:trPr>
          <w:trHeight w:hRule="exact" w:val="1104"/>
          <w:jc w:val="right"/>
        </w:trPr>
        <w:tc>
          <w:tcPr>
            <w:tcW w:w="470" w:type="dxa"/>
            <w:tcBorders>
              <w:top w:val="single" w:sz="4" w:space="0" w:color="auto"/>
              <w:left w:val="single" w:sz="4" w:space="0" w:color="auto"/>
            </w:tcBorders>
            <w:shd w:val="clear" w:color="auto" w:fill="FFFFFF"/>
          </w:tcPr>
          <w:p w:rsidR="00BA1D9A" w:rsidRPr="00BA1D9A" w:rsidRDefault="00BA1D9A" w:rsidP="00BC2753">
            <w:pPr>
              <w:pStyle w:val="31"/>
              <w:framePr w:w="11362" w:wrap="notBeside" w:vAnchor="text" w:hAnchor="text" w:xAlign="center" w:y="1"/>
              <w:shd w:val="clear" w:color="auto" w:fill="auto"/>
              <w:spacing w:before="0" w:after="0" w:line="240" w:lineRule="auto"/>
              <w:ind w:firstLine="0"/>
              <w:rPr>
                <w:sz w:val="24"/>
                <w:szCs w:val="24"/>
              </w:rPr>
            </w:pPr>
            <w:r w:rsidRPr="00BA1D9A">
              <w:rPr>
                <w:rStyle w:val="13"/>
                <w:sz w:val="24"/>
                <w:szCs w:val="24"/>
              </w:rPr>
              <w:t>7.</w:t>
            </w:r>
          </w:p>
        </w:tc>
        <w:tc>
          <w:tcPr>
            <w:tcW w:w="2386" w:type="dxa"/>
            <w:tcBorders>
              <w:top w:val="single" w:sz="4" w:space="0" w:color="auto"/>
              <w:left w:val="single" w:sz="4" w:space="0" w:color="auto"/>
            </w:tcBorders>
            <w:shd w:val="clear" w:color="auto" w:fill="FFFFFF"/>
          </w:tcPr>
          <w:p w:rsidR="00BA1D9A" w:rsidRPr="00BA1D9A" w:rsidRDefault="00BA1D9A" w:rsidP="00BC2753">
            <w:pPr>
              <w:pStyle w:val="31"/>
              <w:framePr w:w="11362" w:wrap="notBeside" w:vAnchor="text" w:hAnchor="text" w:xAlign="center" w:y="1"/>
              <w:shd w:val="clear" w:color="auto" w:fill="auto"/>
              <w:spacing w:before="0" w:after="0" w:line="240" w:lineRule="auto"/>
              <w:ind w:firstLine="0"/>
              <w:rPr>
                <w:sz w:val="24"/>
                <w:szCs w:val="24"/>
              </w:rPr>
            </w:pPr>
            <w:r w:rsidRPr="00BA1D9A">
              <w:rPr>
                <w:rStyle w:val="13"/>
                <w:sz w:val="24"/>
                <w:szCs w:val="24"/>
              </w:rPr>
              <w:t>Издательские расходы, в том числе:</w:t>
            </w:r>
          </w:p>
        </w:tc>
        <w:tc>
          <w:tcPr>
            <w:tcW w:w="1973"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r>
      <w:tr w:rsidR="00BA1D9A" w:rsidRPr="00BA1D9A" w:rsidTr="00BC2753">
        <w:trPr>
          <w:trHeight w:hRule="exact" w:val="509"/>
          <w:jc w:val="right"/>
        </w:trPr>
        <w:tc>
          <w:tcPr>
            <w:tcW w:w="470"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238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973"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r>
      <w:tr w:rsidR="00BA1D9A" w:rsidRPr="00BA1D9A" w:rsidTr="00BC2753">
        <w:trPr>
          <w:trHeight w:hRule="exact" w:val="2299"/>
          <w:jc w:val="right"/>
        </w:trPr>
        <w:tc>
          <w:tcPr>
            <w:tcW w:w="470" w:type="dxa"/>
            <w:tcBorders>
              <w:top w:val="single" w:sz="4" w:space="0" w:color="auto"/>
              <w:left w:val="single" w:sz="4" w:space="0" w:color="auto"/>
            </w:tcBorders>
            <w:shd w:val="clear" w:color="auto" w:fill="FFFFFF"/>
          </w:tcPr>
          <w:p w:rsidR="00BA1D9A" w:rsidRPr="00BA1D9A" w:rsidRDefault="00BA1D9A" w:rsidP="00BC2753">
            <w:pPr>
              <w:pStyle w:val="31"/>
              <w:framePr w:w="11362" w:wrap="notBeside" w:vAnchor="text" w:hAnchor="text" w:xAlign="center" w:y="1"/>
              <w:shd w:val="clear" w:color="auto" w:fill="auto"/>
              <w:spacing w:before="0" w:after="0" w:line="240" w:lineRule="auto"/>
              <w:ind w:firstLine="0"/>
              <w:rPr>
                <w:sz w:val="24"/>
                <w:szCs w:val="24"/>
              </w:rPr>
            </w:pPr>
            <w:r w:rsidRPr="00BA1D9A">
              <w:rPr>
                <w:rStyle w:val="13"/>
                <w:sz w:val="24"/>
                <w:szCs w:val="24"/>
              </w:rPr>
              <w:t>8.</w:t>
            </w:r>
          </w:p>
        </w:tc>
        <w:tc>
          <w:tcPr>
            <w:tcW w:w="2386" w:type="dxa"/>
            <w:tcBorders>
              <w:top w:val="single" w:sz="4" w:space="0" w:color="auto"/>
              <w:left w:val="single" w:sz="4" w:space="0" w:color="auto"/>
            </w:tcBorders>
            <w:shd w:val="clear" w:color="auto" w:fill="FFFFFF"/>
          </w:tcPr>
          <w:p w:rsidR="00BA1D9A" w:rsidRPr="00BA1D9A" w:rsidRDefault="00BA1D9A" w:rsidP="00BC2753">
            <w:pPr>
              <w:pStyle w:val="31"/>
              <w:framePr w:w="11362" w:wrap="notBeside" w:vAnchor="text" w:hAnchor="text" w:xAlign="center" w:y="1"/>
              <w:shd w:val="clear" w:color="auto" w:fill="auto"/>
              <w:spacing w:before="0" w:after="0" w:line="240" w:lineRule="auto"/>
              <w:ind w:firstLine="0"/>
              <w:rPr>
                <w:sz w:val="24"/>
                <w:szCs w:val="24"/>
              </w:rPr>
            </w:pPr>
            <w:r w:rsidRPr="00BA1D9A">
              <w:rPr>
                <w:rStyle w:val="13"/>
                <w:sz w:val="24"/>
                <w:szCs w:val="24"/>
              </w:rPr>
              <w:t>Вознаграждения лицам, привлекаемым по гражданско-правовым договорам, в том числе:</w:t>
            </w:r>
          </w:p>
        </w:tc>
        <w:tc>
          <w:tcPr>
            <w:tcW w:w="1973"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r>
      <w:tr w:rsidR="00BA1D9A" w:rsidRPr="00BA1D9A" w:rsidTr="00BC2753">
        <w:trPr>
          <w:trHeight w:hRule="exact" w:val="514"/>
          <w:jc w:val="right"/>
        </w:trPr>
        <w:tc>
          <w:tcPr>
            <w:tcW w:w="470"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238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973"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r>
      <w:tr w:rsidR="00BA1D9A" w:rsidRPr="00BA1D9A" w:rsidTr="00BC2753">
        <w:trPr>
          <w:trHeight w:hRule="exact" w:val="1109"/>
          <w:jc w:val="right"/>
        </w:trPr>
        <w:tc>
          <w:tcPr>
            <w:tcW w:w="470" w:type="dxa"/>
            <w:tcBorders>
              <w:top w:val="single" w:sz="4" w:space="0" w:color="auto"/>
              <w:left w:val="single" w:sz="4" w:space="0" w:color="auto"/>
            </w:tcBorders>
            <w:shd w:val="clear" w:color="auto" w:fill="FFFFFF"/>
          </w:tcPr>
          <w:p w:rsidR="00BA1D9A" w:rsidRPr="00BA1D9A" w:rsidRDefault="00BA1D9A" w:rsidP="00BC2753">
            <w:pPr>
              <w:pStyle w:val="31"/>
              <w:framePr w:w="11362" w:wrap="notBeside" w:vAnchor="text" w:hAnchor="text" w:xAlign="center" w:y="1"/>
              <w:shd w:val="clear" w:color="auto" w:fill="auto"/>
              <w:spacing w:before="0" w:after="0" w:line="240" w:lineRule="auto"/>
              <w:ind w:firstLine="0"/>
              <w:rPr>
                <w:sz w:val="24"/>
                <w:szCs w:val="24"/>
              </w:rPr>
            </w:pPr>
            <w:r w:rsidRPr="00BA1D9A">
              <w:rPr>
                <w:rStyle w:val="13"/>
                <w:sz w:val="24"/>
                <w:szCs w:val="24"/>
              </w:rPr>
              <w:t>9.</w:t>
            </w:r>
          </w:p>
        </w:tc>
        <w:tc>
          <w:tcPr>
            <w:tcW w:w="2386" w:type="dxa"/>
            <w:tcBorders>
              <w:top w:val="single" w:sz="4" w:space="0" w:color="auto"/>
              <w:left w:val="single" w:sz="4" w:space="0" w:color="auto"/>
            </w:tcBorders>
            <w:shd w:val="clear" w:color="auto" w:fill="FFFFFF"/>
          </w:tcPr>
          <w:p w:rsidR="00BA1D9A" w:rsidRPr="00BA1D9A" w:rsidRDefault="00BA1D9A" w:rsidP="00BC2753">
            <w:pPr>
              <w:pStyle w:val="31"/>
              <w:framePr w:w="11362" w:wrap="notBeside" w:vAnchor="text" w:hAnchor="text" w:xAlign="center" w:y="1"/>
              <w:shd w:val="clear" w:color="auto" w:fill="auto"/>
              <w:spacing w:before="0" w:after="0" w:line="240" w:lineRule="auto"/>
              <w:ind w:firstLine="0"/>
              <w:rPr>
                <w:sz w:val="24"/>
                <w:szCs w:val="24"/>
              </w:rPr>
            </w:pPr>
            <w:r w:rsidRPr="00BA1D9A">
              <w:rPr>
                <w:rStyle w:val="13"/>
                <w:sz w:val="24"/>
                <w:szCs w:val="24"/>
              </w:rPr>
              <w:t>Командировочные расходы, в том числе:</w:t>
            </w:r>
          </w:p>
        </w:tc>
        <w:tc>
          <w:tcPr>
            <w:tcW w:w="1973"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r>
      <w:tr w:rsidR="00BA1D9A" w:rsidRPr="00BA1D9A" w:rsidTr="00BC2753">
        <w:trPr>
          <w:trHeight w:hRule="exact" w:val="509"/>
          <w:jc w:val="right"/>
        </w:trPr>
        <w:tc>
          <w:tcPr>
            <w:tcW w:w="470"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238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973"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r>
      <w:tr w:rsidR="00BA1D9A" w:rsidRPr="00BA1D9A" w:rsidTr="00BC2753">
        <w:trPr>
          <w:trHeight w:hRule="exact" w:val="1123"/>
          <w:jc w:val="right"/>
        </w:trPr>
        <w:tc>
          <w:tcPr>
            <w:tcW w:w="470" w:type="dxa"/>
            <w:tcBorders>
              <w:top w:val="single" w:sz="4" w:space="0" w:color="auto"/>
              <w:left w:val="single" w:sz="4" w:space="0" w:color="auto"/>
              <w:bottom w:val="single" w:sz="4" w:space="0" w:color="auto"/>
            </w:tcBorders>
            <w:shd w:val="clear" w:color="auto" w:fill="FFFFFF"/>
          </w:tcPr>
          <w:p w:rsidR="00BA1D9A" w:rsidRPr="00BA1D9A" w:rsidRDefault="00BA1D9A" w:rsidP="00BC2753">
            <w:pPr>
              <w:pStyle w:val="31"/>
              <w:framePr w:w="11362" w:wrap="notBeside" w:vAnchor="text" w:hAnchor="text" w:xAlign="center" w:y="1"/>
              <w:shd w:val="clear" w:color="auto" w:fill="auto"/>
              <w:spacing w:before="0" w:after="0" w:line="240" w:lineRule="auto"/>
              <w:ind w:firstLine="0"/>
              <w:rPr>
                <w:sz w:val="24"/>
                <w:szCs w:val="24"/>
              </w:rPr>
            </w:pPr>
            <w:r w:rsidRPr="00BA1D9A">
              <w:rPr>
                <w:rStyle w:val="13"/>
                <w:sz w:val="24"/>
                <w:szCs w:val="24"/>
              </w:rPr>
              <w:t>10.</w:t>
            </w:r>
          </w:p>
        </w:tc>
        <w:tc>
          <w:tcPr>
            <w:tcW w:w="2386" w:type="dxa"/>
            <w:tcBorders>
              <w:top w:val="single" w:sz="4" w:space="0" w:color="auto"/>
              <w:left w:val="single" w:sz="4" w:space="0" w:color="auto"/>
              <w:bottom w:val="single" w:sz="4" w:space="0" w:color="auto"/>
            </w:tcBorders>
            <w:shd w:val="clear" w:color="auto" w:fill="FFFFFF"/>
          </w:tcPr>
          <w:p w:rsidR="00BA1D9A" w:rsidRPr="00BA1D9A" w:rsidRDefault="00BA1D9A" w:rsidP="00BC2753">
            <w:pPr>
              <w:pStyle w:val="31"/>
              <w:framePr w:w="11362" w:wrap="notBeside" w:vAnchor="text" w:hAnchor="text" w:xAlign="center" w:y="1"/>
              <w:shd w:val="clear" w:color="auto" w:fill="auto"/>
              <w:spacing w:before="0" w:after="0" w:line="240" w:lineRule="auto"/>
              <w:ind w:firstLine="0"/>
              <w:rPr>
                <w:sz w:val="24"/>
                <w:szCs w:val="24"/>
              </w:rPr>
            </w:pPr>
            <w:r w:rsidRPr="00BA1D9A">
              <w:rPr>
                <w:rStyle w:val="13"/>
                <w:sz w:val="24"/>
                <w:szCs w:val="24"/>
              </w:rPr>
              <w:t>Уплата налогов, сборов, страховых взносов и иных</w:t>
            </w:r>
          </w:p>
        </w:tc>
        <w:tc>
          <w:tcPr>
            <w:tcW w:w="1973" w:type="dxa"/>
            <w:tcBorders>
              <w:top w:val="single" w:sz="4" w:space="0" w:color="auto"/>
              <w:left w:val="single" w:sz="4" w:space="0" w:color="auto"/>
              <w:bottom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536" w:type="dxa"/>
            <w:tcBorders>
              <w:top w:val="single" w:sz="4" w:space="0" w:color="auto"/>
              <w:left w:val="single" w:sz="4" w:space="0" w:color="auto"/>
              <w:bottom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406" w:type="dxa"/>
            <w:tcBorders>
              <w:top w:val="single" w:sz="4" w:space="0" w:color="auto"/>
              <w:left w:val="single" w:sz="4" w:space="0" w:color="auto"/>
              <w:bottom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bottom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c>
          <w:tcPr>
            <w:tcW w:w="1834" w:type="dxa"/>
            <w:tcBorders>
              <w:top w:val="single" w:sz="4" w:space="0" w:color="auto"/>
              <w:left w:val="single" w:sz="4" w:space="0" w:color="auto"/>
              <w:bottom w:val="single" w:sz="4" w:space="0" w:color="auto"/>
              <w:right w:val="single" w:sz="4" w:space="0" w:color="auto"/>
            </w:tcBorders>
            <w:shd w:val="clear" w:color="auto" w:fill="FFFFFF"/>
          </w:tcPr>
          <w:p w:rsidR="00BA1D9A" w:rsidRPr="00BA1D9A" w:rsidRDefault="00BA1D9A" w:rsidP="00BC2753">
            <w:pPr>
              <w:framePr w:w="11362" w:wrap="notBeside" w:vAnchor="text" w:hAnchor="text" w:xAlign="center" w:y="1"/>
              <w:widowControl w:val="0"/>
              <w:ind w:firstLine="0"/>
              <w:rPr>
                <w:rFonts w:ascii="Times New Roman" w:hAnsi="Times New Roman"/>
              </w:rPr>
            </w:pPr>
          </w:p>
        </w:tc>
      </w:tr>
    </w:tbl>
    <w:p w:rsidR="00BA1D9A" w:rsidRPr="00BA1D9A" w:rsidRDefault="00BA1D9A" w:rsidP="00BA1D9A">
      <w:pPr>
        <w:widowControl w:val="0"/>
        <w:ind w:firstLine="709"/>
        <w:rPr>
          <w:rFonts w:ascii="Times New Roman" w:hAnsi="Times New Roman"/>
        </w:rPr>
      </w:pPr>
    </w:p>
    <w:tbl>
      <w:tblPr>
        <w:tblOverlap w:val="never"/>
        <w:tblW w:w="0" w:type="auto"/>
        <w:jc w:val="right"/>
        <w:tblLayout w:type="fixed"/>
        <w:tblCellMar>
          <w:left w:w="10" w:type="dxa"/>
          <w:right w:w="10" w:type="dxa"/>
        </w:tblCellMar>
        <w:tblLook w:val="0000" w:firstRow="0" w:lastRow="0" w:firstColumn="0" w:lastColumn="0" w:noHBand="0" w:noVBand="0"/>
      </w:tblPr>
      <w:tblGrid>
        <w:gridCol w:w="475"/>
        <w:gridCol w:w="2376"/>
        <w:gridCol w:w="1982"/>
        <w:gridCol w:w="1522"/>
        <w:gridCol w:w="1411"/>
        <w:gridCol w:w="1757"/>
        <w:gridCol w:w="1819"/>
      </w:tblGrid>
      <w:tr w:rsidR="00BA1D9A" w:rsidRPr="00BA1D9A" w:rsidTr="00BC2753">
        <w:trPr>
          <w:trHeight w:hRule="exact" w:val="1997"/>
          <w:jc w:val="right"/>
        </w:trPr>
        <w:tc>
          <w:tcPr>
            <w:tcW w:w="475" w:type="dxa"/>
            <w:tcBorders>
              <w:top w:val="single" w:sz="4" w:space="0" w:color="auto"/>
              <w:lef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c>
          <w:tcPr>
            <w:tcW w:w="2376" w:type="dxa"/>
            <w:tcBorders>
              <w:top w:val="single" w:sz="4" w:space="0" w:color="auto"/>
              <w:left w:val="single" w:sz="4" w:space="0" w:color="auto"/>
            </w:tcBorders>
            <w:shd w:val="clear" w:color="auto" w:fill="FFFFFF"/>
          </w:tcPr>
          <w:p w:rsidR="00BA1D9A" w:rsidRPr="00BA1D9A" w:rsidRDefault="00BA1D9A" w:rsidP="00BC2753">
            <w:pPr>
              <w:pStyle w:val="31"/>
              <w:framePr w:w="11342" w:wrap="notBeside" w:vAnchor="text" w:hAnchor="text" w:xAlign="center" w:y="1"/>
              <w:shd w:val="clear" w:color="auto" w:fill="auto"/>
              <w:spacing w:before="0" w:after="0" w:line="240" w:lineRule="auto"/>
              <w:ind w:firstLine="0"/>
              <w:rPr>
                <w:sz w:val="24"/>
                <w:szCs w:val="24"/>
              </w:rPr>
            </w:pPr>
            <w:r w:rsidRPr="00BA1D9A">
              <w:rPr>
                <w:rStyle w:val="13"/>
                <w:sz w:val="24"/>
                <w:szCs w:val="24"/>
              </w:rPr>
              <w:t>обязательных платежей в бюджетную систему Российской Федерации, в том числе:</w:t>
            </w:r>
          </w:p>
        </w:tc>
        <w:tc>
          <w:tcPr>
            <w:tcW w:w="1982" w:type="dxa"/>
            <w:tcBorders>
              <w:top w:val="single" w:sz="4" w:space="0" w:color="auto"/>
              <w:lef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c>
          <w:tcPr>
            <w:tcW w:w="1522" w:type="dxa"/>
            <w:tcBorders>
              <w:top w:val="single" w:sz="4" w:space="0" w:color="auto"/>
              <w:lef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c>
          <w:tcPr>
            <w:tcW w:w="1819"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r>
      <w:tr w:rsidR="00BA1D9A" w:rsidRPr="00BA1D9A" w:rsidTr="00BC2753">
        <w:trPr>
          <w:trHeight w:hRule="exact" w:val="514"/>
          <w:jc w:val="right"/>
        </w:trPr>
        <w:tc>
          <w:tcPr>
            <w:tcW w:w="475" w:type="dxa"/>
            <w:tcBorders>
              <w:top w:val="single" w:sz="4" w:space="0" w:color="auto"/>
              <w:lef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c>
          <w:tcPr>
            <w:tcW w:w="2376" w:type="dxa"/>
            <w:tcBorders>
              <w:top w:val="single" w:sz="4" w:space="0" w:color="auto"/>
              <w:lef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c>
          <w:tcPr>
            <w:tcW w:w="1982" w:type="dxa"/>
            <w:tcBorders>
              <w:top w:val="single" w:sz="4" w:space="0" w:color="auto"/>
              <w:lef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c>
          <w:tcPr>
            <w:tcW w:w="1522" w:type="dxa"/>
            <w:tcBorders>
              <w:top w:val="single" w:sz="4" w:space="0" w:color="auto"/>
              <w:lef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c>
          <w:tcPr>
            <w:tcW w:w="1819"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r>
      <w:tr w:rsidR="00BA1D9A" w:rsidRPr="00BA1D9A" w:rsidTr="00BC2753">
        <w:trPr>
          <w:trHeight w:hRule="exact" w:val="2294"/>
          <w:jc w:val="right"/>
        </w:trPr>
        <w:tc>
          <w:tcPr>
            <w:tcW w:w="475" w:type="dxa"/>
            <w:tcBorders>
              <w:top w:val="single" w:sz="4" w:space="0" w:color="auto"/>
              <w:left w:val="single" w:sz="4" w:space="0" w:color="auto"/>
            </w:tcBorders>
            <w:shd w:val="clear" w:color="auto" w:fill="FFFFFF"/>
          </w:tcPr>
          <w:p w:rsidR="00BA1D9A" w:rsidRPr="00BA1D9A" w:rsidRDefault="00BA1D9A" w:rsidP="00BC2753">
            <w:pPr>
              <w:pStyle w:val="31"/>
              <w:framePr w:w="11342" w:wrap="notBeside" w:vAnchor="text" w:hAnchor="text" w:xAlign="center" w:y="1"/>
              <w:shd w:val="clear" w:color="auto" w:fill="auto"/>
              <w:spacing w:before="0" w:after="0" w:line="240" w:lineRule="auto"/>
              <w:ind w:firstLine="0"/>
              <w:rPr>
                <w:sz w:val="24"/>
                <w:szCs w:val="24"/>
              </w:rPr>
            </w:pPr>
            <w:r w:rsidRPr="00BA1D9A">
              <w:rPr>
                <w:rStyle w:val="16pt"/>
                <w:sz w:val="24"/>
                <w:szCs w:val="24"/>
              </w:rPr>
              <w:t>11.</w:t>
            </w:r>
          </w:p>
        </w:tc>
        <w:tc>
          <w:tcPr>
            <w:tcW w:w="2376" w:type="dxa"/>
            <w:tcBorders>
              <w:top w:val="single" w:sz="4" w:space="0" w:color="auto"/>
              <w:left w:val="single" w:sz="4" w:space="0" w:color="auto"/>
            </w:tcBorders>
            <w:shd w:val="clear" w:color="auto" w:fill="FFFFFF"/>
          </w:tcPr>
          <w:p w:rsidR="00BA1D9A" w:rsidRPr="00BA1D9A" w:rsidRDefault="00BA1D9A" w:rsidP="00BC2753">
            <w:pPr>
              <w:pStyle w:val="31"/>
              <w:framePr w:w="11342" w:wrap="notBeside" w:vAnchor="text" w:hAnchor="text" w:xAlign="center" w:y="1"/>
              <w:shd w:val="clear" w:color="auto" w:fill="auto"/>
              <w:spacing w:before="0" w:after="0" w:line="240" w:lineRule="auto"/>
              <w:ind w:firstLine="0"/>
              <w:rPr>
                <w:sz w:val="24"/>
                <w:szCs w:val="24"/>
              </w:rPr>
            </w:pPr>
            <w:r w:rsidRPr="00BA1D9A">
              <w:rPr>
                <w:rStyle w:val="13"/>
                <w:sz w:val="24"/>
                <w:szCs w:val="24"/>
              </w:rPr>
              <w:t>Прочие расходы, связанные с реализацией мероприятий программ (проектов), в том числе:</w:t>
            </w:r>
          </w:p>
        </w:tc>
        <w:tc>
          <w:tcPr>
            <w:tcW w:w="1982" w:type="dxa"/>
            <w:tcBorders>
              <w:top w:val="single" w:sz="4" w:space="0" w:color="auto"/>
              <w:lef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c>
          <w:tcPr>
            <w:tcW w:w="1522" w:type="dxa"/>
            <w:tcBorders>
              <w:top w:val="single" w:sz="4" w:space="0" w:color="auto"/>
              <w:lef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c>
          <w:tcPr>
            <w:tcW w:w="1819"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r>
      <w:tr w:rsidR="00BA1D9A" w:rsidRPr="00BA1D9A" w:rsidTr="00BC2753">
        <w:trPr>
          <w:trHeight w:hRule="exact" w:val="509"/>
          <w:jc w:val="right"/>
        </w:trPr>
        <w:tc>
          <w:tcPr>
            <w:tcW w:w="475" w:type="dxa"/>
            <w:tcBorders>
              <w:top w:val="single" w:sz="4" w:space="0" w:color="auto"/>
              <w:lef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c>
          <w:tcPr>
            <w:tcW w:w="2376" w:type="dxa"/>
            <w:tcBorders>
              <w:top w:val="single" w:sz="4" w:space="0" w:color="auto"/>
              <w:lef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c>
          <w:tcPr>
            <w:tcW w:w="1982" w:type="dxa"/>
            <w:tcBorders>
              <w:top w:val="single" w:sz="4" w:space="0" w:color="auto"/>
              <w:lef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c>
          <w:tcPr>
            <w:tcW w:w="1522" w:type="dxa"/>
            <w:tcBorders>
              <w:top w:val="single" w:sz="4" w:space="0" w:color="auto"/>
              <w:lef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c>
          <w:tcPr>
            <w:tcW w:w="1819" w:type="dxa"/>
            <w:tcBorders>
              <w:top w:val="single" w:sz="4" w:space="0" w:color="auto"/>
              <w:left w:val="single" w:sz="4" w:space="0" w:color="auto"/>
              <w:right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r>
      <w:tr w:rsidR="00BA1D9A" w:rsidRPr="00BA1D9A" w:rsidTr="00BC2753">
        <w:trPr>
          <w:trHeight w:hRule="exact" w:val="523"/>
          <w:jc w:val="right"/>
        </w:trPr>
        <w:tc>
          <w:tcPr>
            <w:tcW w:w="2851" w:type="dxa"/>
            <w:gridSpan w:val="2"/>
            <w:tcBorders>
              <w:top w:val="single" w:sz="4" w:space="0" w:color="auto"/>
              <w:left w:val="single" w:sz="4" w:space="0" w:color="auto"/>
              <w:bottom w:val="single" w:sz="4" w:space="0" w:color="auto"/>
            </w:tcBorders>
            <w:shd w:val="clear" w:color="auto" w:fill="FFFFFF"/>
          </w:tcPr>
          <w:p w:rsidR="00BA1D9A" w:rsidRPr="00BA1D9A" w:rsidRDefault="00BA1D9A" w:rsidP="00BC2753">
            <w:pPr>
              <w:pStyle w:val="31"/>
              <w:framePr w:w="11342" w:wrap="notBeside" w:vAnchor="text" w:hAnchor="text" w:xAlign="center" w:y="1"/>
              <w:shd w:val="clear" w:color="auto" w:fill="auto"/>
              <w:spacing w:before="0" w:after="0" w:line="240" w:lineRule="auto"/>
              <w:ind w:firstLine="0"/>
              <w:rPr>
                <w:sz w:val="24"/>
                <w:szCs w:val="24"/>
              </w:rPr>
            </w:pPr>
            <w:r w:rsidRPr="00BA1D9A">
              <w:rPr>
                <w:rStyle w:val="16pt"/>
                <w:sz w:val="24"/>
                <w:szCs w:val="24"/>
              </w:rPr>
              <w:t>итого</w:t>
            </w:r>
          </w:p>
        </w:tc>
        <w:tc>
          <w:tcPr>
            <w:tcW w:w="1982" w:type="dxa"/>
            <w:tcBorders>
              <w:top w:val="single" w:sz="4" w:space="0" w:color="auto"/>
              <w:left w:val="single" w:sz="4" w:space="0" w:color="auto"/>
              <w:bottom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c>
          <w:tcPr>
            <w:tcW w:w="1522" w:type="dxa"/>
            <w:tcBorders>
              <w:top w:val="single" w:sz="4" w:space="0" w:color="auto"/>
              <w:left w:val="single" w:sz="4" w:space="0" w:color="auto"/>
              <w:bottom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c>
          <w:tcPr>
            <w:tcW w:w="1411" w:type="dxa"/>
            <w:tcBorders>
              <w:top w:val="single" w:sz="4" w:space="0" w:color="auto"/>
              <w:left w:val="single" w:sz="4" w:space="0" w:color="auto"/>
              <w:bottom w:val="single" w:sz="4" w:space="0" w:color="auto"/>
            </w:tcBorders>
            <w:shd w:val="clear" w:color="auto" w:fill="FFFFFF"/>
          </w:tcPr>
          <w:p w:rsidR="00BA1D9A" w:rsidRPr="00BA1D9A" w:rsidRDefault="00BA1D9A" w:rsidP="00BC2753">
            <w:pPr>
              <w:framePr w:w="11342" w:wrap="notBeside" w:vAnchor="text" w:hAnchor="text" w:xAlign="center" w:y="1"/>
              <w:widowControl w:val="0"/>
              <w:ind w:firstLine="0"/>
              <w:rPr>
                <w:rFonts w:ascii="Times New Roman" w:hAnsi="Times New Roman"/>
              </w:rPr>
            </w:pPr>
          </w:p>
        </w:tc>
        <w:tc>
          <w:tcPr>
            <w:tcW w:w="1757" w:type="dxa"/>
            <w:tcBorders>
              <w:top w:val="single" w:sz="4" w:space="0" w:color="auto"/>
              <w:left w:val="single" w:sz="4" w:space="0" w:color="auto"/>
              <w:bottom w:val="single" w:sz="4" w:space="0" w:color="auto"/>
            </w:tcBorders>
            <w:shd w:val="clear" w:color="auto" w:fill="FFFFFF"/>
          </w:tcPr>
          <w:p w:rsidR="00BA1D9A" w:rsidRPr="00BA1D9A" w:rsidRDefault="00BA1D9A" w:rsidP="00BC2753">
            <w:pPr>
              <w:pStyle w:val="31"/>
              <w:framePr w:w="11342" w:wrap="notBeside" w:vAnchor="text" w:hAnchor="text" w:xAlign="center" w:y="1"/>
              <w:shd w:val="clear" w:color="auto" w:fill="auto"/>
              <w:spacing w:before="0" w:after="0" w:line="240" w:lineRule="auto"/>
              <w:ind w:firstLine="0"/>
              <w:rPr>
                <w:sz w:val="24"/>
                <w:szCs w:val="24"/>
              </w:rPr>
            </w:pPr>
            <w:r w:rsidRPr="00BA1D9A">
              <w:rPr>
                <w:rStyle w:val="16pt"/>
                <w:sz w:val="24"/>
                <w:szCs w:val="24"/>
              </w:rPr>
              <w:t>X</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BA1D9A" w:rsidRPr="00BA1D9A" w:rsidRDefault="00BA1D9A" w:rsidP="00BC2753">
            <w:pPr>
              <w:pStyle w:val="31"/>
              <w:framePr w:w="11342" w:wrap="notBeside" w:vAnchor="text" w:hAnchor="text" w:xAlign="center" w:y="1"/>
              <w:shd w:val="clear" w:color="auto" w:fill="auto"/>
              <w:spacing w:before="0" w:after="0" w:line="240" w:lineRule="auto"/>
              <w:ind w:firstLine="0"/>
              <w:rPr>
                <w:sz w:val="24"/>
                <w:szCs w:val="24"/>
              </w:rPr>
            </w:pPr>
            <w:r w:rsidRPr="00BA1D9A">
              <w:rPr>
                <w:rStyle w:val="16pt"/>
                <w:sz w:val="24"/>
                <w:szCs w:val="24"/>
              </w:rPr>
              <w:t>X</w:t>
            </w:r>
          </w:p>
        </w:tc>
      </w:tr>
    </w:tbl>
    <w:p w:rsidR="00BA1D9A" w:rsidRPr="00BA1D9A" w:rsidRDefault="00BA1D9A" w:rsidP="00BA1D9A">
      <w:pPr>
        <w:widowControl w:val="0"/>
        <w:ind w:firstLine="709"/>
        <w:rPr>
          <w:rFonts w:ascii="Times New Roman" w:hAnsi="Times New Roman"/>
        </w:rPr>
      </w:pPr>
    </w:p>
    <w:p w:rsidR="00BA1D9A" w:rsidRPr="00BA1D9A" w:rsidRDefault="00BA1D9A" w:rsidP="00BA1D9A">
      <w:pPr>
        <w:widowControl w:val="0"/>
        <w:ind w:firstLine="709"/>
        <w:rPr>
          <w:rFonts w:ascii="Times New Roman" w:hAnsi="Times New Roman"/>
        </w:rPr>
        <w:sectPr w:rsidR="00BA1D9A" w:rsidRPr="00BA1D9A" w:rsidSect="00492094">
          <w:type w:val="nextColumn"/>
          <w:pgSz w:w="16838" w:h="16834" w:orient="landscape"/>
          <w:pgMar w:top="2268" w:right="567" w:bottom="567" w:left="1701" w:header="0" w:footer="3" w:gutter="0"/>
          <w:cols w:space="720"/>
          <w:noEndnote/>
          <w:docGrid w:linePitch="360"/>
        </w:sectPr>
      </w:pPr>
    </w:p>
    <w:p w:rsidR="00BA1D9A" w:rsidRPr="00BA1D9A" w:rsidRDefault="00BA1D9A" w:rsidP="00BA1D9A">
      <w:pPr>
        <w:pStyle w:val="31"/>
        <w:shd w:val="clear" w:color="auto" w:fill="auto"/>
        <w:spacing w:before="0" w:after="0" w:line="240" w:lineRule="auto"/>
        <w:ind w:left="3969" w:firstLine="0"/>
        <w:jc w:val="left"/>
        <w:rPr>
          <w:sz w:val="24"/>
          <w:szCs w:val="24"/>
        </w:rPr>
      </w:pPr>
      <w:r w:rsidRPr="00BA1D9A">
        <w:rPr>
          <w:sz w:val="24"/>
          <w:szCs w:val="24"/>
        </w:rPr>
        <w:lastRenderedPageBreak/>
        <w:t>Приложение № 3</w:t>
      </w:r>
    </w:p>
    <w:p w:rsidR="00BA1D9A" w:rsidRPr="00BA1D9A" w:rsidRDefault="00BA1D9A" w:rsidP="00BA1D9A">
      <w:pPr>
        <w:pStyle w:val="31"/>
        <w:shd w:val="clear" w:color="auto" w:fill="auto"/>
        <w:spacing w:before="0" w:after="0" w:line="240" w:lineRule="auto"/>
        <w:ind w:left="3969" w:firstLine="0"/>
        <w:jc w:val="left"/>
        <w:rPr>
          <w:sz w:val="24"/>
          <w:szCs w:val="24"/>
        </w:rPr>
      </w:pPr>
      <w:r w:rsidRPr="00BA1D9A">
        <w:rPr>
          <w:sz w:val="24"/>
          <w:szCs w:val="24"/>
        </w:rPr>
        <w:t>к Договору о предоставлении гранта в форме</w:t>
      </w:r>
    </w:p>
    <w:p w:rsidR="00BA1D9A" w:rsidRPr="00BA1D9A" w:rsidRDefault="00BA1D9A" w:rsidP="00BA1D9A">
      <w:pPr>
        <w:pStyle w:val="31"/>
        <w:shd w:val="clear" w:color="auto" w:fill="auto"/>
        <w:tabs>
          <w:tab w:val="left" w:pos="7797"/>
        </w:tabs>
        <w:spacing w:before="0" w:after="0" w:line="240" w:lineRule="auto"/>
        <w:ind w:left="3969" w:firstLine="0"/>
        <w:jc w:val="left"/>
        <w:rPr>
          <w:sz w:val="24"/>
          <w:szCs w:val="24"/>
        </w:rPr>
      </w:pPr>
      <w:r w:rsidRPr="00BA1D9A">
        <w:rPr>
          <w:sz w:val="24"/>
          <w:szCs w:val="24"/>
        </w:rPr>
        <w:t xml:space="preserve">субсидии из бюджета </w:t>
      </w:r>
      <w:proofErr w:type="spellStart"/>
      <w:r w:rsidRPr="00BA1D9A">
        <w:rPr>
          <w:sz w:val="24"/>
          <w:szCs w:val="24"/>
        </w:rPr>
        <w:t>Богучарского</w:t>
      </w:r>
      <w:proofErr w:type="spellEnd"/>
      <w:r w:rsidRPr="00BA1D9A">
        <w:rPr>
          <w:sz w:val="24"/>
          <w:szCs w:val="24"/>
        </w:rPr>
        <w:t xml:space="preserve"> муниципального района Воронежской области социально ориентированной</w:t>
      </w:r>
    </w:p>
    <w:p w:rsidR="00BA1D9A" w:rsidRPr="00BA1D9A" w:rsidRDefault="00BA1D9A" w:rsidP="00BA1D9A">
      <w:pPr>
        <w:pStyle w:val="31"/>
        <w:shd w:val="clear" w:color="auto" w:fill="auto"/>
        <w:spacing w:before="0" w:after="0" w:line="240" w:lineRule="auto"/>
        <w:ind w:left="3969" w:firstLine="0"/>
        <w:jc w:val="left"/>
        <w:rPr>
          <w:sz w:val="24"/>
          <w:szCs w:val="24"/>
        </w:rPr>
      </w:pPr>
      <w:r w:rsidRPr="00BA1D9A">
        <w:rPr>
          <w:sz w:val="24"/>
          <w:szCs w:val="24"/>
        </w:rPr>
        <w:t xml:space="preserve">некоммерческой организации на реализацию программы (проекта) </w:t>
      </w:r>
    </w:p>
    <w:p w:rsidR="00BA1D9A" w:rsidRPr="00BA1D9A" w:rsidRDefault="00BA1D9A" w:rsidP="00BA1D9A">
      <w:pPr>
        <w:pStyle w:val="31"/>
        <w:shd w:val="clear" w:color="auto" w:fill="auto"/>
        <w:spacing w:before="0" w:after="0" w:line="240" w:lineRule="auto"/>
        <w:ind w:left="3969" w:firstLine="0"/>
        <w:jc w:val="left"/>
        <w:rPr>
          <w:sz w:val="24"/>
          <w:szCs w:val="24"/>
        </w:rPr>
      </w:pPr>
      <w:r w:rsidRPr="00BA1D9A">
        <w:rPr>
          <w:sz w:val="24"/>
          <w:szCs w:val="24"/>
        </w:rPr>
        <w:t>от _________20 __________ г.</w:t>
      </w:r>
    </w:p>
    <w:p w:rsidR="00BA1D9A" w:rsidRPr="00BA1D9A" w:rsidRDefault="00BA1D9A" w:rsidP="00BA1D9A">
      <w:pPr>
        <w:pStyle w:val="31"/>
        <w:shd w:val="clear" w:color="auto" w:fill="auto"/>
        <w:spacing w:before="0" w:after="0" w:line="240" w:lineRule="auto"/>
        <w:ind w:firstLine="709"/>
        <w:rPr>
          <w:sz w:val="24"/>
          <w:szCs w:val="24"/>
        </w:rPr>
      </w:pPr>
    </w:p>
    <w:p w:rsidR="00BA1D9A" w:rsidRPr="00BA1D9A" w:rsidRDefault="00BA1D9A" w:rsidP="00BA1D9A">
      <w:pPr>
        <w:pStyle w:val="31"/>
        <w:shd w:val="clear" w:color="auto" w:fill="auto"/>
        <w:spacing w:before="0" w:after="0" w:line="240" w:lineRule="auto"/>
        <w:ind w:firstLine="0"/>
        <w:jc w:val="center"/>
        <w:rPr>
          <w:sz w:val="24"/>
          <w:szCs w:val="24"/>
        </w:rPr>
      </w:pPr>
      <w:r w:rsidRPr="00BA1D9A">
        <w:rPr>
          <w:sz w:val="24"/>
          <w:szCs w:val="24"/>
        </w:rPr>
        <w:t>Таблица, содержащая плановые и достигнутые на отчетную дату значения целевых показателей программы (проекта)</w:t>
      </w:r>
    </w:p>
    <w:tbl>
      <w:tblPr>
        <w:tblW w:w="9508" w:type="dxa"/>
        <w:tblLayout w:type="fixed"/>
        <w:tblCellMar>
          <w:left w:w="10" w:type="dxa"/>
          <w:right w:w="10" w:type="dxa"/>
        </w:tblCellMar>
        <w:tblLook w:val="0000" w:firstRow="0" w:lastRow="0" w:firstColumn="0" w:lastColumn="0" w:noHBand="0" w:noVBand="0"/>
      </w:tblPr>
      <w:tblGrid>
        <w:gridCol w:w="461"/>
        <w:gridCol w:w="2189"/>
        <w:gridCol w:w="1329"/>
        <w:gridCol w:w="1843"/>
        <w:gridCol w:w="1459"/>
        <w:gridCol w:w="2227"/>
      </w:tblGrid>
      <w:tr w:rsidR="00BA1D9A" w:rsidRPr="00BA1D9A" w:rsidTr="00BC2753">
        <w:trPr>
          <w:trHeight w:hRule="exact" w:val="2918"/>
        </w:trPr>
        <w:tc>
          <w:tcPr>
            <w:tcW w:w="461" w:type="dxa"/>
            <w:tcBorders>
              <w:top w:val="single" w:sz="4" w:space="0" w:color="auto"/>
              <w:left w:val="single" w:sz="4" w:space="0" w:color="auto"/>
            </w:tcBorders>
            <w:shd w:val="clear" w:color="auto" w:fill="FFFFFF"/>
          </w:tcPr>
          <w:p w:rsidR="00BA1D9A" w:rsidRPr="00BA1D9A" w:rsidRDefault="00BA1D9A" w:rsidP="00BC2753">
            <w:pPr>
              <w:pStyle w:val="31"/>
              <w:shd w:val="clear" w:color="auto" w:fill="auto"/>
              <w:spacing w:before="0" w:after="0" w:line="240" w:lineRule="auto"/>
              <w:ind w:firstLine="0"/>
              <w:rPr>
                <w:sz w:val="24"/>
                <w:szCs w:val="24"/>
              </w:rPr>
            </w:pPr>
            <w:r w:rsidRPr="00BA1D9A">
              <w:rPr>
                <w:rStyle w:val="13"/>
                <w:sz w:val="24"/>
                <w:szCs w:val="24"/>
                <w:lang w:val="en-US"/>
              </w:rPr>
              <w:t>N</w:t>
            </w:r>
          </w:p>
          <w:p w:rsidR="00BA1D9A" w:rsidRPr="00BA1D9A" w:rsidRDefault="00BA1D9A" w:rsidP="00BC2753">
            <w:pPr>
              <w:pStyle w:val="31"/>
              <w:shd w:val="clear" w:color="auto" w:fill="auto"/>
              <w:spacing w:before="0" w:after="0" w:line="240" w:lineRule="auto"/>
              <w:ind w:firstLine="0"/>
              <w:rPr>
                <w:sz w:val="24"/>
                <w:szCs w:val="24"/>
              </w:rPr>
            </w:pPr>
            <w:r w:rsidRPr="00BA1D9A">
              <w:rPr>
                <w:rStyle w:val="13"/>
                <w:sz w:val="24"/>
                <w:szCs w:val="24"/>
              </w:rPr>
              <w:t>п/</w:t>
            </w:r>
          </w:p>
          <w:p w:rsidR="00BA1D9A" w:rsidRPr="00BA1D9A" w:rsidRDefault="00BA1D9A" w:rsidP="00BC2753">
            <w:pPr>
              <w:pStyle w:val="31"/>
              <w:shd w:val="clear" w:color="auto" w:fill="auto"/>
              <w:spacing w:before="0" w:after="0" w:line="240" w:lineRule="auto"/>
              <w:ind w:firstLine="0"/>
              <w:rPr>
                <w:sz w:val="24"/>
                <w:szCs w:val="24"/>
              </w:rPr>
            </w:pPr>
            <w:r w:rsidRPr="00BA1D9A">
              <w:rPr>
                <w:rStyle w:val="13"/>
                <w:sz w:val="24"/>
                <w:szCs w:val="24"/>
              </w:rPr>
              <w:t>п</w:t>
            </w:r>
          </w:p>
        </w:tc>
        <w:tc>
          <w:tcPr>
            <w:tcW w:w="2189" w:type="dxa"/>
            <w:tcBorders>
              <w:top w:val="single" w:sz="4" w:space="0" w:color="auto"/>
              <w:left w:val="single" w:sz="4" w:space="0" w:color="auto"/>
            </w:tcBorders>
            <w:shd w:val="clear" w:color="auto" w:fill="FFFFFF"/>
          </w:tcPr>
          <w:p w:rsidR="00BA1D9A" w:rsidRPr="00BA1D9A" w:rsidRDefault="00BA1D9A" w:rsidP="00BC2753">
            <w:pPr>
              <w:pStyle w:val="31"/>
              <w:shd w:val="clear" w:color="auto" w:fill="auto"/>
              <w:spacing w:before="0" w:after="0" w:line="240" w:lineRule="auto"/>
              <w:ind w:firstLine="0"/>
              <w:rPr>
                <w:sz w:val="24"/>
                <w:szCs w:val="24"/>
              </w:rPr>
            </w:pPr>
            <w:r w:rsidRPr="00BA1D9A">
              <w:rPr>
                <w:rStyle w:val="13"/>
                <w:sz w:val="24"/>
                <w:szCs w:val="24"/>
              </w:rPr>
              <w:t>Наименование целевого показателя программы (проекта)</w:t>
            </w:r>
          </w:p>
        </w:tc>
        <w:tc>
          <w:tcPr>
            <w:tcW w:w="1329" w:type="dxa"/>
            <w:tcBorders>
              <w:top w:val="single" w:sz="4" w:space="0" w:color="auto"/>
              <w:left w:val="single" w:sz="4" w:space="0" w:color="auto"/>
            </w:tcBorders>
            <w:shd w:val="clear" w:color="auto" w:fill="FFFFFF"/>
          </w:tcPr>
          <w:p w:rsidR="00BA1D9A" w:rsidRPr="00BA1D9A" w:rsidRDefault="00BA1D9A" w:rsidP="00BC2753">
            <w:pPr>
              <w:pStyle w:val="31"/>
              <w:shd w:val="clear" w:color="auto" w:fill="auto"/>
              <w:spacing w:before="0" w:after="0" w:line="240" w:lineRule="auto"/>
              <w:ind w:firstLine="0"/>
              <w:rPr>
                <w:sz w:val="24"/>
                <w:szCs w:val="24"/>
              </w:rPr>
            </w:pPr>
            <w:r w:rsidRPr="00BA1D9A">
              <w:rPr>
                <w:rStyle w:val="13"/>
                <w:sz w:val="24"/>
                <w:szCs w:val="24"/>
              </w:rPr>
              <w:t>Единица измерения</w:t>
            </w:r>
          </w:p>
        </w:tc>
        <w:tc>
          <w:tcPr>
            <w:tcW w:w="1843" w:type="dxa"/>
            <w:tcBorders>
              <w:top w:val="single" w:sz="4" w:space="0" w:color="auto"/>
              <w:left w:val="single" w:sz="4" w:space="0" w:color="auto"/>
            </w:tcBorders>
            <w:shd w:val="clear" w:color="auto" w:fill="FFFFFF"/>
          </w:tcPr>
          <w:p w:rsidR="00BA1D9A" w:rsidRPr="00BA1D9A" w:rsidRDefault="00BA1D9A" w:rsidP="00BC2753">
            <w:pPr>
              <w:pStyle w:val="31"/>
              <w:shd w:val="clear" w:color="auto" w:fill="auto"/>
              <w:spacing w:before="0" w:after="0" w:line="240" w:lineRule="auto"/>
              <w:ind w:firstLine="0"/>
              <w:rPr>
                <w:sz w:val="24"/>
                <w:szCs w:val="24"/>
              </w:rPr>
            </w:pPr>
            <w:r w:rsidRPr="00BA1D9A">
              <w:rPr>
                <w:rStyle w:val="13"/>
                <w:sz w:val="24"/>
                <w:szCs w:val="24"/>
              </w:rPr>
              <w:t>Плановое значение целевого показателя (в соответствии с программой (проектом))</w:t>
            </w:r>
          </w:p>
        </w:tc>
        <w:tc>
          <w:tcPr>
            <w:tcW w:w="1459" w:type="dxa"/>
            <w:tcBorders>
              <w:top w:val="single" w:sz="4" w:space="0" w:color="auto"/>
              <w:left w:val="single" w:sz="4" w:space="0" w:color="auto"/>
            </w:tcBorders>
            <w:shd w:val="clear" w:color="auto" w:fill="FFFFFF"/>
          </w:tcPr>
          <w:p w:rsidR="00BA1D9A" w:rsidRPr="00BA1D9A" w:rsidRDefault="00BA1D9A" w:rsidP="00BC2753">
            <w:pPr>
              <w:pStyle w:val="31"/>
              <w:shd w:val="clear" w:color="auto" w:fill="auto"/>
              <w:spacing w:before="0" w:after="0" w:line="240" w:lineRule="auto"/>
              <w:ind w:firstLine="0"/>
              <w:rPr>
                <w:sz w:val="24"/>
                <w:szCs w:val="24"/>
              </w:rPr>
            </w:pPr>
            <w:r w:rsidRPr="00BA1D9A">
              <w:rPr>
                <w:rStyle w:val="13"/>
                <w:sz w:val="24"/>
                <w:szCs w:val="24"/>
              </w:rPr>
              <w:t>Достигнутое значение целевого показателя по состоянию на (указать отчетную дату)</w:t>
            </w:r>
          </w:p>
        </w:tc>
        <w:tc>
          <w:tcPr>
            <w:tcW w:w="2227" w:type="dxa"/>
            <w:tcBorders>
              <w:top w:val="single" w:sz="4" w:space="0" w:color="auto"/>
              <w:left w:val="single" w:sz="4" w:space="0" w:color="auto"/>
              <w:right w:val="single" w:sz="4" w:space="0" w:color="auto"/>
            </w:tcBorders>
            <w:shd w:val="clear" w:color="auto" w:fill="FFFFFF"/>
          </w:tcPr>
          <w:p w:rsidR="00BA1D9A" w:rsidRPr="00BA1D9A" w:rsidRDefault="00BA1D9A" w:rsidP="00BC2753">
            <w:pPr>
              <w:pStyle w:val="31"/>
              <w:shd w:val="clear" w:color="auto" w:fill="auto"/>
              <w:spacing w:before="0" w:after="0" w:line="240" w:lineRule="auto"/>
              <w:ind w:firstLine="0"/>
              <w:rPr>
                <w:sz w:val="24"/>
                <w:szCs w:val="24"/>
              </w:rPr>
            </w:pPr>
            <w:r w:rsidRPr="00BA1D9A">
              <w:rPr>
                <w:rStyle w:val="13"/>
                <w:sz w:val="24"/>
                <w:szCs w:val="24"/>
              </w:rPr>
              <w:t>Комментарии</w:t>
            </w:r>
          </w:p>
        </w:tc>
      </w:tr>
      <w:tr w:rsidR="00BA1D9A" w:rsidRPr="00BA1D9A" w:rsidTr="00BC2753">
        <w:trPr>
          <w:trHeight w:hRule="exact" w:val="509"/>
        </w:trPr>
        <w:tc>
          <w:tcPr>
            <w:tcW w:w="461" w:type="dxa"/>
            <w:tcBorders>
              <w:top w:val="single" w:sz="4" w:space="0" w:color="auto"/>
              <w:left w:val="single" w:sz="4" w:space="0" w:color="auto"/>
            </w:tcBorders>
            <w:shd w:val="clear" w:color="auto" w:fill="FFFFFF"/>
          </w:tcPr>
          <w:p w:rsidR="00BA1D9A" w:rsidRPr="00BA1D9A" w:rsidRDefault="00BA1D9A" w:rsidP="00BC2753">
            <w:pPr>
              <w:widowControl w:val="0"/>
              <w:ind w:firstLine="0"/>
              <w:rPr>
                <w:rFonts w:ascii="Times New Roman" w:hAnsi="Times New Roman"/>
              </w:rPr>
            </w:pPr>
          </w:p>
        </w:tc>
        <w:tc>
          <w:tcPr>
            <w:tcW w:w="2189" w:type="dxa"/>
            <w:tcBorders>
              <w:top w:val="single" w:sz="4" w:space="0" w:color="auto"/>
              <w:left w:val="single" w:sz="4" w:space="0" w:color="auto"/>
            </w:tcBorders>
            <w:shd w:val="clear" w:color="auto" w:fill="FFFFFF"/>
          </w:tcPr>
          <w:p w:rsidR="00BA1D9A" w:rsidRPr="00BA1D9A" w:rsidRDefault="00BA1D9A" w:rsidP="00BC2753">
            <w:pPr>
              <w:widowControl w:val="0"/>
              <w:ind w:firstLine="0"/>
              <w:rPr>
                <w:rFonts w:ascii="Times New Roman" w:hAnsi="Times New Roman"/>
              </w:rPr>
            </w:pPr>
          </w:p>
        </w:tc>
        <w:tc>
          <w:tcPr>
            <w:tcW w:w="1329" w:type="dxa"/>
            <w:tcBorders>
              <w:top w:val="single" w:sz="4" w:space="0" w:color="auto"/>
              <w:left w:val="single" w:sz="4" w:space="0" w:color="auto"/>
            </w:tcBorders>
            <w:shd w:val="clear" w:color="auto" w:fill="FFFFFF"/>
          </w:tcPr>
          <w:p w:rsidR="00BA1D9A" w:rsidRPr="00BA1D9A" w:rsidRDefault="00BA1D9A" w:rsidP="00BC2753">
            <w:pPr>
              <w:widowControl w:val="0"/>
              <w:ind w:firstLine="0"/>
              <w:rPr>
                <w:rFonts w:ascii="Times New Roman" w:hAnsi="Times New Roman"/>
              </w:rPr>
            </w:pPr>
          </w:p>
        </w:tc>
        <w:tc>
          <w:tcPr>
            <w:tcW w:w="1843" w:type="dxa"/>
            <w:tcBorders>
              <w:top w:val="single" w:sz="4" w:space="0" w:color="auto"/>
              <w:left w:val="single" w:sz="4" w:space="0" w:color="auto"/>
            </w:tcBorders>
            <w:shd w:val="clear" w:color="auto" w:fill="FFFFFF"/>
          </w:tcPr>
          <w:p w:rsidR="00BA1D9A" w:rsidRPr="00BA1D9A" w:rsidRDefault="00BA1D9A" w:rsidP="00BC2753">
            <w:pPr>
              <w:widowControl w:val="0"/>
              <w:ind w:firstLine="0"/>
              <w:rPr>
                <w:rFonts w:ascii="Times New Roman" w:hAnsi="Times New Roman"/>
              </w:rPr>
            </w:pPr>
          </w:p>
        </w:tc>
        <w:tc>
          <w:tcPr>
            <w:tcW w:w="1459" w:type="dxa"/>
            <w:tcBorders>
              <w:top w:val="single" w:sz="4" w:space="0" w:color="auto"/>
              <w:left w:val="single" w:sz="4" w:space="0" w:color="auto"/>
            </w:tcBorders>
            <w:shd w:val="clear" w:color="auto" w:fill="FFFFFF"/>
          </w:tcPr>
          <w:p w:rsidR="00BA1D9A" w:rsidRPr="00BA1D9A" w:rsidRDefault="00BA1D9A" w:rsidP="00BC2753">
            <w:pPr>
              <w:widowControl w:val="0"/>
              <w:ind w:firstLine="0"/>
              <w:rPr>
                <w:rFonts w:ascii="Times New Roman" w:hAnsi="Times New Roman"/>
              </w:rPr>
            </w:pPr>
          </w:p>
        </w:tc>
        <w:tc>
          <w:tcPr>
            <w:tcW w:w="2227" w:type="dxa"/>
            <w:tcBorders>
              <w:top w:val="single" w:sz="4" w:space="0" w:color="auto"/>
              <w:left w:val="single" w:sz="4" w:space="0" w:color="auto"/>
              <w:right w:val="single" w:sz="4" w:space="0" w:color="auto"/>
            </w:tcBorders>
            <w:shd w:val="clear" w:color="auto" w:fill="FFFFFF"/>
          </w:tcPr>
          <w:p w:rsidR="00BA1D9A" w:rsidRPr="00BA1D9A" w:rsidRDefault="00BA1D9A" w:rsidP="00BC2753">
            <w:pPr>
              <w:widowControl w:val="0"/>
              <w:ind w:firstLine="0"/>
              <w:rPr>
                <w:rFonts w:ascii="Times New Roman" w:hAnsi="Times New Roman"/>
              </w:rPr>
            </w:pPr>
          </w:p>
        </w:tc>
      </w:tr>
      <w:tr w:rsidR="00BA1D9A" w:rsidRPr="00BA1D9A" w:rsidTr="00BC2753">
        <w:trPr>
          <w:trHeight w:hRule="exact" w:val="518"/>
        </w:trPr>
        <w:tc>
          <w:tcPr>
            <w:tcW w:w="461" w:type="dxa"/>
            <w:tcBorders>
              <w:top w:val="single" w:sz="4" w:space="0" w:color="auto"/>
              <w:left w:val="single" w:sz="4" w:space="0" w:color="auto"/>
              <w:bottom w:val="single" w:sz="4" w:space="0" w:color="auto"/>
            </w:tcBorders>
            <w:shd w:val="clear" w:color="auto" w:fill="FFFFFF"/>
          </w:tcPr>
          <w:p w:rsidR="00BA1D9A" w:rsidRPr="00BA1D9A" w:rsidRDefault="00BA1D9A" w:rsidP="00BC2753">
            <w:pPr>
              <w:widowControl w:val="0"/>
              <w:ind w:firstLine="0"/>
              <w:rPr>
                <w:rFonts w:ascii="Times New Roman" w:hAnsi="Times New Roman"/>
              </w:rPr>
            </w:pPr>
          </w:p>
        </w:tc>
        <w:tc>
          <w:tcPr>
            <w:tcW w:w="2189" w:type="dxa"/>
            <w:tcBorders>
              <w:top w:val="single" w:sz="4" w:space="0" w:color="auto"/>
              <w:left w:val="single" w:sz="4" w:space="0" w:color="auto"/>
              <w:bottom w:val="single" w:sz="4" w:space="0" w:color="auto"/>
            </w:tcBorders>
            <w:shd w:val="clear" w:color="auto" w:fill="FFFFFF"/>
          </w:tcPr>
          <w:p w:rsidR="00BA1D9A" w:rsidRPr="00BA1D9A" w:rsidRDefault="00BA1D9A" w:rsidP="00BC2753">
            <w:pPr>
              <w:widowControl w:val="0"/>
              <w:ind w:firstLine="0"/>
              <w:rPr>
                <w:rFonts w:ascii="Times New Roman" w:hAnsi="Times New Roman"/>
              </w:rPr>
            </w:pPr>
          </w:p>
        </w:tc>
        <w:tc>
          <w:tcPr>
            <w:tcW w:w="1329" w:type="dxa"/>
            <w:tcBorders>
              <w:top w:val="single" w:sz="4" w:space="0" w:color="auto"/>
              <w:left w:val="single" w:sz="4" w:space="0" w:color="auto"/>
              <w:bottom w:val="single" w:sz="4" w:space="0" w:color="auto"/>
            </w:tcBorders>
            <w:shd w:val="clear" w:color="auto" w:fill="FFFFFF"/>
          </w:tcPr>
          <w:p w:rsidR="00BA1D9A" w:rsidRPr="00BA1D9A" w:rsidRDefault="00BA1D9A" w:rsidP="00BC2753">
            <w:pPr>
              <w:widowControl w:val="0"/>
              <w:ind w:firstLine="0"/>
              <w:rPr>
                <w:rFonts w:ascii="Times New Roman" w:hAnsi="Times New Roman"/>
              </w:rPr>
            </w:pPr>
          </w:p>
        </w:tc>
        <w:tc>
          <w:tcPr>
            <w:tcW w:w="1843" w:type="dxa"/>
            <w:tcBorders>
              <w:top w:val="single" w:sz="4" w:space="0" w:color="auto"/>
              <w:left w:val="single" w:sz="4" w:space="0" w:color="auto"/>
              <w:bottom w:val="single" w:sz="4" w:space="0" w:color="auto"/>
            </w:tcBorders>
            <w:shd w:val="clear" w:color="auto" w:fill="FFFFFF"/>
          </w:tcPr>
          <w:p w:rsidR="00BA1D9A" w:rsidRPr="00BA1D9A" w:rsidRDefault="00BA1D9A" w:rsidP="00BC2753">
            <w:pPr>
              <w:widowControl w:val="0"/>
              <w:ind w:firstLine="0"/>
              <w:rPr>
                <w:rFonts w:ascii="Times New Roman" w:hAnsi="Times New Roman"/>
              </w:rPr>
            </w:pPr>
          </w:p>
        </w:tc>
        <w:tc>
          <w:tcPr>
            <w:tcW w:w="1459" w:type="dxa"/>
            <w:tcBorders>
              <w:top w:val="single" w:sz="4" w:space="0" w:color="auto"/>
              <w:left w:val="single" w:sz="4" w:space="0" w:color="auto"/>
              <w:bottom w:val="single" w:sz="4" w:space="0" w:color="auto"/>
            </w:tcBorders>
            <w:shd w:val="clear" w:color="auto" w:fill="FFFFFF"/>
          </w:tcPr>
          <w:p w:rsidR="00BA1D9A" w:rsidRPr="00BA1D9A" w:rsidRDefault="00BA1D9A" w:rsidP="00BC2753">
            <w:pPr>
              <w:widowControl w:val="0"/>
              <w:ind w:firstLine="0"/>
              <w:rPr>
                <w:rFonts w:ascii="Times New Roman" w:hAnsi="Times New Roman"/>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BA1D9A" w:rsidRPr="00BA1D9A" w:rsidRDefault="00BA1D9A" w:rsidP="00BC2753">
            <w:pPr>
              <w:widowControl w:val="0"/>
              <w:ind w:firstLine="0"/>
              <w:rPr>
                <w:rFonts w:ascii="Times New Roman" w:hAnsi="Times New Roman"/>
              </w:rPr>
            </w:pPr>
          </w:p>
        </w:tc>
      </w:tr>
    </w:tbl>
    <w:p w:rsidR="00BA1D9A" w:rsidRPr="00BA1D9A" w:rsidRDefault="00BA1D9A" w:rsidP="00BA1D9A">
      <w:pPr>
        <w:widowControl w:val="0"/>
        <w:ind w:firstLine="709"/>
        <w:rPr>
          <w:rFonts w:ascii="Times New Roman" w:hAnsi="Times New Roman"/>
        </w:rPr>
      </w:pPr>
    </w:p>
    <w:p w:rsidR="00385249" w:rsidRPr="00BA1D9A" w:rsidRDefault="00DC130A">
      <w:pPr>
        <w:rPr>
          <w:rFonts w:ascii="Times New Roman" w:hAnsi="Times New Roman"/>
        </w:rPr>
      </w:pPr>
    </w:p>
    <w:p w:rsidR="00BA1D9A" w:rsidRPr="00BA1D9A" w:rsidRDefault="00BA1D9A">
      <w:pPr>
        <w:rPr>
          <w:rFonts w:ascii="Times New Roman" w:hAnsi="Times New Roman"/>
        </w:rPr>
      </w:pPr>
    </w:p>
    <w:sectPr w:rsidR="00BA1D9A" w:rsidRPr="00BA1D9A" w:rsidSect="00492094">
      <w:type w:val="nextColumn"/>
      <w:pgSz w:w="11906" w:h="16838"/>
      <w:pgMar w:top="2268" w:right="567"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30A" w:rsidRDefault="00DC130A" w:rsidP="00BA1D9A">
      <w:r>
        <w:separator/>
      </w:r>
    </w:p>
  </w:endnote>
  <w:endnote w:type="continuationSeparator" w:id="0">
    <w:p w:rsidR="00DC130A" w:rsidRDefault="00DC130A" w:rsidP="00BA1D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rdiaUPC">
    <w:panose1 w:val="020B0304020202020204"/>
    <w:charset w:val="00"/>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CC"/>
    <w:family w:val="swiss"/>
    <w:pitch w:val="variable"/>
    <w:sig w:usb0="A00002EF" w:usb1="4000A44B" w:usb2="00000000" w:usb3="00000000" w:csb0="0000019F" w:csb1="00000000"/>
  </w:font>
  <w:font w:name="Franklin Gothic Heavy">
    <w:charset w:val="CC"/>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30A" w:rsidRDefault="00DC130A" w:rsidP="00BA1D9A">
      <w:r>
        <w:separator/>
      </w:r>
    </w:p>
  </w:footnote>
  <w:footnote w:type="continuationSeparator" w:id="0">
    <w:p w:rsidR="00DC130A" w:rsidRDefault="00DC130A" w:rsidP="00BA1D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0203F"/>
    <w:multiLevelType w:val="multilevel"/>
    <w:tmpl w:val="B84240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712F16"/>
    <w:multiLevelType w:val="hybridMultilevel"/>
    <w:tmpl w:val="3FE224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4142375"/>
    <w:multiLevelType w:val="multilevel"/>
    <w:tmpl w:val="ADB0DE36"/>
    <w:lvl w:ilvl="0">
      <w:start w:val="1"/>
      <w:numFmt w:val="decimal"/>
      <w:lvlText w:val="%1."/>
      <w:lvlJc w:val="left"/>
      <w:rPr>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AF92FFE"/>
    <w:multiLevelType w:val="hybridMultilevel"/>
    <w:tmpl w:val="CC3832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E8361EE"/>
    <w:multiLevelType w:val="hybridMultilevel"/>
    <w:tmpl w:val="6C50D8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0E560A7"/>
    <w:multiLevelType w:val="multilevel"/>
    <w:tmpl w:val="7FCA0CD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B9481E"/>
    <w:multiLevelType w:val="multilevel"/>
    <w:tmpl w:val="B59CB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1614BE"/>
    <w:multiLevelType w:val="multilevel"/>
    <w:tmpl w:val="C39E2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2BC50BC"/>
    <w:multiLevelType w:val="multilevel"/>
    <w:tmpl w:val="ADB0DE36"/>
    <w:lvl w:ilvl="0">
      <w:start w:val="1"/>
      <w:numFmt w:val="decimal"/>
      <w:lvlText w:val="%1."/>
      <w:lvlJc w:val="left"/>
      <w:rPr>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3A07435"/>
    <w:multiLevelType w:val="multilevel"/>
    <w:tmpl w:val="B84240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F66526"/>
    <w:multiLevelType w:val="multilevel"/>
    <w:tmpl w:val="6C8A5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C1860F3"/>
    <w:multiLevelType w:val="multilevel"/>
    <w:tmpl w:val="0A8E3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A953380"/>
    <w:multiLevelType w:val="multilevel"/>
    <w:tmpl w:val="681A2BBE"/>
    <w:lvl w:ilvl="0">
      <w:start w:val="1"/>
      <w:numFmt w:val="decimal"/>
      <w:lvlText w:val="%1."/>
      <w:lvlJc w:val="left"/>
      <w:rPr>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CBD6239"/>
    <w:multiLevelType w:val="multilevel"/>
    <w:tmpl w:val="681A2BBE"/>
    <w:lvl w:ilvl="0">
      <w:start w:val="1"/>
      <w:numFmt w:val="decimal"/>
      <w:lvlText w:val="%1."/>
      <w:lvlJc w:val="left"/>
      <w:rPr>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0E64FE5"/>
    <w:multiLevelType w:val="hybridMultilevel"/>
    <w:tmpl w:val="A17241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520C5E9E"/>
    <w:multiLevelType w:val="multilevel"/>
    <w:tmpl w:val="C39E2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7261015"/>
    <w:multiLevelType w:val="hybridMultilevel"/>
    <w:tmpl w:val="3E5A75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7785A81"/>
    <w:multiLevelType w:val="multilevel"/>
    <w:tmpl w:val="0A8E3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99A2E63"/>
    <w:multiLevelType w:val="hybridMultilevel"/>
    <w:tmpl w:val="7D78E1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5B5B732D"/>
    <w:multiLevelType w:val="multilevel"/>
    <w:tmpl w:val="0A8E3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EBF1325"/>
    <w:multiLevelType w:val="multilevel"/>
    <w:tmpl w:val="0B16C6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EC46037"/>
    <w:multiLevelType w:val="multilevel"/>
    <w:tmpl w:val="ADB0DE36"/>
    <w:lvl w:ilvl="0">
      <w:start w:val="1"/>
      <w:numFmt w:val="decimal"/>
      <w:lvlText w:val="%1."/>
      <w:lvlJc w:val="left"/>
      <w:rPr>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48A4017"/>
    <w:multiLevelType w:val="multilevel"/>
    <w:tmpl w:val="0A8E3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4B83B22"/>
    <w:multiLevelType w:val="multilevel"/>
    <w:tmpl w:val="82522A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7057094"/>
    <w:multiLevelType w:val="multilevel"/>
    <w:tmpl w:val="6516881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6" w15:restartNumberingAfterBreak="0">
    <w:nsid w:val="714B0A9D"/>
    <w:multiLevelType w:val="multilevel"/>
    <w:tmpl w:val="9EBE8238"/>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1547BC9"/>
    <w:multiLevelType w:val="multilevel"/>
    <w:tmpl w:val="681A2BBE"/>
    <w:lvl w:ilvl="0">
      <w:start w:val="1"/>
      <w:numFmt w:val="decimal"/>
      <w:lvlText w:val="%1."/>
      <w:lvlJc w:val="left"/>
      <w:rPr>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3C1073C"/>
    <w:multiLevelType w:val="multilevel"/>
    <w:tmpl w:val="648485B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C6C203C"/>
    <w:multiLevelType w:val="multilevel"/>
    <w:tmpl w:val="BCFE0D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EB65B94"/>
    <w:multiLevelType w:val="multilevel"/>
    <w:tmpl w:val="EDE4E5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20"/>
  </w:num>
  <w:num w:numId="2">
    <w:abstractNumId w:val="7"/>
  </w:num>
  <w:num w:numId="3">
    <w:abstractNumId w:val="9"/>
  </w:num>
  <w:num w:numId="4">
    <w:abstractNumId w:val="22"/>
  </w:num>
  <w:num w:numId="5">
    <w:abstractNumId w:val="23"/>
  </w:num>
  <w:num w:numId="6">
    <w:abstractNumId w:val="26"/>
  </w:num>
  <w:num w:numId="7">
    <w:abstractNumId w:val="5"/>
  </w:num>
  <w:num w:numId="8">
    <w:abstractNumId w:val="24"/>
  </w:num>
  <w:num w:numId="9">
    <w:abstractNumId w:val="29"/>
  </w:num>
  <w:num w:numId="10">
    <w:abstractNumId w:val="10"/>
  </w:num>
  <w:num w:numId="11">
    <w:abstractNumId w:val="30"/>
  </w:num>
  <w:num w:numId="12">
    <w:abstractNumId w:val="6"/>
  </w:num>
  <w:num w:numId="13">
    <w:abstractNumId w:val="28"/>
  </w:num>
  <w:num w:numId="14">
    <w:abstractNumId w:val="31"/>
  </w:num>
  <w:num w:numId="15">
    <w:abstractNumId w:val="25"/>
  </w:num>
  <w:num w:numId="16">
    <w:abstractNumId w:val="15"/>
  </w:num>
  <w:num w:numId="17">
    <w:abstractNumId w:val="1"/>
  </w:num>
  <w:num w:numId="18">
    <w:abstractNumId w:val="21"/>
  </w:num>
  <w:num w:numId="19">
    <w:abstractNumId w:val="8"/>
  </w:num>
  <w:num w:numId="20">
    <w:abstractNumId w:val="2"/>
  </w:num>
  <w:num w:numId="21">
    <w:abstractNumId w:val="14"/>
  </w:num>
  <w:num w:numId="22">
    <w:abstractNumId w:val="3"/>
  </w:num>
  <w:num w:numId="23">
    <w:abstractNumId w:val="11"/>
  </w:num>
  <w:num w:numId="24">
    <w:abstractNumId w:val="16"/>
  </w:num>
  <w:num w:numId="25">
    <w:abstractNumId w:val="4"/>
  </w:num>
  <w:num w:numId="26">
    <w:abstractNumId w:val="18"/>
  </w:num>
  <w:num w:numId="27">
    <w:abstractNumId w:val="27"/>
  </w:num>
  <w:num w:numId="28">
    <w:abstractNumId w:val="12"/>
  </w:num>
  <w:num w:numId="29">
    <w:abstractNumId w:val="13"/>
  </w:num>
  <w:num w:numId="30">
    <w:abstractNumId w:val="0"/>
  </w:num>
  <w:num w:numId="31">
    <w:abstractNumId w:val="17"/>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4A0"/>
    <w:rsid w:val="004E77CC"/>
    <w:rsid w:val="005F08D2"/>
    <w:rsid w:val="008D64A0"/>
    <w:rsid w:val="00AC0B0D"/>
    <w:rsid w:val="00BA1D9A"/>
    <w:rsid w:val="00D2758C"/>
    <w:rsid w:val="00DC130A"/>
    <w:rsid w:val="00EF4BF4"/>
    <w:rsid w:val="00F13597"/>
    <w:rsid w:val="00F37C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3F117223-0B89-457B-BA97-746F92A72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BA1D9A"/>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BA1D9A"/>
    <w:pPr>
      <w:jc w:val="center"/>
      <w:outlineLvl w:val="0"/>
    </w:pPr>
    <w:rPr>
      <w:rFonts w:cs="Arial"/>
      <w:b/>
      <w:bCs/>
      <w:kern w:val="32"/>
      <w:sz w:val="32"/>
      <w:szCs w:val="32"/>
    </w:rPr>
  </w:style>
  <w:style w:type="paragraph" w:styleId="2">
    <w:name w:val="heading 2"/>
    <w:aliases w:val="!Разделы документа"/>
    <w:basedOn w:val="a"/>
    <w:link w:val="20"/>
    <w:qFormat/>
    <w:rsid w:val="00BA1D9A"/>
    <w:pPr>
      <w:jc w:val="center"/>
      <w:outlineLvl w:val="1"/>
    </w:pPr>
    <w:rPr>
      <w:rFonts w:cs="Arial"/>
      <w:b/>
      <w:bCs/>
      <w:iCs/>
      <w:sz w:val="30"/>
      <w:szCs w:val="28"/>
    </w:rPr>
  </w:style>
  <w:style w:type="paragraph" w:styleId="3">
    <w:name w:val="heading 3"/>
    <w:aliases w:val="!Главы документа"/>
    <w:basedOn w:val="a"/>
    <w:link w:val="30"/>
    <w:qFormat/>
    <w:rsid w:val="00BA1D9A"/>
    <w:pPr>
      <w:outlineLvl w:val="2"/>
    </w:pPr>
    <w:rPr>
      <w:rFonts w:cs="Arial"/>
      <w:b/>
      <w:bCs/>
      <w:sz w:val="28"/>
      <w:szCs w:val="26"/>
    </w:rPr>
  </w:style>
  <w:style w:type="paragraph" w:styleId="4">
    <w:name w:val="heading 4"/>
    <w:aliases w:val="!Параграфы/Статьи документа"/>
    <w:basedOn w:val="a"/>
    <w:link w:val="40"/>
    <w:qFormat/>
    <w:rsid w:val="00BA1D9A"/>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BA1D9A"/>
    <w:rPr>
      <w:rFonts w:ascii="Arial" w:eastAsia="Times New Roman" w:hAnsi="Arial" w:cs="Arial"/>
      <w:b/>
      <w:bCs/>
      <w:kern w:val="32"/>
      <w:sz w:val="32"/>
      <w:szCs w:val="32"/>
      <w:lang w:eastAsia="ru-RU"/>
    </w:rPr>
  </w:style>
  <w:style w:type="character" w:customStyle="1" w:styleId="20">
    <w:name w:val="Заголовок 2 Знак"/>
    <w:basedOn w:val="a0"/>
    <w:link w:val="2"/>
    <w:rsid w:val="00BA1D9A"/>
    <w:rPr>
      <w:rFonts w:ascii="Arial" w:eastAsia="Times New Roman" w:hAnsi="Arial" w:cs="Arial"/>
      <w:b/>
      <w:bCs/>
      <w:iCs/>
      <w:sz w:val="30"/>
      <w:szCs w:val="28"/>
      <w:lang w:eastAsia="ru-RU"/>
    </w:rPr>
  </w:style>
  <w:style w:type="character" w:customStyle="1" w:styleId="30">
    <w:name w:val="Заголовок 3 Знак"/>
    <w:basedOn w:val="a0"/>
    <w:link w:val="3"/>
    <w:rsid w:val="00BA1D9A"/>
    <w:rPr>
      <w:rFonts w:ascii="Arial" w:eastAsia="Times New Roman" w:hAnsi="Arial" w:cs="Arial"/>
      <w:b/>
      <w:bCs/>
      <w:sz w:val="28"/>
      <w:szCs w:val="26"/>
      <w:lang w:eastAsia="ru-RU"/>
    </w:rPr>
  </w:style>
  <w:style w:type="character" w:customStyle="1" w:styleId="40">
    <w:name w:val="Заголовок 4 Знак"/>
    <w:basedOn w:val="a0"/>
    <w:link w:val="4"/>
    <w:rsid w:val="00BA1D9A"/>
    <w:rPr>
      <w:rFonts w:ascii="Arial" w:eastAsia="Times New Roman" w:hAnsi="Arial" w:cs="Times New Roman"/>
      <w:b/>
      <w:bCs/>
      <w:sz w:val="26"/>
      <w:szCs w:val="28"/>
      <w:lang w:eastAsia="ru-RU"/>
    </w:rPr>
  </w:style>
  <w:style w:type="paragraph" w:styleId="21">
    <w:name w:val="Body Text 2"/>
    <w:basedOn w:val="a"/>
    <w:link w:val="22"/>
    <w:rsid w:val="00BA1D9A"/>
    <w:pPr>
      <w:widowControl w:val="0"/>
      <w:autoSpaceDE w:val="0"/>
      <w:autoSpaceDN w:val="0"/>
      <w:adjustRightInd w:val="0"/>
      <w:spacing w:line="288" w:lineRule="auto"/>
      <w:jc w:val="center"/>
    </w:pPr>
    <w:rPr>
      <w:b/>
      <w:smallCaps/>
      <w:sz w:val="28"/>
    </w:rPr>
  </w:style>
  <w:style w:type="character" w:customStyle="1" w:styleId="22">
    <w:name w:val="Основной текст 2 Знак"/>
    <w:basedOn w:val="a0"/>
    <w:link w:val="21"/>
    <w:rsid w:val="00BA1D9A"/>
    <w:rPr>
      <w:rFonts w:ascii="Arial" w:eastAsia="Times New Roman" w:hAnsi="Arial" w:cs="Times New Roman"/>
      <w:b/>
      <w:smallCaps/>
      <w:sz w:val="28"/>
      <w:szCs w:val="24"/>
      <w:lang w:eastAsia="ru-RU"/>
    </w:rPr>
  </w:style>
  <w:style w:type="paragraph" w:styleId="a3">
    <w:name w:val="No Spacing"/>
    <w:uiPriority w:val="1"/>
    <w:qFormat/>
    <w:rsid w:val="00BA1D9A"/>
    <w:pPr>
      <w:spacing w:after="0" w:line="240" w:lineRule="auto"/>
    </w:pPr>
    <w:rPr>
      <w:rFonts w:ascii="Calibri" w:eastAsia="Times New Roman" w:hAnsi="Calibri" w:cs="Times New Roman"/>
      <w:lang w:eastAsia="ru-RU"/>
    </w:rPr>
  </w:style>
  <w:style w:type="character" w:customStyle="1" w:styleId="a4">
    <w:name w:val="Основной текст_"/>
    <w:link w:val="31"/>
    <w:rsid w:val="00BA1D9A"/>
    <w:rPr>
      <w:rFonts w:ascii="Times New Roman" w:eastAsia="Times New Roman" w:hAnsi="Times New Roman" w:cs="Times New Roman"/>
      <w:sz w:val="25"/>
      <w:szCs w:val="25"/>
      <w:shd w:val="clear" w:color="auto" w:fill="FFFFFF"/>
    </w:rPr>
  </w:style>
  <w:style w:type="character" w:customStyle="1" w:styleId="3pt">
    <w:name w:val="Основной текст + Полужирный;Интервал 3 pt"/>
    <w:rsid w:val="00BA1D9A"/>
    <w:rPr>
      <w:rFonts w:ascii="Times New Roman" w:eastAsia="Times New Roman" w:hAnsi="Times New Roman" w:cs="Times New Roman"/>
      <w:b/>
      <w:bCs/>
      <w:color w:val="000000"/>
      <w:spacing w:val="70"/>
      <w:w w:val="100"/>
      <w:position w:val="0"/>
      <w:sz w:val="25"/>
      <w:szCs w:val="25"/>
      <w:shd w:val="clear" w:color="auto" w:fill="FFFFFF"/>
      <w:lang w:val="ru-RU"/>
    </w:rPr>
  </w:style>
  <w:style w:type="paragraph" w:customStyle="1" w:styleId="31">
    <w:name w:val="Основной текст3"/>
    <w:basedOn w:val="a"/>
    <w:link w:val="a4"/>
    <w:rsid w:val="00BA1D9A"/>
    <w:pPr>
      <w:widowControl w:val="0"/>
      <w:shd w:val="clear" w:color="auto" w:fill="FFFFFF"/>
      <w:spacing w:before="480" w:after="60" w:line="0" w:lineRule="atLeast"/>
      <w:ind w:hanging="1740"/>
    </w:pPr>
    <w:rPr>
      <w:rFonts w:ascii="Times New Roman" w:hAnsi="Times New Roman"/>
      <w:sz w:val="25"/>
      <w:szCs w:val="25"/>
      <w:lang w:eastAsia="en-US"/>
    </w:rPr>
  </w:style>
  <w:style w:type="character" w:styleId="a5">
    <w:name w:val="Hyperlink"/>
    <w:basedOn w:val="a0"/>
    <w:rsid w:val="00BA1D9A"/>
    <w:rPr>
      <w:color w:val="0000FF"/>
      <w:u w:val="none"/>
    </w:rPr>
  </w:style>
  <w:style w:type="character" w:customStyle="1" w:styleId="Exact">
    <w:name w:val="Основной текст Exact"/>
    <w:rsid w:val="00BA1D9A"/>
    <w:rPr>
      <w:rFonts w:ascii="Times New Roman" w:eastAsia="Times New Roman" w:hAnsi="Times New Roman" w:cs="Times New Roman"/>
      <w:b w:val="0"/>
      <w:bCs w:val="0"/>
      <w:i w:val="0"/>
      <w:iCs w:val="0"/>
      <w:smallCaps w:val="0"/>
      <w:strike w:val="0"/>
      <w:spacing w:val="2"/>
      <w:sz w:val="23"/>
      <w:szCs w:val="23"/>
      <w:u w:val="none"/>
    </w:rPr>
  </w:style>
  <w:style w:type="character" w:customStyle="1" w:styleId="23">
    <w:name w:val="Основной текст (2)_"/>
    <w:link w:val="24"/>
    <w:rsid w:val="00BA1D9A"/>
    <w:rPr>
      <w:rFonts w:ascii="Times New Roman" w:eastAsia="Times New Roman" w:hAnsi="Times New Roman" w:cs="Times New Roman"/>
      <w:b/>
      <w:bCs/>
      <w:sz w:val="25"/>
      <w:szCs w:val="25"/>
      <w:shd w:val="clear" w:color="auto" w:fill="FFFFFF"/>
    </w:rPr>
  </w:style>
  <w:style w:type="character" w:customStyle="1" w:styleId="11">
    <w:name w:val="Заголовок №1_"/>
    <w:link w:val="12"/>
    <w:rsid w:val="00BA1D9A"/>
    <w:rPr>
      <w:rFonts w:ascii="Times New Roman" w:eastAsia="Times New Roman" w:hAnsi="Times New Roman" w:cs="Times New Roman"/>
      <w:b/>
      <w:bCs/>
      <w:spacing w:val="80"/>
      <w:sz w:val="31"/>
      <w:szCs w:val="31"/>
      <w:shd w:val="clear" w:color="auto" w:fill="FFFFFF"/>
    </w:rPr>
  </w:style>
  <w:style w:type="character" w:customStyle="1" w:styleId="32">
    <w:name w:val="Основной текст (3)_"/>
    <w:link w:val="33"/>
    <w:rsid w:val="00BA1D9A"/>
    <w:rPr>
      <w:rFonts w:ascii="Times New Roman" w:eastAsia="Times New Roman" w:hAnsi="Times New Roman" w:cs="Times New Roman"/>
      <w:b/>
      <w:bCs/>
      <w:sz w:val="18"/>
      <w:szCs w:val="18"/>
      <w:shd w:val="clear" w:color="auto" w:fill="FFFFFF"/>
    </w:rPr>
  </w:style>
  <w:style w:type="character" w:customStyle="1" w:styleId="a6">
    <w:name w:val="Основной текст + Малые прописные"/>
    <w:rsid w:val="00BA1D9A"/>
    <w:rPr>
      <w:rFonts w:ascii="Times New Roman" w:eastAsia="Times New Roman" w:hAnsi="Times New Roman" w:cs="Times New Roman"/>
      <w:b w:val="0"/>
      <w:bCs w:val="0"/>
      <w:i w:val="0"/>
      <w:iCs w:val="0"/>
      <w:smallCaps/>
      <w:strike w:val="0"/>
      <w:color w:val="000000"/>
      <w:spacing w:val="0"/>
      <w:w w:val="100"/>
      <w:position w:val="0"/>
      <w:sz w:val="25"/>
      <w:szCs w:val="25"/>
      <w:u w:val="none"/>
      <w:shd w:val="clear" w:color="auto" w:fill="FFFFFF"/>
      <w:lang w:val="en-US"/>
    </w:rPr>
  </w:style>
  <w:style w:type="character" w:customStyle="1" w:styleId="13">
    <w:name w:val="Основной текст1"/>
    <w:rsid w:val="00BA1D9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CordiaUPC185pt">
    <w:name w:val="Основной текст + CordiaUPC;18;5 pt;Полужирный"/>
    <w:rsid w:val="00BA1D9A"/>
    <w:rPr>
      <w:rFonts w:ascii="CordiaUPC" w:eastAsia="CordiaUPC" w:hAnsi="CordiaUPC" w:cs="CordiaUPC"/>
      <w:b/>
      <w:bCs/>
      <w:i w:val="0"/>
      <w:iCs w:val="0"/>
      <w:smallCaps w:val="0"/>
      <w:strike w:val="0"/>
      <w:color w:val="000000"/>
      <w:spacing w:val="0"/>
      <w:w w:val="100"/>
      <w:position w:val="0"/>
      <w:sz w:val="37"/>
      <w:szCs w:val="37"/>
      <w:u w:val="none"/>
      <w:shd w:val="clear" w:color="auto" w:fill="FFFFFF"/>
    </w:rPr>
  </w:style>
  <w:style w:type="character" w:customStyle="1" w:styleId="CordiaUPC195pt">
    <w:name w:val="Основной текст + CordiaUPC;19;5 pt"/>
    <w:rsid w:val="00BA1D9A"/>
    <w:rPr>
      <w:rFonts w:ascii="CordiaUPC" w:eastAsia="CordiaUPC" w:hAnsi="CordiaUPC" w:cs="CordiaUPC"/>
      <w:b w:val="0"/>
      <w:bCs w:val="0"/>
      <w:i w:val="0"/>
      <w:iCs w:val="0"/>
      <w:smallCaps w:val="0"/>
      <w:strike w:val="0"/>
      <w:color w:val="000000"/>
      <w:spacing w:val="0"/>
      <w:w w:val="100"/>
      <w:position w:val="0"/>
      <w:sz w:val="39"/>
      <w:szCs w:val="39"/>
      <w:u w:val="none"/>
      <w:shd w:val="clear" w:color="auto" w:fill="FFFFFF"/>
    </w:rPr>
  </w:style>
  <w:style w:type="character" w:customStyle="1" w:styleId="25">
    <w:name w:val="Основной текст2"/>
    <w:rsid w:val="00BA1D9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a7">
    <w:name w:val="Подпись к таблице_"/>
    <w:link w:val="a8"/>
    <w:rsid w:val="00BA1D9A"/>
    <w:rPr>
      <w:rFonts w:ascii="Times New Roman" w:eastAsia="Times New Roman" w:hAnsi="Times New Roman" w:cs="Times New Roman"/>
      <w:sz w:val="25"/>
      <w:szCs w:val="25"/>
      <w:shd w:val="clear" w:color="auto" w:fill="FFFFFF"/>
    </w:rPr>
  </w:style>
  <w:style w:type="character" w:customStyle="1" w:styleId="MSMincho12pt">
    <w:name w:val="Основной текст + MS Mincho;12 pt"/>
    <w:rsid w:val="00BA1D9A"/>
    <w:rPr>
      <w:rFonts w:ascii="MS Mincho" w:eastAsia="MS Mincho" w:hAnsi="MS Mincho" w:cs="MS Mincho"/>
      <w:b w:val="0"/>
      <w:bCs w:val="0"/>
      <w:i w:val="0"/>
      <w:iCs w:val="0"/>
      <w:smallCaps w:val="0"/>
      <w:strike w:val="0"/>
      <w:color w:val="000000"/>
      <w:spacing w:val="0"/>
      <w:w w:val="100"/>
      <w:position w:val="0"/>
      <w:sz w:val="24"/>
      <w:szCs w:val="24"/>
      <w:u w:val="none"/>
      <w:shd w:val="clear" w:color="auto" w:fill="FFFFFF"/>
    </w:rPr>
  </w:style>
  <w:style w:type="character" w:customStyle="1" w:styleId="CordiaUPC16pt">
    <w:name w:val="Основной текст + CordiaUPC;16 pt"/>
    <w:rsid w:val="00BA1D9A"/>
    <w:rPr>
      <w:rFonts w:ascii="CordiaUPC" w:eastAsia="CordiaUPC" w:hAnsi="CordiaUPC" w:cs="CordiaUPC"/>
      <w:b w:val="0"/>
      <w:bCs w:val="0"/>
      <w:i w:val="0"/>
      <w:iCs w:val="0"/>
      <w:smallCaps w:val="0"/>
      <w:strike w:val="0"/>
      <w:color w:val="000000"/>
      <w:spacing w:val="0"/>
      <w:w w:val="100"/>
      <w:position w:val="0"/>
      <w:sz w:val="32"/>
      <w:szCs w:val="32"/>
      <w:u w:val="none"/>
      <w:shd w:val="clear" w:color="auto" w:fill="FFFFFF"/>
    </w:rPr>
  </w:style>
  <w:style w:type="character" w:customStyle="1" w:styleId="41">
    <w:name w:val="Основной текст (4)_"/>
    <w:link w:val="42"/>
    <w:rsid w:val="00BA1D9A"/>
    <w:rPr>
      <w:rFonts w:ascii="Times New Roman" w:eastAsia="Times New Roman" w:hAnsi="Times New Roman" w:cs="Times New Roman"/>
      <w:sz w:val="20"/>
      <w:szCs w:val="20"/>
      <w:shd w:val="clear" w:color="auto" w:fill="FFFFFF"/>
    </w:rPr>
  </w:style>
  <w:style w:type="character" w:customStyle="1" w:styleId="5">
    <w:name w:val="Основной текст (5)_"/>
    <w:link w:val="50"/>
    <w:rsid w:val="00BA1D9A"/>
    <w:rPr>
      <w:rFonts w:ascii="Corbel" w:eastAsia="Corbel" w:hAnsi="Corbel" w:cs="Corbel"/>
      <w:sz w:val="16"/>
      <w:szCs w:val="16"/>
      <w:shd w:val="clear" w:color="auto" w:fill="FFFFFF"/>
    </w:rPr>
  </w:style>
  <w:style w:type="character" w:customStyle="1" w:styleId="16pt">
    <w:name w:val="Основной текст + 16 pt"/>
    <w:rsid w:val="00BA1D9A"/>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rPr>
  </w:style>
  <w:style w:type="character" w:customStyle="1" w:styleId="Exact0">
    <w:name w:val="Подпись к картинке Exact"/>
    <w:link w:val="a9"/>
    <w:rsid w:val="00BA1D9A"/>
    <w:rPr>
      <w:rFonts w:ascii="Times New Roman" w:eastAsia="Times New Roman" w:hAnsi="Times New Roman" w:cs="Times New Roman"/>
      <w:spacing w:val="5"/>
      <w:sz w:val="23"/>
      <w:szCs w:val="23"/>
      <w:shd w:val="clear" w:color="auto" w:fill="FFFFFF"/>
    </w:rPr>
  </w:style>
  <w:style w:type="character" w:customStyle="1" w:styleId="2Exact">
    <w:name w:val="Заголовок №2 Exact"/>
    <w:link w:val="26"/>
    <w:rsid w:val="00BA1D9A"/>
    <w:rPr>
      <w:rFonts w:ascii="Times New Roman" w:eastAsia="Times New Roman" w:hAnsi="Times New Roman" w:cs="Times New Roman"/>
      <w:spacing w:val="2"/>
      <w:sz w:val="23"/>
      <w:szCs w:val="23"/>
      <w:shd w:val="clear" w:color="auto" w:fill="FFFFFF"/>
    </w:rPr>
  </w:style>
  <w:style w:type="character" w:customStyle="1" w:styleId="23ptExact">
    <w:name w:val="Заголовок №2 + Интервал 3 pt Exact"/>
    <w:rsid w:val="00BA1D9A"/>
    <w:rPr>
      <w:rFonts w:ascii="Times New Roman" w:eastAsia="Times New Roman" w:hAnsi="Times New Roman" w:cs="Times New Roman"/>
      <w:color w:val="000000"/>
      <w:spacing w:val="78"/>
      <w:w w:val="100"/>
      <w:position w:val="0"/>
      <w:sz w:val="23"/>
      <w:szCs w:val="23"/>
      <w:shd w:val="clear" w:color="auto" w:fill="FFFFFF"/>
      <w:lang w:val="ru-RU"/>
    </w:rPr>
  </w:style>
  <w:style w:type="character" w:customStyle="1" w:styleId="34">
    <w:name w:val="Заголовок №3_"/>
    <w:link w:val="35"/>
    <w:rsid w:val="00BA1D9A"/>
    <w:rPr>
      <w:rFonts w:ascii="Franklin Gothic Heavy" w:eastAsia="Franklin Gothic Heavy" w:hAnsi="Franklin Gothic Heavy" w:cs="Franklin Gothic Heavy"/>
      <w:i/>
      <w:iCs/>
      <w:sz w:val="31"/>
      <w:szCs w:val="31"/>
      <w:shd w:val="clear" w:color="auto" w:fill="FFFFFF"/>
      <w:lang w:val="en-US"/>
    </w:rPr>
  </w:style>
  <w:style w:type="character" w:customStyle="1" w:styleId="3TimesNewRoman115pt0pt">
    <w:name w:val="Заголовок №3 + Times New Roman;11;5 pt;Не курсив;Интервал 0 pt"/>
    <w:rsid w:val="00BA1D9A"/>
    <w:rPr>
      <w:rFonts w:ascii="Times New Roman" w:eastAsia="Times New Roman" w:hAnsi="Times New Roman" w:cs="Times New Roman"/>
      <w:i/>
      <w:iCs/>
      <w:color w:val="000000"/>
      <w:spacing w:val="-10"/>
      <w:w w:val="100"/>
      <w:position w:val="0"/>
      <w:sz w:val="23"/>
      <w:szCs w:val="23"/>
      <w:shd w:val="clear" w:color="auto" w:fill="FFFFFF"/>
      <w:lang w:val="en-US"/>
    </w:rPr>
  </w:style>
  <w:style w:type="character" w:customStyle="1" w:styleId="6">
    <w:name w:val="Основной текст (6)_"/>
    <w:link w:val="60"/>
    <w:rsid w:val="00BA1D9A"/>
    <w:rPr>
      <w:rFonts w:ascii="Times New Roman" w:eastAsia="Times New Roman" w:hAnsi="Times New Roman" w:cs="Times New Roman"/>
      <w:sz w:val="17"/>
      <w:szCs w:val="17"/>
      <w:shd w:val="clear" w:color="auto" w:fill="FFFFFF"/>
    </w:rPr>
  </w:style>
  <w:style w:type="character" w:customStyle="1" w:styleId="7">
    <w:name w:val="Основной текст (7)_"/>
    <w:link w:val="70"/>
    <w:rsid w:val="00BA1D9A"/>
    <w:rPr>
      <w:rFonts w:ascii="Times New Roman" w:eastAsia="Times New Roman" w:hAnsi="Times New Roman" w:cs="Times New Roman"/>
      <w:sz w:val="25"/>
      <w:szCs w:val="25"/>
      <w:shd w:val="clear" w:color="auto" w:fill="FFFFFF"/>
    </w:rPr>
  </w:style>
  <w:style w:type="character" w:customStyle="1" w:styleId="74pt">
    <w:name w:val="Основной текст (7) + Интервал 4 pt"/>
    <w:rsid w:val="00BA1D9A"/>
    <w:rPr>
      <w:rFonts w:ascii="Times New Roman" w:eastAsia="Times New Roman" w:hAnsi="Times New Roman" w:cs="Times New Roman"/>
      <w:color w:val="000000"/>
      <w:spacing w:val="80"/>
      <w:w w:val="100"/>
      <w:position w:val="0"/>
      <w:sz w:val="25"/>
      <w:szCs w:val="25"/>
      <w:shd w:val="clear" w:color="auto" w:fill="FFFFFF"/>
      <w:lang w:val="ru-RU"/>
    </w:rPr>
  </w:style>
  <w:style w:type="paragraph" w:customStyle="1" w:styleId="24">
    <w:name w:val="Основной текст (2)"/>
    <w:basedOn w:val="a"/>
    <w:link w:val="23"/>
    <w:rsid w:val="00BA1D9A"/>
    <w:pPr>
      <w:widowControl w:val="0"/>
      <w:shd w:val="clear" w:color="auto" w:fill="FFFFFF"/>
      <w:spacing w:after="240" w:line="317" w:lineRule="exact"/>
      <w:jc w:val="center"/>
    </w:pPr>
    <w:rPr>
      <w:rFonts w:ascii="Times New Roman" w:hAnsi="Times New Roman"/>
      <w:b/>
      <w:bCs/>
      <w:sz w:val="25"/>
      <w:szCs w:val="25"/>
      <w:lang w:eastAsia="en-US"/>
    </w:rPr>
  </w:style>
  <w:style w:type="paragraph" w:customStyle="1" w:styleId="12">
    <w:name w:val="Заголовок №1"/>
    <w:basedOn w:val="a"/>
    <w:link w:val="11"/>
    <w:rsid w:val="00BA1D9A"/>
    <w:pPr>
      <w:widowControl w:val="0"/>
      <w:shd w:val="clear" w:color="auto" w:fill="FFFFFF"/>
      <w:spacing w:before="240" w:after="480" w:line="0" w:lineRule="atLeast"/>
      <w:jc w:val="center"/>
      <w:outlineLvl w:val="0"/>
    </w:pPr>
    <w:rPr>
      <w:rFonts w:ascii="Times New Roman" w:hAnsi="Times New Roman"/>
      <w:b/>
      <w:bCs/>
      <w:spacing w:val="80"/>
      <w:sz w:val="31"/>
      <w:szCs w:val="31"/>
      <w:lang w:eastAsia="en-US"/>
    </w:rPr>
  </w:style>
  <w:style w:type="paragraph" w:customStyle="1" w:styleId="33">
    <w:name w:val="Основной текст (3)"/>
    <w:basedOn w:val="a"/>
    <w:link w:val="32"/>
    <w:rsid w:val="00BA1D9A"/>
    <w:pPr>
      <w:widowControl w:val="0"/>
      <w:shd w:val="clear" w:color="auto" w:fill="FFFFFF"/>
      <w:spacing w:before="60" w:after="360" w:line="0" w:lineRule="atLeast"/>
      <w:ind w:firstLine="700"/>
    </w:pPr>
    <w:rPr>
      <w:rFonts w:ascii="Times New Roman" w:hAnsi="Times New Roman"/>
      <w:b/>
      <w:bCs/>
      <w:sz w:val="18"/>
      <w:szCs w:val="18"/>
      <w:lang w:eastAsia="en-US"/>
    </w:rPr>
  </w:style>
  <w:style w:type="paragraph" w:customStyle="1" w:styleId="a8">
    <w:name w:val="Подпись к таблице"/>
    <w:basedOn w:val="a"/>
    <w:link w:val="a7"/>
    <w:rsid w:val="00BA1D9A"/>
    <w:pPr>
      <w:widowControl w:val="0"/>
      <w:shd w:val="clear" w:color="auto" w:fill="FFFFFF"/>
      <w:spacing w:line="298" w:lineRule="exact"/>
    </w:pPr>
    <w:rPr>
      <w:rFonts w:ascii="Times New Roman" w:hAnsi="Times New Roman"/>
      <w:sz w:val="25"/>
      <w:szCs w:val="25"/>
      <w:lang w:eastAsia="en-US"/>
    </w:rPr>
  </w:style>
  <w:style w:type="paragraph" w:customStyle="1" w:styleId="42">
    <w:name w:val="Основной текст (4)"/>
    <w:basedOn w:val="a"/>
    <w:link w:val="41"/>
    <w:rsid w:val="00BA1D9A"/>
    <w:pPr>
      <w:widowControl w:val="0"/>
      <w:shd w:val="clear" w:color="auto" w:fill="FFFFFF"/>
      <w:spacing w:before="240" w:line="0" w:lineRule="atLeast"/>
    </w:pPr>
    <w:rPr>
      <w:rFonts w:ascii="Times New Roman" w:hAnsi="Times New Roman"/>
      <w:sz w:val="20"/>
      <w:szCs w:val="20"/>
      <w:lang w:eastAsia="en-US"/>
    </w:rPr>
  </w:style>
  <w:style w:type="paragraph" w:customStyle="1" w:styleId="50">
    <w:name w:val="Основной текст (5)"/>
    <w:basedOn w:val="a"/>
    <w:link w:val="5"/>
    <w:rsid w:val="00BA1D9A"/>
    <w:pPr>
      <w:widowControl w:val="0"/>
      <w:shd w:val="clear" w:color="auto" w:fill="FFFFFF"/>
      <w:spacing w:after="240" w:line="0" w:lineRule="atLeast"/>
    </w:pPr>
    <w:rPr>
      <w:rFonts w:ascii="Corbel" w:eastAsia="Corbel" w:hAnsi="Corbel" w:cs="Corbel"/>
      <w:sz w:val="16"/>
      <w:szCs w:val="16"/>
      <w:lang w:eastAsia="en-US"/>
    </w:rPr>
  </w:style>
  <w:style w:type="paragraph" w:customStyle="1" w:styleId="a9">
    <w:name w:val="Подпись к картинке"/>
    <w:basedOn w:val="a"/>
    <w:link w:val="Exact0"/>
    <w:rsid w:val="00BA1D9A"/>
    <w:pPr>
      <w:widowControl w:val="0"/>
      <w:shd w:val="clear" w:color="auto" w:fill="FFFFFF"/>
      <w:spacing w:line="298" w:lineRule="exact"/>
    </w:pPr>
    <w:rPr>
      <w:rFonts w:ascii="Times New Roman" w:hAnsi="Times New Roman"/>
      <w:spacing w:val="5"/>
      <w:sz w:val="23"/>
      <w:szCs w:val="23"/>
      <w:lang w:eastAsia="en-US"/>
    </w:rPr>
  </w:style>
  <w:style w:type="paragraph" w:customStyle="1" w:styleId="26">
    <w:name w:val="Заголовок №2"/>
    <w:basedOn w:val="a"/>
    <w:link w:val="2Exact"/>
    <w:rsid w:val="00BA1D9A"/>
    <w:pPr>
      <w:widowControl w:val="0"/>
      <w:shd w:val="clear" w:color="auto" w:fill="FFFFFF"/>
      <w:spacing w:before="180" w:line="0" w:lineRule="atLeast"/>
      <w:ind w:hanging="700"/>
      <w:outlineLvl w:val="1"/>
    </w:pPr>
    <w:rPr>
      <w:rFonts w:ascii="Times New Roman" w:hAnsi="Times New Roman"/>
      <w:spacing w:val="2"/>
      <w:sz w:val="23"/>
      <w:szCs w:val="23"/>
      <w:lang w:eastAsia="en-US"/>
    </w:rPr>
  </w:style>
  <w:style w:type="paragraph" w:customStyle="1" w:styleId="35">
    <w:name w:val="Заголовок №3"/>
    <w:basedOn w:val="a"/>
    <w:link w:val="34"/>
    <w:rsid w:val="00BA1D9A"/>
    <w:pPr>
      <w:widowControl w:val="0"/>
      <w:shd w:val="clear" w:color="auto" w:fill="FFFFFF"/>
      <w:spacing w:after="120" w:line="0" w:lineRule="atLeast"/>
      <w:outlineLvl w:val="2"/>
    </w:pPr>
    <w:rPr>
      <w:rFonts w:ascii="Franklin Gothic Heavy" w:eastAsia="Franklin Gothic Heavy" w:hAnsi="Franklin Gothic Heavy" w:cs="Franklin Gothic Heavy"/>
      <w:i/>
      <w:iCs/>
      <w:sz w:val="31"/>
      <w:szCs w:val="31"/>
      <w:lang w:val="en-US" w:eastAsia="en-US"/>
    </w:rPr>
  </w:style>
  <w:style w:type="paragraph" w:customStyle="1" w:styleId="60">
    <w:name w:val="Основной текст (6)"/>
    <w:basedOn w:val="a"/>
    <w:link w:val="6"/>
    <w:rsid w:val="00BA1D9A"/>
    <w:pPr>
      <w:widowControl w:val="0"/>
      <w:shd w:val="clear" w:color="auto" w:fill="FFFFFF"/>
      <w:spacing w:before="120" w:after="480" w:line="0" w:lineRule="atLeast"/>
      <w:ind w:firstLine="660"/>
    </w:pPr>
    <w:rPr>
      <w:rFonts w:ascii="Times New Roman" w:hAnsi="Times New Roman"/>
      <w:sz w:val="17"/>
      <w:szCs w:val="17"/>
      <w:lang w:eastAsia="en-US"/>
    </w:rPr>
  </w:style>
  <w:style w:type="paragraph" w:customStyle="1" w:styleId="70">
    <w:name w:val="Основной текст (7)"/>
    <w:basedOn w:val="a"/>
    <w:link w:val="7"/>
    <w:rsid w:val="00BA1D9A"/>
    <w:pPr>
      <w:widowControl w:val="0"/>
      <w:shd w:val="clear" w:color="auto" w:fill="FFFFFF"/>
      <w:spacing w:before="480" w:line="298" w:lineRule="exact"/>
    </w:pPr>
    <w:rPr>
      <w:rFonts w:ascii="Times New Roman" w:hAnsi="Times New Roman"/>
      <w:sz w:val="25"/>
      <w:szCs w:val="25"/>
      <w:lang w:eastAsia="en-US"/>
    </w:rPr>
  </w:style>
  <w:style w:type="character" w:styleId="HTML">
    <w:name w:val="HTML Variable"/>
    <w:aliases w:val="!Ссылки в документе"/>
    <w:basedOn w:val="a0"/>
    <w:rsid w:val="00BA1D9A"/>
    <w:rPr>
      <w:rFonts w:ascii="Arial" w:hAnsi="Arial"/>
      <w:b w:val="0"/>
      <w:i w:val="0"/>
      <w:iCs/>
      <w:color w:val="0000FF"/>
      <w:sz w:val="24"/>
      <w:u w:val="none"/>
    </w:rPr>
  </w:style>
  <w:style w:type="paragraph" w:styleId="aa">
    <w:name w:val="annotation text"/>
    <w:aliases w:val="!Равноширинный текст документа"/>
    <w:basedOn w:val="a"/>
    <w:link w:val="ab"/>
    <w:semiHidden/>
    <w:rsid w:val="00BA1D9A"/>
    <w:rPr>
      <w:rFonts w:ascii="Courier" w:hAnsi="Courier"/>
      <w:sz w:val="22"/>
      <w:szCs w:val="20"/>
    </w:rPr>
  </w:style>
  <w:style w:type="character" w:customStyle="1" w:styleId="ab">
    <w:name w:val="Текст примечания Знак"/>
    <w:basedOn w:val="a0"/>
    <w:link w:val="aa"/>
    <w:semiHidden/>
    <w:rsid w:val="00BA1D9A"/>
    <w:rPr>
      <w:rFonts w:ascii="Courier" w:eastAsia="Times New Roman" w:hAnsi="Courier" w:cs="Times New Roman"/>
      <w:szCs w:val="20"/>
      <w:lang w:eastAsia="ru-RU"/>
    </w:rPr>
  </w:style>
  <w:style w:type="paragraph" w:customStyle="1" w:styleId="Title">
    <w:name w:val="Title!Название НПА"/>
    <w:basedOn w:val="a"/>
    <w:rsid w:val="00BA1D9A"/>
    <w:pPr>
      <w:spacing w:before="240" w:after="60"/>
      <w:jc w:val="center"/>
      <w:outlineLvl w:val="0"/>
    </w:pPr>
    <w:rPr>
      <w:rFonts w:cs="Arial"/>
      <w:b/>
      <w:bCs/>
      <w:kern w:val="28"/>
      <w:sz w:val="32"/>
      <w:szCs w:val="32"/>
    </w:rPr>
  </w:style>
  <w:style w:type="table" w:styleId="ac">
    <w:name w:val="Table Grid"/>
    <w:basedOn w:val="a1"/>
    <w:uiPriority w:val="59"/>
    <w:rsid w:val="00BA1D9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BA1D9A"/>
    <w:pPr>
      <w:tabs>
        <w:tab w:val="center" w:pos="4677"/>
        <w:tab w:val="right" w:pos="9355"/>
      </w:tabs>
    </w:pPr>
  </w:style>
  <w:style w:type="character" w:customStyle="1" w:styleId="ae">
    <w:name w:val="Верхний колонтитул Знак"/>
    <w:basedOn w:val="a0"/>
    <w:link w:val="ad"/>
    <w:uiPriority w:val="99"/>
    <w:rsid w:val="00BA1D9A"/>
    <w:rPr>
      <w:rFonts w:ascii="Arial" w:eastAsia="Times New Roman" w:hAnsi="Arial" w:cs="Times New Roman"/>
      <w:sz w:val="24"/>
      <w:szCs w:val="24"/>
      <w:lang w:eastAsia="ru-RU"/>
    </w:rPr>
  </w:style>
  <w:style w:type="paragraph" w:styleId="af">
    <w:name w:val="footer"/>
    <w:basedOn w:val="a"/>
    <w:link w:val="af0"/>
    <w:uiPriority w:val="99"/>
    <w:unhideWhenUsed/>
    <w:rsid w:val="00BA1D9A"/>
    <w:pPr>
      <w:tabs>
        <w:tab w:val="center" w:pos="4677"/>
        <w:tab w:val="right" w:pos="9355"/>
      </w:tabs>
    </w:pPr>
  </w:style>
  <w:style w:type="character" w:customStyle="1" w:styleId="af0">
    <w:name w:val="Нижний колонтитул Знак"/>
    <w:basedOn w:val="a0"/>
    <w:link w:val="af"/>
    <w:uiPriority w:val="99"/>
    <w:rsid w:val="00BA1D9A"/>
    <w:rPr>
      <w:rFonts w:ascii="Arial" w:eastAsia="Times New Roman" w:hAnsi="Arial" w:cs="Times New Roman"/>
      <w:sz w:val="24"/>
      <w:szCs w:val="24"/>
      <w:lang w:eastAsia="ru-RU"/>
    </w:rPr>
  </w:style>
  <w:style w:type="paragraph" w:customStyle="1" w:styleId="Application">
    <w:name w:val="Application!Приложение"/>
    <w:rsid w:val="00BA1D9A"/>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BA1D9A"/>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BA1D9A"/>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BA1D9A"/>
    <w:pPr>
      <w:spacing w:after="0" w:line="240" w:lineRule="auto"/>
      <w:jc w:val="center"/>
    </w:pPr>
    <w:rPr>
      <w:rFonts w:ascii="Arial" w:eastAsia="Times New Roman" w:hAnsi="Arial" w:cs="Arial"/>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11421</Words>
  <Characters>65101</Characters>
  <Application>Microsoft Office Word</Application>
  <DocSecurity>0</DocSecurity>
  <Lines>542</Lines>
  <Paragraphs>152</Paragraphs>
  <ScaleCrop>false</ScaleCrop>
  <Company/>
  <LinksUpToDate>false</LinksUpToDate>
  <CharactersWithSpaces>76370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2021-02-08T07:13:00Z</dcterms:created>
  <dcterms:modified xsi:type="dcterms:W3CDTF">2021-02-08T07:14:00Z</dcterms:modified>
</cp:coreProperties>
</file>