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E" w:rsidRDefault="006B4156" w:rsidP="006B4156">
      <w:pPr>
        <w:jc w:val="center"/>
        <w:rPr>
          <w:b/>
          <w:sz w:val="28"/>
          <w:szCs w:val="28"/>
        </w:rPr>
      </w:pPr>
      <w:r w:rsidRPr="006B4156">
        <w:rPr>
          <w:b/>
          <w:sz w:val="28"/>
          <w:szCs w:val="28"/>
        </w:rPr>
        <w:t>Меры управляющего воздействия, направленные на повышение результативности работы с обращениями граждан за 2 квартал 2018 года</w:t>
      </w:r>
    </w:p>
    <w:p w:rsidR="006B4156" w:rsidRPr="006B4156" w:rsidRDefault="006B4156" w:rsidP="006B4156">
      <w:pPr>
        <w:jc w:val="center"/>
        <w:rPr>
          <w:b/>
          <w:sz w:val="28"/>
          <w:szCs w:val="28"/>
        </w:rPr>
      </w:pPr>
    </w:p>
    <w:p w:rsidR="006B4156" w:rsidRDefault="006B4156"/>
    <w:p w:rsidR="006B4156" w:rsidRDefault="006B4156" w:rsidP="006B4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результативности работы при рассмотрении устных и письменных обращений граждан должностными лицами администрации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проведена работа по совершенствованию организации работы с обращениями граждан, организации личных приемов руководителями органов местного самоуправления и уполномоченными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 органов местного самоуправления Богучарского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6B4156" w:rsidRDefault="006B4156" w:rsidP="006B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 органов местного самоуправления Богучарского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подведомственных администрации района учреждений проводятся прямые линии с населением. Через районную газету «Сельская новь» и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администрации района жителей информируют о времени проведения прямых линий, а также о контактных номерах телефонов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лицах, ведущих прием граждан посредством телефонной связи.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в органы власти района у граждан появилась возможность и через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ответ, а жители района информируются через районную газету «Сельская новь».  </w:t>
      </w:r>
    </w:p>
    <w:p w:rsidR="006B4156" w:rsidRDefault="006B4156" w:rsidP="006B4156">
      <w:pPr>
        <w:ind w:firstLine="708"/>
        <w:jc w:val="both"/>
      </w:pPr>
      <w:r>
        <w:rPr>
          <w:sz w:val="28"/>
          <w:szCs w:val="28"/>
        </w:rPr>
        <w:t>Кроме того, распоряжением администрации Богучарского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утвержден график выездов сотрудников администрации района с целью оказания консультационно-методической помощи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поселений района. Один из блоков консультационной помощи направлен на повышение результативности работы с обращениями граждан.  </w:t>
      </w:r>
    </w:p>
    <w:p w:rsidR="006B4156" w:rsidRDefault="006B4156"/>
    <w:sectPr w:rsidR="006B4156" w:rsidSect="00D4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56"/>
    <w:rsid w:val="006B4156"/>
    <w:rsid w:val="00B9145F"/>
    <w:rsid w:val="00D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Елена Борисовна</dc:creator>
  <cp:keywords/>
  <dc:description/>
  <cp:lastModifiedBy>Мыльникова Елена Борисовна</cp:lastModifiedBy>
  <cp:revision>1</cp:revision>
  <dcterms:created xsi:type="dcterms:W3CDTF">2018-07-19T07:42:00Z</dcterms:created>
  <dcterms:modified xsi:type="dcterms:W3CDTF">2018-07-19T07:44:00Z</dcterms:modified>
</cp:coreProperties>
</file>