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91" w:rsidRDefault="00FD3E91" w:rsidP="00FD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91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FD3E91" w:rsidRDefault="00FD3E91" w:rsidP="00FD3E9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D3E91">
        <w:rPr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D3E91">
        <w:rPr>
          <w:b/>
          <w:sz w:val="28"/>
          <w:szCs w:val="28"/>
        </w:rPr>
        <w:t>Богучарского</w:t>
      </w:r>
      <w:proofErr w:type="spellEnd"/>
      <w:r w:rsidRPr="00FD3E91">
        <w:rPr>
          <w:b/>
          <w:sz w:val="28"/>
          <w:szCs w:val="28"/>
        </w:rPr>
        <w:t xml:space="preserve"> муниципального района Воронежской области «О реализации отдельных мер имущественной поддержки субъектов малого и среднего предпринимательства и организаций,  образующих инфраструктуру поддержки субъектов малого и среднего  предпринимательст</w:t>
      </w:r>
      <w:r>
        <w:rPr>
          <w:b/>
          <w:sz w:val="28"/>
          <w:szCs w:val="28"/>
        </w:rPr>
        <w:t>ва</w:t>
      </w:r>
      <w:r w:rsidR="00303179">
        <w:rPr>
          <w:b/>
          <w:sz w:val="28"/>
          <w:szCs w:val="28"/>
        </w:rPr>
        <w:t>»</w:t>
      </w:r>
    </w:p>
    <w:p w:rsidR="00FD3E91" w:rsidRDefault="00FD3E91" w:rsidP="00FD3E91">
      <w:pPr>
        <w:pStyle w:val="Default"/>
        <w:spacing w:line="276" w:lineRule="auto"/>
        <w:jc w:val="both"/>
        <w:rPr>
          <w:sz w:val="28"/>
          <w:szCs w:val="28"/>
        </w:rPr>
      </w:pPr>
    </w:p>
    <w:p w:rsidR="00FD3E91" w:rsidRDefault="004F3CA5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постановление разработано в соответствии с </w:t>
      </w:r>
      <w:r w:rsidRPr="00FA31D9">
        <w:rPr>
          <w:sz w:val="28"/>
          <w:szCs w:val="28"/>
        </w:rPr>
        <w:t>Федеральным законом от 24.07.2007 года №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FA31D9">
        <w:rPr>
          <w:sz w:val="28"/>
          <w:szCs w:val="28"/>
        </w:rPr>
        <w:t>Федерации»,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proofErr w:type="gramEnd"/>
      <w:r w:rsidRPr="00FA31D9">
        <w:rPr>
          <w:sz w:val="28"/>
          <w:szCs w:val="28"/>
        </w:rPr>
        <w:t xml:space="preserve"> законом от 26.07.2006г. № 135-ФЗ «О защите конкуренции», Законом Воронежской области от 12.03.2008 № 4-ОЗ «О развитии малого и среднего предпринима</w:t>
      </w:r>
      <w:r>
        <w:rPr>
          <w:sz w:val="28"/>
          <w:szCs w:val="28"/>
        </w:rPr>
        <w:t>тельства в Воронежской области».</w:t>
      </w:r>
      <w:r w:rsidRPr="00FA31D9">
        <w:rPr>
          <w:sz w:val="28"/>
          <w:szCs w:val="28"/>
        </w:rPr>
        <w:t xml:space="preserve"> </w:t>
      </w:r>
    </w:p>
    <w:p w:rsidR="00A34045" w:rsidRDefault="008D370E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34045">
        <w:rPr>
          <w:sz w:val="28"/>
          <w:szCs w:val="28"/>
        </w:rPr>
        <w:t>Данным нормативно-правовым актом определяется:</w:t>
      </w:r>
    </w:p>
    <w:p w:rsidR="008D370E" w:rsidRDefault="00A34045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FA31D9">
        <w:rPr>
          <w:sz w:val="28"/>
          <w:szCs w:val="28"/>
        </w:rPr>
        <w:t xml:space="preserve">порядок формирования, ведения и обязательного опубликования перечня недвижимого имущества, находящегося в муниципальной собственности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предпринимательства; </w:t>
      </w:r>
    </w:p>
    <w:p w:rsidR="00A34045" w:rsidRDefault="00A34045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п</w:t>
      </w:r>
      <w:r w:rsidRPr="00FA31D9">
        <w:rPr>
          <w:sz w:val="28"/>
          <w:szCs w:val="28"/>
        </w:rPr>
        <w:t>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FA31D9">
        <w:rPr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FA31D9">
        <w:rPr>
          <w:sz w:val="28"/>
          <w:szCs w:val="28"/>
        </w:rPr>
        <w:t>Богучарском</w:t>
      </w:r>
      <w:proofErr w:type="spellEnd"/>
      <w:r w:rsidRPr="00FA31D9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;</w:t>
      </w:r>
    </w:p>
    <w:p w:rsidR="00A34045" w:rsidRDefault="00A34045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FA31D9">
        <w:rPr>
          <w:sz w:val="28"/>
          <w:szCs w:val="28"/>
        </w:rPr>
        <w:t xml:space="preserve">перечень социально значимых видов деятельности и услуг для предоставления поддержки субъектов малого и среднего предпринимательства в </w:t>
      </w:r>
      <w:proofErr w:type="spellStart"/>
      <w:r w:rsidRPr="00FA31D9">
        <w:rPr>
          <w:sz w:val="28"/>
          <w:szCs w:val="28"/>
        </w:rPr>
        <w:t>Богучарском</w:t>
      </w:r>
      <w:proofErr w:type="spellEnd"/>
      <w:r w:rsidRPr="00FA31D9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.</w:t>
      </w:r>
    </w:p>
    <w:p w:rsidR="00A34045" w:rsidRDefault="00A34045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принятия данного акта является </w:t>
      </w:r>
      <w:r w:rsidRPr="00FA31D9">
        <w:rPr>
          <w:sz w:val="28"/>
          <w:szCs w:val="28"/>
        </w:rPr>
        <w:t xml:space="preserve">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34045" w:rsidRDefault="00A34045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Данный нормативно-правовой акт направлен на создание условий в районе для развития малого и среднего предпринимательства: повышение имиджа предпринимательства, создание условий </w:t>
      </w:r>
      <w:r w:rsidR="008A3657">
        <w:rPr>
          <w:sz w:val="28"/>
          <w:szCs w:val="28"/>
        </w:rPr>
        <w:t>для развития конкуренции, в том числе путем использования муниципального имущества.</w:t>
      </w:r>
    </w:p>
    <w:p w:rsidR="008A3657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информирования заинтересованных лиц проект постановления размещен на сайте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A3657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</w:p>
    <w:p w:rsidR="008A3657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</w:p>
    <w:p w:rsidR="008A3657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экономического отдела</w:t>
      </w:r>
    </w:p>
    <w:p w:rsidR="008A3657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8A3657" w:rsidRPr="00FD3E91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sz w:val="28"/>
          <w:szCs w:val="28"/>
        </w:rPr>
        <w:t>М.В.Ханюкова</w:t>
      </w:r>
      <w:proofErr w:type="spellEnd"/>
    </w:p>
    <w:sectPr w:rsidR="008A3657" w:rsidRPr="00FD3E91" w:rsidSect="00E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E91"/>
    <w:rsid w:val="00303179"/>
    <w:rsid w:val="004F3CA5"/>
    <w:rsid w:val="008A3657"/>
    <w:rsid w:val="008D370E"/>
    <w:rsid w:val="00A34045"/>
    <w:rsid w:val="00E67591"/>
    <w:rsid w:val="00F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E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5</cp:revision>
  <dcterms:created xsi:type="dcterms:W3CDTF">2016-09-29T06:15:00Z</dcterms:created>
  <dcterms:modified xsi:type="dcterms:W3CDTF">2016-09-29T07:13:00Z</dcterms:modified>
</cp:coreProperties>
</file>