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943" w:rsidRPr="00EF6FD1" w:rsidRDefault="00A946E3" w:rsidP="00DD6943">
      <w:pPr>
        <w:widowControl w:val="0"/>
        <w:autoSpaceDE w:val="0"/>
        <w:autoSpaceDN w:val="0"/>
        <w:adjustRightInd w:val="0"/>
        <w:ind w:firstLine="0"/>
        <w:jc w:val="center"/>
        <w:rPr>
          <w:rFonts w:ascii="Times New Roman" w:hAnsi="Times New Roman"/>
          <w:smallCaps/>
          <w:sz w:val="28"/>
          <w:szCs w:val="28"/>
        </w:rPr>
      </w:pPr>
      <w:r>
        <w:rPr>
          <w:rFonts w:ascii="Times New Roman" w:hAnsi="Times New Roman"/>
          <w:smallCap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pt;margin-top:-2.25pt;width:45pt;height:64.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727611283" r:id="rId8"/>
        </w:pict>
      </w:r>
    </w:p>
    <w:p w:rsidR="00DD6943" w:rsidRPr="00EF6FD1" w:rsidRDefault="00DD6943" w:rsidP="00DD6943">
      <w:pPr>
        <w:widowControl w:val="0"/>
        <w:autoSpaceDE w:val="0"/>
        <w:autoSpaceDN w:val="0"/>
        <w:adjustRightInd w:val="0"/>
        <w:ind w:firstLine="0"/>
        <w:jc w:val="center"/>
        <w:rPr>
          <w:rFonts w:ascii="Times New Roman" w:hAnsi="Times New Roman"/>
          <w:smallCaps/>
          <w:sz w:val="28"/>
          <w:szCs w:val="28"/>
        </w:rPr>
      </w:pPr>
    </w:p>
    <w:p w:rsidR="00DD6943" w:rsidRPr="00EF6FD1" w:rsidRDefault="00DD6943" w:rsidP="00DD6943">
      <w:pPr>
        <w:widowControl w:val="0"/>
        <w:autoSpaceDE w:val="0"/>
        <w:autoSpaceDN w:val="0"/>
        <w:adjustRightInd w:val="0"/>
        <w:ind w:firstLine="0"/>
        <w:jc w:val="center"/>
        <w:rPr>
          <w:rFonts w:ascii="Times New Roman" w:hAnsi="Times New Roman"/>
          <w:smallCaps/>
          <w:sz w:val="28"/>
          <w:szCs w:val="28"/>
        </w:rPr>
      </w:pPr>
    </w:p>
    <w:p w:rsidR="00DD6943" w:rsidRPr="00EF6FD1" w:rsidRDefault="00DD6943" w:rsidP="00DD6943">
      <w:pPr>
        <w:widowControl w:val="0"/>
        <w:autoSpaceDE w:val="0"/>
        <w:autoSpaceDN w:val="0"/>
        <w:adjustRightInd w:val="0"/>
        <w:ind w:firstLine="0"/>
        <w:jc w:val="center"/>
        <w:rPr>
          <w:rFonts w:ascii="Times New Roman" w:hAnsi="Times New Roman"/>
          <w:smallCaps/>
          <w:sz w:val="28"/>
          <w:szCs w:val="28"/>
        </w:rPr>
      </w:pPr>
    </w:p>
    <w:p w:rsidR="00DD6943" w:rsidRPr="00EF6FD1" w:rsidRDefault="00DD6943" w:rsidP="00DD6943">
      <w:pPr>
        <w:pStyle w:val="21"/>
        <w:spacing w:line="240" w:lineRule="auto"/>
        <w:ind w:firstLine="0"/>
        <w:rPr>
          <w:rFonts w:ascii="Times New Roman" w:hAnsi="Times New Roman"/>
          <w:b w:val="0"/>
          <w:szCs w:val="28"/>
        </w:rPr>
      </w:pPr>
      <w:r w:rsidRPr="00EF6FD1">
        <w:rPr>
          <w:rFonts w:ascii="Times New Roman" w:hAnsi="Times New Roman"/>
          <w:b w:val="0"/>
          <w:szCs w:val="28"/>
        </w:rPr>
        <w:t>АДМИНИСТРАЦИЯ</w:t>
      </w:r>
    </w:p>
    <w:p w:rsidR="00DD6943" w:rsidRPr="00EF6FD1" w:rsidRDefault="00DD6943" w:rsidP="00DD6943">
      <w:pPr>
        <w:pStyle w:val="21"/>
        <w:spacing w:line="240" w:lineRule="auto"/>
        <w:ind w:firstLine="0"/>
        <w:rPr>
          <w:rFonts w:ascii="Times New Roman" w:hAnsi="Times New Roman"/>
          <w:b w:val="0"/>
          <w:szCs w:val="28"/>
        </w:rPr>
      </w:pPr>
      <w:r w:rsidRPr="00EF6FD1">
        <w:rPr>
          <w:rFonts w:ascii="Times New Roman" w:hAnsi="Times New Roman"/>
          <w:b w:val="0"/>
          <w:szCs w:val="28"/>
        </w:rPr>
        <w:t>БОГУЧАРСКОГО МУНИЦИПАЛЬНОГО РАЙОНА</w:t>
      </w:r>
    </w:p>
    <w:p w:rsidR="00DD6943" w:rsidRPr="00EF6FD1" w:rsidRDefault="00DD6943" w:rsidP="00DD6943">
      <w:pPr>
        <w:pStyle w:val="1"/>
        <w:widowControl w:val="0"/>
        <w:ind w:firstLine="0"/>
        <w:rPr>
          <w:rFonts w:ascii="Times New Roman" w:hAnsi="Times New Roman" w:cs="Times New Roman"/>
          <w:b w:val="0"/>
          <w:sz w:val="28"/>
          <w:szCs w:val="28"/>
        </w:rPr>
      </w:pPr>
      <w:r w:rsidRPr="00EF6FD1">
        <w:rPr>
          <w:rFonts w:ascii="Times New Roman" w:hAnsi="Times New Roman" w:cs="Times New Roman"/>
          <w:b w:val="0"/>
          <w:sz w:val="28"/>
          <w:szCs w:val="28"/>
        </w:rPr>
        <w:t>ВОРОНЕЖСКОЙ ОБЛАСТИ</w:t>
      </w:r>
    </w:p>
    <w:p w:rsidR="00DD6943" w:rsidRPr="00EF6FD1" w:rsidRDefault="00DD6943" w:rsidP="00DD6943">
      <w:pPr>
        <w:widowControl w:val="0"/>
        <w:ind w:firstLine="0"/>
        <w:jc w:val="center"/>
        <w:rPr>
          <w:rFonts w:ascii="Times New Roman" w:hAnsi="Times New Roman"/>
          <w:sz w:val="28"/>
          <w:szCs w:val="28"/>
        </w:rPr>
      </w:pPr>
      <w:r w:rsidRPr="00EF6FD1">
        <w:rPr>
          <w:rFonts w:ascii="Times New Roman" w:hAnsi="Times New Roman"/>
          <w:sz w:val="28"/>
          <w:szCs w:val="28"/>
        </w:rPr>
        <w:t>ПОСТАНОВЛЕНИЕ</w:t>
      </w:r>
    </w:p>
    <w:p w:rsidR="00DD6943" w:rsidRPr="00EF6FD1" w:rsidRDefault="00DD6943" w:rsidP="00DD6943">
      <w:pPr>
        <w:widowControl w:val="0"/>
        <w:ind w:firstLine="0"/>
        <w:rPr>
          <w:rFonts w:ascii="Times New Roman" w:hAnsi="Times New Roman"/>
          <w:sz w:val="28"/>
          <w:szCs w:val="28"/>
        </w:rPr>
      </w:pPr>
    </w:p>
    <w:p w:rsidR="00DD6943" w:rsidRPr="00EF6FD1" w:rsidRDefault="00DD6943" w:rsidP="00DD6943">
      <w:pPr>
        <w:pStyle w:val="a3"/>
        <w:widowControl w:val="0"/>
        <w:jc w:val="both"/>
        <w:rPr>
          <w:rFonts w:ascii="Times New Roman" w:hAnsi="Times New Roman"/>
          <w:sz w:val="28"/>
          <w:szCs w:val="28"/>
        </w:rPr>
      </w:pPr>
      <w:r w:rsidRPr="00EF6FD1">
        <w:rPr>
          <w:rFonts w:ascii="Times New Roman" w:hAnsi="Times New Roman"/>
          <w:sz w:val="28"/>
          <w:szCs w:val="28"/>
        </w:rPr>
        <w:t>от «25» января 2021 г</w:t>
      </w:r>
      <w:r w:rsidR="00EF6FD1">
        <w:rPr>
          <w:rFonts w:ascii="Times New Roman" w:hAnsi="Times New Roman"/>
          <w:sz w:val="28"/>
          <w:szCs w:val="28"/>
        </w:rPr>
        <w:t>ода</w:t>
      </w:r>
      <w:r w:rsidRPr="00EF6FD1">
        <w:rPr>
          <w:rFonts w:ascii="Times New Roman" w:hAnsi="Times New Roman"/>
          <w:sz w:val="28"/>
          <w:szCs w:val="28"/>
        </w:rPr>
        <w:t xml:space="preserve"> № 26</w:t>
      </w:r>
    </w:p>
    <w:p w:rsidR="00DD6943" w:rsidRPr="00EF6FD1" w:rsidRDefault="00DD6943" w:rsidP="00DD6943">
      <w:pPr>
        <w:pStyle w:val="a3"/>
        <w:widowControl w:val="0"/>
        <w:jc w:val="both"/>
        <w:rPr>
          <w:rFonts w:ascii="Times New Roman" w:hAnsi="Times New Roman"/>
          <w:sz w:val="28"/>
          <w:szCs w:val="28"/>
        </w:rPr>
      </w:pPr>
      <w:r w:rsidRPr="00EF6FD1">
        <w:rPr>
          <w:rFonts w:ascii="Times New Roman" w:hAnsi="Times New Roman"/>
          <w:sz w:val="28"/>
          <w:szCs w:val="28"/>
        </w:rPr>
        <w:t>г. Богучар</w:t>
      </w:r>
    </w:p>
    <w:p w:rsidR="00DD6943" w:rsidRPr="00EF6FD1" w:rsidRDefault="00DD6943" w:rsidP="00DD6943">
      <w:pPr>
        <w:pStyle w:val="a3"/>
        <w:widowControl w:val="0"/>
        <w:jc w:val="both"/>
        <w:rPr>
          <w:rFonts w:ascii="Times New Roman" w:hAnsi="Times New Roman"/>
          <w:sz w:val="28"/>
          <w:szCs w:val="28"/>
        </w:rPr>
      </w:pPr>
    </w:p>
    <w:p w:rsidR="00DD6943" w:rsidRPr="00EF6FD1" w:rsidRDefault="00DD6943" w:rsidP="00EF6FD1">
      <w:pPr>
        <w:pStyle w:val="Title"/>
        <w:widowControl w:val="0"/>
        <w:spacing w:before="0" w:after="0"/>
        <w:ind w:right="4396" w:firstLine="0"/>
        <w:jc w:val="both"/>
        <w:rPr>
          <w:rFonts w:ascii="Times New Roman" w:hAnsi="Times New Roman" w:cs="Times New Roman"/>
          <w:sz w:val="28"/>
          <w:szCs w:val="28"/>
        </w:rPr>
      </w:pPr>
      <w:r w:rsidRPr="00EF6FD1">
        <w:rPr>
          <w:rFonts w:ascii="Times New Roman" w:hAnsi="Times New Roman" w:cs="Times New Roman"/>
          <w:sz w:val="28"/>
          <w:szCs w:val="28"/>
        </w:rPr>
        <w:t xml:space="preserve">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 </w:t>
      </w:r>
    </w:p>
    <w:p w:rsidR="00EF6FD1" w:rsidRDefault="00DD6943" w:rsidP="00EF6FD1">
      <w:pPr>
        <w:pStyle w:val="Title"/>
        <w:widowControl w:val="0"/>
        <w:spacing w:before="0" w:after="0"/>
        <w:ind w:firstLine="0"/>
        <w:jc w:val="both"/>
        <w:rPr>
          <w:rFonts w:ascii="Times New Roman" w:hAnsi="Times New Roman" w:cs="Times New Roman"/>
          <w:b w:val="0"/>
          <w:sz w:val="28"/>
          <w:szCs w:val="28"/>
        </w:rPr>
      </w:pPr>
      <w:r w:rsidRPr="00EF6FD1">
        <w:rPr>
          <w:rFonts w:ascii="Times New Roman" w:hAnsi="Times New Roman" w:cs="Times New Roman"/>
          <w:b w:val="0"/>
          <w:sz w:val="28"/>
          <w:szCs w:val="28"/>
        </w:rPr>
        <w:t xml:space="preserve">(наименование постановления в ред. </w:t>
      </w:r>
    </w:p>
    <w:p w:rsidR="00DD6943" w:rsidRPr="00EF6FD1" w:rsidRDefault="00EF6FD1" w:rsidP="00EF6FD1">
      <w:pPr>
        <w:pStyle w:val="Title"/>
        <w:widowControl w:val="0"/>
        <w:spacing w:before="0" w:after="0"/>
        <w:ind w:firstLine="0"/>
        <w:jc w:val="both"/>
        <w:rPr>
          <w:rFonts w:ascii="Times New Roman" w:hAnsi="Times New Roman" w:cs="Times New Roman"/>
          <w:b w:val="0"/>
          <w:sz w:val="28"/>
          <w:szCs w:val="28"/>
        </w:rPr>
      </w:pPr>
      <w:r>
        <w:rPr>
          <w:rFonts w:ascii="Times New Roman" w:hAnsi="Times New Roman" w:cs="Times New Roman"/>
          <w:b w:val="0"/>
          <w:sz w:val="28"/>
          <w:szCs w:val="28"/>
        </w:rPr>
        <w:t>п</w:t>
      </w:r>
      <w:bookmarkStart w:id="0" w:name="_GoBack"/>
      <w:bookmarkEnd w:id="0"/>
      <w:r w:rsidR="00DD6943" w:rsidRPr="00EF6FD1">
        <w:rPr>
          <w:rFonts w:ascii="Times New Roman" w:hAnsi="Times New Roman" w:cs="Times New Roman"/>
          <w:b w:val="0"/>
          <w:sz w:val="28"/>
          <w:szCs w:val="28"/>
        </w:rPr>
        <w:t>остановления от 29.12.2021 № 774)</w:t>
      </w:r>
    </w:p>
    <w:p w:rsidR="00EF6FD1" w:rsidRDefault="00EF6FD1" w:rsidP="00EF6FD1">
      <w:pPr>
        <w:pStyle w:val="a3"/>
        <w:widowControl w:val="0"/>
        <w:rPr>
          <w:rFonts w:ascii="Times New Roman" w:hAnsi="Times New Roman"/>
          <w:sz w:val="28"/>
          <w:szCs w:val="28"/>
        </w:rPr>
      </w:pPr>
    </w:p>
    <w:p w:rsidR="00EF6FD1" w:rsidRDefault="00DD6943" w:rsidP="00EF6FD1">
      <w:pPr>
        <w:pStyle w:val="a3"/>
        <w:widowControl w:val="0"/>
        <w:rPr>
          <w:rFonts w:ascii="Times New Roman" w:hAnsi="Times New Roman"/>
          <w:sz w:val="28"/>
          <w:szCs w:val="28"/>
        </w:rPr>
      </w:pPr>
      <w:r w:rsidRPr="00EF6FD1">
        <w:rPr>
          <w:rFonts w:ascii="Times New Roman" w:hAnsi="Times New Roman"/>
          <w:sz w:val="28"/>
          <w:szCs w:val="28"/>
        </w:rPr>
        <w:t xml:space="preserve">(в редакции постановлений от 12.04.2021 № 210, </w:t>
      </w:r>
    </w:p>
    <w:p w:rsidR="00DD6943" w:rsidRPr="00EF6FD1" w:rsidRDefault="00DD6943" w:rsidP="00EF6FD1">
      <w:pPr>
        <w:pStyle w:val="a3"/>
        <w:widowControl w:val="0"/>
        <w:rPr>
          <w:rFonts w:ascii="Times New Roman" w:hAnsi="Times New Roman"/>
          <w:sz w:val="28"/>
          <w:szCs w:val="28"/>
        </w:rPr>
      </w:pPr>
      <w:r w:rsidRPr="00EF6FD1">
        <w:rPr>
          <w:rFonts w:ascii="Times New Roman" w:hAnsi="Times New Roman"/>
          <w:sz w:val="28"/>
          <w:szCs w:val="28"/>
        </w:rPr>
        <w:t>от 29.12.2021 № 774, от 12.07.2022 № 462)</w:t>
      </w:r>
    </w:p>
    <w:p w:rsidR="00DD6943" w:rsidRPr="00EF6FD1" w:rsidRDefault="00DD6943" w:rsidP="00DD6943">
      <w:pPr>
        <w:pStyle w:val="a3"/>
        <w:widowControl w:val="0"/>
        <w:ind w:firstLine="709"/>
        <w:jc w:val="both"/>
        <w:rPr>
          <w:rFonts w:ascii="Times New Roman" w:hAnsi="Times New Roman"/>
          <w:sz w:val="28"/>
          <w:szCs w:val="28"/>
        </w:rPr>
      </w:pPr>
    </w:p>
    <w:p w:rsidR="00EF6FD1" w:rsidRDefault="00DD6943" w:rsidP="00A7552F">
      <w:pPr>
        <w:pStyle w:val="31"/>
        <w:shd w:val="clear" w:color="auto" w:fill="auto"/>
        <w:spacing w:before="0" w:after="0" w:line="360" w:lineRule="auto"/>
        <w:ind w:firstLine="709"/>
        <w:rPr>
          <w:sz w:val="28"/>
          <w:szCs w:val="28"/>
        </w:rPr>
      </w:pPr>
      <w:r w:rsidRPr="00EF6FD1">
        <w:rPr>
          <w:sz w:val="28"/>
          <w:szCs w:val="28"/>
        </w:rPr>
        <w:t xml:space="preserve">В соответствии с пунктом 4 статьи 78.1 Бюджетного кодекса Российской Федерации и Законом Воронежской области от 06.10.2011 </w:t>
      </w:r>
      <w:r w:rsidRPr="00EF6FD1">
        <w:rPr>
          <w:sz w:val="28"/>
          <w:szCs w:val="28"/>
          <w:lang w:val="en-US"/>
        </w:rPr>
        <w:t>N</w:t>
      </w:r>
      <w:r w:rsidRPr="00EF6FD1">
        <w:rPr>
          <w:sz w:val="28"/>
          <w:szCs w:val="28"/>
        </w:rPr>
        <w:t xml:space="preserve"> 134-03 "О государственной (областной) поддержке социально ориентированных некоммерческих организаций в Воронежской области" администрация Богучарского муниципального района Воронежской области</w:t>
      </w:r>
    </w:p>
    <w:p w:rsidR="00DD6943" w:rsidRPr="00EF6FD1" w:rsidRDefault="00EF6FD1" w:rsidP="00A7552F">
      <w:pPr>
        <w:pStyle w:val="31"/>
        <w:shd w:val="clear" w:color="auto" w:fill="auto"/>
        <w:spacing w:before="0" w:after="0" w:line="360" w:lineRule="auto"/>
        <w:ind w:firstLine="0"/>
        <w:rPr>
          <w:sz w:val="28"/>
          <w:szCs w:val="28"/>
        </w:rPr>
      </w:pPr>
      <w:r w:rsidRPr="00EF6FD1">
        <w:rPr>
          <w:rStyle w:val="3pt"/>
          <w:b w:val="0"/>
          <w:spacing w:val="0"/>
          <w:sz w:val="28"/>
          <w:szCs w:val="28"/>
        </w:rPr>
        <w:t>постановляет:</w:t>
      </w:r>
    </w:p>
    <w:p w:rsidR="00DD6943" w:rsidRPr="00EF6FD1" w:rsidRDefault="00DD6943" w:rsidP="00A7552F">
      <w:pPr>
        <w:pStyle w:val="31"/>
        <w:shd w:val="clear" w:color="auto" w:fill="auto"/>
        <w:tabs>
          <w:tab w:val="left" w:pos="1018"/>
        </w:tabs>
        <w:spacing w:before="0" w:after="0" w:line="360" w:lineRule="auto"/>
        <w:ind w:firstLine="709"/>
        <w:rPr>
          <w:sz w:val="28"/>
          <w:szCs w:val="28"/>
        </w:rPr>
      </w:pPr>
      <w:r w:rsidRPr="00EF6FD1">
        <w:rPr>
          <w:sz w:val="28"/>
          <w:szCs w:val="28"/>
        </w:rPr>
        <w:t>1. Утвердить Положение по предоставлению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 в рамках муниципальной программы Богучарского муниципального района Воронежской области «Муниципальное управление и гражданское общество», предусматривающих соответствующие мероприятия, согласно приложению.</w:t>
      </w:r>
    </w:p>
    <w:p w:rsidR="00DD6943" w:rsidRPr="00EF6FD1" w:rsidRDefault="00DD6943" w:rsidP="00A7552F">
      <w:pPr>
        <w:pStyle w:val="31"/>
        <w:shd w:val="clear" w:color="auto" w:fill="auto"/>
        <w:tabs>
          <w:tab w:val="left" w:pos="1018"/>
        </w:tabs>
        <w:spacing w:before="0" w:after="0" w:line="360" w:lineRule="auto"/>
        <w:ind w:firstLine="709"/>
        <w:rPr>
          <w:sz w:val="28"/>
          <w:szCs w:val="28"/>
        </w:rPr>
      </w:pPr>
      <w:r w:rsidRPr="00EF6FD1">
        <w:rPr>
          <w:sz w:val="28"/>
          <w:szCs w:val="28"/>
        </w:rPr>
        <w:t>(п. 1 в ред. пост.от 29.12.2021 № 774)</w:t>
      </w:r>
    </w:p>
    <w:p w:rsidR="00DD6943" w:rsidRPr="00EF6FD1" w:rsidRDefault="00DD6943" w:rsidP="00A7552F">
      <w:pPr>
        <w:pStyle w:val="31"/>
        <w:shd w:val="clear" w:color="auto" w:fill="auto"/>
        <w:tabs>
          <w:tab w:val="left" w:pos="998"/>
        </w:tabs>
        <w:spacing w:before="0" w:after="0" w:line="360" w:lineRule="auto"/>
        <w:ind w:firstLine="709"/>
        <w:rPr>
          <w:sz w:val="28"/>
          <w:szCs w:val="28"/>
        </w:rPr>
      </w:pPr>
      <w:r w:rsidRPr="00EF6FD1">
        <w:rPr>
          <w:sz w:val="28"/>
          <w:szCs w:val="28"/>
        </w:rPr>
        <w:t xml:space="preserve">2. Настоящее постановление опубликовать в Вестнике органов местного </w:t>
      </w:r>
      <w:r w:rsidRPr="00EF6FD1">
        <w:rPr>
          <w:sz w:val="28"/>
          <w:szCs w:val="28"/>
        </w:rPr>
        <w:lastRenderedPageBreak/>
        <w:t>самоуправления Богучарского муниципального района Воронежской области и разместить на официальном сайте администрации Богучарского муниципального района в сети Интернет.</w:t>
      </w:r>
    </w:p>
    <w:p w:rsidR="00DD6943" w:rsidRPr="00EF6FD1" w:rsidRDefault="00DD6943" w:rsidP="00A7552F">
      <w:pPr>
        <w:pStyle w:val="31"/>
        <w:shd w:val="clear" w:color="auto" w:fill="auto"/>
        <w:tabs>
          <w:tab w:val="left" w:pos="998"/>
        </w:tabs>
        <w:spacing w:before="0" w:after="0" w:line="360" w:lineRule="auto"/>
        <w:ind w:firstLine="709"/>
        <w:rPr>
          <w:sz w:val="28"/>
          <w:szCs w:val="28"/>
        </w:rPr>
      </w:pPr>
      <w:r w:rsidRPr="00EF6FD1">
        <w:rPr>
          <w:sz w:val="28"/>
          <w:szCs w:val="28"/>
        </w:rPr>
        <w:t>3. Контроль за исполнением настоящего постановления оставляю за собой.</w:t>
      </w:r>
    </w:p>
    <w:p w:rsidR="00DD6943" w:rsidRPr="00EF6FD1" w:rsidRDefault="00DD6943" w:rsidP="00A7552F">
      <w:pPr>
        <w:pStyle w:val="a3"/>
        <w:widowControl w:val="0"/>
        <w:spacing w:line="360" w:lineRule="auto"/>
        <w:ind w:firstLine="709"/>
        <w:jc w:val="both"/>
        <w:rPr>
          <w:rFonts w:ascii="Times New Roman" w:hAnsi="Times New Roman"/>
          <w:sz w:val="28"/>
          <w:szCs w:val="28"/>
        </w:rPr>
      </w:pPr>
    </w:p>
    <w:tbl>
      <w:tblPr>
        <w:tblW w:w="0" w:type="auto"/>
        <w:tblLook w:val="04A0"/>
      </w:tblPr>
      <w:tblGrid>
        <w:gridCol w:w="3285"/>
        <w:gridCol w:w="3286"/>
        <w:gridCol w:w="3286"/>
      </w:tblGrid>
      <w:tr w:rsidR="00DD6943" w:rsidRPr="00EF6FD1" w:rsidTr="00AF0C3B">
        <w:tc>
          <w:tcPr>
            <w:tcW w:w="3285" w:type="dxa"/>
            <w:shd w:val="clear" w:color="auto" w:fill="auto"/>
          </w:tcPr>
          <w:p w:rsidR="00DD6943" w:rsidRPr="00EF6FD1" w:rsidRDefault="00DD6943" w:rsidP="00A7552F">
            <w:pPr>
              <w:pStyle w:val="a3"/>
              <w:widowControl w:val="0"/>
              <w:spacing w:line="360" w:lineRule="auto"/>
              <w:jc w:val="both"/>
              <w:rPr>
                <w:rFonts w:ascii="Times New Roman" w:hAnsi="Times New Roman"/>
                <w:sz w:val="28"/>
                <w:szCs w:val="28"/>
              </w:rPr>
            </w:pPr>
            <w:r w:rsidRPr="00EF6FD1">
              <w:rPr>
                <w:rFonts w:ascii="Times New Roman" w:hAnsi="Times New Roman"/>
                <w:sz w:val="28"/>
                <w:szCs w:val="28"/>
              </w:rPr>
              <w:t>Глава Богучарского муниципального района</w:t>
            </w:r>
          </w:p>
        </w:tc>
        <w:tc>
          <w:tcPr>
            <w:tcW w:w="3286" w:type="dxa"/>
            <w:shd w:val="clear" w:color="auto" w:fill="auto"/>
          </w:tcPr>
          <w:p w:rsidR="00DD6943" w:rsidRPr="00EF6FD1" w:rsidRDefault="00DD6943" w:rsidP="00A7552F">
            <w:pPr>
              <w:pStyle w:val="a3"/>
              <w:widowControl w:val="0"/>
              <w:spacing w:line="360" w:lineRule="auto"/>
              <w:jc w:val="both"/>
              <w:rPr>
                <w:rFonts w:ascii="Times New Roman" w:hAnsi="Times New Roman"/>
                <w:sz w:val="28"/>
                <w:szCs w:val="28"/>
              </w:rPr>
            </w:pPr>
          </w:p>
        </w:tc>
        <w:tc>
          <w:tcPr>
            <w:tcW w:w="3286" w:type="dxa"/>
            <w:shd w:val="clear" w:color="auto" w:fill="auto"/>
          </w:tcPr>
          <w:p w:rsidR="00DD6943" w:rsidRPr="00EF6FD1" w:rsidRDefault="00DD6943" w:rsidP="00A7552F">
            <w:pPr>
              <w:pStyle w:val="a3"/>
              <w:widowControl w:val="0"/>
              <w:spacing w:line="360" w:lineRule="auto"/>
              <w:jc w:val="both"/>
              <w:rPr>
                <w:rFonts w:ascii="Times New Roman" w:hAnsi="Times New Roman"/>
                <w:sz w:val="28"/>
                <w:szCs w:val="28"/>
              </w:rPr>
            </w:pPr>
            <w:r w:rsidRPr="00EF6FD1">
              <w:rPr>
                <w:rFonts w:ascii="Times New Roman" w:hAnsi="Times New Roman"/>
                <w:sz w:val="28"/>
                <w:szCs w:val="28"/>
              </w:rPr>
              <w:t>В.В.Кузнецов</w:t>
            </w:r>
          </w:p>
        </w:tc>
      </w:tr>
    </w:tbl>
    <w:p w:rsidR="00DD6943" w:rsidRPr="00EF6FD1" w:rsidRDefault="00DD6943" w:rsidP="00DD6943">
      <w:pPr>
        <w:pStyle w:val="a3"/>
        <w:widowControl w:val="0"/>
        <w:ind w:firstLine="709"/>
        <w:jc w:val="both"/>
        <w:rPr>
          <w:rFonts w:ascii="Times New Roman" w:hAnsi="Times New Roman"/>
          <w:sz w:val="28"/>
          <w:szCs w:val="28"/>
        </w:rPr>
      </w:pPr>
    </w:p>
    <w:p w:rsidR="00DD6943" w:rsidRPr="00EF6FD1" w:rsidRDefault="00DD6943" w:rsidP="00DD6943">
      <w:pPr>
        <w:pStyle w:val="a3"/>
        <w:widowControl w:val="0"/>
        <w:ind w:left="3969"/>
        <w:rPr>
          <w:rFonts w:ascii="Times New Roman" w:hAnsi="Times New Roman"/>
          <w:sz w:val="28"/>
          <w:szCs w:val="28"/>
        </w:rPr>
      </w:pPr>
      <w:r w:rsidRPr="00EF6FD1">
        <w:rPr>
          <w:rFonts w:ascii="Times New Roman" w:hAnsi="Times New Roman"/>
          <w:sz w:val="24"/>
          <w:szCs w:val="24"/>
        </w:rPr>
        <w:br w:type="page"/>
      </w:r>
      <w:r w:rsidRPr="00EF6FD1">
        <w:rPr>
          <w:rFonts w:ascii="Times New Roman" w:hAnsi="Times New Roman"/>
          <w:sz w:val="28"/>
          <w:szCs w:val="28"/>
        </w:rPr>
        <w:lastRenderedPageBreak/>
        <w:t>Приложение</w:t>
      </w:r>
    </w:p>
    <w:p w:rsidR="00DD6943" w:rsidRPr="00EF6FD1" w:rsidRDefault="00DD6943" w:rsidP="00DD6943">
      <w:pPr>
        <w:pStyle w:val="a3"/>
        <w:widowControl w:val="0"/>
        <w:ind w:left="3969"/>
        <w:rPr>
          <w:rFonts w:ascii="Times New Roman" w:hAnsi="Times New Roman"/>
          <w:sz w:val="28"/>
          <w:szCs w:val="28"/>
        </w:rPr>
      </w:pPr>
      <w:r w:rsidRPr="00EF6FD1">
        <w:rPr>
          <w:rFonts w:ascii="Times New Roman" w:hAnsi="Times New Roman"/>
          <w:sz w:val="28"/>
          <w:szCs w:val="28"/>
        </w:rPr>
        <w:t xml:space="preserve">к постановлению администрации </w:t>
      </w:r>
    </w:p>
    <w:p w:rsidR="00DD6943" w:rsidRPr="00EF6FD1" w:rsidRDefault="00DD6943" w:rsidP="00DD6943">
      <w:pPr>
        <w:pStyle w:val="a3"/>
        <w:widowControl w:val="0"/>
        <w:ind w:left="3969"/>
        <w:rPr>
          <w:rFonts w:ascii="Times New Roman" w:hAnsi="Times New Roman"/>
          <w:sz w:val="28"/>
          <w:szCs w:val="28"/>
        </w:rPr>
      </w:pPr>
      <w:r w:rsidRPr="00EF6FD1">
        <w:rPr>
          <w:rFonts w:ascii="Times New Roman" w:hAnsi="Times New Roman"/>
          <w:sz w:val="28"/>
          <w:szCs w:val="28"/>
        </w:rPr>
        <w:t>Богучарского муниципального района</w:t>
      </w:r>
    </w:p>
    <w:p w:rsidR="00DD6943" w:rsidRPr="00EF6FD1" w:rsidRDefault="00DD6943" w:rsidP="00DD6943">
      <w:pPr>
        <w:pStyle w:val="a3"/>
        <w:widowControl w:val="0"/>
        <w:ind w:left="3969"/>
        <w:rPr>
          <w:rFonts w:ascii="Times New Roman" w:hAnsi="Times New Roman"/>
          <w:sz w:val="28"/>
          <w:szCs w:val="28"/>
        </w:rPr>
      </w:pPr>
      <w:r w:rsidRPr="00EF6FD1">
        <w:rPr>
          <w:rFonts w:ascii="Times New Roman" w:hAnsi="Times New Roman"/>
          <w:sz w:val="28"/>
          <w:szCs w:val="28"/>
        </w:rPr>
        <w:t xml:space="preserve">от 25.01.2021 № 26 </w:t>
      </w:r>
    </w:p>
    <w:p w:rsidR="00DD6943" w:rsidRPr="00EF6FD1" w:rsidRDefault="00DD6943" w:rsidP="00DD6943">
      <w:pPr>
        <w:ind w:left="3969" w:firstLine="0"/>
        <w:jc w:val="left"/>
        <w:rPr>
          <w:rFonts w:ascii="Times New Roman" w:hAnsi="Times New Roman"/>
          <w:sz w:val="28"/>
          <w:szCs w:val="28"/>
        </w:rPr>
      </w:pPr>
      <w:r w:rsidRPr="00EF6FD1">
        <w:rPr>
          <w:rFonts w:ascii="Times New Roman" w:hAnsi="Times New Roman"/>
          <w:sz w:val="28"/>
          <w:szCs w:val="28"/>
        </w:rPr>
        <w:t>(Приложение к постановлению в ред. пост.от 29.12.2021 № 774)</w:t>
      </w:r>
    </w:p>
    <w:p w:rsidR="00DD6943" w:rsidRPr="00EF6FD1" w:rsidRDefault="00DD6943" w:rsidP="00DD6943">
      <w:pPr>
        <w:ind w:firstLine="709"/>
        <w:rPr>
          <w:rFonts w:ascii="Times New Roman" w:hAnsi="Times New Roman"/>
          <w:sz w:val="28"/>
          <w:szCs w:val="28"/>
        </w:rPr>
      </w:pPr>
    </w:p>
    <w:p w:rsidR="00DD6943" w:rsidRPr="00EF6FD1" w:rsidRDefault="00DD6943" w:rsidP="00DD6943">
      <w:pPr>
        <w:ind w:firstLine="709"/>
        <w:jc w:val="center"/>
        <w:rPr>
          <w:rFonts w:ascii="Times New Roman" w:hAnsi="Times New Roman"/>
          <w:sz w:val="28"/>
          <w:szCs w:val="28"/>
        </w:rPr>
      </w:pPr>
      <w:r w:rsidRPr="00EF6FD1">
        <w:rPr>
          <w:rFonts w:ascii="Times New Roman" w:hAnsi="Times New Roman"/>
          <w:sz w:val="28"/>
          <w:szCs w:val="28"/>
        </w:rPr>
        <w:t>Положение</w:t>
      </w:r>
    </w:p>
    <w:p w:rsidR="00DD6943" w:rsidRPr="00EF6FD1" w:rsidRDefault="00DD6943" w:rsidP="00DD6943">
      <w:pPr>
        <w:ind w:firstLine="709"/>
        <w:jc w:val="center"/>
        <w:rPr>
          <w:rFonts w:ascii="Times New Roman" w:hAnsi="Times New Roman"/>
          <w:sz w:val="28"/>
          <w:szCs w:val="28"/>
        </w:rPr>
      </w:pPr>
      <w:r w:rsidRPr="00EF6FD1">
        <w:rPr>
          <w:rFonts w:ascii="Times New Roman" w:hAnsi="Times New Roman"/>
          <w:sz w:val="28"/>
          <w:szCs w:val="28"/>
        </w:rPr>
        <w:t>о предоставлении грантов в форме субсидий</w:t>
      </w:r>
    </w:p>
    <w:p w:rsidR="00DD6943" w:rsidRPr="00EF6FD1" w:rsidRDefault="00DD6943" w:rsidP="00DD6943">
      <w:pPr>
        <w:ind w:firstLine="709"/>
        <w:jc w:val="center"/>
        <w:rPr>
          <w:rFonts w:ascii="Times New Roman" w:hAnsi="Times New Roman"/>
          <w:sz w:val="28"/>
          <w:szCs w:val="28"/>
        </w:rPr>
      </w:pPr>
      <w:r w:rsidRPr="00EF6FD1">
        <w:rPr>
          <w:rFonts w:ascii="Times New Roman" w:hAnsi="Times New Roman"/>
          <w:sz w:val="28"/>
          <w:szCs w:val="28"/>
        </w:rPr>
        <w:t>из бюджета Богучарского муниципального района Воронежской области</w:t>
      </w:r>
    </w:p>
    <w:p w:rsidR="00DD6943" w:rsidRPr="00EF6FD1" w:rsidRDefault="00DD6943" w:rsidP="00DD6943">
      <w:pPr>
        <w:ind w:firstLine="709"/>
        <w:jc w:val="center"/>
        <w:rPr>
          <w:rFonts w:ascii="Times New Roman" w:hAnsi="Times New Roman"/>
          <w:sz w:val="28"/>
          <w:szCs w:val="28"/>
        </w:rPr>
      </w:pPr>
      <w:r w:rsidRPr="00EF6FD1">
        <w:rPr>
          <w:rFonts w:ascii="Times New Roman" w:hAnsi="Times New Roman"/>
          <w:sz w:val="28"/>
          <w:szCs w:val="28"/>
        </w:rPr>
        <w:t>социально ориентированным</w:t>
      </w:r>
    </w:p>
    <w:p w:rsidR="00DD6943" w:rsidRPr="00EF6FD1" w:rsidRDefault="00DD6943" w:rsidP="00DD6943">
      <w:pPr>
        <w:ind w:firstLine="709"/>
        <w:jc w:val="center"/>
        <w:rPr>
          <w:rFonts w:ascii="Times New Roman" w:hAnsi="Times New Roman"/>
          <w:sz w:val="28"/>
          <w:szCs w:val="28"/>
        </w:rPr>
      </w:pPr>
      <w:r w:rsidRPr="00EF6FD1">
        <w:rPr>
          <w:rFonts w:ascii="Times New Roman" w:hAnsi="Times New Roman"/>
          <w:sz w:val="28"/>
          <w:szCs w:val="28"/>
        </w:rPr>
        <w:t>некоммерческим организациям на реализацию программ (проектов)</w:t>
      </w:r>
    </w:p>
    <w:p w:rsidR="00DD6943" w:rsidRPr="00EF6FD1" w:rsidRDefault="00DD6943" w:rsidP="00DD6943">
      <w:pPr>
        <w:ind w:firstLine="709"/>
        <w:rPr>
          <w:rFonts w:ascii="Times New Roman" w:hAnsi="Times New Roman"/>
          <w:sz w:val="28"/>
          <w:szCs w:val="28"/>
        </w:rPr>
      </w:pP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 Общие положения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1.1. Настоящее Положение устанавливает порядок ежегодного предоставления грантов в форме субсидий из бюджета Богучарского муниципального района Воронежской области социально ориентированным некоммерческим организациям, не являющимся государственными (муниципальными) учреждениями (далее - гранты).</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1.2. Главными распорядителями бюджетных средств, предусмотренных для предоставления грантов, является администрация Богучарского муниципального района Воронежской области.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1.3. Субсидии предоставляются в пределах лимитов бюджетных обязательств, утвержденных главным распорядителем бюджетных средств на соответствующие цели.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1.4. Гранты предоставляются социально ориентированным некоммерческим организациям на основе решений конкурсной комиссии, формируемой в администрации Богучарского муниципального района Воронежской области (далее - Администрация), по итогам проведения конкурса в порядке, предусмотренном настоящим Положением.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1.5. Гранты предоставляются в целях финансовой поддержки программ (проектов), разработанных и реализуемых социально ориентированными некоммерческими организациями.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Под программой (проектом) социально ориентированной некоммерческой организации понимается комплекс взаимосвязанных мероприятий, направленных на решение конкретных задач, соответствующих видам деятельности социально ориентированной некоммерческой организации, предусмотренным ее учредительными документами.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Гранты предоставляются на реализацию программ (проектов) социально ориентированных некоммерческих организаций.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1.6. Программы (проекты) социально ориентированных некоммерческих организаций, указанные в пункте 1.5 настоящего Положения, должны быть направлены на решение конкретных задач по одному или нескольким приоритетным направлениям, утверждаемым распоряжением администрации Богучарского муниципального района Воронежской области.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1.7. За счет предоставленных грантов социально ориентированные некоммерческие организации вправе осуществлять в соответствии с </w:t>
      </w:r>
      <w:r w:rsidRPr="00EF6FD1">
        <w:rPr>
          <w:rFonts w:ascii="Times New Roman" w:hAnsi="Times New Roman"/>
          <w:sz w:val="28"/>
          <w:szCs w:val="28"/>
        </w:rPr>
        <w:lastRenderedPageBreak/>
        <w:t>программами (проектами), указанными в пункте 1.5 настоящего Положения, следующие расходы на свое содержание и ведение уставной деятельности: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оплата труда штатных работников, участвующих в реализации программ (проектов);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приобретение основных средств и программного обеспечения;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аренда помещений, оборудования для проведения мероприятий;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оплата коммунальных услуг;</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приобретение канцелярских товаров и расходных материалов;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оплата услуг связи;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издательские расходы;</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вознаграждения лицам, привлекаемым по гражданско-правовым договорам;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командировочные расходы;</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уплата налогов, сборов, страховых взносов и иных обязательных платежей в бюджетную систему Российской Федерации;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прочие расходы, связанные с реализацией мероприятий программ (проектов).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За счет предоставленных грантов социально ориентированные некоммерческие организации вправе проводить конкурсы и выделять по результатам этих конкурсов гранты другим социально ориентированным некоммерческим организациям, организациям, осуществляющим деятельность в области средств массовой информации, а также физическим лицам для реализации ими социально значимых мероприятий, если проведение таких конкурсов предусмотрено содержанием программы (проекта).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1.8. За счет предоставленных грантов социально ориентированные некоммерческие организации не вправе осуществлять расходы, которые не имеют прямого и непосредственного отношения к реализации мероприятий программ (проектов).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 Условия и порядок предоставления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2.1. Организация проведения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2.1.1. Администрация в рамках проведения конкурса на предоставление грантов социально ориентированным некоммерческим организациям осуществляют следующие функции: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обеспечивает работу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устанавливает сроки приема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объявляет конкурс;</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организует распространение информации о проведении конкурса</w:t>
      </w:r>
      <w:r w:rsidRPr="00EF6FD1">
        <w:rPr>
          <w:rFonts w:ascii="Times New Roman" w:hAnsi="Times New Roman"/>
          <w:sz w:val="28"/>
          <w:szCs w:val="28"/>
          <w:shd w:val="clear" w:color="auto" w:fill="FFFFFF"/>
        </w:rPr>
        <w:t xml:space="preserve"> на едином портале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а также при необходимости на официальном сайте главного распорядителя как получателя бюджетных средств в информационно-телекоммуникационной сети «Интернет» с указанием в объявлении о проведении отбора</w:t>
      </w:r>
      <w:r w:rsidRPr="00EF6FD1">
        <w:rPr>
          <w:rFonts w:ascii="Times New Roman" w:hAnsi="Times New Roman"/>
          <w:sz w:val="28"/>
          <w:szCs w:val="28"/>
        </w:rPr>
        <w:t>;</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организует консультирование по вопросам подготовки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организует прием, регистрацию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рассматривают заявки на участие в конкурсе, в том числе с привлечением экспертов;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обеспечивает сохранность поданных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на основании решения конкурсной комиссии утверждает список победителей конкурса с указанием размеров предоставляемых им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обеспечивает заключение с победителями конкурса договоров о предоставлении гранта в форме субсидии;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осуществляет контроль за целевым использованием предоставленных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организует оценку результативности и эффективности использования предоставленных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осуществляет ведение ведомственного реестра недобросовестных социально ориентированных некоммерческих организаций;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обеспечивает хранение документации, связанной с проведением конкурсов.</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В случае если распоряжением администрации Богучарского муниципального района Воронежской области установлено, что информация о проведении отбора, о результатах рассмотрения предложений (заявок), об участниках отбора и результатах отбора, в том числе о заключенных с участниками отбора соглашениях, является информацией ограниченного доступа, указанная информация не размещается на едином портале.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2.1.2. Администрация уведомляет исполнительный орган государственной власти Воронежской области, уполномоченный в сфере координации деятельности исполнительных органов государственной власти Воронежской области по решению вопросов государственной (областной) поддержки социально ориентированных некоммерческих организаций, о принятии решения по проведению конкурса в течение 2 рабочих дней с момента принятия такого решения.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2.2. Требования к участникам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2.2.1. Участниками конкурса могут быть некоммерческие организации, зарегистрированные и осуществляющие свою деятельность на территории Богучарского муниципального района Воронежской области, в соответствии со своими учредительными документами имеющие виды деятельности, предусмотренные статьей 13.1. Федерального закона от 12.01.1996 № 7 – ФЗ «О некоммерческих организациях» и статьей 6 Закона Воронежской области от 06.10.2011 № 134 – ОЗ «О государственной (областной) поддержке социально ориентированных некоммерческих организаций в Воронежской области» (далее – участники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2.2.2. При проведении конкурса устанавливаются следующие обязательные требования к участникам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отсутствие процедуры ликвидации участника конкурса, отсутствие решения арбитражного суда о признании участника конкурса банкротом и об открытии конкурсного производства;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отсутствие приостановления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отсутствие данных о социально ориентированной некоммерческой организации в ведомственных реестрах недобросовестных социально ориентированных некоммерческих организаций, ведение которых осуществляют уполномоченные органы;</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отсутствие фактов нецелевого использования социально ориентированной некоммерческой организацией субсидий (грантов), полученных из федерального бюджета, бюджета Воронежской области или бюджета муниципального образования Воронежской области в течение последних трех лет. Организации не может быть отказано в допуске к участию в конкурсе, если она обжалует наличие таких фактов в соответствии с законодательством Российской Федерации и отсутствует решение, вступившее в законную силу по такой жалобе на день рассмотрения заявки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отсутствие у участника конкурса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 в размере, превышающем 5 тыс. рублей.</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участники отбора -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w:t>
      </w:r>
      <w:proofErr w:type="spellStart"/>
      <w:r w:rsidRPr="00EF6FD1">
        <w:rPr>
          <w:rFonts w:ascii="Times New Roman" w:eastAsia="Calibri" w:hAnsi="Times New Roman"/>
          <w:sz w:val="28"/>
          <w:szCs w:val="28"/>
          <w:lang w:eastAsia="en-US"/>
        </w:rPr>
        <w:t>абз</w:t>
      </w:r>
      <w:proofErr w:type="spellEnd"/>
      <w:r w:rsidRPr="00EF6FD1">
        <w:rPr>
          <w:rFonts w:ascii="Times New Roman" w:eastAsia="Calibri" w:hAnsi="Times New Roman"/>
          <w:sz w:val="28"/>
          <w:szCs w:val="28"/>
          <w:lang w:eastAsia="en-US"/>
        </w:rPr>
        <w:t xml:space="preserve">. 8 </w:t>
      </w:r>
      <w:r w:rsidRPr="00EF6FD1">
        <w:rPr>
          <w:rFonts w:ascii="Times New Roman" w:hAnsi="Times New Roman"/>
          <w:sz w:val="28"/>
          <w:szCs w:val="28"/>
        </w:rPr>
        <w:t>подпункта 2.2.2 пункта 2.2 части 2 признан утратившим силупостановлени</w:t>
      </w:r>
      <w:r w:rsidR="00623F06" w:rsidRPr="00EF6FD1">
        <w:rPr>
          <w:rFonts w:ascii="Times New Roman" w:hAnsi="Times New Roman"/>
          <w:sz w:val="28"/>
          <w:szCs w:val="28"/>
        </w:rPr>
        <w:t>ем</w:t>
      </w:r>
      <w:r w:rsidRPr="00EF6FD1">
        <w:rPr>
          <w:rFonts w:ascii="Times New Roman" w:hAnsi="Times New Roman"/>
          <w:sz w:val="28"/>
          <w:szCs w:val="28"/>
        </w:rPr>
        <w:t xml:space="preserve"> от 12.07.2022 № 462</w:t>
      </w:r>
      <w:r w:rsidRPr="00EF6FD1">
        <w:rPr>
          <w:rFonts w:ascii="Times New Roman" w:eastAsia="Calibri" w:hAnsi="Times New Roman"/>
          <w:sz w:val="28"/>
          <w:szCs w:val="28"/>
          <w:lang w:eastAsia="en-US"/>
        </w:rPr>
        <w:t>)</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участники отбора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50 процентов;</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участники отбора не должны получать средства из бюджета Богучарского муниципального района бюджета, из которого планируется предоставление субсидии в соответствии с правовым актом администрации Богучарского муниципального района Воронежской области, на основании иных нормативных правовых актов Российской Федерации, администрации Богучарского муниципального района Воронежской области на цели, установленные правовым актом администрации Богучарского муниципального района Воронежской области.</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hAnsi="Times New Roman"/>
          <w:sz w:val="28"/>
          <w:szCs w:val="28"/>
        </w:rPr>
        <w:t>У</w:t>
      </w:r>
      <w:r w:rsidRPr="00EF6FD1">
        <w:rPr>
          <w:rFonts w:ascii="Times New Roman" w:eastAsia="Calibri" w:hAnsi="Times New Roman"/>
          <w:sz w:val="28"/>
          <w:szCs w:val="28"/>
          <w:lang w:eastAsia="en-US"/>
        </w:rPr>
        <w:t xml:space="preserve">частник отбора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w:t>
      </w:r>
      <w:r w:rsidRPr="00EF6FD1">
        <w:rPr>
          <w:rFonts w:ascii="Times New Roman" w:eastAsia="Calibri" w:hAnsi="Times New Roman"/>
          <w:sz w:val="28"/>
          <w:szCs w:val="28"/>
          <w:lang w:eastAsia="en-US"/>
        </w:rPr>
        <w:lastRenderedPageBreak/>
        <w:t xml:space="preserve">физических лиц, в отношении которых имеются сведения об их причастности к распространению оружия массового уничтожения; </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w:t>
      </w:r>
      <w:proofErr w:type="spellStart"/>
      <w:r w:rsidRPr="00EF6FD1">
        <w:rPr>
          <w:rFonts w:ascii="Times New Roman" w:eastAsia="Calibri" w:hAnsi="Times New Roman"/>
          <w:sz w:val="28"/>
          <w:szCs w:val="28"/>
          <w:lang w:eastAsia="en-US"/>
        </w:rPr>
        <w:t>абз</w:t>
      </w:r>
      <w:proofErr w:type="spellEnd"/>
      <w:r w:rsidRPr="00EF6FD1">
        <w:rPr>
          <w:rFonts w:ascii="Times New Roman" w:eastAsia="Calibri" w:hAnsi="Times New Roman"/>
          <w:sz w:val="28"/>
          <w:szCs w:val="28"/>
          <w:lang w:eastAsia="en-US"/>
        </w:rPr>
        <w:t xml:space="preserve">. 11 </w:t>
      </w:r>
      <w:r w:rsidRPr="00EF6FD1">
        <w:rPr>
          <w:rFonts w:ascii="Times New Roman" w:hAnsi="Times New Roman"/>
          <w:sz w:val="28"/>
          <w:szCs w:val="28"/>
        </w:rPr>
        <w:t>подпункта 2.2.2 пункта 2.2 части 2 дополнен постановлением от 12.07.2022 № 462</w:t>
      </w:r>
      <w:r w:rsidRPr="00EF6FD1">
        <w:rPr>
          <w:rFonts w:ascii="Times New Roman" w:eastAsia="Calibri" w:hAnsi="Times New Roman"/>
          <w:sz w:val="28"/>
          <w:szCs w:val="28"/>
          <w:lang w:eastAsia="en-US"/>
        </w:rPr>
        <w:t>)</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2.2.3. Социально ориентированной некоммерческой организации не может быть отказано в допуске к участию в конкурсе, если: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организация обжалует наличие задолженности в соответствии с законодательством Российской Федерации и отсутствует решение, вступившее в законную силу по такой жалобе на день рассмотрения заявки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общая сумма излишне уплаченных и излишне взысканных с организации налогов, сборов и иных обязательных платежей в бюджетную систему Российской Федерации равна или превышает сумму просроченной задолженности организации по начисленным налогам, сборам и иным обязательным платежам в бюджетную систему Российской Федерации;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организация в установленный законодательством о налогах и сборах срок перечислила налог в бюджетную систему Российской Федерации на соответствующий счет Федерального казначейства с ошибкой в оформлении поручения на перечисление налога, вследствие которой соответствующая сумма налога по данным налогового органа числится за организацией как недоимка.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 Конкурсная комиссия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2.3.1. Администрацией создается конкурсная комиссия по отбору программ (проектов) социально ориентированных некоммерческих организаций для предоставления грантов из бюджета Богучарского муниципального района Воронежской области.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2.3.2. Утверждение состава конкурсной комиссии и внесение в нее изменений осуществляется постановлением администрации Богучарского муниципального района Воронежской области.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2.3.3. Состав конкурсной комиссии формируется из представителей: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 администрации;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Общественной палаты Богучарского муниципального района Воронежской области;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некоммерческих организаций, деятельность которых направлена на решение социальных проблем Богучарского муниципального района Воронежской области, развитие гражданского общества Российской Федерации и (или) коммерческих организаций, осуществляющих благотворительную деятельность.</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В состав конкурсной комиссии могут быть включены представители правоохранительных органов и независимые эксперты - представители научных, образовательных учреждений, общественных, коммерческих организаций, а также граждане, обладающие признанной высокой квалификацией по видам деятельности, предусмотренным статьей 31.1 Федерального закона от 12.01.1996 </w:t>
      </w:r>
      <w:r w:rsidRPr="00EF6FD1">
        <w:rPr>
          <w:rFonts w:ascii="Times New Roman" w:hAnsi="Times New Roman"/>
          <w:sz w:val="28"/>
          <w:szCs w:val="28"/>
          <w:lang w:val="en-US"/>
        </w:rPr>
        <w:t>N</w:t>
      </w:r>
      <w:r w:rsidRPr="00EF6FD1">
        <w:rPr>
          <w:rFonts w:ascii="Times New Roman" w:hAnsi="Times New Roman"/>
          <w:sz w:val="28"/>
          <w:szCs w:val="28"/>
        </w:rPr>
        <w:t xml:space="preserve"> 7-ФЗ "О некоммерческих организациях" и статьей 6 Закона Воронежской области от 06.10.2011 </w:t>
      </w:r>
      <w:r w:rsidRPr="00EF6FD1">
        <w:rPr>
          <w:rFonts w:ascii="Times New Roman" w:hAnsi="Times New Roman"/>
          <w:sz w:val="28"/>
          <w:szCs w:val="28"/>
          <w:lang w:val="en-US"/>
        </w:rPr>
        <w:t>N</w:t>
      </w:r>
      <w:r w:rsidRPr="00EF6FD1">
        <w:rPr>
          <w:rFonts w:ascii="Times New Roman" w:hAnsi="Times New Roman"/>
          <w:sz w:val="28"/>
          <w:szCs w:val="28"/>
        </w:rPr>
        <w:t xml:space="preserve"> 134-03 "О государственной (областной) поддержке социально ориентированных некоммерческих организаций в Воронежской области".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2.3.4. Число членов конкурсной комиссии должно быть нечетным и составлять не менее 9 человек. Число членов конкурсной комиссии, замещающих государственные должности Воронежской области, должности государственной гражданской службы Воронежской области, муниципальные должности и должности муниципальной службы в Воронежской области, должности в государственных и муниципальных учреждениях Воронежской области, должно быть менее половины состава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Состав конкурсной комиссии должен быть размещен на официальном сайте Администрации в информационно-телекоммуникационной сети Интернет не позднее трех рабочих дней со дня его утверждения.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2.3.5. Конкурсная комиссия является коллегиальным органом, который состоит из председателя комиссии, заместителя председателя комиссии, секретаря комиссии и членов комиссии. Деятельность комиссии осуществляется на постоянной основе.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2.3.6. Председатель комиссии организует работу комиссии, распределяет обязанности между заместителем, секретарем и членами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Заместитель председателя комиссии исполняет обязанности председателя в период его отсутствия.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Секретарь комиссии оповещает членов комиссии о времени и месте заседания комиссии, ведет протоколы заседаний комиссии, обеспечивает решение организационных вопросов работы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2.3.7. Члены комиссии работают на общественных началах и принимают личное участие в ее работе.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2.3.8. Формой работы комиссии является ее заседание.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2.3.9. Заседание конкурсной комиссии является правомочным, если на нем присутствует более 50% ее членов.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2.3.10. Каждый член конкурсной комиссии обладает одним голосом. Член конкурсной комиссии не вправе передавать право голоса другому лицу.</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При равенстве голосов принимается решение, за которое проголосовал председатель конкурсной комиссии или другой член конкурсной комиссии, председательствовавший на заседании конкурсной комиссии по поручению председателя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2.3.11. Решения конкурсной комиссии оформляются протоколом, который подписывают члены конкурсной комиссии, присутствовавшие на заседании конкурсной комиссии. В протоколе заседания конкурсной комиссии может указываться особое мнение членов конкурсной комиссии (при его наличии).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2.3.12. Оценка программ (проектов) участников конкурса должна осуществляться членами конкурсной комиссии объективно и беспристрастно. В случае если имеются обстоятельства, влияющие или способные повлиять на надлежащее исполнение членом конкурсной комиссии своих обязанностей, то такой член конкурсной комиссии обязан письменно проинформировать об этом конкурсную комиссию до начала процедуры оценки программ (проектов) участников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К обстоятельствам, способным повлиять на надлежащее исполнение членом конкурсной комиссии своих обязанностей, относятся: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участие (в том числе в течение последних 12 месяцев) члена конкурсной комиссии или его близких родственников в деятельности организации, являющейся участником конкурса, в качестве учредителя, члена коллегиального органа, единоличного исполнительного органа или работника;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наличие (в том числе в течение последних 2 лет) у члена конкурсной комиссии или его близких родственников договорных отношений с организацией, являющейся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участником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получение (в том числе в течение последних 2 лет) членом конкурсной комиссии или его близкими родственниками денежных средств, иного имущества, материальной выгоды (в том числе в виде безвозмездно полученных работ, услуг) от организации, являющейся участником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наличие (в том числе в течение последних 2 лет) у члена конкурсной комиссии или его близких родственников судебных споров с организацией, являющейся участником конкурса, ее учредителем или руководителем;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участие (в том числе в течение последних 12 месяцев) члена конкурсной комиссии в работе организации, являющейся участником конкурса, в качестве добровольца;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оказание членом конкурсной комиссии содействия организации, являющейся участником конкурса, в подготовке заявки на участие в конкурсе (за исключением случаев консультирования на безвозмездной основе путем ответов на вопросы по подготовке заявки);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иные обстоятельства, при которых возникает или может возникнуть противоречие между интересами члена конкурсной комиссии и функциями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Конкурсная комиссия, если ей стало известно о наличии обстоятельств, влияющих или способных повлиять на надлежащее исполнение членом конкурсной комиссии своих обязанностей, обязана рассмотреть их и принять одно из следующих решений: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1) приостановить участие члена конкурсной комиссии в работе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 оценить представленные на конкурс программы (проекты), в отношении которых имеются обстоятельства, влияющие или способные повлиять на надлежащее исполнение членом конкурсной комиссии своих обязанностей, без участия такого члена конкурсной комиссии в оценке соответствующих программ (проектов) или в отсутствие такого члена конкурсной комиссии на заседании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3) не ограничивать участие члена конкурсной комиссии в работе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2.3.13. Информация о наличии обстоятельств, влияющих или способных повлиять на надлежащее исполнение членом конкурсной комиссии своих обязанностей, а также решения, принятые конкурсной комиссией по результатам рассмотрения такой информации, указываются в протоколе заседания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2.3.14. Член конкурсной комиссии обязан соблюдать авторские права участников конкурса на результаты их интеллектуальной деятельности в соответствии с действующим законодательством.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2.3.15. Член конкурсной комиссии в случае несогласия с решением конкурсной комиссии имеет право письменно выразить особое мнение, которое приобщается к протоколу.</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2.3.16. Член конкурсной комиссии вправе в любое время выйти из состава конкурсной комиссии, подав соответствующее мотивированное заявление в письменной форме председателю конкурсной комиссии или в уполномоченный орган, утвердивший состав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 Порядок проведения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2.4.1. Объявления о проведении конкурсов размещаются на официальном сайте администрации Богучарского муниципального района в информационно - телекоммуникационной сети Интернет или на едином портале (в случае проведения отбора в государственной интегрированной системе управление общественными финансами "Электронный бюджет" (далее система "Электронный бюджет") или на ином сайте, на котором обеспечивается проведение отбора (в размещением указателя страницы сайта на едином портале) до начала срока приема заявок на участие в конкурсе и включает:</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извлечения из настоящего Положения;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перечень приоритетных направлений для подготовки программ (проектов), предусмотренных пунктом 1.5 настоящего Положения;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сроки приема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время и место приема заявок на участие в конкурсе, почтовый адрес для направления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номер телефона для получения консультаций по вопросам подготовки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объем бюджетных средств, который будет распределен по результатам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максимальный размер гранта, предоставляемого одной социально ориентированной некоммерческой организации (при реализации уполномоченным органом соответствующего права);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рекомендованный срок реализации программ (проектов);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копии нормативных правовых актов правительства Воронежской области и Администрации, принятых по вопросам проведения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2.4.2. Для участия в конкурсе социально ориентированным некоммерческим организациям необходимо представить заявку в отдел по организационно – правовой работе и информационной безопасности администрации Богучарского муниципального района (далее - уполномоченный орган). Срок приема заявок на участие в конкурсе не может быть ранее 30 - го календарного дня, следующего за днем размещения объявления о проведении отбора. </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 2.4.3. В течение срока приема заявок на участие в конкурсе уполномоченный орган организует консультирование по вопросам подготовки заявок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2.4.4. Заявки на участие в конкурсе представляются в уполномоченный орган непосредственно, в электронном виде или направляются посредством почтовой связи с уведомлением о вручении.</w:t>
      </w:r>
    </w:p>
    <w:p w:rsidR="00DD6943" w:rsidRPr="00EF6FD1" w:rsidRDefault="00DD6943" w:rsidP="00DD6943">
      <w:pPr>
        <w:pStyle w:val="ConsPlusNormal"/>
        <w:ind w:firstLine="709"/>
        <w:jc w:val="both"/>
        <w:rPr>
          <w:rFonts w:ascii="Times New Roman" w:hAnsi="Times New Roman" w:cs="Times New Roman"/>
          <w:sz w:val="28"/>
          <w:szCs w:val="28"/>
        </w:rPr>
      </w:pPr>
      <w:r w:rsidRPr="00EF6FD1">
        <w:rPr>
          <w:rFonts w:ascii="Times New Roman" w:hAnsi="Times New Roman" w:cs="Times New Roman"/>
          <w:sz w:val="28"/>
          <w:szCs w:val="28"/>
        </w:rPr>
        <w:t xml:space="preserve">Заявка на участие в конкурсе, поступившая в уполномоченный орган в течение срока приема заявок, указанного в пункте 2.4.1 настоящего Положения, </w:t>
      </w:r>
      <w:r w:rsidRPr="00EF6FD1">
        <w:rPr>
          <w:rFonts w:ascii="Times New Roman" w:hAnsi="Times New Roman" w:cs="Times New Roman"/>
          <w:sz w:val="28"/>
          <w:szCs w:val="28"/>
        </w:rPr>
        <w:lastRenderedPageBreak/>
        <w:t>регистрируется уполномоченным органом с размещением информации о регистрации на специализированном портале, в том числе с указанием на выявленные уполномоченным органом ошибки технического и организационного характера при оформлении заявки, в течение пяти рабочих дней со дня представления заявки.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При поступлении в уполномоченный орган заявок на участие в конкурсе, направленных посредством почтовой связи с уведомлением о вручении, такие заявки регистрируются в журнале учета заявок на участие в конкурсе, а расписки в получении заявок не составляются и не выдаются.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Заявки на участие в конкурсе, поступившие в уполномоченный орган после окончания срока приема заявок (в том числе по почте), не регистрируются и к участию в конкурсе не допускаются.</w:t>
      </w:r>
    </w:p>
    <w:p w:rsidR="00DD6943" w:rsidRPr="00EF6FD1" w:rsidRDefault="00DD6943" w:rsidP="00DD6943">
      <w:pPr>
        <w:pStyle w:val="ConsPlusNormal"/>
        <w:ind w:firstLine="709"/>
        <w:jc w:val="both"/>
        <w:rPr>
          <w:rFonts w:ascii="Times New Roman" w:hAnsi="Times New Roman" w:cs="Times New Roman"/>
          <w:sz w:val="28"/>
          <w:szCs w:val="28"/>
        </w:rPr>
      </w:pPr>
      <w:r w:rsidRPr="00EF6FD1">
        <w:rPr>
          <w:rFonts w:ascii="Times New Roman" w:hAnsi="Times New Roman" w:cs="Times New Roman"/>
          <w:sz w:val="28"/>
          <w:szCs w:val="28"/>
        </w:rPr>
        <w:t>2.4.5.Заявитель в течение срока приема заявок, указанного в пункте 2.4.1 настоящего Положения, вправе на специализированном портале внести изменения в заявку на участие в конкурсе с целью устранения выявленных уполномоченным органом ошибок технического и организационного характера при оформлении заявки.</w:t>
      </w:r>
    </w:p>
    <w:p w:rsidR="00DD6943" w:rsidRPr="00EF6FD1" w:rsidRDefault="00DD6943" w:rsidP="00DD6943">
      <w:pPr>
        <w:pStyle w:val="ConsPlusNormal"/>
        <w:ind w:firstLine="709"/>
        <w:jc w:val="both"/>
        <w:rPr>
          <w:rFonts w:ascii="Times New Roman" w:hAnsi="Times New Roman" w:cs="Times New Roman"/>
          <w:sz w:val="28"/>
          <w:szCs w:val="28"/>
        </w:rPr>
      </w:pPr>
      <w:r w:rsidRPr="00EF6FD1">
        <w:rPr>
          <w:rFonts w:ascii="Times New Roman" w:hAnsi="Times New Roman" w:cs="Times New Roman"/>
          <w:sz w:val="28"/>
          <w:szCs w:val="28"/>
        </w:rPr>
        <w:t>Рассмотрение заявки на участие в конкурсе может быть прекращено уполномоченным органом до установленного дня и времени окончания приема заявок по заявлению, подписанному руководителем организации, представившей данную заявку, либо уполномоченным им лицом, направленному на адрес электронной почты уполномоченного органа, указанный в объявлении о проведении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2.4.6. Поданные на участие в конкурсе заявки передаются уполномоченным органом в конкурсную комиссию для проверки на соответствие требованиям, установленным настоящим Положением. Заявки проверяются конкурсной комиссией в течение 10 рабочих дней с даты завершения срока приема заявок.</w:t>
      </w:r>
    </w:p>
    <w:p w:rsidR="00DD6943" w:rsidRPr="00EF6FD1" w:rsidRDefault="00DD6943" w:rsidP="00DD6943">
      <w:pPr>
        <w:pStyle w:val="ConsPlusNormal"/>
        <w:ind w:firstLine="709"/>
        <w:jc w:val="both"/>
        <w:rPr>
          <w:rFonts w:ascii="Times New Roman" w:hAnsi="Times New Roman" w:cs="Times New Roman"/>
          <w:sz w:val="28"/>
          <w:szCs w:val="28"/>
        </w:rPr>
      </w:pPr>
      <w:r w:rsidRPr="00EF6FD1">
        <w:rPr>
          <w:rFonts w:ascii="Times New Roman" w:hAnsi="Times New Roman" w:cs="Times New Roman"/>
          <w:sz w:val="28"/>
          <w:szCs w:val="28"/>
        </w:rPr>
        <w:t>По результатам проверки заявок конкурсная комиссия принимает решение об участии социально ориентированной некоммерческой организации в конкурсе или об отказе в участии социально ориентированной некоммерческой организации в конкурсе в виде соответствующего списка, утверждаемого протоколом.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2.4.7. Социально ориентированная некоммерческая организация вправе подать только одну заявку на участие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Социально ориентированная некоммерческая организация не вправе получать грант на реализацию одной и той же программы (проекта) от нескольких уполномоченных органов.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Социально ориентированная некоммерческая организация не вправе подавать на конкурс в составе заявки программу (проект), на реализацию которой организацией уже получена субсидия (грант) из федерального бюджета, бюджета субъекта Российской Федерации, бюджета муниципального образования субъекта Российской Федерации и (или) средства из иного внебюджетного источника.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2.4.8. Социально ориентированная некоммерческая организация, подавшая заявку на участие в конкурсе, не допускается к участию в нем (не является участником конкурса), если: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социально ориентированная некоммерческая организация не соответствует требованиям, предъявляемым к участникам конкурса, установленным настоящим Положением;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представленная социально ориентированной некоммерческой организацией заявка не соответствует требованиям, установленным настоящим Положением, или содержит недостоверную информацию;</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подготовленная социально ориентированной некоммерческой организацией заявка поступила в уполномоченный орган после окончания срока приема заявок (в том числе по почте);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мероприятия, для осуществления которых запрашивается грант, не соответствуют видам деятельности социально ориентированной некоммерческой организации, предусмотренным ее учредительными документами.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2.4.9. Список заявителей, допущенных и не допущенных к участию в конкурсе (за исключением заявителей, заявки которых поступили после окончания срока приема заявок), передается конкурсной комиссией для утверждения в уполномоченный орган в течение 2 рабочих дней.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Уполномоченный орган анализирует на предмет обоснованности и утверждает список заявителей, допущенных и не допущенных к участию в конкурсе, в течение 3 рабочих дней. Список заявителей, допущенных и не допущенных к участию в конкурсе, размещается на официальном сайте Администрации в течение 5 рабочих дней с даты его утверждения.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2.4.10. Программы (проекты), представленные участниками конкурса, оцениваются конкурсной комиссией по критериям, установленным в приложении </w:t>
      </w:r>
      <w:r w:rsidRPr="00EF6FD1">
        <w:rPr>
          <w:rFonts w:ascii="Times New Roman" w:hAnsi="Times New Roman"/>
          <w:sz w:val="28"/>
          <w:szCs w:val="28"/>
          <w:lang w:val="en-US"/>
        </w:rPr>
        <w:t>N</w:t>
      </w:r>
      <w:r w:rsidRPr="00EF6FD1">
        <w:rPr>
          <w:rFonts w:ascii="Times New Roman" w:hAnsi="Times New Roman"/>
          <w:sz w:val="28"/>
          <w:szCs w:val="28"/>
        </w:rPr>
        <w:t xml:space="preserve"> 1 к настоящему Положению.</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В процессе оценки программ (проектов) конкурсная комиссия вправе приглашать на свои заседания представителей участников конкурса, задавать им вопросы и запрашивать у них информацию, необходимую для оценки программ (проектов) по критериям, установленным в приложении </w:t>
      </w:r>
      <w:r w:rsidRPr="00EF6FD1">
        <w:rPr>
          <w:rFonts w:ascii="Times New Roman" w:hAnsi="Times New Roman"/>
          <w:sz w:val="28"/>
          <w:szCs w:val="28"/>
          <w:lang w:val="en-US"/>
        </w:rPr>
        <w:t>N</w:t>
      </w:r>
      <w:r w:rsidRPr="00EF6FD1">
        <w:rPr>
          <w:rFonts w:ascii="Times New Roman" w:hAnsi="Times New Roman"/>
          <w:sz w:val="28"/>
          <w:szCs w:val="28"/>
        </w:rPr>
        <w:t xml:space="preserve"> 1 к настоящему Положению.</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При возникновении в процессе оценки программ (проектов) вопросов, требующих специальных знаний в различных областях науки, техники, искусства, ремесла, конкурсная комиссия вправе приглашать на свои заседания специалистов для разъяснения таких вопросов.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2.4.11. Оценка программ (проектов) осуществляется в течение 21 календарного дня с даты утверждения списка заявителей, допущенных и не допущенных к участию в конкурсе, в два этапа: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рассмотрение программ (проектов) членами комиссии, в ходе которого каждый член комиссии оценивает по 6-балльной шкале представленные программы (проекты) и заполняет оценочную ведомость согласно приложению </w:t>
      </w:r>
      <w:r w:rsidRPr="00EF6FD1">
        <w:rPr>
          <w:rFonts w:ascii="Times New Roman" w:hAnsi="Times New Roman"/>
          <w:sz w:val="28"/>
          <w:szCs w:val="28"/>
          <w:lang w:val="en-US"/>
        </w:rPr>
        <w:t>N</w:t>
      </w:r>
      <w:r w:rsidRPr="00EF6FD1">
        <w:rPr>
          <w:rFonts w:ascii="Times New Roman" w:hAnsi="Times New Roman"/>
          <w:sz w:val="28"/>
          <w:szCs w:val="28"/>
        </w:rPr>
        <w:t xml:space="preserve"> 1 к настоящему Положению.</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На основании оценочных ведомостей членов комиссии по каждой рассматриваемой программе (проекту) секретарь заполняет итоговую ведомость согласно приложению </w:t>
      </w:r>
      <w:r w:rsidRPr="00EF6FD1">
        <w:rPr>
          <w:rFonts w:ascii="Times New Roman" w:hAnsi="Times New Roman"/>
          <w:sz w:val="28"/>
          <w:szCs w:val="28"/>
          <w:lang w:val="en-US"/>
        </w:rPr>
        <w:t>N</w:t>
      </w:r>
      <w:r w:rsidRPr="00EF6FD1">
        <w:rPr>
          <w:rFonts w:ascii="Times New Roman" w:hAnsi="Times New Roman"/>
          <w:sz w:val="28"/>
          <w:szCs w:val="28"/>
        </w:rPr>
        <w:t xml:space="preserve"> 2 к настоящему Положению, в которой по критериям оценки выводится средний балл, а также итоговый балл в целом по каждой программе (проекту);</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 xml:space="preserve">составление рейтинга программ (проектов) согласно приложению </w:t>
      </w:r>
      <w:r w:rsidRPr="00EF6FD1">
        <w:rPr>
          <w:rFonts w:ascii="Times New Roman" w:hAnsi="Times New Roman"/>
          <w:sz w:val="28"/>
          <w:szCs w:val="28"/>
          <w:lang w:val="en-US"/>
        </w:rPr>
        <w:t>N</w:t>
      </w:r>
      <w:r w:rsidRPr="00EF6FD1">
        <w:rPr>
          <w:rFonts w:ascii="Times New Roman" w:hAnsi="Times New Roman"/>
          <w:sz w:val="28"/>
          <w:szCs w:val="28"/>
        </w:rPr>
        <w:t xml:space="preserve"> 3 к настоящему Положению. Программы (проекты), получившие большие итоговые баллы, получают более высокую позицию в рейтинге.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Программы (проекты), средние баллы которых по критериям оценки "Социальная эффективность" и "Экономическая эффективность" составляют менее 3 баллов, а также программы (проекты), средний балл которых по критерию оценки "Обоснованность" составляет менее 3 баллов, не учитываются при составлении рейтинга и не могут быть признаны победителями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 случае если средний балл программы (проекта) по критерию оценки "Обоснованность" составил значение в интервале от 3 баллов (включительно) до 4 баллов (включительно), то расчетный объем предоставляемого гранта на реализацию такой программы (проекта), определенный в соответствии с пунктом 2.5.13 настоящего Положения, может быть скорректирован конкурсной комиссией в сторону уменьшения, но не более чем на 30%. В случае несогласия социально ориентированной некоммерческой организации с решением конкурсной комиссии и отказа от выполнения программы (проекта) с учетом корректировки расчетного объема предоставляемого гранта такая организация исключается из числа победителей конкурса, а рейтинг программ (проектов) составляется заново.</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2.4.12. Количество призовых мест в рейтинге (количество победителей конкурса) определяется путем открытого голосования членов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2.4.13. Расчетный объем предоставляемого гранта победителям конкурса определяется по формуле:</w:t>
      </w:r>
    </w:p>
    <w:p w:rsidR="00DD6943" w:rsidRPr="00EF6FD1" w:rsidRDefault="00DD6943" w:rsidP="00DD6943">
      <w:pPr>
        <w:ind w:firstLine="709"/>
        <w:rPr>
          <w:rFonts w:ascii="Times New Roman" w:hAnsi="Times New Roman"/>
          <w:sz w:val="28"/>
          <w:szCs w:val="28"/>
        </w:rPr>
      </w:pPr>
      <w:proofErr w:type="spellStart"/>
      <w:r w:rsidRPr="00EF6FD1">
        <w:rPr>
          <w:rFonts w:ascii="Times New Roman" w:hAnsi="Times New Roman"/>
          <w:sz w:val="28"/>
          <w:szCs w:val="28"/>
        </w:rPr>
        <w:t>Усубс</w:t>
      </w:r>
      <w:proofErr w:type="spellEnd"/>
      <w:r w:rsidRPr="00EF6FD1">
        <w:rPr>
          <w:rFonts w:ascii="Times New Roman" w:hAnsi="Times New Roman"/>
          <w:sz w:val="28"/>
          <w:szCs w:val="28"/>
        </w:rPr>
        <w:t xml:space="preserve"> = (VI + </w:t>
      </w:r>
      <w:r w:rsidRPr="00EF6FD1">
        <w:rPr>
          <w:rFonts w:ascii="Times New Roman" w:hAnsi="Times New Roman"/>
          <w:sz w:val="28"/>
          <w:szCs w:val="28"/>
          <w:lang w:val="en-US"/>
        </w:rPr>
        <w:t>V</w:t>
      </w:r>
      <w:r w:rsidRPr="00EF6FD1">
        <w:rPr>
          <w:rFonts w:ascii="Times New Roman" w:hAnsi="Times New Roman"/>
          <w:sz w:val="28"/>
          <w:szCs w:val="28"/>
        </w:rPr>
        <w:t xml:space="preserve">2 + </w:t>
      </w:r>
      <w:r w:rsidRPr="00EF6FD1">
        <w:rPr>
          <w:rFonts w:ascii="Times New Roman" w:hAnsi="Times New Roman"/>
          <w:sz w:val="28"/>
          <w:szCs w:val="28"/>
          <w:lang w:val="en-US"/>
        </w:rPr>
        <w:t>V</w:t>
      </w:r>
      <w:r w:rsidRPr="00EF6FD1">
        <w:rPr>
          <w:rFonts w:ascii="Times New Roman" w:hAnsi="Times New Roman"/>
          <w:sz w:val="28"/>
          <w:szCs w:val="28"/>
        </w:rPr>
        <w:t xml:space="preserve">3 + </w:t>
      </w:r>
      <w:r w:rsidRPr="00EF6FD1">
        <w:rPr>
          <w:rFonts w:ascii="Times New Roman" w:hAnsi="Times New Roman"/>
          <w:sz w:val="28"/>
          <w:szCs w:val="28"/>
          <w:lang w:val="en-US"/>
        </w:rPr>
        <w:t>V</w:t>
      </w:r>
      <w:r w:rsidRPr="00EF6FD1">
        <w:rPr>
          <w:rFonts w:ascii="Times New Roman" w:hAnsi="Times New Roman"/>
          <w:sz w:val="28"/>
          <w:szCs w:val="28"/>
        </w:rPr>
        <w:t xml:space="preserve">4 + </w:t>
      </w:r>
      <w:r w:rsidRPr="00EF6FD1">
        <w:rPr>
          <w:rFonts w:ascii="Times New Roman" w:hAnsi="Times New Roman"/>
          <w:sz w:val="28"/>
          <w:szCs w:val="28"/>
          <w:lang w:val="en-US"/>
        </w:rPr>
        <w:t>V</w:t>
      </w:r>
      <w:r w:rsidRPr="00EF6FD1">
        <w:rPr>
          <w:rFonts w:ascii="Times New Roman" w:hAnsi="Times New Roman"/>
          <w:sz w:val="28"/>
          <w:szCs w:val="28"/>
        </w:rPr>
        <w:t xml:space="preserve">5 + </w:t>
      </w:r>
      <w:r w:rsidRPr="00EF6FD1">
        <w:rPr>
          <w:rFonts w:ascii="Times New Roman" w:hAnsi="Times New Roman"/>
          <w:sz w:val="28"/>
          <w:szCs w:val="28"/>
          <w:lang w:val="en-US"/>
        </w:rPr>
        <w:t>V</w:t>
      </w:r>
      <w:r w:rsidRPr="00EF6FD1">
        <w:rPr>
          <w:rFonts w:ascii="Times New Roman" w:hAnsi="Times New Roman"/>
          <w:sz w:val="28"/>
          <w:szCs w:val="28"/>
        </w:rPr>
        <w:t xml:space="preserve">6 + </w:t>
      </w:r>
      <w:r w:rsidRPr="00EF6FD1">
        <w:rPr>
          <w:rFonts w:ascii="Times New Roman" w:hAnsi="Times New Roman"/>
          <w:sz w:val="28"/>
          <w:szCs w:val="28"/>
          <w:lang w:val="en-US"/>
        </w:rPr>
        <w:t>V</w:t>
      </w:r>
      <w:r w:rsidRPr="00EF6FD1">
        <w:rPr>
          <w:rFonts w:ascii="Times New Roman" w:hAnsi="Times New Roman"/>
          <w:sz w:val="28"/>
          <w:szCs w:val="28"/>
        </w:rPr>
        <w:t xml:space="preserve">7 + </w:t>
      </w:r>
      <w:r w:rsidRPr="00EF6FD1">
        <w:rPr>
          <w:rFonts w:ascii="Times New Roman" w:hAnsi="Times New Roman"/>
          <w:sz w:val="28"/>
          <w:szCs w:val="28"/>
          <w:lang w:val="en-US"/>
        </w:rPr>
        <w:t>V</w:t>
      </w:r>
      <w:r w:rsidRPr="00EF6FD1">
        <w:rPr>
          <w:rFonts w:ascii="Times New Roman" w:hAnsi="Times New Roman"/>
          <w:sz w:val="28"/>
          <w:szCs w:val="28"/>
        </w:rPr>
        <w:t xml:space="preserve">8 + </w:t>
      </w:r>
      <w:r w:rsidRPr="00EF6FD1">
        <w:rPr>
          <w:rFonts w:ascii="Times New Roman" w:hAnsi="Times New Roman"/>
          <w:sz w:val="28"/>
          <w:szCs w:val="28"/>
          <w:lang w:val="en-US"/>
        </w:rPr>
        <w:t>V</w:t>
      </w:r>
      <w:r w:rsidRPr="00EF6FD1">
        <w:rPr>
          <w:rFonts w:ascii="Times New Roman" w:hAnsi="Times New Roman"/>
          <w:sz w:val="28"/>
          <w:szCs w:val="28"/>
        </w:rPr>
        <w:t xml:space="preserve">9 + </w:t>
      </w:r>
      <w:r w:rsidRPr="00EF6FD1">
        <w:rPr>
          <w:rFonts w:ascii="Times New Roman" w:hAnsi="Times New Roman"/>
          <w:sz w:val="28"/>
          <w:szCs w:val="28"/>
          <w:lang w:val="en-US"/>
        </w:rPr>
        <w:t>V</w:t>
      </w:r>
      <w:r w:rsidRPr="00EF6FD1">
        <w:rPr>
          <w:rFonts w:ascii="Times New Roman" w:hAnsi="Times New Roman"/>
          <w:sz w:val="28"/>
          <w:szCs w:val="28"/>
        </w:rPr>
        <w:t xml:space="preserve">10 + VI1) </w:t>
      </w:r>
      <w:proofErr w:type="spellStart"/>
      <w:r w:rsidRPr="00EF6FD1">
        <w:rPr>
          <w:rFonts w:ascii="Times New Roman" w:hAnsi="Times New Roman"/>
          <w:sz w:val="28"/>
          <w:szCs w:val="28"/>
        </w:rPr>
        <w:t>х</w:t>
      </w:r>
      <w:proofErr w:type="spellEnd"/>
      <w:r w:rsidRPr="00EF6FD1">
        <w:rPr>
          <w:rFonts w:ascii="Times New Roman" w:hAnsi="Times New Roman"/>
          <w:sz w:val="28"/>
          <w:szCs w:val="28"/>
        </w:rPr>
        <w:t xml:space="preserve"> (1 - </w:t>
      </w:r>
      <w:proofErr w:type="spellStart"/>
      <w:r w:rsidRPr="00EF6FD1">
        <w:rPr>
          <w:rFonts w:ascii="Times New Roman" w:hAnsi="Times New Roman"/>
          <w:sz w:val="28"/>
          <w:szCs w:val="28"/>
          <w:lang w:val="en-US"/>
        </w:rPr>
        <w:t>Dcc</w:t>
      </w:r>
      <w:proofErr w:type="spellEnd"/>
      <w:r w:rsidRPr="00EF6FD1">
        <w:rPr>
          <w:rFonts w:ascii="Times New Roman" w:hAnsi="Times New Roman"/>
          <w:sz w:val="28"/>
          <w:szCs w:val="28"/>
        </w:rPr>
        <w:t>),</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где:</w:t>
      </w:r>
    </w:p>
    <w:p w:rsidR="00DD6943" w:rsidRPr="00EF6FD1" w:rsidRDefault="00DD6943" w:rsidP="00DD6943">
      <w:pPr>
        <w:ind w:firstLine="709"/>
        <w:rPr>
          <w:rFonts w:ascii="Times New Roman" w:hAnsi="Times New Roman"/>
          <w:sz w:val="28"/>
          <w:szCs w:val="28"/>
        </w:rPr>
      </w:pPr>
      <w:proofErr w:type="spellStart"/>
      <w:r w:rsidRPr="00EF6FD1">
        <w:rPr>
          <w:rFonts w:ascii="Times New Roman" w:hAnsi="Times New Roman"/>
          <w:sz w:val="28"/>
          <w:szCs w:val="28"/>
          <w:lang w:val="en-US"/>
        </w:rPr>
        <w:t>Vcy</w:t>
      </w:r>
      <w:proofErr w:type="spellEnd"/>
      <w:r w:rsidRPr="00EF6FD1">
        <w:rPr>
          <w:rFonts w:ascii="Times New Roman" w:hAnsi="Times New Roman"/>
          <w:sz w:val="28"/>
          <w:szCs w:val="28"/>
        </w:rPr>
        <w:t>6</w:t>
      </w:r>
      <w:r w:rsidRPr="00EF6FD1">
        <w:rPr>
          <w:rFonts w:ascii="Times New Roman" w:hAnsi="Times New Roman"/>
          <w:sz w:val="28"/>
          <w:szCs w:val="28"/>
          <w:lang w:val="en-US"/>
        </w:rPr>
        <w:t>c</w:t>
      </w:r>
      <w:r w:rsidRPr="00EF6FD1">
        <w:rPr>
          <w:rFonts w:ascii="Times New Roman" w:hAnsi="Times New Roman"/>
          <w:sz w:val="28"/>
          <w:szCs w:val="28"/>
        </w:rPr>
        <w:t xml:space="preserve"> - расчетный объем гранта, предоставляемый победителю конкурса, тыс. рублей;</w:t>
      </w:r>
    </w:p>
    <w:p w:rsidR="00DD6943" w:rsidRPr="00EF6FD1" w:rsidRDefault="00DD6943" w:rsidP="00DD6943">
      <w:pPr>
        <w:ind w:firstLine="709"/>
        <w:rPr>
          <w:rFonts w:ascii="Times New Roman" w:hAnsi="Times New Roman"/>
          <w:sz w:val="28"/>
          <w:szCs w:val="28"/>
        </w:rPr>
      </w:pPr>
      <w:proofErr w:type="spellStart"/>
      <w:r w:rsidRPr="00EF6FD1">
        <w:rPr>
          <w:rFonts w:ascii="Times New Roman" w:hAnsi="Times New Roman"/>
          <w:sz w:val="28"/>
          <w:szCs w:val="28"/>
          <w:lang w:val="en-US"/>
        </w:rPr>
        <w:t>Dcc</w:t>
      </w:r>
      <w:proofErr w:type="spellEnd"/>
      <w:r w:rsidRPr="00EF6FD1">
        <w:rPr>
          <w:rFonts w:ascii="Times New Roman" w:hAnsi="Times New Roman"/>
          <w:sz w:val="28"/>
          <w:szCs w:val="28"/>
        </w:rPr>
        <w:t xml:space="preserve"> - доля средств, привлеченных социально ориентированной некоммерческой организацией для реализации программы (проекта), в общем объеме средств, необходимых для реализации программы (проекта) в соответствии с поданной заявкой;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объем средств, которые будут направлены на оплату труда штатных работников, участвующих в реализации программы (проекта),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2 - объем средств, которые в рамках реализации программы (проекта) будут направлены на приобретение основных средств и программного обеспечения,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3 - объем средств, которые в рамках реализации программы (проекта) будут направлены на аренду помещений, оборудования для проведения мероприятий,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4 - объем средств, которые в рамках реализации программы (проекта) будут направлены на оплату коммунальных услуг,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5 - объем средств, которые в рамках реализации программы (проекта) будут направлены на приобретение канцелярских товаров и расходных материалов,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lastRenderedPageBreak/>
        <w:t>V</w:t>
      </w:r>
      <w:r w:rsidRPr="00EF6FD1">
        <w:rPr>
          <w:rFonts w:ascii="Times New Roman" w:hAnsi="Times New Roman"/>
          <w:sz w:val="28"/>
          <w:szCs w:val="28"/>
        </w:rPr>
        <w:t>6 - объем средств, которые в рамках реализации программы (проекта) будут направлены на оплату услуг связи,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7 - объем средств, которые в рамках реализации программы (проекта) будут направлены на издательские расходы,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8 - объем средств, которые в рамках реализации программы (проекта) будут направлены на вознаграждения лицам, привлекаемым по гражданско-правовым договорам,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9 - объем средств, которые в рамках реализации программы (проекта) будут направлены на командировочные расходы,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V</w:t>
      </w:r>
      <w:r w:rsidRPr="00EF6FD1">
        <w:rPr>
          <w:rFonts w:ascii="Times New Roman" w:hAnsi="Times New Roman"/>
          <w:sz w:val="28"/>
          <w:szCs w:val="28"/>
        </w:rPr>
        <w:t>10 - объем средств, которые в рамках реализации программы (проекта) будут направлены на уплату налогов, сборов, страховых взносов и иных обязательных платежей в бюджетную систему Российской Федерации,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VI1 - объем средств, которые будут направлены на прочие расходы, связанные с реализацией мероприятий программы (проекта),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2.4.14. Администрация вправе устанавливать максимальный размер гранта, предоставляемого одной социально ориентированной некоммерческой организации по итогам проведения конкурса.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 случае если общий объем средств,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Богучарского муниципального района Воронежской области на соответствующий финансовый год, не превышает 200 тыс. рублей, максимальный размер гранта, предоставляемого одной социально ориентированной некоммерческой организации по итогам проведения конкурса, может быть увеличен до 100% от общего объема средств,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Богучарского муниципального района Воронежской области на соответствующий финансовый год, при соблюдении требований, предусмотренных настоящим Положением.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 остальных случаях размер гранта, предоставляемого одной социально ориентированной некоммерческой организации по итогам проведения конкурса, не может превышать 50% от общего объема средств,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Богучарского муниципального района Воронежской области на соответствующий финансовый год.</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2.4.15. В случае если после предоставления грантов победителям конкурса остается нераспределенный остаток средств, утвержденных Администрацией на соответствующие цели на соответствующий финансовый год, по решению Администрации данный остаток средств может быть либо возвращен в бюджет Богучарского муниципального района Воронежской области, либо распределен путем проведения нового конкурса до наступления очередного финансового года.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2.4.16. Решение конкурсной комиссии об определении перечня победителей конкурса с указанием размеров предоставляемых грантов </w:t>
      </w:r>
      <w:r w:rsidRPr="00EF6FD1">
        <w:rPr>
          <w:rFonts w:ascii="Times New Roman" w:hAnsi="Times New Roman"/>
          <w:sz w:val="28"/>
          <w:szCs w:val="28"/>
        </w:rPr>
        <w:lastRenderedPageBreak/>
        <w:t>оформляется протоколом, который передается для утверждения в Администрацию в течение 2 рабочих дней.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Администрация в течение 5 рабочих дней на основании протокола решения конкурсной комиссии утверждает распоряжение о выделении грантов победителям конкурса с указанием размеров и порядка предоставления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2.4.17. Итоги конкурса (рейтинг программ (проектов) и список победителей конкурса с указанием размеров предоставляемых грантов) размещаются </w:t>
      </w:r>
      <w:r w:rsidRPr="00EF6FD1">
        <w:rPr>
          <w:rFonts w:ascii="Times New Roman" w:hAnsi="Times New Roman"/>
          <w:sz w:val="28"/>
          <w:szCs w:val="28"/>
          <w:shd w:val="clear" w:color="auto" w:fill="FFFFFF"/>
        </w:rPr>
        <w:t xml:space="preserve">на едином портале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главного распорядителя как получателя бюджетных средств в информационно-телекоммуникационной сети «Интернет» </w:t>
      </w:r>
      <w:r w:rsidRPr="00EF6FD1">
        <w:rPr>
          <w:rFonts w:ascii="Times New Roman" w:hAnsi="Times New Roman"/>
          <w:sz w:val="28"/>
          <w:szCs w:val="28"/>
        </w:rPr>
        <w:t>в течение 5 рабочих дней со дня их утверждения.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2.4.18. Паспорт (краткое содержание) программ (проектов) участников конкурса размещается для ознакомления </w:t>
      </w:r>
      <w:r w:rsidRPr="00EF6FD1">
        <w:rPr>
          <w:rFonts w:ascii="Times New Roman" w:hAnsi="Times New Roman"/>
          <w:sz w:val="28"/>
          <w:szCs w:val="28"/>
          <w:shd w:val="clear" w:color="auto" w:fill="FFFFFF"/>
        </w:rPr>
        <w:t>на едином портале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главного распорядителя как получателя бюджетных средств в информационно-телекоммуникационной сети «Интернет».</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2.4.19. В случае полного отсутствия заявок или в случае принятия решения о несоответствии всех поступивших заявок перечню документов, установленному настоящим Положением, конкурс признается несостоявшимся, о чем оформляется соответствующий протокол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 2.4.20. В случае если по окончании срока подачи заявок на участие в конкурсе подана только одна заявка, указанная заявка рассматривается конкурсной комиссией в порядке, установленном настоящим Положением. В случае если указанная заявка соответствует требованиям и условиям, предусмотренным конкурсной документацией, Администрация вправе заключить с участником конкурса, подавшим единственную заявку, договор о предоставлении гранта в форме субсидии. В случае если по итогам оценки конкурсной комиссией несколько программ (проектов), в том числе программа (проект) некоммерческой организации - исполнителя общественно полезных услуг, имеют одинаковое количество итоговых баллов, программа (проект) некоммерческой организации - исполнителя общественно полезных услуг при прочих равных условиях получает один дополнительный балл.</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 xml:space="preserve">2.4.21. Под результатами предоставления субсидии понимаются завершенные действия с указанием точной даты завершения и конечного значения результатов (конкретной количественной характеристики итогов). Результаты предоставления субсидии должны быть конкретными, измеримыми, а также соответствовать результатам муниципальной программы (при наличии в муниципальных программах результатов предоставления субсидии), в случае, если субсидия предоставляется в целях реализации такого проекта, программы, и типовым результатам предоставления субсидии, определенным в соответствии с установленным Министерством финансов Российской Федерации порядком проведения мониторинга достижения результатов предоставления субсидии, и показатели, необходимые для достижения </w:t>
      </w:r>
      <w:r w:rsidRPr="00EF6FD1">
        <w:rPr>
          <w:rFonts w:ascii="Times New Roman" w:eastAsia="Calibri" w:hAnsi="Times New Roman"/>
          <w:sz w:val="28"/>
          <w:szCs w:val="28"/>
          <w:lang w:eastAsia="en-US"/>
        </w:rPr>
        <w:lastRenderedPageBreak/>
        <w:t>результатов предоставления субсидии, включая показатели в части материальных и нематериальных объектов и (или) услуг, планируемых к получению при достижении результатов соответствующих проектов (при возможности такой детализации), значения которых устанавливаются в соглашениях.</w:t>
      </w:r>
    </w:p>
    <w:p w:rsidR="00DD6943" w:rsidRPr="00EF6FD1" w:rsidRDefault="00DD6943" w:rsidP="00DD6943">
      <w:pPr>
        <w:ind w:firstLine="709"/>
        <w:rPr>
          <w:rFonts w:ascii="Times New Roman" w:eastAsia="Calibri" w:hAnsi="Times New Roman"/>
          <w:sz w:val="28"/>
          <w:szCs w:val="28"/>
          <w:lang w:eastAsia="en-US"/>
        </w:rPr>
      </w:pP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2.5. Условия участия в конкурсе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2.5.1. Для участия в конкурсе программ (проектов) на получение грантов социально ориентированная некоммерческая организация представляет в уполномоченный орган заявку на бумажном носителе или ее копию на электронном носителе, содержащие следующее: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заявление по установленной форме согласно приложению </w:t>
      </w:r>
      <w:r w:rsidRPr="00EF6FD1">
        <w:rPr>
          <w:rFonts w:ascii="Times New Roman" w:hAnsi="Times New Roman"/>
          <w:sz w:val="28"/>
          <w:szCs w:val="28"/>
          <w:lang w:val="en-US"/>
        </w:rPr>
        <w:t>N</w:t>
      </w:r>
      <w:r w:rsidRPr="00EF6FD1">
        <w:rPr>
          <w:rFonts w:ascii="Times New Roman" w:hAnsi="Times New Roman"/>
          <w:sz w:val="28"/>
          <w:szCs w:val="28"/>
        </w:rPr>
        <w:t xml:space="preserve"> 4 к настоящему Положению;</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программу (проект) по форме, утверждаемой распоряжением Администрации.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копию учредительных документов заявителя;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документ, подтверждающий полномочия руководителя организации (копию решения о назначении или об избрании), а в случае подписания заявления представителем организации, действующим на основании доверенности, - также доверенность на осуществление соответствующих действий, подписанную руководителем и скрепленную печатью организации.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2.5.2. В заявке должны быть представлены расходы по реализации программы (проекта) с учетом того, что средства гранта не могут быть использованы на: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оказание материальной помощи, а также платных услуг населению;</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проведение митингов, демонстраций, пикетирования;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реализацию мероприятий, предполагающих извлечение прибыли;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осуществление предпринимательской деятельности и оказание помощи коммерческим организациям;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осуществление деятельности, напрямую не связанной с реализацией программ (проектов), указанных в пункте 1.5 настоящего Положения;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поддержку политических партий и кампаний;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проведение фундаментальных научных исследований;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приобретение алкогольных напитков и табачной продукции;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уплату штрафов;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2.5.3. Кроме документов, указанных в пункте 2.5.1 настоящего Положения, социально ориентированная некоммерческая организация может представить дополнительные документы и материалы о своей деятельности, в том числе информацию о ранее реализованных программах (проектах).</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Если информация (в том числе документы), включенная в состав заявки на участие в конкурсе, содержит персональные данные, в состав заявки должны быть включены согласия субъектов этих данных на их обработку. В противном случае включение в состав заявки на участие в конкурсе информации, содержащей персональные данные, не допускается.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 случае если социально ориентированная некоммерческая организация не представила по собственной инициативе справку налогового органа, уполномоченный орган запрашивает ее самостоятельно в установленном порядке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2.5.4. Заявки с запрашиваемой суммой гранта, превышающей лимит, установленный в соответствии с пунктом 2.4.14 настоящего Положения, к участию в конкурсе не допускаются.</w:t>
      </w:r>
    </w:p>
    <w:p w:rsidR="00DD6943" w:rsidRPr="00EF6FD1" w:rsidRDefault="00DD6943" w:rsidP="00DD6943">
      <w:pPr>
        <w:ind w:firstLine="709"/>
        <w:rPr>
          <w:rFonts w:ascii="Times New Roman" w:hAnsi="Times New Roman"/>
          <w:sz w:val="28"/>
          <w:szCs w:val="28"/>
        </w:rPr>
      </w:pP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2.6. Предоставление и использование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2.6.1. Администрация заключает с победителями конкурса договоры о предоставлении гранта в форме субсидии в течение 35 календарных дней с даты официального опубликования результатов конкурса по рекомендованной форме согласно приложению </w:t>
      </w:r>
      <w:r w:rsidRPr="00EF6FD1">
        <w:rPr>
          <w:rFonts w:ascii="Times New Roman" w:hAnsi="Times New Roman"/>
          <w:sz w:val="28"/>
          <w:szCs w:val="28"/>
          <w:lang w:val="en-US"/>
        </w:rPr>
        <w:t>N</w:t>
      </w:r>
      <w:r w:rsidRPr="00EF6FD1">
        <w:rPr>
          <w:rFonts w:ascii="Times New Roman" w:hAnsi="Times New Roman"/>
          <w:sz w:val="28"/>
          <w:szCs w:val="28"/>
        </w:rPr>
        <w:t xml:space="preserve"> 5 к настоящему Положению, в которых предусматриваются: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условия, порядок и сроки предоставления грантов, в том числе требования по обеспечению прозрачности деятельности социально ориентированной некоммерческой организации;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размеры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цели и сроки использования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порядок и сроки предоставления отчетности об использовании грантов и результатах реализации программы (проекта);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порядок возврата гранта в случае его нецелевого использования или неиспользования в установленные сроки;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согласие получателя гранта на осуществление уполномоченным органом, предоставившим грант, и органами государственного финансового контроля проверок соблюдения получателем гранта условий, целей и порядка их предоставления;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запрет приобретения за счет средств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2.6.2. В случае если в течение срока, предусмотренного пунктом 2.6.1 настоящего Положения, договор о предоставлении гранта в форме субсидии не заключен по вине получателя гранта, то он теряет право на ее получение, а Администрация вправе распределить высвободившиеся средства между участниками конкурса, занявшими последующие позиции в рейтинге программ </w:t>
      </w:r>
      <w:r w:rsidRPr="00EF6FD1">
        <w:rPr>
          <w:rFonts w:ascii="Times New Roman" w:hAnsi="Times New Roman"/>
          <w:sz w:val="28"/>
          <w:szCs w:val="28"/>
        </w:rPr>
        <w:lastRenderedPageBreak/>
        <w:t>(проектов) социально ориентированных некоммерческих организаций и не участвовавшими в получении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2.6.3. Условия предоставления грантов: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соответствие социально ориентированной некоммерческой организации требованиям к участникам конкурса, установленным настоящим Положением;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включение социально ориентированной некоммерческой организации в список победителей конкурса, утвержденный уполномоченным органом;</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заключение социально ориентированной некоммерческой организацией договора о предоставлении гранта в форме субсидии, указанного в пункте 2.6.1 настоящего Положения;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обязательство социально ориентированной некоммерческой организации по </w:t>
      </w:r>
      <w:proofErr w:type="spellStart"/>
      <w:r w:rsidRPr="00EF6FD1">
        <w:rPr>
          <w:rFonts w:ascii="Times New Roman" w:hAnsi="Times New Roman"/>
          <w:sz w:val="28"/>
          <w:szCs w:val="28"/>
        </w:rPr>
        <w:t>софинансированию</w:t>
      </w:r>
      <w:proofErr w:type="spellEnd"/>
      <w:r w:rsidRPr="00EF6FD1">
        <w:rPr>
          <w:rFonts w:ascii="Times New Roman" w:hAnsi="Times New Roman"/>
          <w:sz w:val="28"/>
          <w:szCs w:val="28"/>
        </w:rPr>
        <w:t xml:space="preserve"> целевых расходов на реализацию программы (проекта) в размере не менее пяти процентов общей суммы целевых расходов на реализацию программы (проекта).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В счет исполнения обязательства социально ориентированной некоммерческой организации по </w:t>
      </w:r>
      <w:proofErr w:type="spellStart"/>
      <w:r w:rsidRPr="00EF6FD1">
        <w:rPr>
          <w:rFonts w:ascii="Times New Roman" w:hAnsi="Times New Roman"/>
          <w:sz w:val="28"/>
          <w:szCs w:val="28"/>
        </w:rPr>
        <w:t>софинансированию</w:t>
      </w:r>
      <w:proofErr w:type="spellEnd"/>
      <w:r w:rsidRPr="00EF6FD1">
        <w:rPr>
          <w:rFonts w:ascii="Times New Roman" w:hAnsi="Times New Roman"/>
          <w:sz w:val="28"/>
          <w:szCs w:val="28"/>
        </w:rPr>
        <w:t xml:space="preserve"> целевых расходов на реализацию программы (проекта) могут учитываться: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фактические расходы за счет целевых поступлений и иных доходов организации;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безвозмездно полученные имущественные права (по их стоимостной оценке);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безвозмездно полученные товары, работы и услуги (по их стоимостной оценке);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труд добровольцев (по его стоимостной оценке).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Стоимость труда добровольцев определяется по формуле:</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8тд = </w:t>
      </w:r>
      <w:proofErr w:type="spellStart"/>
      <w:r w:rsidRPr="00EF6FD1">
        <w:rPr>
          <w:rFonts w:ascii="Times New Roman" w:hAnsi="Times New Roman"/>
          <w:sz w:val="28"/>
          <w:szCs w:val="28"/>
        </w:rPr>
        <w:t>Тдх</w:t>
      </w:r>
      <w:proofErr w:type="spellEnd"/>
      <w:r w:rsidRPr="00EF6FD1">
        <w:rPr>
          <w:rFonts w:ascii="Times New Roman" w:hAnsi="Times New Roman"/>
          <w:sz w:val="28"/>
          <w:szCs w:val="28"/>
          <w:lang w:val="en-US"/>
        </w:rPr>
        <w:t>Q</w:t>
      </w:r>
      <w:r w:rsidRPr="00EF6FD1">
        <w:rPr>
          <w:rFonts w:ascii="Times New Roman" w:hAnsi="Times New Roman"/>
          <w:sz w:val="28"/>
          <w:szCs w:val="28"/>
        </w:rPr>
        <w:t>, где:</w:t>
      </w:r>
    </w:p>
    <w:p w:rsidR="00DD6943" w:rsidRPr="00EF6FD1" w:rsidRDefault="00DD6943" w:rsidP="00DD6943">
      <w:pPr>
        <w:ind w:firstLine="709"/>
        <w:rPr>
          <w:rFonts w:ascii="Times New Roman" w:hAnsi="Times New Roman"/>
          <w:sz w:val="28"/>
          <w:szCs w:val="28"/>
        </w:rPr>
      </w:pPr>
      <w:r w:rsidRPr="00EF6FD1">
        <w:rPr>
          <w:rStyle w:val="a6"/>
          <w:sz w:val="28"/>
          <w:szCs w:val="28"/>
        </w:rPr>
        <w:t>Stu</w:t>
      </w:r>
      <w:r w:rsidRPr="00EF6FD1">
        <w:rPr>
          <w:rStyle w:val="a6"/>
          <w:sz w:val="28"/>
          <w:szCs w:val="28"/>
          <w:lang w:val="ru-RU"/>
        </w:rPr>
        <w:t>,</w:t>
      </w:r>
      <w:r w:rsidRPr="00EF6FD1">
        <w:rPr>
          <w:rFonts w:ascii="Times New Roman" w:hAnsi="Times New Roman"/>
          <w:sz w:val="28"/>
          <w:szCs w:val="28"/>
        </w:rPr>
        <w:t xml:space="preserve"> - стоимость труда добровольцев, привлеченных социально ориентированной некоммерческой организацией для реализации программы (проекта), тыс. рублей;</w:t>
      </w:r>
    </w:p>
    <w:p w:rsidR="00DD6943" w:rsidRPr="00EF6FD1" w:rsidRDefault="00DD6943" w:rsidP="00DD6943">
      <w:pPr>
        <w:ind w:firstLine="709"/>
        <w:rPr>
          <w:rFonts w:ascii="Times New Roman" w:hAnsi="Times New Roman"/>
          <w:sz w:val="28"/>
          <w:szCs w:val="28"/>
        </w:rPr>
      </w:pPr>
      <w:proofErr w:type="spellStart"/>
      <w:r w:rsidRPr="00EF6FD1">
        <w:rPr>
          <w:rFonts w:ascii="Times New Roman" w:hAnsi="Times New Roman"/>
          <w:sz w:val="28"/>
          <w:szCs w:val="28"/>
        </w:rPr>
        <w:t>Тд</w:t>
      </w:r>
      <w:proofErr w:type="spellEnd"/>
      <w:r w:rsidRPr="00EF6FD1">
        <w:rPr>
          <w:rFonts w:ascii="Times New Roman" w:hAnsi="Times New Roman"/>
          <w:sz w:val="28"/>
          <w:szCs w:val="28"/>
        </w:rPr>
        <w:t xml:space="preserve"> - продолжительность времени труда добровольцев, привлеченных социально ориентированной некоммерческой организацией для реализации программы (проекта), часов;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lang w:val="en-US"/>
        </w:rPr>
        <w:t>Q</w:t>
      </w:r>
      <w:r w:rsidRPr="00EF6FD1">
        <w:rPr>
          <w:rFonts w:ascii="Times New Roman" w:hAnsi="Times New Roman"/>
          <w:sz w:val="28"/>
          <w:szCs w:val="28"/>
        </w:rPr>
        <w:t xml:space="preserve"> - средний часовой заработок штатного работника социально ориентированной некоммерческой организации, привлекающей добровольцев для реализации программы (проекта), без учета среднего заработка руководителя организации, заместителей руководителя (главного) бухгалтера, тыс. рублей.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В случае если в социально ориентированной некоммерческой организации, привлекающей добровольцев для реализации программы (проекта), отсутствуют иные штатные работники, кроме директора, заместителей директора, (главного) бухгалтера, то средний часовой заработок штатного работника рассчитывается исходя из их среднего заработка.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2.6.4. При соблюдении условий, предусмотренных пунктом 2.6.3 настоящего Положения, гранты перечисляются на банковские счета соответствующих социально ориентированных некоммерческих организаций.</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2.6.5. Предоставленный грант должен быть использован получателем гранта в сроки, предусмотренные договором о предоставлении гранта в форме субсидии.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Сроки использования грантов не ограничиваются финансовым годом, в котором такие гранты были предоставлены.</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2.6.6. В случае возникновения необходимости внесения принципиальных изменений в содержание реализуемой программы (проекта) (исключение, добавление или существенное изменение содержания мероприятий, изменение ожидаемых результатов реализации программы (проекта), исключение отдельных целевых показателей программы (проекта) или изменение их плановых значений) социально ориентированная некоммерческая организация обращается с соответствующим мотивированным заявлением в Администрацию, предоставивший грант на реализацию данной программы (проекта).</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Администрация в течение 21 календарного дня рассматривает заявление социально ориентированной некоммерческой организации и принимает решение о целесообразности или нецелесообразности внесения предложенных изменений в программу (проект).</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2.6.7.В случае принятия решения о нецелесообразности внесения предложенных изменений в программу (проект) Администрация письменно уведомляет об этом социально ориентированную некоммерческую организацию с указанием причин, по которым предложенные изменения не могут быть внесены в содержание программы (проекта). В случае принятия решения о целесообразности внесения предложенных изменений в программу (проект) Администрация заключает с социально ориентированной некоммерческой организацией дополнительное соглашение к договору о предоставлении гранта в форме субсидии.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2.8. Обжалование решений и действий Администрации и конкурсной комиссии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Решения и действия Администрации и конкурсных комиссий могут быть обжалованы в порядке, установленном законодательством Российской Федерации.</w:t>
      </w:r>
    </w:p>
    <w:p w:rsidR="00DD6943" w:rsidRPr="00EF6FD1" w:rsidRDefault="00DD6943" w:rsidP="00DD6943">
      <w:pPr>
        <w:ind w:firstLine="709"/>
        <w:rPr>
          <w:rFonts w:ascii="Times New Roman" w:hAnsi="Times New Roman"/>
          <w:sz w:val="28"/>
          <w:szCs w:val="28"/>
        </w:rPr>
      </w:pP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3. Требования к отчетности</w:t>
      </w:r>
    </w:p>
    <w:p w:rsidR="00DD6943" w:rsidRPr="00EF6FD1" w:rsidRDefault="00DD6943" w:rsidP="00DD6943">
      <w:pPr>
        <w:ind w:firstLine="709"/>
        <w:rPr>
          <w:rFonts w:ascii="Times New Roman" w:hAnsi="Times New Roman"/>
          <w:sz w:val="28"/>
          <w:szCs w:val="28"/>
        </w:rPr>
      </w:pP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3.1. Порядок, сроки и форма представления отчетности о расходах, источником финансового обеспечения которых является грант, устанавливаются в договоре о предоставлении гранта в форме субсидии.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3.2. Социально ориентированные некоммерческие организации обязаны вести отчетность по использованию грантов в соответствии с требованиями законодательства Российской Федерации.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3.3. Получатели грантов представляют в уполномоченный орган отчеты об использовании грантов и результатах реализации программы (проекта) в сроки: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каждые шесть месяцев с даты начала реализации программы (проекта) не позднее 15 июля и 15 января календарного года соответственно;</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lastRenderedPageBreak/>
        <w:t>за весь период реализации программы (проекта) - не позднее 15 рабочих дней с даты прекращения действия договора о предоставлении гранта в форме субсидии.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3.4. Уполномоченный орган вправе направлять получателям грантов мотивированные запросы о ходе реализации программ (проектов) и (или) текущих результатах использования грантов и получать своевременные исчерпывающие отчеты.</w:t>
      </w:r>
    </w:p>
    <w:p w:rsidR="00DD6943" w:rsidRPr="00EF6FD1" w:rsidRDefault="00DD6943" w:rsidP="00DD6943">
      <w:pPr>
        <w:ind w:firstLine="709"/>
        <w:rPr>
          <w:rFonts w:ascii="Times New Roman" w:hAnsi="Times New Roman"/>
          <w:sz w:val="28"/>
          <w:szCs w:val="28"/>
        </w:rPr>
      </w:pP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4. Требования об осуществлении контроля за соблюдением условий, целей и порядка предоставления грантов и ответственности за их нарушение</w:t>
      </w:r>
    </w:p>
    <w:p w:rsidR="00DD6943" w:rsidRPr="00EF6FD1" w:rsidRDefault="00DD6943" w:rsidP="00DD6943">
      <w:pPr>
        <w:ind w:firstLine="709"/>
        <w:rPr>
          <w:rFonts w:ascii="Times New Roman" w:hAnsi="Times New Roman"/>
          <w:sz w:val="28"/>
          <w:szCs w:val="28"/>
        </w:rPr>
      </w:pP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4.1. Социально ориентированные некоммерческие организации обязаны использовать грант на цели, указанные в пункте 1.5 настоящего Положения, в соответствии с предоставленной сметой расходов.</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4.2. Администрация и органы государственного финансового контроля проводят обязательные проверки соблюдения условий, целей и порядка предоставления грантов социально ориентированными некоммерческими организациями. Плановые проверки соблюдения получателями грантов условий, целей и порядка предоставления грантов проводятся на основании утверждаемого Администрацией плана проведения проверок. Порядок по организации и проведению проверок соблюдения условий, целей и порядка предоставления грантов их получателями утверждается Администрацией.</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hAnsi="Times New Roman"/>
          <w:sz w:val="28"/>
          <w:szCs w:val="28"/>
        </w:rPr>
        <w:t xml:space="preserve">Администрация и органы государственного финансового контроля проводят обязательные проверки соблюдения условий, целей и порядка предоставления грантов социально ориентированными некоммерческими организациями на предмет </w:t>
      </w:r>
      <w:r w:rsidRPr="00EF6FD1">
        <w:rPr>
          <w:rFonts w:ascii="Times New Roman" w:eastAsia="Calibri" w:hAnsi="Times New Roman"/>
          <w:sz w:val="28"/>
          <w:szCs w:val="28"/>
          <w:lang w:eastAsia="en-US"/>
        </w:rPr>
        <w:t>соблюдения получателем субсидии порядка и условий предоставления субсидий и достижения результатов предоставления субсидии в соответствии со статьями 268.1 и 269.2 Бюджетного кодекса Российской Федерации.</w:t>
      </w:r>
    </w:p>
    <w:p w:rsidR="00DD6943" w:rsidRPr="00EF6FD1" w:rsidRDefault="00DD6943" w:rsidP="00DD6943">
      <w:pPr>
        <w:ind w:firstLine="709"/>
        <w:rPr>
          <w:rFonts w:ascii="Times New Roman" w:eastAsia="Calibri" w:hAnsi="Times New Roman"/>
          <w:sz w:val="28"/>
          <w:szCs w:val="28"/>
          <w:lang w:eastAsia="en-US"/>
        </w:rPr>
      </w:pPr>
      <w:r w:rsidRPr="00EF6FD1">
        <w:rPr>
          <w:rFonts w:ascii="Times New Roman" w:eastAsia="Calibri" w:hAnsi="Times New Roman"/>
          <w:sz w:val="28"/>
          <w:szCs w:val="28"/>
          <w:lang w:eastAsia="en-US"/>
        </w:rPr>
        <w:t>(</w:t>
      </w:r>
      <w:proofErr w:type="spellStart"/>
      <w:r w:rsidRPr="00EF6FD1">
        <w:rPr>
          <w:rFonts w:ascii="Times New Roman" w:eastAsia="Calibri" w:hAnsi="Times New Roman"/>
          <w:sz w:val="28"/>
          <w:szCs w:val="28"/>
          <w:lang w:eastAsia="en-US"/>
        </w:rPr>
        <w:t>абз</w:t>
      </w:r>
      <w:proofErr w:type="spellEnd"/>
      <w:r w:rsidRPr="00EF6FD1">
        <w:rPr>
          <w:rFonts w:ascii="Times New Roman" w:eastAsia="Calibri" w:hAnsi="Times New Roman"/>
          <w:sz w:val="28"/>
          <w:szCs w:val="28"/>
          <w:lang w:eastAsia="en-US"/>
        </w:rPr>
        <w:t xml:space="preserve">. 2 </w:t>
      </w:r>
      <w:r w:rsidR="00623F06" w:rsidRPr="00EF6FD1">
        <w:rPr>
          <w:rFonts w:ascii="Times New Roman" w:eastAsia="Calibri" w:hAnsi="Times New Roman"/>
          <w:sz w:val="28"/>
          <w:szCs w:val="28"/>
          <w:lang w:eastAsia="en-US"/>
        </w:rPr>
        <w:t>под</w:t>
      </w:r>
      <w:r w:rsidRPr="00EF6FD1">
        <w:rPr>
          <w:rFonts w:ascii="Times New Roman" w:eastAsia="Calibri" w:hAnsi="Times New Roman"/>
          <w:sz w:val="28"/>
          <w:szCs w:val="28"/>
          <w:lang w:eastAsia="en-US"/>
        </w:rPr>
        <w:t>пункта 4.2 пункта 4дополнен пост.от 12.07.2022 № 462)</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4.3. Контроль за целевым использованием грантов осуществляет Администрация, по решению которой данные гранты были предоставлены соответствующей социально ориентированной некоммерческой организации.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4.4. Условием предоставления гранта является согласие получателя гранта на осуществление Администрацией, предоставившим данный грант, и органами государственного финансового контроля проверок соблюдения получателем гранта условий, целей и порядка его предоставления.</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 xml:space="preserve">4.5. В случае нарушения получателем гранта условий, установленных при предоставлении гранта, выявленного по фактам проверок, проведенных Администрацией и органами государственного финансового контроля, гранты подлежат возврату в бюджет Богучарского муниципального района Воронежской области в течение одного месяца со дня получения социально ориентированной некоммерческой организацией письменного уведомления Администрации о возврате гранта. В случае невозврата социально ориентированной некоммерческой организацией гранта в установленный срок данный грант подлежит взысканию в доход бюджета Богучарского </w:t>
      </w:r>
      <w:r w:rsidRPr="00EF6FD1">
        <w:rPr>
          <w:rFonts w:ascii="Times New Roman" w:hAnsi="Times New Roman"/>
          <w:sz w:val="28"/>
          <w:szCs w:val="28"/>
        </w:rPr>
        <w:lastRenderedPageBreak/>
        <w:t>муниципального района Воронежской области в порядке, установленном действующим законодательством Российской Федерации.</w:t>
      </w:r>
    </w:p>
    <w:p w:rsidR="00DD6943" w:rsidRPr="00EF6FD1" w:rsidRDefault="00DD6943" w:rsidP="00DD6943">
      <w:pPr>
        <w:ind w:firstLine="709"/>
        <w:rPr>
          <w:rFonts w:ascii="Times New Roman" w:hAnsi="Times New Roman"/>
          <w:sz w:val="28"/>
          <w:szCs w:val="28"/>
        </w:rPr>
      </w:pPr>
      <w:r w:rsidRPr="00EF6FD1">
        <w:rPr>
          <w:rFonts w:ascii="Times New Roman" w:hAnsi="Times New Roman"/>
          <w:sz w:val="28"/>
          <w:szCs w:val="28"/>
        </w:rPr>
        <w:t>4.6.Администрация п</w:t>
      </w:r>
      <w:r w:rsidRPr="00EF6FD1">
        <w:rPr>
          <w:rFonts w:ascii="Times New Roman" w:hAnsi="Times New Roman"/>
          <w:sz w:val="28"/>
          <w:szCs w:val="28"/>
          <w:shd w:val="clear" w:color="auto" w:fill="FFFFFF"/>
        </w:rPr>
        <w:t>роводит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
    <w:p w:rsidR="00DD6943" w:rsidRPr="00EF6FD1" w:rsidRDefault="00DD6943" w:rsidP="00DD6943">
      <w:pPr>
        <w:ind w:left="3969" w:firstLine="0"/>
        <w:jc w:val="left"/>
        <w:rPr>
          <w:rFonts w:ascii="Times New Roman" w:hAnsi="Times New Roman"/>
        </w:rPr>
      </w:pPr>
      <w:r w:rsidRPr="00EF6FD1">
        <w:rPr>
          <w:rFonts w:ascii="Times New Roman" w:hAnsi="Times New Roman"/>
          <w:sz w:val="28"/>
          <w:szCs w:val="28"/>
        </w:rPr>
        <w:br w:type="page"/>
      </w:r>
      <w:r w:rsidRPr="00EF6FD1">
        <w:rPr>
          <w:rFonts w:ascii="Times New Roman" w:hAnsi="Times New Roman"/>
        </w:rPr>
        <w:lastRenderedPageBreak/>
        <w:t xml:space="preserve">Приложение </w:t>
      </w:r>
      <w:r w:rsidRPr="00EF6FD1">
        <w:rPr>
          <w:rFonts w:ascii="Times New Roman" w:hAnsi="Times New Roman"/>
          <w:lang w:val="en-US"/>
        </w:rPr>
        <w:t>N</w:t>
      </w:r>
      <w:r w:rsidRPr="00EF6FD1">
        <w:rPr>
          <w:rFonts w:ascii="Times New Roman" w:hAnsi="Times New Roman"/>
        </w:rPr>
        <w:t xml:space="preserve"> 1</w:t>
      </w:r>
    </w:p>
    <w:p w:rsidR="00DD6943" w:rsidRPr="00EF6FD1" w:rsidRDefault="00DD6943" w:rsidP="00DD6943">
      <w:pPr>
        <w:ind w:left="3969" w:firstLine="0"/>
        <w:jc w:val="left"/>
        <w:rPr>
          <w:rFonts w:ascii="Times New Roman" w:hAnsi="Times New Roman"/>
        </w:rPr>
      </w:pPr>
      <w:r w:rsidRPr="00EF6FD1">
        <w:rPr>
          <w:rFonts w:ascii="Times New Roman" w:hAnsi="Times New Roman"/>
        </w:rPr>
        <w:t xml:space="preserve">к Положению о предоставлении грантов </w:t>
      </w:r>
    </w:p>
    <w:p w:rsidR="00DD6943" w:rsidRPr="00EF6FD1" w:rsidRDefault="00DD6943" w:rsidP="00DD6943">
      <w:pPr>
        <w:ind w:left="3969" w:firstLine="0"/>
        <w:jc w:val="left"/>
        <w:rPr>
          <w:rFonts w:ascii="Times New Roman" w:hAnsi="Times New Roman"/>
        </w:rPr>
      </w:pPr>
      <w:r w:rsidRPr="00EF6FD1">
        <w:rPr>
          <w:rFonts w:ascii="Times New Roman" w:hAnsi="Times New Roman"/>
        </w:rPr>
        <w:t>в форме субсидий из бюджета Богучарского муниципального района Воронежской области социально ориентированным некоммерческим</w:t>
      </w:r>
    </w:p>
    <w:p w:rsidR="00DD6943" w:rsidRPr="00EF6FD1" w:rsidRDefault="00DD6943" w:rsidP="00DD6943">
      <w:pPr>
        <w:ind w:left="3969" w:firstLine="0"/>
        <w:jc w:val="left"/>
        <w:rPr>
          <w:rFonts w:ascii="Times New Roman" w:hAnsi="Times New Roman"/>
        </w:rPr>
      </w:pPr>
      <w:r w:rsidRPr="00EF6FD1">
        <w:rPr>
          <w:rFonts w:ascii="Times New Roman" w:hAnsi="Times New Roman"/>
        </w:rPr>
        <w:t xml:space="preserve">организациям на реализацию программ (проектов) </w:t>
      </w:r>
    </w:p>
    <w:p w:rsidR="00DD6943" w:rsidRPr="00EF6FD1" w:rsidRDefault="00DD6943" w:rsidP="00DD6943">
      <w:pPr>
        <w:ind w:firstLine="709"/>
        <w:rPr>
          <w:rFonts w:ascii="Times New Roman" w:hAnsi="Times New Roman"/>
        </w:rPr>
      </w:pPr>
    </w:p>
    <w:p w:rsidR="00DD6943" w:rsidRPr="00EF6FD1" w:rsidRDefault="00DD6943" w:rsidP="00DD6943">
      <w:pPr>
        <w:ind w:firstLine="709"/>
        <w:jc w:val="center"/>
        <w:rPr>
          <w:rFonts w:ascii="Times New Roman" w:hAnsi="Times New Roman"/>
        </w:rPr>
      </w:pPr>
      <w:r w:rsidRPr="00EF6FD1">
        <w:rPr>
          <w:rFonts w:ascii="Times New Roman" w:hAnsi="Times New Roman"/>
        </w:rPr>
        <w:t>Оценочная ведомость по программе (проекту) (наименование проекта (программы))</w:t>
      </w:r>
    </w:p>
    <w:p w:rsidR="00DD6943" w:rsidRPr="00EF6FD1" w:rsidRDefault="00DD6943" w:rsidP="00DD6943">
      <w:pPr>
        <w:ind w:firstLine="709"/>
        <w:rPr>
          <w:rFonts w:ascii="Times New Roman" w:hAnsi="Times New Roman"/>
        </w:rPr>
      </w:pPr>
      <w:r w:rsidRPr="00EF6FD1">
        <w:rPr>
          <w:rFonts w:ascii="Times New Roman" w:hAnsi="Times New Roman"/>
        </w:rPr>
        <w:t xml:space="preserve">Заседание комиссии по отбору программ (проектов) социально ориентированных некоммерческих организаций от </w:t>
      </w:r>
      <w:r w:rsidRPr="00EF6FD1">
        <w:rPr>
          <w:rFonts w:ascii="Times New Roman" w:hAnsi="Times New Roman"/>
          <w:lang w:val="en-US"/>
        </w:rPr>
        <w:t>N</w:t>
      </w:r>
    </w:p>
    <w:tbl>
      <w:tblPr>
        <w:tblOverlap w:val="never"/>
        <w:tblW w:w="0" w:type="auto"/>
        <w:jc w:val="right"/>
        <w:tblInd w:w="-342" w:type="dxa"/>
        <w:tblLayout w:type="fixed"/>
        <w:tblCellMar>
          <w:left w:w="10" w:type="dxa"/>
          <w:right w:w="10" w:type="dxa"/>
        </w:tblCellMar>
        <w:tblLook w:val="04A0"/>
      </w:tblPr>
      <w:tblGrid>
        <w:gridCol w:w="812"/>
        <w:gridCol w:w="2400"/>
        <w:gridCol w:w="5150"/>
        <w:gridCol w:w="1147"/>
      </w:tblGrid>
      <w:tr w:rsidR="00DD6943" w:rsidRPr="00EF6FD1" w:rsidTr="00AF0C3B">
        <w:trPr>
          <w:trHeight w:hRule="exact" w:val="1421"/>
          <w:jc w:val="right"/>
        </w:trPr>
        <w:tc>
          <w:tcPr>
            <w:tcW w:w="81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lang w:val="en-US"/>
              </w:rPr>
              <w:t xml:space="preserve">N </w:t>
            </w:r>
            <w:r w:rsidRPr="00EF6FD1">
              <w:rPr>
                <w:rStyle w:val="13"/>
              </w:rPr>
              <w:t>п/ п</w:t>
            </w:r>
          </w:p>
        </w:tc>
        <w:tc>
          <w:tcPr>
            <w:tcW w:w="240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Наименование критерия оценки программы (проекта)</w:t>
            </w: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Пояснения</w:t>
            </w:r>
          </w:p>
        </w:tc>
        <w:tc>
          <w:tcPr>
            <w:tcW w:w="1147" w:type="dxa"/>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Оценка в баллах</w:t>
            </w:r>
          </w:p>
        </w:tc>
      </w:tr>
      <w:tr w:rsidR="00DD6943" w:rsidRPr="00EF6FD1" w:rsidTr="00AF0C3B">
        <w:trPr>
          <w:trHeight w:hRule="exact" w:val="1402"/>
          <w:jc w:val="right"/>
        </w:trPr>
        <w:tc>
          <w:tcPr>
            <w:tcW w:w="81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CordiaUPC"/>
                <w:rFonts w:eastAsia="CordiaUPC"/>
                <w:bCs/>
                <w:i w:val="0"/>
                <w:iCs w:val="0"/>
              </w:rPr>
              <w:t>1</w:t>
            </w:r>
            <w:r w:rsidRPr="00EF6FD1">
              <w:rPr>
                <w:rStyle w:val="CordiaUPC"/>
                <w:rFonts w:eastAsia="CordiaUPC"/>
                <w:i w:val="0"/>
                <w:iCs w:val="0"/>
              </w:rPr>
              <w:t>.</w:t>
            </w:r>
          </w:p>
        </w:tc>
        <w:tc>
          <w:tcPr>
            <w:tcW w:w="240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Соответствие приоритетным направлениям поддержки</w:t>
            </w: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соответствие целей, задач и мероприятий программы (проекта) приоритетным направлениям поддержки</w:t>
            </w:r>
          </w:p>
        </w:tc>
        <w:tc>
          <w:tcPr>
            <w:tcW w:w="114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2909"/>
          <w:jc w:val="right"/>
        </w:trPr>
        <w:tc>
          <w:tcPr>
            <w:tcW w:w="81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w:t>
            </w:r>
          </w:p>
        </w:tc>
        <w:tc>
          <w:tcPr>
            <w:tcW w:w="240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Актуальность</w:t>
            </w: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востребованность и важность программы (проекта) для текущей социально-экономической ситуации в Воронежской области, своевременность предлагаемых решений, наличие или отсутствие государственных (муниципальных) мер для решения проблем и задач, обозначенных в программе (проекте)</w:t>
            </w:r>
          </w:p>
        </w:tc>
        <w:tc>
          <w:tcPr>
            <w:tcW w:w="114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2616"/>
          <w:jc w:val="right"/>
        </w:trPr>
        <w:tc>
          <w:tcPr>
            <w:tcW w:w="812"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3.</w:t>
            </w:r>
          </w:p>
        </w:tc>
        <w:tc>
          <w:tcPr>
            <w:tcW w:w="2400"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Стратегическое значение</w:t>
            </w:r>
          </w:p>
        </w:tc>
        <w:tc>
          <w:tcPr>
            <w:tcW w:w="5150"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значимость и продолжительность вероятных положительных результатов реализации программы (проекта) для развития Воронежской области, масштабность возможных позитивных изменений, направленность мероприятий программы (проекта) на решение системных</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709"/>
        <w:rPr>
          <w:rFonts w:ascii="Times New Roman" w:hAnsi="Times New Roman"/>
        </w:rPr>
      </w:pPr>
    </w:p>
    <w:tbl>
      <w:tblPr>
        <w:tblOverlap w:val="never"/>
        <w:tblW w:w="0" w:type="auto"/>
        <w:jc w:val="right"/>
        <w:tblInd w:w="-317" w:type="dxa"/>
        <w:tblLayout w:type="fixed"/>
        <w:tblCellMar>
          <w:left w:w="10" w:type="dxa"/>
          <w:right w:w="10" w:type="dxa"/>
        </w:tblCellMar>
        <w:tblLook w:val="04A0"/>
      </w:tblPr>
      <w:tblGrid>
        <w:gridCol w:w="797"/>
        <w:gridCol w:w="2747"/>
        <w:gridCol w:w="5150"/>
        <w:gridCol w:w="1157"/>
      </w:tblGrid>
      <w:tr w:rsidR="00DD6943" w:rsidRPr="00EF6FD1" w:rsidTr="00AF0C3B">
        <w:trPr>
          <w:trHeight w:hRule="exact" w:val="538"/>
          <w:jc w:val="right"/>
        </w:trPr>
        <w:tc>
          <w:tcPr>
            <w:tcW w:w="797" w:type="dxa"/>
            <w:tcBorders>
              <w:top w:val="single" w:sz="4" w:space="0" w:color="auto"/>
              <w:left w:val="single" w:sz="4" w:space="0" w:color="auto"/>
              <w:bottom w:val="nil"/>
              <w:right w:val="nil"/>
            </w:tcBorders>
            <w:shd w:val="clear" w:color="auto" w:fill="FFFFFF"/>
          </w:tcPr>
          <w:p w:rsidR="00DD6943" w:rsidRPr="00EF6FD1" w:rsidRDefault="00DD6943" w:rsidP="00AF0C3B">
            <w:pPr>
              <w:ind w:firstLine="0"/>
              <w:rPr>
                <w:rFonts w:ascii="Times New Roman" w:hAnsi="Times New Roman"/>
              </w:rPr>
            </w:pPr>
          </w:p>
        </w:tc>
        <w:tc>
          <w:tcPr>
            <w:tcW w:w="2747" w:type="dxa"/>
            <w:tcBorders>
              <w:top w:val="single" w:sz="4" w:space="0" w:color="auto"/>
              <w:left w:val="single" w:sz="4" w:space="0" w:color="auto"/>
              <w:bottom w:val="nil"/>
              <w:right w:val="nil"/>
            </w:tcBorders>
            <w:shd w:val="clear" w:color="auto" w:fill="FFFFFF"/>
          </w:tcPr>
          <w:p w:rsidR="00DD6943" w:rsidRPr="00EF6FD1" w:rsidRDefault="00DD6943" w:rsidP="00AF0C3B">
            <w:pPr>
              <w:ind w:firstLine="0"/>
              <w:rPr>
                <w:rFonts w:ascii="Times New Roman" w:hAnsi="Times New Roman"/>
              </w:rPr>
            </w:pP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региональных проблем и задач</w:t>
            </w:r>
          </w:p>
        </w:tc>
        <w:tc>
          <w:tcPr>
            <w:tcW w:w="115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2314"/>
          <w:jc w:val="right"/>
        </w:trPr>
        <w:tc>
          <w:tcPr>
            <w:tcW w:w="7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4.</w:t>
            </w:r>
          </w:p>
        </w:tc>
        <w:tc>
          <w:tcPr>
            <w:tcW w:w="274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Социальная эффективность</w:t>
            </w: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система целевых показателей, возможный социальный результат реализации программы (проекта), улучшение состояния целевой аудитории мероприятий, развитие социальных услуг, наличие новых подходов и методов в решении социальных проблем</w:t>
            </w:r>
          </w:p>
        </w:tc>
        <w:tc>
          <w:tcPr>
            <w:tcW w:w="115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3499"/>
          <w:jc w:val="right"/>
        </w:trPr>
        <w:tc>
          <w:tcPr>
            <w:tcW w:w="7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lastRenderedPageBreak/>
              <w:t>5.</w:t>
            </w:r>
          </w:p>
        </w:tc>
        <w:tc>
          <w:tcPr>
            <w:tcW w:w="274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Реалистичность</w:t>
            </w: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наличие у организации собственных квалифицированных кадров для реализации программы (проекта), возможность привлечь в необходимом объеме специалистов и добровольцев, достаточность финансовых средств и иных ресурсов для реализации мероприятий и достижения целей программы (проекта), а также наличие опыта выполнения мероприятий, аналогичных по содержанию и объему заявляемым в программе (проекте)</w:t>
            </w:r>
          </w:p>
        </w:tc>
        <w:tc>
          <w:tcPr>
            <w:tcW w:w="115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1699"/>
          <w:jc w:val="right"/>
        </w:trPr>
        <w:tc>
          <w:tcPr>
            <w:tcW w:w="7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6.</w:t>
            </w:r>
          </w:p>
        </w:tc>
        <w:tc>
          <w:tcPr>
            <w:tcW w:w="274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Обоснованность</w:t>
            </w: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соответствие запрашиваемого объема гранта для реализации программы (проекта) содержанию и трудоемкости запланированных мероприятий; наличие необходимых обоснований и расчетов</w:t>
            </w:r>
          </w:p>
        </w:tc>
        <w:tc>
          <w:tcPr>
            <w:tcW w:w="115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4382"/>
          <w:jc w:val="right"/>
        </w:trPr>
        <w:tc>
          <w:tcPr>
            <w:tcW w:w="7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7.</w:t>
            </w:r>
          </w:p>
        </w:tc>
        <w:tc>
          <w:tcPr>
            <w:tcW w:w="274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Экономическая эффективность</w:t>
            </w:r>
          </w:p>
        </w:tc>
        <w:tc>
          <w:tcPr>
            <w:tcW w:w="515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соотношение затрат на реализацию программы (проекта) и ожидаемых результатов (в случаях, когда такая оценка возможна), количество создаваемых рабочих мест, количество привлекаемых к реализации программы (проекта) добровольцев, объем предполагаемых поступлений на реализацию программы (проекта) из внебюджетных источников, включая денежные средства, иное имущество, возможности увеличения экономической активности целевых групп населения в результате реализации мероприятий</w:t>
            </w:r>
          </w:p>
        </w:tc>
        <w:tc>
          <w:tcPr>
            <w:tcW w:w="115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2026"/>
          <w:jc w:val="right"/>
        </w:trPr>
        <w:tc>
          <w:tcPr>
            <w:tcW w:w="797"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8.</w:t>
            </w:r>
          </w:p>
        </w:tc>
        <w:tc>
          <w:tcPr>
            <w:tcW w:w="2747"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Привлечение добровольцев</w:t>
            </w:r>
          </w:p>
        </w:tc>
        <w:tc>
          <w:tcPr>
            <w:tcW w:w="5150"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количество привлеченных добровольцев для реализации программы (проекта), наличие мероприятий по просвещению, повышению квалификации, переподготовке и образованию добровольцев, развитию волонтерского</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0"/>
        <w:jc w:val="left"/>
        <w:rPr>
          <w:rFonts w:ascii="Times New Roman" w:hAnsi="Times New Roman"/>
        </w:rPr>
        <w:sectPr w:rsidR="00DD6943" w:rsidRPr="00EF6FD1" w:rsidSect="00A7552F">
          <w:headerReference w:type="even" r:id="rId9"/>
          <w:headerReference w:type="default" r:id="rId10"/>
          <w:footerReference w:type="even" r:id="rId11"/>
          <w:footerReference w:type="default" r:id="rId12"/>
          <w:headerReference w:type="first" r:id="rId13"/>
          <w:footerReference w:type="first" r:id="rId14"/>
          <w:pgSz w:w="11909" w:h="16838"/>
          <w:pgMar w:top="851" w:right="567" w:bottom="709" w:left="1701" w:header="0" w:footer="6" w:gutter="0"/>
          <w:cols w:space="720"/>
        </w:sectPr>
      </w:pPr>
    </w:p>
    <w:tbl>
      <w:tblPr>
        <w:tblOverlap w:val="never"/>
        <w:tblW w:w="0" w:type="auto"/>
        <w:jc w:val="right"/>
        <w:tblLayout w:type="fixed"/>
        <w:tblCellMar>
          <w:left w:w="10" w:type="dxa"/>
          <w:right w:w="10" w:type="dxa"/>
        </w:tblCellMar>
        <w:tblLook w:val="04A0"/>
      </w:tblPr>
      <w:tblGrid>
        <w:gridCol w:w="470"/>
        <w:gridCol w:w="2405"/>
        <w:gridCol w:w="5146"/>
        <w:gridCol w:w="1152"/>
      </w:tblGrid>
      <w:tr w:rsidR="00DD6943" w:rsidRPr="00EF6FD1" w:rsidTr="00AF0C3B">
        <w:trPr>
          <w:trHeight w:hRule="exact" w:val="533"/>
          <w:jc w:val="right"/>
        </w:trPr>
        <w:tc>
          <w:tcPr>
            <w:tcW w:w="470" w:type="dxa"/>
            <w:tcBorders>
              <w:top w:val="single" w:sz="4" w:space="0" w:color="auto"/>
              <w:left w:val="single" w:sz="4" w:space="0" w:color="auto"/>
              <w:bottom w:val="nil"/>
              <w:right w:val="nil"/>
            </w:tcBorders>
            <w:shd w:val="clear" w:color="auto" w:fill="FFFFFF"/>
          </w:tcPr>
          <w:p w:rsidR="00DD6943" w:rsidRPr="00EF6FD1" w:rsidRDefault="00DD6943" w:rsidP="00AF0C3B">
            <w:pPr>
              <w:ind w:firstLine="0"/>
              <w:rPr>
                <w:rFonts w:ascii="Times New Roman" w:hAnsi="Times New Roman"/>
              </w:rPr>
            </w:pPr>
          </w:p>
        </w:tc>
        <w:tc>
          <w:tcPr>
            <w:tcW w:w="2405" w:type="dxa"/>
            <w:tcBorders>
              <w:top w:val="single" w:sz="4" w:space="0" w:color="auto"/>
              <w:left w:val="single" w:sz="4" w:space="0" w:color="auto"/>
              <w:bottom w:val="nil"/>
              <w:right w:val="nil"/>
            </w:tcBorders>
            <w:shd w:val="clear" w:color="auto" w:fill="FFFFFF"/>
          </w:tcPr>
          <w:p w:rsidR="00DD6943" w:rsidRPr="00EF6FD1" w:rsidRDefault="00DD6943" w:rsidP="00AF0C3B">
            <w:pPr>
              <w:ind w:firstLine="0"/>
              <w:rPr>
                <w:rFonts w:ascii="Times New Roman" w:hAnsi="Times New Roman"/>
              </w:rPr>
            </w:pPr>
          </w:p>
        </w:tc>
        <w:tc>
          <w:tcPr>
            <w:tcW w:w="514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движения</w:t>
            </w:r>
          </w:p>
        </w:tc>
        <w:tc>
          <w:tcPr>
            <w:tcW w:w="11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2314"/>
          <w:jc w:val="right"/>
        </w:trPr>
        <w:tc>
          <w:tcPr>
            <w:tcW w:w="47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9.</w:t>
            </w:r>
          </w:p>
        </w:tc>
        <w:tc>
          <w:tcPr>
            <w:tcW w:w="2405"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proofErr w:type="spellStart"/>
            <w:r w:rsidRPr="00EF6FD1">
              <w:rPr>
                <w:rStyle w:val="13"/>
              </w:rPr>
              <w:t>Софинансирование</w:t>
            </w:r>
            <w:proofErr w:type="spellEnd"/>
          </w:p>
        </w:tc>
        <w:tc>
          <w:tcPr>
            <w:tcW w:w="514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 xml:space="preserve">Оценивается размер (в стоимостном выражении) и уровень (в процентном соотношении) </w:t>
            </w:r>
            <w:proofErr w:type="spellStart"/>
            <w:r w:rsidRPr="00EF6FD1">
              <w:rPr>
                <w:rStyle w:val="13"/>
              </w:rPr>
              <w:t>софинансирования</w:t>
            </w:r>
            <w:proofErr w:type="spellEnd"/>
            <w:r w:rsidRPr="00EF6FD1">
              <w:rPr>
                <w:rStyle w:val="13"/>
              </w:rPr>
              <w:t xml:space="preserve"> целевых расходов на реализацию программы (проекта) со стороны социально ориентированной некоммерческой организации</w:t>
            </w:r>
          </w:p>
        </w:tc>
        <w:tc>
          <w:tcPr>
            <w:tcW w:w="11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2597"/>
          <w:jc w:val="right"/>
        </w:trPr>
        <w:tc>
          <w:tcPr>
            <w:tcW w:w="47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10.</w:t>
            </w:r>
          </w:p>
        </w:tc>
        <w:tc>
          <w:tcPr>
            <w:tcW w:w="2405"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География и масштаб мероприятий</w:t>
            </w:r>
          </w:p>
        </w:tc>
        <w:tc>
          <w:tcPr>
            <w:tcW w:w="514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массовость мероприятий программы (проекта), их значимость в муниципальном, региональном и федеральном масштабах, количество административно-территориальных единиц и муниципальных образований Воронежской области, на территории которых реализуется программа (проект)</w:t>
            </w:r>
          </w:p>
        </w:tc>
        <w:tc>
          <w:tcPr>
            <w:tcW w:w="11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2021"/>
          <w:jc w:val="right"/>
        </w:trPr>
        <w:tc>
          <w:tcPr>
            <w:tcW w:w="470"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11.</w:t>
            </w:r>
          </w:p>
        </w:tc>
        <w:tc>
          <w:tcPr>
            <w:tcW w:w="2405"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Развитие социальных услуг</w:t>
            </w:r>
          </w:p>
        </w:tc>
        <w:tc>
          <w:tcPr>
            <w:tcW w:w="5146"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Оценивается направленность программы (проекта) на развитие и предоставление негосударственных безвозмездных социальных услуг для населения и организаций, социальную работу с различными категориями граждан</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709"/>
        <w:rPr>
          <w:rFonts w:ascii="Times New Roman" w:hAnsi="Times New Roman"/>
        </w:rPr>
      </w:pPr>
    </w:p>
    <w:p w:rsidR="00DD6943" w:rsidRPr="00EF6FD1" w:rsidRDefault="00DD6943" w:rsidP="00DD6943">
      <w:pPr>
        <w:ind w:firstLine="709"/>
        <w:rPr>
          <w:rFonts w:ascii="Times New Roman" w:hAnsi="Times New Roman"/>
        </w:rPr>
      </w:pPr>
      <w:r w:rsidRPr="00EF6FD1">
        <w:rPr>
          <w:rFonts w:ascii="Times New Roman" w:hAnsi="Times New Roman"/>
        </w:rPr>
        <w:t xml:space="preserve">Член комиссии </w:t>
      </w:r>
    </w:p>
    <w:p w:rsidR="00DD6943" w:rsidRPr="00EF6FD1" w:rsidRDefault="00DD6943" w:rsidP="00DD6943">
      <w:pPr>
        <w:ind w:firstLine="709"/>
        <w:rPr>
          <w:rFonts w:ascii="Times New Roman" w:hAnsi="Times New Roman"/>
        </w:rPr>
      </w:pPr>
      <w:r w:rsidRPr="00EF6FD1">
        <w:rPr>
          <w:rFonts w:ascii="Times New Roman" w:hAnsi="Times New Roman"/>
        </w:rPr>
        <w:t>(подпись) (расшифровка подписи)</w:t>
      </w:r>
    </w:p>
    <w:p w:rsidR="00DD6943" w:rsidRPr="00EF6FD1" w:rsidRDefault="00DD6943" w:rsidP="00DD6943">
      <w:pPr>
        <w:ind w:firstLine="709"/>
        <w:rPr>
          <w:rFonts w:ascii="Times New Roman" w:hAnsi="Times New Roman"/>
        </w:rPr>
      </w:pPr>
      <w:r w:rsidRPr="00EF6FD1">
        <w:rPr>
          <w:rFonts w:ascii="Times New Roman" w:hAnsi="Times New Roman"/>
        </w:rPr>
        <w:t>Примечания:</w:t>
      </w:r>
    </w:p>
    <w:p w:rsidR="00DD6943" w:rsidRPr="00EF6FD1" w:rsidRDefault="00DD6943" w:rsidP="00DD6943">
      <w:pPr>
        <w:ind w:firstLine="709"/>
        <w:rPr>
          <w:rFonts w:ascii="Times New Roman" w:hAnsi="Times New Roman"/>
        </w:rPr>
      </w:pPr>
      <w:r w:rsidRPr="00EF6FD1">
        <w:rPr>
          <w:rFonts w:ascii="Times New Roman" w:hAnsi="Times New Roman"/>
        </w:rPr>
        <w:t>Для оценки программы (проекта) по каждому критерию применяется 6-балльная шкала, в соответствии с которой:</w:t>
      </w:r>
    </w:p>
    <w:p w:rsidR="00DD6943" w:rsidRPr="00EF6FD1" w:rsidRDefault="00DD6943" w:rsidP="00DD6943">
      <w:pPr>
        <w:ind w:firstLine="709"/>
        <w:rPr>
          <w:rFonts w:ascii="Times New Roman" w:hAnsi="Times New Roman"/>
        </w:rPr>
      </w:pPr>
      <w:r w:rsidRPr="00EF6FD1">
        <w:rPr>
          <w:rFonts w:ascii="Times New Roman" w:hAnsi="Times New Roman"/>
        </w:rPr>
        <w:t>- программа (проект) полностью не соответствует данному критерию;</w:t>
      </w:r>
    </w:p>
    <w:p w:rsidR="00DD6943" w:rsidRPr="00EF6FD1" w:rsidRDefault="00DD6943" w:rsidP="00DD6943">
      <w:pPr>
        <w:ind w:firstLine="709"/>
        <w:rPr>
          <w:rFonts w:ascii="Times New Roman" w:hAnsi="Times New Roman"/>
        </w:rPr>
      </w:pPr>
      <w:r w:rsidRPr="00EF6FD1">
        <w:rPr>
          <w:rFonts w:ascii="Times New Roman" w:hAnsi="Times New Roman"/>
        </w:rPr>
        <w:t>- программа (проект) в малой степени соответствует данному критерию;</w:t>
      </w:r>
    </w:p>
    <w:p w:rsidR="00DD6943" w:rsidRPr="00EF6FD1" w:rsidRDefault="00DD6943" w:rsidP="00DD6943">
      <w:pPr>
        <w:ind w:firstLine="709"/>
        <w:rPr>
          <w:rFonts w:ascii="Times New Roman" w:hAnsi="Times New Roman"/>
        </w:rPr>
      </w:pPr>
      <w:r w:rsidRPr="00EF6FD1">
        <w:rPr>
          <w:rFonts w:ascii="Times New Roman" w:hAnsi="Times New Roman"/>
        </w:rPr>
        <w:t>- программа (проект) в незначительной части соответствует данному критерию;</w:t>
      </w:r>
    </w:p>
    <w:p w:rsidR="00DD6943" w:rsidRPr="00EF6FD1" w:rsidRDefault="00DD6943" w:rsidP="00DD6943">
      <w:pPr>
        <w:ind w:firstLine="709"/>
        <w:rPr>
          <w:rFonts w:ascii="Times New Roman" w:hAnsi="Times New Roman"/>
        </w:rPr>
      </w:pPr>
      <w:r w:rsidRPr="00EF6FD1">
        <w:rPr>
          <w:rFonts w:ascii="Times New Roman" w:hAnsi="Times New Roman"/>
        </w:rPr>
        <w:t>- программа (проект) в средней степени соответствует данному критерию;</w:t>
      </w:r>
    </w:p>
    <w:p w:rsidR="00DD6943" w:rsidRPr="00EF6FD1" w:rsidRDefault="00DD6943" w:rsidP="00DD6943">
      <w:pPr>
        <w:ind w:firstLine="709"/>
        <w:rPr>
          <w:rFonts w:ascii="Times New Roman" w:hAnsi="Times New Roman"/>
        </w:rPr>
      </w:pPr>
      <w:r w:rsidRPr="00EF6FD1">
        <w:rPr>
          <w:rFonts w:ascii="Times New Roman" w:hAnsi="Times New Roman"/>
        </w:rPr>
        <w:t>- программа (проект) в значительной степени соответствует данному критерию;</w:t>
      </w:r>
    </w:p>
    <w:p w:rsidR="00DD6943" w:rsidRPr="00EF6FD1" w:rsidRDefault="00DD6943" w:rsidP="00DD6943">
      <w:pPr>
        <w:ind w:firstLine="709"/>
        <w:rPr>
          <w:rFonts w:ascii="Times New Roman" w:hAnsi="Times New Roman"/>
        </w:rPr>
      </w:pPr>
      <w:r w:rsidRPr="00EF6FD1">
        <w:rPr>
          <w:rFonts w:ascii="Times New Roman" w:hAnsi="Times New Roman"/>
        </w:rPr>
        <w:t>- программа (проект) полностью соответствует данному критерию.</w:t>
      </w:r>
    </w:p>
    <w:p w:rsidR="00DD6943" w:rsidRPr="00EF6FD1" w:rsidRDefault="00DD6943" w:rsidP="00DD6943">
      <w:pPr>
        <w:ind w:left="3969" w:firstLine="0"/>
        <w:jc w:val="left"/>
        <w:rPr>
          <w:rFonts w:ascii="Times New Roman" w:hAnsi="Times New Roman"/>
        </w:rPr>
      </w:pPr>
      <w:r w:rsidRPr="00EF6FD1">
        <w:rPr>
          <w:rFonts w:ascii="Times New Roman" w:hAnsi="Times New Roman"/>
        </w:rPr>
        <w:br w:type="page"/>
      </w:r>
      <w:r w:rsidRPr="00EF6FD1">
        <w:rPr>
          <w:rFonts w:ascii="Times New Roman" w:hAnsi="Times New Roman"/>
        </w:rPr>
        <w:lastRenderedPageBreak/>
        <w:t>Приложение № 2</w:t>
      </w:r>
    </w:p>
    <w:p w:rsidR="00DD6943" w:rsidRPr="00EF6FD1" w:rsidRDefault="00DD6943" w:rsidP="00DD6943">
      <w:pPr>
        <w:ind w:left="3969" w:firstLine="0"/>
        <w:jc w:val="left"/>
        <w:rPr>
          <w:rFonts w:ascii="Times New Roman" w:hAnsi="Times New Roman"/>
        </w:rPr>
      </w:pPr>
      <w:r w:rsidRPr="00EF6FD1">
        <w:rPr>
          <w:rFonts w:ascii="Times New Roman" w:hAnsi="Times New Roman"/>
        </w:rPr>
        <w:t>к Положению о предоставлении грантов в</w:t>
      </w:r>
    </w:p>
    <w:p w:rsidR="00DD6943" w:rsidRPr="00EF6FD1" w:rsidRDefault="00DD6943" w:rsidP="00DD6943">
      <w:pPr>
        <w:ind w:left="3969" w:firstLine="0"/>
        <w:jc w:val="left"/>
        <w:rPr>
          <w:rFonts w:ascii="Times New Roman" w:hAnsi="Times New Roman"/>
        </w:rPr>
      </w:pPr>
      <w:r w:rsidRPr="00EF6FD1">
        <w:rPr>
          <w:rFonts w:ascii="Times New Roman" w:hAnsi="Times New Roman"/>
        </w:rPr>
        <w:t>форме субсидий из бюджета Богучарского</w:t>
      </w:r>
    </w:p>
    <w:p w:rsidR="00DD6943" w:rsidRPr="00EF6FD1" w:rsidRDefault="00DD6943" w:rsidP="00DD6943">
      <w:pPr>
        <w:ind w:left="3969" w:firstLine="0"/>
        <w:jc w:val="left"/>
        <w:rPr>
          <w:rFonts w:ascii="Times New Roman" w:hAnsi="Times New Roman"/>
        </w:rPr>
      </w:pPr>
      <w:r w:rsidRPr="00EF6FD1">
        <w:rPr>
          <w:rFonts w:ascii="Times New Roman" w:hAnsi="Times New Roman"/>
        </w:rPr>
        <w:t>муниципального района Воронежской</w:t>
      </w:r>
    </w:p>
    <w:p w:rsidR="00DD6943" w:rsidRPr="00EF6FD1" w:rsidRDefault="00DD6943" w:rsidP="00DD6943">
      <w:pPr>
        <w:ind w:left="3969" w:firstLine="0"/>
        <w:jc w:val="left"/>
        <w:rPr>
          <w:rFonts w:ascii="Times New Roman" w:hAnsi="Times New Roman"/>
        </w:rPr>
      </w:pPr>
      <w:r w:rsidRPr="00EF6FD1">
        <w:rPr>
          <w:rFonts w:ascii="Times New Roman" w:hAnsi="Times New Roman"/>
        </w:rPr>
        <w:t>области социально ориентированным</w:t>
      </w:r>
    </w:p>
    <w:p w:rsidR="00DD6943" w:rsidRPr="00EF6FD1" w:rsidRDefault="00DD6943" w:rsidP="00DD6943">
      <w:pPr>
        <w:ind w:left="3969" w:firstLine="0"/>
        <w:jc w:val="left"/>
        <w:rPr>
          <w:rFonts w:ascii="Times New Roman" w:hAnsi="Times New Roman"/>
        </w:rPr>
      </w:pPr>
      <w:r w:rsidRPr="00EF6FD1">
        <w:rPr>
          <w:rFonts w:ascii="Times New Roman" w:hAnsi="Times New Roman"/>
        </w:rPr>
        <w:t xml:space="preserve">некоммерческим организациям </w:t>
      </w:r>
    </w:p>
    <w:p w:rsidR="00DD6943" w:rsidRPr="00EF6FD1" w:rsidRDefault="00DD6943" w:rsidP="00DD6943">
      <w:pPr>
        <w:ind w:left="3969" w:firstLine="0"/>
        <w:jc w:val="left"/>
        <w:rPr>
          <w:rFonts w:ascii="Times New Roman" w:hAnsi="Times New Roman"/>
        </w:rPr>
      </w:pPr>
      <w:r w:rsidRPr="00EF6FD1">
        <w:rPr>
          <w:rFonts w:ascii="Times New Roman" w:hAnsi="Times New Roman"/>
        </w:rPr>
        <w:t xml:space="preserve">на реализацию программ (проектов) </w:t>
      </w:r>
    </w:p>
    <w:p w:rsidR="00DD6943" w:rsidRPr="00EF6FD1" w:rsidRDefault="00DD6943" w:rsidP="00DD6943">
      <w:pPr>
        <w:ind w:firstLine="709"/>
        <w:rPr>
          <w:rFonts w:ascii="Times New Roman" w:hAnsi="Times New Roman"/>
        </w:rPr>
      </w:pPr>
    </w:p>
    <w:p w:rsidR="00DD6943" w:rsidRPr="00EF6FD1" w:rsidRDefault="00DD6943" w:rsidP="00DD6943">
      <w:pPr>
        <w:ind w:firstLine="709"/>
        <w:jc w:val="center"/>
        <w:rPr>
          <w:rFonts w:ascii="Times New Roman" w:hAnsi="Times New Roman"/>
        </w:rPr>
      </w:pPr>
      <w:r w:rsidRPr="00EF6FD1">
        <w:rPr>
          <w:rFonts w:ascii="Times New Roman" w:hAnsi="Times New Roman"/>
        </w:rPr>
        <w:t>Итоговая ведомость</w:t>
      </w:r>
    </w:p>
    <w:p w:rsidR="00DD6943" w:rsidRPr="00EF6FD1" w:rsidRDefault="00DD6943" w:rsidP="00DD6943">
      <w:pPr>
        <w:ind w:firstLine="709"/>
        <w:jc w:val="center"/>
        <w:rPr>
          <w:rFonts w:ascii="Times New Roman" w:hAnsi="Times New Roman"/>
        </w:rPr>
      </w:pPr>
      <w:r w:rsidRPr="00EF6FD1">
        <w:rPr>
          <w:rFonts w:ascii="Times New Roman" w:hAnsi="Times New Roman"/>
        </w:rPr>
        <w:t>по программе (проекту)</w:t>
      </w:r>
    </w:p>
    <w:p w:rsidR="00DD6943" w:rsidRPr="00EF6FD1" w:rsidRDefault="00DD6943" w:rsidP="00DD6943">
      <w:pPr>
        <w:ind w:firstLine="709"/>
        <w:jc w:val="center"/>
        <w:rPr>
          <w:rFonts w:ascii="Times New Roman" w:hAnsi="Times New Roman"/>
        </w:rPr>
      </w:pPr>
      <w:r w:rsidRPr="00EF6FD1">
        <w:rPr>
          <w:rFonts w:ascii="Times New Roman" w:hAnsi="Times New Roman"/>
        </w:rPr>
        <w:t>(наименование программы (проекта))</w:t>
      </w:r>
    </w:p>
    <w:p w:rsidR="00DD6943" w:rsidRPr="00EF6FD1" w:rsidRDefault="00DD6943" w:rsidP="00DD6943">
      <w:pPr>
        <w:ind w:firstLine="709"/>
        <w:rPr>
          <w:rFonts w:ascii="Times New Roman" w:hAnsi="Times New Roman"/>
        </w:rPr>
      </w:pPr>
    </w:p>
    <w:p w:rsidR="00DD6943" w:rsidRPr="00EF6FD1" w:rsidRDefault="00DD6943" w:rsidP="00DD6943">
      <w:pPr>
        <w:ind w:firstLine="709"/>
        <w:rPr>
          <w:rFonts w:ascii="Times New Roman" w:hAnsi="Times New Roman"/>
        </w:rPr>
      </w:pPr>
      <w:r w:rsidRPr="00EF6FD1">
        <w:rPr>
          <w:rFonts w:ascii="Times New Roman" w:hAnsi="Times New Roman"/>
        </w:rPr>
        <w:t xml:space="preserve">Заседание комиссии по отбору программ (проектов) социально ориентированных некоммерческих организаций от ____________ </w:t>
      </w:r>
      <w:r w:rsidRPr="00EF6FD1">
        <w:rPr>
          <w:rFonts w:ascii="Times New Roman" w:hAnsi="Times New Roman"/>
          <w:lang w:val="en-US"/>
        </w:rPr>
        <w:t>N</w:t>
      </w:r>
    </w:p>
    <w:p w:rsidR="00DD6943" w:rsidRPr="00EF6FD1" w:rsidRDefault="00DD6943" w:rsidP="00DD6943">
      <w:pPr>
        <w:ind w:firstLine="709"/>
        <w:rPr>
          <w:rFonts w:ascii="Times New Roman" w:hAnsi="Times New Roman"/>
        </w:rPr>
      </w:pPr>
    </w:p>
    <w:tbl>
      <w:tblPr>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75"/>
        <w:gridCol w:w="4728"/>
        <w:gridCol w:w="509"/>
        <w:gridCol w:w="514"/>
        <w:gridCol w:w="504"/>
        <w:gridCol w:w="514"/>
        <w:gridCol w:w="1603"/>
      </w:tblGrid>
      <w:tr w:rsidR="00DD6943" w:rsidRPr="00EF6FD1" w:rsidTr="00AF0C3B">
        <w:trPr>
          <w:trHeight w:hRule="exact" w:val="135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lang w:val="en-US"/>
              </w:rPr>
              <w:t>N</w:t>
            </w:r>
          </w:p>
          <w:p w:rsidR="00DD6943" w:rsidRPr="00EF6FD1" w:rsidRDefault="00DD6943" w:rsidP="00AF0C3B">
            <w:pPr>
              <w:ind w:firstLine="0"/>
              <w:rPr>
                <w:rFonts w:ascii="Times New Roman" w:hAnsi="Times New Roman"/>
              </w:rPr>
            </w:pPr>
            <w:r w:rsidRPr="00EF6FD1">
              <w:rPr>
                <w:rStyle w:val="13"/>
              </w:rPr>
              <w:t>п/п</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Наименование критерия оценки программы (проекта)</w:t>
            </w:r>
          </w:p>
        </w:tc>
        <w:tc>
          <w:tcPr>
            <w:tcW w:w="204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Оценки членов комиссии в баллах</w:t>
            </w:r>
          </w:p>
        </w:tc>
        <w:tc>
          <w:tcPr>
            <w:tcW w:w="1603"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Средний балл по критерию (до десятых долей)</w:t>
            </w:r>
          </w:p>
        </w:tc>
      </w:tr>
      <w:tr w:rsidR="00DD6943" w:rsidRPr="00EF6FD1" w:rsidTr="00AF0C3B">
        <w:trPr>
          <w:trHeight w:hRule="exact" w:val="802"/>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MSMincho"/>
                <w:rFonts w:ascii="Times New Roman" w:hAnsi="Times New Roman" w:cs="Times New Roman" w:hint="default"/>
                <w:color w:val="auto"/>
              </w:rPr>
              <w:t>1</w:t>
            </w:r>
            <w:r w:rsidRPr="00EF6FD1">
              <w:rPr>
                <w:rStyle w:val="CordiaUPC"/>
                <w:rFonts w:eastAsia="CordiaUPC"/>
                <w:i w:val="0"/>
                <w:iCs w:val="0"/>
              </w:rPr>
              <w:t>.</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Соответствие приоритетным направлениям поддержки</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2.</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Актуальность</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3.</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Стратегическое значение</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9"/>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4.</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Социальная эффективность</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5.</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Реалистичность</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6.</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Обоснованность</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7.</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Экономическая эффективность</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8.</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Привлечение добровольцев</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9.</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proofErr w:type="spellStart"/>
            <w:r w:rsidRPr="00EF6FD1">
              <w:rPr>
                <w:rStyle w:val="13"/>
              </w:rPr>
              <w:t>Софинансирование</w:t>
            </w:r>
            <w:proofErr w:type="spellEnd"/>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10.</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География и масштаб</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9"/>
          <w:jc w:val="right"/>
        </w:trPr>
        <w:tc>
          <w:tcPr>
            <w:tcW w:w="475"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11.</w:t>
            </w:r>
          </w:p>
        </w:tc>
        <w:tc>
          <w:tcPr>
            <w:tcW w:w="472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Развитие социальных услуг</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23"/>
          <w:jc w:val="right"/>
        </w:trPr>
        <w:tc>
          <w:tcPr>
            <w:tcW w:w="7244" w:type="dxa"/>
            <w:gridSpan w:val="6"/>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Итоговый балл</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val="509"/>
          <w:jc w:val="right"/>
        </w:trPr>
        <w:tc>
          <w:tcPr>
            <w:tcW w:w="884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Ф.И.О. членов комиссии</w:t>
            </w:r>
          </w:p>
        </w:tc>
      </w:tr>
      <w:tr w:rsidR="00DD6943" w:rsidRPr="00EF6FD1" w:rsidTr="00AF0C3B">
        <w:trPr>
          <w:trHeight w:val="514"/>
          <w:jc w:val="right"/>
        </w:trPr>
        <w:tc>
          <w:tcPr>
            <w:tcW w:w="8847" w:type="dxa"/>
            <w:gridSpan w:val="7"/>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709"/>
        <w:rPr>
          <w:rFonts w:ascii="Times New Roman" w:hAnsi="Times New Roman"/>
        </w:rPr>
      </w:pPr>
    </w:p>
    <w:p w:rsidR="00DD6943" w:rsidRPr="00EF6FD1" w:rsidRDefault="00DD6943" w:rsidP="00DD6943">
      <w:pPr>
        <w:ind w:left="3969" w:firstLine="0"/>
        <w:jc w:val="left"/>
        <w:rPr>
          <w:rFonts w:ascii="Times New Roman" w:hAnsi="Times New Roman"/>
        </w:rPr>
      </w:pPr>
      <w:r w:rsidRPr="00EF6FD1">
        <w:rPr>
          <w:rFonts w:ascii="Times New Roman" w:hAnsi="Times New Roman"/>
        </w:rPr>
        <w:br w:type="page"/>
      </w:r>
      <w:r w:rsidRPr="00EF6FD1">
        <w:rPr>
          <w:rFonts w:ascii="Times New Roman" w:hAnsi="Times New Roman"/>
        </w:rPr>
        <w:lastRenderedPageBreak/>
        <w:t>Приложение № 3</w:t>
      </w:r>
    </w:p>
    <w:p w:rsidR="00DD6943" w:rsidRPr="00EF6FD1" w:rsidRDefault="00DD6943" w:rsidP="00DD6943">
      <w:pPr>
        <w:ind w:left="3969" w:firstLine="0"/>
        <w:jc w:val="left"/>
        <w:rPr>
          <w:rFonts w:ascii="Times New Roman" w:hAnsi="Times New Roman"/>
        </w:rPr>
      </w:pPr>
      <w:r w:rsidRPr="00EF6FD1">
        <w:rPr>
          <w:rFonts w:ascii="Times New Roman" w:hAnsi="Times New Roman"/>
        </w:rPr>
        <w:t xml:space="preserve">к Положению о предоставлении грантов в форме </w:t>
      </w:r>
    </w:p>
    <w:p w:rsidR="00DD6943" w:rsidRPr="00EF6FD1" w:rsidRDefault="00DD6943" w:rsidP="00DD6943">
      <w:pPr>
        <w:ind w:left="3969" w:firstLine="0"/>
        <w:jc w:val="left"/>
        <w:rPr>
          <w:rFonts w:ascii="Times New Roman" w:hAnsi="Times New Roman"/>
        </w:rPr>
      </w:pPr>
      <w:r w:rsidRPr="00EF6FD1">
        <w:rPr>
          <w:rFonts w:ascii="Times New Roman" w:hAnsi="Times New Roman"/>
        </w:rPr>
        <w:t xml:space="preserve">субсидий из бюджета Богучарского муниципального района </w:t>
      </w:r>
    </w:p>
    <w:p w:rsidR="00DD6943" w:rsidRPr="00EF6FD1" w:rsidRDefault="00DD6943" w:rsidP="00DD6943">
      <w:pPr>
        <w:ind w:left="3969" w:firstLine="0"/>
        <w:jc w:val="left"/>
        <w:rPr>
          <w:rFonts w:ascii="Times New Roman" w:hAnsi="Times New Roman"/>
        </w:rPr>
      </w:pPr>
      <w:r w:rsidRPr="00EF6FD1">
        <w:rPr>
          <w:rFonts w:ascii="Times New Roman" w:hAnsi="Times New Roman"/>
        </w:rPr>
        <w:t>Воронежской области социально ориентированным некоммерческим</w:t>
      </w:r>
    </w:p>
    <w:p w:rsidR="00DD6943" w:rsidRPr="00EF6FD1" w:rsidRDefault="00DD6943" w:rsidP="00DD6943">
      <w:pPr>
        <w:ind w:left="3969" w:firstLine="0"/>
        <w:jc w:val="left"/>
        <w:rPr>
          <w:rFonts w:ascii="Times New Roman" w:hAnsi="Times New Roman"/>
        </w:rPr>
      </w:pPr>
      <w:r w:rsidRPr="00EF6FD1">
        <w:rPr>
          <w:rFonts w:ascii="Times New Roman" w:hAnsi="Times New Roman"/>
        </w:rPr>
        <w:t xml:space="preserve">организациям на реализацию программ (проектов) </w:t>
      </w:r>
    </w:p>
    <w:p w:rsidR="00DD6943" w:rsidRPr="00EF6FD1" w:rsidRDefault="00DD6943" w:rsidP="00DD6943">
      <w:pPr>
        <w:ind w:firstLine="709"/>
        <w:rPr>
          <w:rFonts w:ascii="Times New Roman" w:hAnsi="Times New Roman"/>
        </w:rPr>
      </w:pPr>
    </w:p>
    <w:p w:rsidR="00DD6943" w:rsidRPr="00EF6FD1" w:rsidRDefault="00DD6943" w:rsidP="00DD6943">
      <w:pPr>
        <w:ind w:firstLine="709"/>
        <w:jc w:val="center"/>
        <w:rPr>
          <w:rFonts w:ascii="Times New Roman" w:hAnsi="Times New Roman"/>
        </w:rPr>
      </w:pPr>
      <w:r w:rsidRPr="00EF6FD1">
        <w:rPr>
          <w:rFonts w:ascii="Times New Roman" w:hAnsi="Times New Roman"/>
        </w:rPr>
        <w:t>Рейтинг программ (проектов)</w:t>
      </w:r>
    </w:p>
    <w:p w:rsidR="00DD6943" w:rsidRPr="00EF6FD1" w:rsidRDefault="00DD6943" w:rsidP="00DD6943">
      <w:pPr>
        <w:ind w:firstLine="709"/>
        <w:rPr>
          <w:rFonts w:ascii="Times New Roman" w:hAnsi="Times New Roman"/>
        </w:rPr>
      </w:pPr>
    </w:p>
    <w:p w:rsidR="00DD6943" w:rsidRPr="00EF6FD1" w:rsidRDefault="00DD6943" w:rsidP="00DD6943">
      <w:pPr>
        <w:ind w:firstLine="709"/>
        <w:rPr>
          <w:rFonts w:ascii="Times New Roman" w:hAnsi="Times New Roman"/>
        </w:rPr>
      </w:pPr>
      <w:r w:rsidRPr="00EF6FD1">
        <w:rPr>
          <w:rFonts w:ascii="Times New Roman" w:hAnsi="Times New Roman"/>
        </w:rPr>
        <w:t xml:space="preserve">Заседание комиссии по отбору программ (проектов) социально ориентированных некоммерческих организаций от ____________ </w:t>
      </w:r>
      <w:r w:rsidRPr="00EF6FD1">
        <w:rPr>
          <w:rFonts w:ascii="Times New Roman" w:hAnsi="Times New Roman"/>
          <w:lang w:val="en-US"/>
        </w:rPr>
        <w:t>N</w:t>
      </w:r>
    </w:p>
    <w:tbl>
      <w:tblPr>
        <w:tblOverlap w:val="never"/>
        <w:tblW w:w="0" w:type="auto"/>
        <w:jc w:val="right"/>
        <w:tblLayout w:type="fixed"/>
        <w:tblCellMar>
          <w:left w:w="10" w:type="dxa"/>
          <w:right w:w="10" w:type="dxa"/>
        </w:tblCellMar>
        <w:tblLook w:val="04A0"/>
      </w:tblPr>
      <w:tblGrid>
        <w:gridCol w:w="725"/>
        <w:gridCol w:w="2664"/>
        <w:gridCol w:w="1920"/>
        <w:gridCol w:w="4358"/>
      </w:tblGrid>
      <w:tr w:rsidR="00DD6943" w:rsidRPr="00EF6FD1" w:rsidTr="00AF0C3B">
        <w:trPr>
          <w:trHeight w:hRule="exact" w:val="1421"/>
          <w:jc w:val="right"/>
        </w:trPr>
        <w:tc>
          <w:tcPr>
            <w:tcW w:w="725"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lang w:val="en-US"/>
              </w:rPr>
              <w:t>N</w:t>
            </w:r>
          </w:p>
          <w:p w:rsidR="00DD6943" w:rsidRPr="00EF6FD1" w:rsidRDefault="00DD6943" w:rsidP="00AF0C3B">
            <w:pPr>
              <w:ind w:firstLine="0"/>
              <w:rPr>
                <w:rFonts w:ascii="Times New Roman" w:hAnsi="Times New Roman"/>
              </w:rPr>
            </w:pPr>
            <w:r w:rsidRPr="00EF6FD1">
              <w:rPr>
                <w:rStyle w:val="13"/>
              </w:rPr>
              <w:t>п/п</w:t>
            </w:r>
          </w:p>
        </w:tc>
        <w:tc>
          <w:tcPr>
            <w:tcW w:w="2664"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Наименование программы (проекта)</w:t>
            </w:r>
          </w:p>
        </w:tc>
        <w:tc>
          <w:tcPr>
            <w:tcW w:w="1920"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Итоговый балл</w:t>
            </w:r>
          </w:p>
        </w:tc>
        <w:tc>
          <w:tcPr>
            <w:tcW w:w="4358" w:type="dxa"/>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Объем гранта из бюджета Богучарского муниципального района Воронежской области, выделяемого для реализации программы (проекта)</w:t>
            </w:r>
          </w:p>
        </w:tc>
      </w:tr>
      <w:tr w:rsidR="00DD6943" w:rsidRPr="00EF6FD1" w:rsidTr="00AF0C3B">
        <w:trPr>
          <w:trHeight w:hRule="exact" w:val="514"/>
          <w:jc w:val="right"/>
        </w:trPr>
        <w:tc>
          <w:tcPr>
            <w:tcW w:w="725" w:type="dxa"/>
            <w:tcBorders>
              <w:top w:val="single" w:sz="4" w:space="0" w:color="auto"/>
              <w:left w:val="single" w:sz="4" w:space="0" w:color="auto"/>
              <w:bottom w:val="nil"/>
              <w:right w:val="nil"/>
            </w:tcBorders>
            <w:shd w:val="clear" w:color="auto" w:fill="FFFFFF"/>
          </w:tcPr>
          <w:p w:rsidR="00DD6943" w:rsidRPr="00EF6FD1" w:rsidRDefault="00DD6943" w:rsidP="00AF0C3B">
            <w:pPr>
              <w:ind w:firstLine="0"/>
              <w:rPr>
                <w:rFonts w:ascii="Times New Roman" w:hAnsi="Times New Roman"/>
              </w:rPr>
            </w:pPr>
          </w:p>
        </w:tc>
        <w:tc>
          <w:tcPr>
            <w:tcW w:w="2664" w:type="dxa"/>
            <w:tcBorders>
              <w:top w:val="single" w:sz="4" w:space="0" w:color="auto"/>
              <w:left w:val="single" w:sz="4" w:space="0" w:color="auto"/>
              <w:bottom w:val="nil"/>
              <w:right w:val="nil"/>
            </w:tcBorders>
            <w:shd w:val="clear" w:color="auto" w:fill="FFFFFF"/>
          </w:tcPr>
          <w:p w:rsidR="00DD6943" w:rsidRPr="00EF6FD1" w:rsidRDefault="00DD6943" w:rsidP="00AF0C3B">
            <w:pPr>
              <w:ind w:firstLine="0"/>
              <w:rPr>
                <w:rFonts w:ascii="Times New Roman" w:hAnsi="Times New Roman"/>
              </w:rPr>
            </w:pPr>
          </w:p>
        </w:tc>
        <w:tc>
          <w:tcPr>
            <w:tcW w:w="1920" w:type="dxa"/>
            <w:tcBorders>
              <w:top w:val="single" w:sz="4" w:space="0" w:color="auto"/>
              <w:left w:val="single" w:sz="4" w:space="0" w:color="auto"/>
              <w:bottom w:val="nil"/>
              <w:right w:val="nil"/>
            </w:tcBorders>
            <w:shd w:val="clear" w:color="auto" w:fill="FFFFFF"/>
          </w:tcPr>
          <w:p w:rsidR="00DD6943" w:rsidRPr="00EF6FD1" w:rsidRDefault="00DD6943" w:rsidP="00AF0C3B">
            <w:pPr>
              <w:ind w:firstLine="0"/>
              <w:rPr>
                <w:rFonts w:ascii="Times New Roman" w:hAnsi="Times New Roman"/>
              </w:rPr>
            </w:pPr>
          </w:p>
        </w:tc>
        <w:tc>
          <w:tcPr>
            <w:tcW w:w="435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725"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ind w:firstLine="0"/>
              <w:rPr>
                <w:rFonts w:ascii="Times New Roman" w:hAnsi="Times New Roman"/>
              </w:rPr>
            </w:pPr>
          </w:p>
        </w:tc>
        <w:tc>
          <w:tcPr>
            <w:tcW w:w="2664"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ind w:firstLine="0"/>
              <w:rPr>
                <w:rFonts w:ascii="Times New Roman" w:hAnsi="Times New Roman"/>
              </w:rPr>
            </w:pPr>
          </w:p>
        </w:tc>
        <w:tc>
          <w:tcPr>
            <w:tcW w:w="1920"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ind w:firstLine="0"/>
              <w:rPr>
                <w:rFonts w:ascii="Times New Roman" w:hAnsi="Times New Roman"/>
              </w:rPr>
            </w:pPr>
          </w:p>
        </w:tc>
        <w:tc>
          <w:tcPr>
            <w:tcW w:w="4358"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709"/>
        <w:rPr>
          <w:rFonts w:ascii="Times New Roman" w:hAnsi="Times New Roman"/>
        </w:rPr>
      </w:pPr>
    </w:p>
    <w:p w:rsidR="00DD6943" w:rsidRPr="00EF6FD1" w:rsidRDefault="00DD6943" w:rsidP="00DD6943">
      <w:pPr>
        <w:ind w:firstLine="709"/>
        <w:rPr>
          <w:rFonts w:ascii="Times New Roman" w:hAnsi="Times New Roman"/>
        </w:rPr>
      </w:pPr>
      <w:r w:rsidRPr="00EF6FD1">
        <w:rPr>
          <w:rFonts w:ascii="Times New Roman" w:hAnsi="Times New Roman"/>
        </w:rPr>
        <w:t>Количество призовых мест в рейтинге - .</w:t>
      </w:r>
    </w:p>
    <w:p w:rsidR="00DD6943" w:rsidRPr="00EF6FD1" w:rsidRDefault="00DD6943" w:rsidP="00DD6943">
      <w:pPr>
        <w:ind w:firstLine="709"/>
        <w:rPr>
          <w:rFonts w:ascii="Times New Roman" w:hAnsi="Times New Roman"/>
        </w:rPr>
      </w:pPr>
      <w:r w:rsidRPr="00EF6FD1">
        <w:rPr>
          <w:rFonts w:ascii="Times New Roman" w:hAnsi="Times New Roman"/>
        </w:rPr>
        <w:t xml:space="preserve">Программы (проекты), не участвующие в </w:t>
      </w:r>
      <w:proofErr w:type="spellStart"/>
      <w:r w:rsidRPr="00EF6FD1">
        <w:rPr>
          <w:rFonts w:ascii="Times New Roman" w:hAnsi="Times New Roman"/>
        </w:rPr>
        <w:t>рейтинговании</w:t>
      </w:r>
      <w:proofErr w:type="spellEnd"/>
      <w:r w:rsidRPr="00EF6FD1">
        <w:rPr>
          <w:rFonts w:ascii="Times New Roman" w:hAnsi="Times New Roman"/>
        </w:rPr>
        <w:t xml:space="preserve"> и не являющиеся победителями конкурса: .</w:t>
      </w:r>
    </w:p>
    <w:p w:rsidR="00DD6943" w:rsidRPr="00EF6FD1" w:rsidRDefault="00DD6943" w:rsidP="00DD6943">
      <w:pPr>
        <w:ind w:firstLine="709"/>
        <w:rPr>
          <w:rFonts w:ascii="Times New Roman" w:hAnsi="Times New Roman"/>
        </w:rPr>
      </w:pPr>
      <w:r w:rsidRPr="00EF6FD1">
        <w:rPr>
          <w:rFonts w:ascii="Times New Roman" w:hAnsi="Times New Roman"/>
        </w:rPr>
        <w:t xml:space="preserve">Председатель комиссии: </w:t>
      </w:r>
    </w:p>
    <w:p w:rsidR="00DD6943" w:rsidRPr="00EF6FD1" w:rsidRDefault="00DD6943" w:rsidP="00DD6943">
      <w:pPr>
        <w:ind w:firstLine="709"/>
        <w:rPr>
          <w:rFonts w:ascii="Times New Roman" w:hAnsi="Times New Roman"/>
        </w:rPr>
      </w:pPr>
      <w:r w:rsidRPr="00EF6FD1">
        <w:rPr>
          <w:rFonts w:ascii="Times New Roman" w:hAnsi="Times New Roman"/>
        </w:rPr>
        <w:t xml:space="preserve">Секретарь комиссии: </w:t>
      </w:r>
    </w:p>
    <w:p w:rsidR="00DD6943" w:rsidRPr="00EF6FD1" w:rsidRDefault="00DD6943" w:rsidP="00DD6943">
      <w:pPr>
        <w:ind w:firstLine="709"/>
        <w:rPr>
          <w:rFonts w:ascii="Times New Roman" w:hAnsi="Times New Roman"/>
        </w:rPr>
      </w:pPr>
      <w:r w:rsidRPr="00EF6FD1">
        <w:rPr>
          <w:rFonts w:ascii="Times New Roman" w:hAnsi="Times New Roman"/>
        </w:rPr>
        <w:t>Члены комиссии:</w:t>
      </w:r>
    </w:p>
    <w:p w:rsidR="00DD6943" w:rsidRPr="00EF6FD1" w:rsidRDefault="00DD6943" w:rsidP="00DD6943">
      <w:pPr>
        <w:ind w:left="3969" w:firstLine="0"/>
        <w:rPr>
          <w:rFonts w:ascii="Times New Roman" w:hAnsi="Times New Roman"/>
        </w:rPr>
      </w:pPr>
      <w:r w:rsidRPr="00EF6FD1">
        <w:rPr>
          <w:rFonts w:ascii="Times New Roman" w:hAnsi="Times New Roman"/>
        </w:rPr>
        <w:br w:type="page"/>
      </w:r>
      <w:r w:rsidRPr="00EF6FD1">
        <w:rPr>
          <w:rFonts w:ascii="Times New Roman" w:hAnsi="Times New Roman"/>
        </w:rPr>
        <w:lastRenderedPageBreak/>
        <w:t xml:space="preserve">Приложение </w:t>
      </w:r>
      <w:r w:rsidRPr="00EF6FD1">
        <w:rPr>
          <w:rFonts w:ascii="Times New Roman" w:hAnsi="Times New Roman"/>
          <w:lang w:val="en-US"/>
        </w:rPr>
        <w:t>N</w:t>
      </w:r>
      <w:r w:rsidRPr="00EF6FD1">
        <w:rPr>
          <w:rFonts w:ascii="Times New Roman" w:hAnsi="Times New Roman"/>
        </w:rPr>
        <w:t xml:space="preserve"> 4</w:t>
      </w:r>
    </w:p>
    <w:p w:rsidR="00DD6943" w:rsidRPr="00EF6FD1" w:rsidRDefault="00DD6943" w:rsidP="00DD6943">
      <w:pPr>
        <w:ind w:left="3969" w:firstLine="0"/>
        <w:rPr>
          <w:rFonts w:ascii="Times New Roman" w:hAnsi="Times New Roman"/>
        </w:rPr>
      </w:pPr>
      <w:r w:rsidRPr="00EF6FD1">
        <w:rPr>
          <w:rFonts w:ascii="Times New Roman" w:hAnsi="Times New Roman"/>
        </w:rPr>
        <w:t xml:space="preserve">к Положению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 </w:t>
      </w:r>
    </w:p>
    <w:p w:rsidR="00DD6943" w:rsidRPr="00EF6FD1" w:rsidRDefault="00DD6943" w:rsidP="00DD6943">
      <w:pPr>
        <w:ind w:firstLine="709"/>
        <w:rPr>
          <w:rFonts w:ascii="Times New Roman" w:hAnsi="Times New Roman"/>
        </w:rPr>
      </w:pPr>
    </w:p>
    <w:p w:rsidR="00DD6943" w:rsidRPr="00EF6FD1" w:rsidRDefault="00DD6943" w:rsidP="00DD6943">
      <w:pPr>
        <w:ind w:firstLine="709"/>
        <w:jc w:val="center"/>
        <w:rPr>
          <w:rFonts w:ascii="Times New Roman" w:hAnsi="Times New Roman"/>
        </w:rPr>
      </w:pPr>
      <w:r w:rsidRPr="00EF6FD1">
        <w:rPr>
          <w:rFonts w:ascii="Times New Roman" w:hAnsi="Times New Roman"/>
        </w:rPr>
        <w:t>Заявление</w:t>
      </w:r>
    </w:p>
    <w:p w:rsidR="00DD6943" w:rsidRPr="00EF6FD1" w:rsidRDefault="00DD6943" w:rsidP="00DD6943">
      <w:pPr>
        <w:ind w:firstLine="709"/>
        <w:jc w:val="center"/>
        <w:rPr>
          <w:rFonts w:ascii="Times New Roman" w:hAnsi="Times New Roman"/>
        </w:rPr>
      </w:pPr>
      <w:r w:rsidRPr="00EF6FD1">
        <w:rPr>
          <w:rFonts w:ascii="Times New Roman" w:hAnsi="Times New Roman"/>
        </w:rPr>
        <w:t>на участие в конкурсном отборе социально ориентированных некоммерческих организаций для предоставления гранта</w:t>
      </w:r>
    </w:p>
    <w:p w:rsidR="00DD6943" w:rsidRPr="00EF6FD1" w:rsidRDefault="00DD6943" w:rsidP="00DD6943">
      <w:pPr>
        <w:ind w:firstLine="709"/>
        <w:rPr>
          <w:rFonts w:ascii="Times New Roman" w:hAnsi="Times New Roman"/>
        </w:rPr>
      </w:pPr>
      <w:r w:rsidRPr="00EF6FD1">
        <w:rPr>
          <w:rFonts w:ascii="Times New Roman" w:hAnsi="Times New Roman"/>
        </w:rPr>
        <w:t>(полное наименование некоммерческой организации)</w:t>
      </w:r>
    </w:p>
    <w:tbl>
      <w:tblPr>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7"/>
        <w:gridCol w:w="6538"/>
        <w:gridCol w:w="1982"/>
      </w:tblGrid>
      <w:tr w:rsidR="00DD6943" w:rsidRPr="00EF6FD1" w:rsidTr="00AF0C3B">
        <w:trPr>
          <w:trHeight w:hRule="exact" w:val="811"/>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Сокращенное наименование некоммерческой организации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2</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Организационно-правовая форма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3</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Дата регистрации (при создании до 1 июля 2002 года)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1090"/>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4</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Дата внесения записи о создании в Единый государственный реестр юридических лиц (при создании после 1 июля 2002 года)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23"/>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5</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Основной государственный регистрационный номер</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806"/>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6</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Код по общероссийскому классификатору продукции (ОКПО)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816"/>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7</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Код(ы) по общероссийскому классификатору внешнеэкономической деятельности (ОКВЭД)</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8</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Индивидуальный номер налогоплательщика (ИНН)</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4"/>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9</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Код причины постановки на учет (КПП)</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10</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Номер расчетного счета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11</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Наименование банка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9"/>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12</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Банковский идентификационный код (БИК)</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13</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Номер корреспондентского счета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845"/>
          <w:jc w:val="right"/>
        </w:trPr>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14</w:t>
            </w:r>
          </w:p>
        </w:tc>
        <w:tc>
          <w:tcPr>
            <w:tcW w:w="6538"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Адрес (место нахождения) постоянно действующего органа некоммерческой организации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709"/>
        <w:rPr>
          <w:rFonts w:ascii="Times New Roman" w:hAnsi="Times New Roman"/>
        </w:rPr>
      </w:pPr>
    </w:p>
    <w:tbl>
      <w:tblPr>
        <w:tblOverlap w:val="never"/>
        <w:tblW w:w="0" w:type="auto"/>
        <w:jc w:val="right"/>
        <w:tblLayout w:type="fixed"/>
        <w:tblCellMar>
          <w:left w:w="10" w:type="dxa"/>
          <w:right w:w="10" w:type="dxa"/>
        </w:tblCellMar>
        <w:tblLook w:val="04A0"/>
      </w:tblPr>
      <w:tblGrid>
        <w:gridCol w:w="456"/>
        <w:gridCol w:w="6542"/>
        <w:gridCol w:w="2006"/>
      </w:tblGrid>
      <w:tr w:rsidR="00DD6943" w:rsidRPr="00EF6FD1" w:rsidTr="00AF0C3B">
        <w:trPr>
          <w:trHeight w:hRule="exact" w:val="557"/>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15</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Почтовый адрес</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499"/>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16</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Телефон</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17</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Сайт в сети Интернет</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lastRenderedPageBreak/>
              <w:t>18</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Адрес электронной почты</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19</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Наименование должности руководителя</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20</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Фамилия, имя, отчество руководителя</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21</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Численность работников</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22</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Численность добровольцев</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23</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Численность учредителей (участников, членов)</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111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24</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Общая сумма денежных средств, полученных некоммерческой организацией в предыдущем году, из них:</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25</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взносы учредителей (участников, членов)</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26</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гранты и пожертвования юридических лиц</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27</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пожертвования физических лиц</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28</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средства, предоставленные из федерального бюджета</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1104"/>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29</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средства, предоставленные из бюджетов субъектов Российской Федерации (с указанием наименования субъектов Российской Федерации)</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1099"/>
          <w:jc w:val="right"/>
        </w:trPr>
        <w:tc>
          <w:tcPr>
            <w:tcW w:w="456"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30</w:t>
            </w:r>
          </w:p>
        </w:tc>
        <w:tc>
          <w:tcPr>
            <w:tcW w:w="654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средства, предоставленные из бюджетов муниципальных образований (с указанием наименования муниципальных образований)</w:t>
            </w:r>
          </w:p>
        </w:tc>
        <w:tc>
          <w:tcPr>
            <w:tcW w:w="2006"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33"/>
          <w:jc w:val="right"/>
        </w:trPr>
        <w:tc>
          <w:tcPr>
            <w:tcW w:w="456"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30</w:t>
            </w:r>
          </w:p>
        </w:tc>
        <w:tc>
          <w:tcPr>
            <w:tcW w:w="6542"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доход от целевого капитала</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709"/>
        <w:rPr>
          <w:rFonts w:ascii="Times New Roman" w:hAnsi="Times New Roman"/>
        </w:rPr>
      </w:pPr>
    </w:p>
    <w:p w:rsidR="00DD6943" w:rsidRPr="00EF6FD1" w:rsidRDefault="00DD6943" w:rsidP="00DD6943">
      <w:pPr>
        <w:ind w:firstLine="709"/>
        <w:rPr>
          <w:rFonts w:ascii="Times New Roman" w:hAnsi="Times New Roman"/>
        </w:rPr>
      </w:pPr>
      <w:r w:rsidRPr="00EF6FD1">
        <w:rPr>
          <w:rFonts w:ascii="Times New Roman" w:hAnsi="Times New Roman"/>
        </w:rPr>
        <w:t>Информация об опыте реализации программ и (или) проектов</w:t>
      </w:r>
    </w:p>
    <w:p w:rsidR="00DD6943" w:rsidRPr="00EF6FD1" w:rsidRDefault="00DD6943" w:rsidP="00DD6943">
      <w:pPr>
        <w:ind w:firstLine="709"/>
        <w:rPr>
          <w:rFonts w:ascii="Times New Roman" w:hAnsi="Times New Roman"/>
        </w:rPr>
      </w:pPr>
      <w:r w:rsidRPr="00EF6FD1">
        <w:rPr>
          <w:rFonts w:ascii="Times New Roman" w:hAnsi="Times New Roman"/>
        </w:rPr>
        <w:t>Реализуемые в настоящее время программы и (или) проекты с привлечением бюджетных средств (кратко указать наименование, источник и объем полученных бюджетных средств, основные результаты)</w:t>
      </w:r>
    </w:p>
    <w:p w:rsidR="00DD6943" w:rsidRPr="00EF6FD1" w:rsidRDefault="00DD6943" w:rsidP="00DD6943">
      <w:pPr>
        <w:ind w:firstLine="709"/>
        <w:rPr>
          <w:rFonts w:ascii="Times New Roman" w:hAnsi="Times New Roman"/>
        </w:rPr>
      </w:pPr>
      <w:r w:rsidRPr="00EF6FD1">
        <w:rPr>
          <w:rFonts w:ascii="Times New Roman" w:hAnsi="Times New Roman"/>
        </w:rPr>
        <w:t>Реализованные программы и (или) проекты за последние два года (кратко указать наименование и основные результаты)</w:t>
      </w:r>
    </w:p>
    <w:p w:rsidR="00DD6943" w:rsidRPr="00EF6FD1" w:rsidRDefault="00DD6943" w:rsidP="00DD6943">
      <w:pPr>
        <w:ind w:firstLine="0"/>
        <w:jc w:val="left"/>
        <w:rPr>
          <w:rFonts w:ascii="Times New Roman" w:hAnsi="Times New Roman"/>
        </w:rPr>
        <w:sectPr w:rsidR="00DD6943" w:rsidRPr="00EF6FD1">
          <w:type w:val="nextColumn"/>
          <w:pgSz w:w="11909" w:h="16838"/>
          <w:pgMar w:top="2268" w:right="567" w:bottom="567" w:left="1701" w:header="0" w:footer="6" w:gutter="0"/>
          <w:cols w:space="720"/>
        </w:sectPr>
      </w:pPr>
    </w:p>
    <w:tbl>
      <w:tblPr>
        <w:tblOverlap w:val="never"/>
        <w:tblW w:w="0" w:type="auto"/>
        <w:jc w:val="right"/>
        <w:tblLayout w:type="fixed"/>
        <w:tblCellMar>
          <w:left w:w="10" w:type="dxa"/>
          <w:right w:w="10" w:type="dxa"/>
        </w:tblCellMar>
        <w:tblLook w:val="04A0"/>
      </w:tblPr>
      <w:tblGrid>
        <w:gridCol w:w="432"/>
        <w:gridCol w:w="6197"/>
        <w:gridCol w:w="2352"/>
      </w:tblGrid>
      <w:tr w:rsidR="00DD6943" w:rsidRPr="00EF6FD1" w:rsidTr="00AF0C3B">
        <w:trPr>
          <w:trHeight w:val="835"/>
          <w:jc w:val="right"/>
        </w:trPr>
        <w:tc>
          <w:tcPr>
            <w:tcW w:w="8981" w:type="dxa"/>
            <w:gridSpan w:val="3"/>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lastRenderedPageBreak/>
              <w:t>Информация о видах деятельности, осуществляемых некоммерческой организацией</w:t>
            </w:r>
          </w:p>
        </w:tc>
      </w:tr>
      <w:tr w:rsidR="00DD6943" w:rsidRPr="00EF6FD1" w:rsidTr="00AF0C3B">
        <w:trPr>
          <w:trHeight w:val="504"/>
          <w:jc w:val="right"/>
        </w:trPr>
        <w:tc>
          <w:tcPr>
            <w:tcW w:w="8981" w:type="dxa"/>
            <w:gridSpan w:val="3"/>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val="1114"/>
          <w:jc w:val="right"/>
        </w:trPr>
        <w:tc>
          <w:tcPr>
            <w:tcW w:w="8981" w:type="dxa"/>
            <w:gridSpan w:val="3"/>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Информация о программе (проекте), представленной в составе заявки на участие в конкурсном отборе социально ориентированных некоммерческих</w:t>
            </w:r>
          </w:p>
          <w:p w:rsidR="00DD6943" w:rsidRPr="00EF6FD1" w:rsidRDefault="00DD6943" w:rsidP="00AF0C3B">
            <w:pPr>
              <w:ind w:firstLine="0"/>
              <w:rPr>
                <w:rFonts w:ascii="Times New Roman" w:hAnsi="Times New Roman"/>
              </w:rPr>
            </w:pPr>
            <w:r w:rsidRPr="00EF6FD1">
              <w:rPr>
                <w:rStyle w:val="13"/>
              </w:rPr>
              <w:t>организаций</w:t>
            </w:r>
          </w:p>
        </w:tc>
      </w:tr>
      <w:tr w:rsidR="00DD6943" w:rsidRPr="00EF6FD1" w:rsidTr="00AF0C3B">
        <w:trPr>
          <w:trHeight w:hRule="exact" w:val="509"/>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1</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Наименование программы (проекта)</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811"/>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2</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Наименование органа управления некоммерческой организации, утвердившего программу (проект)</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8"/>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3</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Дата утверждения программы (проекта)</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04"/>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4</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Сроки реализации программы (проекта)</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1118"/>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5</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Сроки реализации мероприятий программы (проекта), для финансового обеспечения которых запрашивается грант</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797"/>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6</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Общая сумма планируемых расходов на реализацию программы (проекта)</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514"/>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7</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Запрашиваемый размер гранта</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hRule="exact" w:val="811"/>
          <w:jc w:val="right"/>
        </w:trPr>
        <w:tc>
          <w:tcPr>
            <w:tcW w:w="432"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8</w:t>
            </w:r>
          </w:p>
        </w:tc>
        <w:tc>
          <w:tcPr>
            <w:tcW w:w="6197" w:type="dxa"/>
            <w:tcBorders>
              <w:top w:val="single" w:sz="4" w:space="0" w:color="auto"/>
              <w:left w:val="single" w:sz="4" w:space="0" w:color="auto"/>
              <w:bottom w:val="nil"/>
              <w:right w:val="nil"/>
            </w:tcBorders>
            <w:shd w:val="clear" w:color="auto" w:fill="FFFFFF"/>
            <w:hideMark/>
          </w:tcPr>
          <w:p w:rsidR="00DD6943" w:rsidRPr="00EF6FD1" w:rsidRDefault="00DD6943" w:rsidP="00AF0C3B">
            <w:pPr>
              <w:ind w:firstLine="0"/>
              <w:rPr>
                <w:rFonts w:ascii="Times New Roman" w:hAnsi="Times New Roman"/>
              </w:rPr>
            </w:pPr>
            <w:r w:rsidRPr="00EF6FD1">
              <w:rPr>
                <w:rStyle w:val="13"/>
              </w:rPr>
              <w:t xml:space="preserve">Предполагаемая сумма </w:t>
            </w:r>
            <w:proofErr w:type="spellStart"/>
            <w:r w:rsidRPr="00EF6FD1">
              <w:rPr>
                <w:rStyle w:val="13"/>
              </w:rPr>
              <w:t>софинансирования</w:t>
            </w:r>
            <w:proofErr w:type="spellEnd"/>
            <w:r w:rsidRPr="00EF6FD1">
              <w:rPr>
                <w:rStyle w:val="13"/>
              </w:rPr>
              <w:t xml:space="preserve"> программы (проекта)</w:t>
            </w:r>
          </w:p>
        </w:tc>
        <w:tc>
          <w:tcPr>
            <w:tcW w:w="2352"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ind w:firstLine="0"/>
              <w:rPr>
                <w:rFonts w:ascii="Times New Roman" w:hAnsi="Times New Roman"/>
              </w:rPr>
            </w:pPr>
          </w:p>
        </w:tc>
      </w:tr>
      <w:tr w:rsidR="00DD6943" w:rsidRPr="00EF6FD1" w:rsidTr="00AF0C3B">
        <w:trPr>
          <w:trHeight w:val="816"/>
          <w:jc w:val="right"/>
        </w:trPr>
        <w:tc>
          <w:tcPr>
            <w:tcW w:w="8981" w:type="dxa"/>
            <w:gridSpan w:val="3"/>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ind w:firstLine="0"/>
              <w:rPr>
                <w:rFonts w:ascii="Times New Roman" w:hAnsi="Times New Roman"/>
              </w:rPr>
            </w:pPr>
            <w:r w:rsidRPr="00EF6FD1">
              <w:rPr>
                <w:rStyle w:val="13"/>
              </w:rPr>
              <w:t>Краткое описание мероприятий программы (проекта), для финансового обеспечения которых запрашивается грант</w:t>
            </w:r>
          </w:p>
        </w:tc>
      </w:tr>
      <w:tr w:rsidR="00DD6943" w:rsidRPr="00EF6FD1" w:rsidTr="00AF0C3B">
        <w:trPr>
          <w:trHeight w:val="533"/>
          <w:jc w:val="right"/>
        </w:trPr>
        <w:tc>
          <w:tcPr>
            <w:tcW w:w="8981" w:type="dxa"/>
            <w:gridSpan w:val="3"/>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ind w:firstLine="0"/>
              <w:rPr>
                <w:rFonts w:ascii="Times New Roman" w:hAnsi="Times New Roman"/>
              </w:rPr>
            </w:pPr>
          </w:p>
        </w:tc>
      </w:tr>
    </w:tbl>
    <w:p w:rsidR="00DD6943" w:rsidRPr="00EF6FD1" w:rsidRDefault="00DD6943" w:rsidP="00DD6943">
      <w:pPr>
        <w:ind w:firstLine="709"/>
        <w:rPr>
          <w:rFonts w:ascii="Times New Roman" w:hAnsi="Times New Roman"/>
        </w:rPr>
      </w:pPr>
    </w:p>
    <w:p w:rsidR="00DD6943" w:rsidRPr="00EF6FD1" w:rsidRDefault="00DD6943" w:rsidP="00DD6943">
      <w:pPr>
        <w:ind w:firstLine="709"/>
        <w:rPr>
          <w:rFonts w:ascii="Times New Roman" w:hAnsi="Times New Roman"/>
        </w:rPr>
      </w:pPr>
      <w:r w:rsidRPr="00EF6FD1">
        <w:rPr>
          <w:rFonts w:ascii="Times New Roman" w:hAnsi="Times New Roman"/>
        </w:rPr>
        <w:t>Достоверность информации (в том числе документов), представленной в составе заявки на участие в конкурсном отборе социально ориентированных некоммерческих организаций для предоставления гранта, подтверждаю.</w:t>
      </w:r>
    </w:p>
    <w:p w:rsidR="00DD6943" w:rsidRPr="00EF6FD1" w:rsidRDefault="00DD6943" w:rsidP="00DD6943">
      <w:pPr>
        <w:ind w:firstLine="709"/>
        <w:rPr>
          <w:rFonts w:ascii="Times New Roman" w:hAnsi="Times New Roman"/>
        </w:rPr>
      </w:pPr>
      <w:r w:rsidRPr="00EF6FD1">
        <w:rPr>
          <w:rFonts w:ascii="Times New Roman" w:hAnsi="Times New Roman"/>
        </w:rPr>
        <w:t>С условиями конкурсного отбора и предоставления гранта ознакомлен и согласен.</w:t>
      </w:r>
    </w:p>
    <w:p w:rsidR="00DD6943" w:rsidRPr="00EF6FD1" w:rsidRDefault="00DD6943" w:rsidP="00DD6943">
      <w:pPr>
        <w:ind w:firstLine="709"/>
        <w:rPr>
          <w:rFonts w:ascii="Times New Roman" w:hAnsi="Times New Roman"/>
        </w:rPr>
      </w:pPr>
      <w:r w:rsidRPr="00EF6FD1">
        <w:rPr>
          <w:rFonts w:ascii="Times New Roman" w:hAnsi="Times New Roman"/>
        </w:rPr>
        <w:t>(наименование должности (подпись) (фамилия, инициалы) руководителя некоммерческой организации)</w:t>
      </w:r>
    </w:p>
    <w:p w:rsidR="00DD6943" w:rsidRPr="00EF6FD1" w:rsidRDefault="00DD6943" w:rsidP="00DD6943">
      <w:pPr>
        <w:ind w:firstLine="709"/>
        <w:rPr>
          <w:rFonts w:ascii="Times New Roman" w:eastAsia="Calibri" w:hAnsi="Times New Roman"/>
          <w:lang w:eastAsia="en-US"/>
        </w:rPr>
      </w:pPr>
      <w:r w:rsidRPr="00EF6FD1">
        <w:rPr>
          <w:rFonts w:ascii="Times New Roman" w:eastAsia="Calibri" w:hAnsi="Times New Roman"/>
          <w:lang w:eastAsia="en-US"/>
        </w:rPr>
        <w:t>Согласен на осуществление в отношении себя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контроля соблюдения порядка и условий предоставления субсидии в соответствии со статьями 268.1 и 269.2 Бюджетного кодекса Российской Федерации, и на включение таких положений в соглашение</w:t>
      </w:r>
      <w:r w:rsidR="00FF2297" w:rsidRPr="00EF6FD1">
        <w:rPr>
          <w:rFonts w:ascii="Times New Roman" w:eastAsia="Calibri" w:hAnsi="Times New Roman"/>
          <w:lang w:eastAsia="en-US"/>
        </w:rPr>
        <w:t>.</w:t>
      </w:r>
    </w:p>
    <w:p w:rsidR="00DD6943" w:rsidRPr="00EF6FD1" w:rsidRDefault="00DD6943" w:rsidP="00DD6943">
      <w:pPr>
        <w:ind w:firstLine="709"/>
        <w:rPr>
          <w:rFonts w:ascii="Times New Roman" w:eastAsia="Calibri" w:hAnsi="Times New Roman"/>
          <w:lang w:eastAsia="en-US"/>
        </w:rPr>
      </w:pPr>
      <w:r w:rsidRPr="00EF6FD1">
        <w:rPr>
          <w:rFonts w:ascii="Times New Roman" w:eastAsia="Calibri" w:hAnsi="Times New Roman"/>
          <w:lang w:eastAsia="en-US"/>
        </w:rPr>
        <w:t>(</w:t>
      </w:r>
      <w:proofErr w:type="spellStart"/>
      <w:r w:rsidRPr="00EF6FD1">
        <w:rPr>
          <w:rFonts w:ascii="Times New Roman" w:eastAsia="Calibri" w:hAnsi="Times New Roman"/>
          <w:lang w:eastAsia="en-US"/>
        </w:rPr>
        <w:t>абз</w:t>
      </w:r>
      <w:proofErr w:type="spellEnd"/>
      <w:r w:rsidRPr="00EF6FD1">
        <w:rPr>
          <w:rFonts w:ascii="Times New Roman" w:eastAsia="Calibri" w:hAnsi="Times New Roman"/>
          <w:lang w:eastAsia="en-US"/>
        </w:rPr>
        <w:t>. дополнен пост.от 12.07.2022 № 462)</w:t>
      </w:r>
    </w:p>
    <w:p w:rsidR="00DD6943" w:rsidRPr="00EF6FD1" w:rsidRDefault="00DD6943" w:rsidP="00AD4529">
      <w:pPr>
        <w:ind w:left="3969" w:firstLine="0"/>
        <w:jc w:val="left"/>
        <w:rPr>
          <w:rFonts w:ascii="Times New Roman" w:hAnsi="Times New Roman"/>
        </w:rPr>
      </w:pPr>
      <w:r w:rsidRPr="00EF6FD1">
        <w:rPr>
          <w:rFonts w:ascii="Times New Roman" w:hAnsi="Times New Roman"/>
        </w:rPr>
        <w:br w:type="page"/>
      </w:r>
      <w:r w:rsidRPr="00EF6FD1">
        <w:rPr>
          <w:rFonts w:ascii="Times New Roman" w:hAnsi="Times New Roman"/>
        </w:rPr>
        <w:lastRenderedPageBreak/>
        <w:t>Приложение № 5</w:t>
      </w:r>
    </w:p>
    <w:p w:rsidR="00DD6943" w:rsidRPr="00EF6FD1" w:rsidRDefault="00DD6943" w:rsidP="00AD4529">
      <w:pPr>
        <w:ind w:left="3969" w:firstLine="0"/>
        <w:jc w:val="left"/>
        <w:rPr>
          <w:rFonts w:ascii="Times New Roman" w:hAnsi="Times New Roman"/>
        </w:rPr>
      </w:pPr>
      <w:r w:rsidRPr="00EF6FD1">
        <w:rPr>
          <w:rFonts w:ascii="Times New Roman" w:hAnsi="Times New Roman"/>
        </w:rPr>
        <w:t xml:space="preserve">к Положению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 </w:t>
      </w:r>
    </w:p>
    <w:p w:rsidR="00DD6943" w:rsidRPr="00EF6FD1" w:rsidRDefault="00DD6943" w:rsidP="00DD6943">
      <w:pPr>
        <w:ind w:firstLine="709"/>
        <w:rPr>
          <w:rFonts w:ascii="Times New Roman" w:hAnsi="Times New Roman"/>
        </w:rPr>
      </w:pPr>
    </w:p>
    <w:p w:rsidR="00DD6943" w:rsidRPr="00EF6FD1" w:rsidRDefault="00DD6943" w:rsidP="00DD6943">
      <w:pPr>
        <w:pStyle w:val="31"/>
        <w:shd w:val="clear" w:color="auto" w:fill="auto"/>
        <w:spacing w:before="0" w:after="0" w:line="240" w:lineRule="auto"/>
        <w:ind w:firstLine="709"/>
        <w:jc w:val="center"/>
        <w:rPr>
          <w:sz w:val="24"/>
          <w:szCs w:val="24"/>
        </w:rPr>
      </w:pPr>
      <w:r w:rsidRPr="00EF6FD1">
        <w:rPr>
          <w:sz w:val="24"/>
          <w:szCs w:val="24"/>
        </w:rPr>
        <w:t>Примерная форма договора</w:t>
      </w:r>
    </w:p>
    <w:p w:rsidR="00DD6943" w:rsidRPr="00EF6FD1" w:rsidRDefault="00DD6943" w:rsidP="00DD6943">
      <w:pPr>
        <w:pStyle w:val="31"/>
        <w:shd w:val="clear" w:color="auto" w:fill="auto"/>
        <w:tabs>
          <w:tab w:val="left" w:pos="576"/>
        </w:tabs>
        <w:spacing w:before="0" w:after="0" w:line="240" w:lineRule="auto"/>
        <w:ind w:firstLine="709"/>
        <w:rPr>
          <w:sz w:val="24"/>
          <w:szCs w:val="24"/>
        </w:rPr>
      </w:pPr>
      <w:r w:rsidRPr="00EF6FD1">
        <w:rPr>
          <w:sz w:val="24"/>
          <w:szCs w:val="24"/>
        </w:rPr>
        <w:t>о предоставлении гранта в форме субсидии из бюджета Богучарского муниципального района Воронежской области социально ориентированной некоммерческой организации на реализацию программы (проекта)</w:t>
      </w:r>
    </w:p>
    <w:p w:rsidR="00DD6943" w:rsidRPr="00EF6FD1" w:rsidRDefault="00DD6943" w:rsidP="00DD6943">
      <w:pPr>
        <w:pStyle w:val="31"/>
        <w:shd w:val="clear" w:color="auto" w:fill="auto"/>
        <w:tabs>
          <w:tab w:val="left" w:pos="576"/>
        </w:tabs>
        <w:spacing w:before="0" w:after="0" w:line="240" w:lineRule="auto"/>
        <w:ind w:firstLine="709"/>
        <w:rPr>
          <w:sz w:val="24"/>
          <w:szCs w:val="24"/>
        </w:rPr>
      </w:pPr>
      <w:r w:rsidRPr="00EF6FD1">
        <w:rPr>
          <w:sz w:val="24"/>
          <w:szCs w:val="24"/>
        </w:rPr>
        <w:t xml:space="preserve">«___»__________2_____г. </w:t>
      </w:r>
    </w:p>
    <w:p w:rsidR="00DD6943" w:rsidRPr="00EF6FD1" w:rsidRDefault="00DD6943" w:rsidP="00DD6943">
      <w:pPr>
        <w:pStyle w:val="31"/>
        <w:shd w:val="clear" w:color="auto" w:fill="auto"/>
        <w:tabs>
          <w:tab w:val="left" w:pos="576"/>
        </w:tabs>
        <w:spacing w:before="0" w:after="0" w:line="240" w:lineRule="auto"/>
        <w:ind w:firstLine="709"/>
        <w:rPr>
          <w:sz w:val="24"/>
          <w:szCs w:val="24"/>
        </w:rPr>
      </w:pPr>
      <w:r w:rsidRPr="00EF6FD1">
        <w:rPr>
          <w:sz w:val="24"/>
          <w:szCs w:val="24"/>
        </w:rPr>
        <w:t>г._________________</w:t>
      </w:r>
    </w:p>
    <w:p w:rsidR="00DD6943" w:rsidRPr="00EF6FD1" w:rsidRDefault="00DD6943" w:rsidP="00DD6943">
      <w:pPr>
        <w:pStyle w:val="31"/>
        <w:shd w:val="clear" w:color="auto" w:fill="auto"/>
        <w:tabs>
          <w:tab w:val="left" w:pos="576"/>
        </w:tabs>
        <w:spacing w:before="0" w:after="0" w:line="240" w:lineRule="auto"/>
        <w:ind w:firstLine="709"/>
        <w:rPr>
          <w:sz w:val="24"/>
          <w:szCs w:val="24"/>
        </w:rPr>
      </w:pPr>
      <w:r w:rsidRPr="00EF6FD1">
        <w:rPr>
          <w:sz w:val="24"/>
          <w:szCs w:val="24"/>
        </w:rPr>
        <w:t xml:space="preserve"> ________________________________________________________________________</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(наименование главного распорядителя средств бюджета Богучарского муниципального района Воронежской области) именуемый в дальнейшем "Главный распорядитель средств бюджета Богучарского муниципального района Воронежской области ", в лице</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 xml:space="preserve">(наименование должности руководителя Главного распорядителя средств </w:t>
      </w:r>
      <w:proofErr w:type="spellStart"/>
      <w:r w:rsidRPr="00EF6FD1">
        <w:rPr>
          <w:sz w:val="24"/>
          <w:szCs w:val="24"/>
        </w:rPr>
        <w:t>бюджетаБогучарского</w:t>
      </w:r>
      <w:proofErr w:type="spellEnd"/>
      <w:r w:rsidRPr="00EF6FD1">
        <w:rPr>
          <w:sz w:val="24"/>
          <w:szCs w:val="24"/>
        </w:rPr>
        <w:t xml:space="preserve"> муниципального района Воронежской области или уполномоченного им лица)</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________________________________________________________________________</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(фамилия, имя, отчество)</w:t>
      </w:r>
    </w:p>
    <w:p w:rsidR="00DD6943" w:rsidRPr="00EF6FD1" w:rsidRDefault="00DD6943" w:rsidP="00DD6943">
      <w:pPr>
        <w:pStyle w:val="31"/>
        <w:shd w:val="clear" w:color="auto" w:fill="auto"/>
        <w:tabs>
          <w:tab w:val="left" w:leader="underscore" w:pos="7042"/>
        </w:tabs>
        <w:spacing w:before="0" w:after="0" w:line="240" w:lineRule="auto"/>
        <w:ind w:firstLine="709"/>
        <w:rPr>
          <w:sz w:val="24"/>
          <w:szCs w:val="24"/>
        </w:rPr>
      </w:pPr>
      <w:r w:rsidRPr="00EF6FD1">
        <w:rPr>
          <w:sz w:val="24"/>
          <w:szCs w:val="24"/>
        </w:rPr>
        <w:t>действующего на основании ____________________</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(положение об органе государственной власти, доверенность, приказ или иной документ)</w:t>
      </w:r>
    </w:p>
    <w:p w:rsidR="00DD6943" w:rsidRPr="00EF6FD1" w:rsidRDefault="00DD6943" w:rsidP="00DD6943">
      <w:pPr>
        <w:pStyle w:val="31"/>
        <w:shd w:val="clear" w:color="auto" w:fill="auto"/>
        <w:tabs>
          <w:tab w:val="left" w:leader="underscore" w:pos="7038"/>
        </w:tabs>
        <w:spacing w:before="0" w:after="0" w:line="240" w:lineRule="auto"/>
        <w:ind w:firstLine="709"/>
        <w:rPr>
          <w:sz w:val="24"/>
          <w:szCs w:val="24"/>
        </w:rPr>
      </w:pPr>
      <w:r w:rsidRPr="00EF6FD1">
        <w:rPr>
          <w:sz w:val="24"/>
          <w:szCs w:val="24"/>
        </w:rPr>
        <w:t>с одной стороны и _____________________</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(полное наименование организации), именуемая в дальнейшем "Получатель", в лице</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________________________________________________________________________________________________________________________________________________</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(наименование должности лица, представляющего Получателя)</w:t>
      </w:r>
    </w:p>
    <w:p w:rsidR="00DD6943" w:rsidRPr="00EF6FD1" w:rsidRDefault="00DD6943" w:rsidP="00DD6943">
      <w:pPr>
        <w:pStyle w:val="42"/>
        <w:shd w:val="clear" w:color="auto" w:fill="auto"/>
        <w:tabs>
          <w:tab w:val="left" w:leader="underscore" w:pos="3342"/>
          <w:tab w:val="left" w:leader="underscore" w:pos="3649"/>
          <w:tab w:val="left" w:leader="underscore" w:pos="3831"/>
          <w:tab w:val="left" w:leader="underscore" w:pos="9596"/>
        </w:tabs>
        <w:spacing w:before="0" w:line="240" w:lineRule="auto"/>
        <w:ind w:firstLine="709"/>
        <w:rPr>
          <w:sz w:val="24"/>
          <w:szCs w:val="24"/>
        </w:rPr>
      </w:pPr>
      <w:r w:rsidRPr="00EF6FD1">
        <w:rPr>
          <w:sz w:val="24"/>
          <w:szCs w:val="24"/>
        </w:rPr>
        <w:t xml:space="preserve"> ______________________________ </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(фамилия, имя, отчество)</w:t>
      </w:r>
    </w:p>
    <w:p w:rsidR="00DD6943" w:rsidRPr="00EF6FD1" w:rsidRDefault="00DD6943" w:rsidP="00DD6943">
      <w:pPr>
        <w:pStyle w:val="31"/>
        <w:shd w:val="clear" w:color="auto" w:fill="auto"/>
        <w:tabs>
          <w:tab w:val="left" w:leader="underscore" w:pos="4354"/>
          <w:tab w:val="left" w:leader="underscore" w:pos="6850"/>
        </w:tabs>
        <w:spacing w:before="0" w:after="0" w:line="240" w:lineRule="auto"/>
        <w:ind w:firstLine="709"/>
        <w:rPr>
          <w:sz w:val="24"/>
          <w:szCs w:val="24"/>
        </w:rPr>
      </w:pPr>
      <w:r w:rsidRPr="00EF6FD1">
        <w:rPr>
          <w:sz w:val="24"/>
          <w:szCs w:val="24"/>
        </w:rPr>
        <w:t>действующего на основании , с другой стороны, далее</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 xml:space="preserve">именуемые "Стороны", в соответствии с пунктом 4 статьи 78.1 Бюджетного кодекса Российской Федерации, Законом Воронежской области от 06.10.2011 </w:t>
      </w:r>
      <w:r w:rsidRPr="00EF6FD1">
        <w:rPr>
          <w:sz w:val="24"/>
          <w:szCs w:val="24"/>
          <w:lang w:val="en-US"/>
        </w:rPr>
        <w:t>N</w:t>
      </w:r>
      <w:r w:rsidRPr="00EF6FD1">
        <w:rPr>
          <w:sz w:val="24"/>
          <w:szCs w:val="24"/>
        </w:rPr>
        <w:t xml:space="preserve"> 134-03 "О государственной (областной) поддержке социально ориентированных некоммерческих организаций в Воронежской области" и постановлением администрации</w:t>
      </w:r>
    </w:p>
    <w:p w:rsidR="00DD6943" w:rsidRPr="00EF6FD1" w:rsidRDefault="00DD6943" w:rsidP="00DD6943">
      <w:pPr>
        <w:pStyle w:val="31"/>
        <w:shd w:val="clear" w:color="auto" w:fill="auto"/>
        <w:tabs>
          <w:tab w:val="left" w:leader="underscore" w:pos="8425"/>
          <w:tab w:val="left" w:leader="underscore" w:pos="9270"/>
        </w:tabs>
        <w:spacing w:before="0" w:after="0" w:line="240" w:lineRule="auto"/>
        <w:ind w:firstLine="709"/>
        <w:rPr>
          <w:sz w:val="24"/>
          <w:szCs w:val="24"/>
        </w:rPr>
      </w:pPr>
      <w:r w:rsidRPr="00EF6FD1">
        <w:rPr>
          <w:sz w:val="24"/>
          <w:szCs w:val="24"/>
        </w:rPr>
        <w:t xml:space="preserve">Богучарского муниципального района Воронежской области от </w:t>
      </w:r>
      <w:r w:rsidRPr="00EF6FD1">
        <w:rPr>
          <w:sz w:val="24"/>
          <w:szCs w:val="24"/>
          <w:lang w:val="en-US"/>
        </w:rPr>
        <w:t>N</w:t>
      </w:r>
      <w:r w:rsidRPr="00EF6FD1">
        <w:rPr>
          <w:sz w:val="24"/>
          <w:szCs w:val="24"/>
        </w:rPr>
        <w:t xml:space="preserve"> "Об</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 (далее - Положением о предоставлении грантов в форме субсидий), заключили настоящий Договор о нижеследующем.</w:t>
      </w:r>
    </w:p>
    <w:p w:rsidR="00DD6943" w:rsidRPr="00EF6FD1" w:rsidRDefault="00DD6943" w:rsidP="00DD6943">
      <w:pPr>
        <w:pStyle w:val="31"/>
        <w:numPr>
          <w:ilvl w:val="0"/>
          <w:numId w:val="33"/>
        </w:numPr>
        <w:shd w:val="clear" w:color="auto" w:fill="auto"/>
        <w:tabs>
          <w:tab w:val="left" w:pos="2070"/>
        </w:tabs>
        <w:spacing w:before="0" w:after="0" w:line="240" w:lineRule="auto"/>
        <w:ind w:firstLine="709"/>
        <w:rPr>
          <w:sz w:val="24"/>
          <w:szCs w:val="24"/>
        </w:rPr>
      </w:pPr>
      <w:r w:rsidRPr="00EF6FD1">
        <w:rPr>
          <w:sz w:val="24"/>
          <w:szCs w:val="24"/>
        </w:rPr>
        <w:t>Предмет Договора</w:t>
      </w:r>
    </w:p>
    <w:p w:rsidR="00DD6943" w:rsidRPr="00EF6FD1" w:rsidRDefault="00DD6943" w:rsidP="00DD6943">
      <w:pPr>
        <w:pStyle w:val="31"/>
        <w:shd w:val="clear" w:color="auto" w:fill="auto"/>
        <w:tabs>
          <w:tab w:val="left" w:pos="937"/>
          <w:tab w:val="left" w:leader="underscore" w:pos="9274"/>
        </w:tabs>
        <w:spacing w:before="0" w:after="0" w:line="240" w:lineRule="auto"/>
        <w:ind w:firstLine="709"/>
        <w:rPr>
          <w:sz w:val="24"/>
          <w:szCs w:val="24"/>
        </w:rPr>
      </w:pPr>
      <w:r w:rsidRPr="00EF6FD1">
        <w:rPr>
          <w:sz w:val="24"/>
          <w:szCs w:val="24"/>
        </w:rPr>
        <w:t>1.1.Предметом настоящего Договора является предоставление из бюджета Богучарского муниципального района Воронежской области в 20_____году</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(наименование Получателя) гранта в форме субсидии для целевого использования средств на реализацию</w:t>
      </w:r>
    </w:p>
    <w:p w:rsidR="00DD6943" w:rsidRPr="00EF6FD1" w:rsidRDefault="00DD6943" w:rsidP="00DD6943">
      <w:pPr>
        <w:pStyle w:val="31"/>
        <w:shd w:val="clear" w:color="auto" w:fill="auto"/>
        <w:tabs>
          <w:tab w:val="left" w:leader="underscore" w:pos="9711"/>
        </w:tabs>
        <w:spacing w:before="0" w:after="0" w:line="240" w:lineRule="auto"/>
        <w:ind w:firstLine="709"/>
        <w:rPr>
          <w:sz w:val="24"/>
          <w:szCs w:val="24"/>
        </w:rPr>
      </w:pPr>
      <w:r w:rsidRPr="00EF6FD1">
        <w:rPr>
          <w:sz w:val="24"/>
          <w:szCs w:val="24"/>
        </w:rPr>
        <w:t>программы (проекта) ,</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lastRenderedPageBreak/>
        <w:t>представленную на конкурс по распределению грантов в форме субсидий в составе</w:t>
      </w:r>
    </w:p>
    <w:p w:rsidR="00DD6943" w:rsidRPr="00EF6FD1" w:rsidRDefault="00DD6943" w:rsidP="00DD6943">
      <w:pPr>
        <w:pStyle w:val="31"/>
        <w:shd w:val="clear" w:color="auto" w:fill="auto"/>
        <w:tabs>
          <w:tab w:val="left" w:leader="underscore" w:pos="2060"/>
          <w:tab w:val="left" w:leader="underscore" w:pos="3452"/>
        </w:tabs>
        <w:spacing w:before="0" w:after="0" w:line="240" w:lineRule="auto"/>
        <w:ind w:firstLine="709"/>
        <w:rPr>
          <w:sz w:val="24"/>
          <w:szCs w:val="24"/>
        </w:rPr>
      </w:pPr>
      <w:r w:rsidRPr="00EF6FD1">
        <w:rPr>
          <w:sz w:val="24"/>
          <w:szCs w:val="24"/>
        </w:rPr>
        <w:t>заявки от " " г. и являющуюся неотъемлемой частью настоящего</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 xml:space="preserve">Договора (далее - Грант в форме субсидии), по коду бюджетной классификации расходов бюджета Богучарского муниципального района Воронежской области: код главного распорядителя средств бюджета Богучарского муниципального района </w:t>
      </w:r>
    </w:p>
    <w:p w:rsidR="00DD6943" w:rsidRPr="00EF6FD1" w:rsidRDefault="00DD6943" w:rsidP="00DD6943">
      <w:pPr>
        <w:pStyle w:val="31"/>
        <w:shd w:val="clear" w:color="auto" w:fill="auto"/>
        <w:tabs>
          <w:tab w:val="left" w:leader="underscore" w:pos="3994"/>
          <w:tab w:val="left" w:leader="underscore" w:pos="6726"/>
          <w:tab w:val="left" w:leader="underscore" w:pos="9706"/>
        </w:tabs>
        <w:spacing w:before="0" w:after="0" w:line="240" w:lineRule="auto"/>
        <w:ind w:firstLine="709"/>
        <w:rPr>
          <w:sz w:val="24"/>
          <w:szCs w:val="24"/>
        </w:rPr>
      </w:pPr>
      <w:r w:rsidRPr="00EF6FD1">
        <w:rPr>
          <w:sz w:val="24"/>
          <w:szCs w:val="24"/>
        </w:rPr>
        <w:t>Воронежской области , раздел , подраздел ,</w:t>
      </w:r>
    </w:p>
    <w:p w:rsidR="00DD6943" w:rsidRPr="00EF6FD1" w:rsidRDefault="00DD6943" w:rsidP="00DD6943">
      <w:pPr>
        <w:pStyle w:val="31"/>
        <w:shd w:val="clear" w:color="auto" w:fill="auto"/>
        <w:tabs>
          <w:tab w:val="left" w:leader="underscore" w:pos="3284"/>
          <w:tab w:val="left" w:leader="underscore" w:pos="5857"/>
        </w:tabs>
        <w:spacing w:before="0" w:after="0" w:line="240" w:lineRule="auto"/>
        <w:ind w:firstLine="709"/>
        <w:rPr>
          <w:sz w:val="24"/>
          <w:szCs w:val="24"/>
        </w:rPr>
      </w:pPr>
      <w:r w:rsidRPr="00EF6FD1">
        <w:rPr>
          <w:sz w:val="24"/>
          <w:szCs w:val="24"/>
        </w:rPr>
        <w:t>целевая статья , расходов в рамках основного мероприятия</w:t>
      </w:r>
    </w:p>
    <w:p w:rsidR="00DD6943" w:rsidRPr="00EF6FD1" w:rsidRDefault="00DD6943" w:rsidP="00DD6943">
      <w:pPr>
        <w:pStyle w:val="50"/>
        <w:shd w:val="clear" w:color="auto" w:fill="auto"/>
        <w:tabs>
          <w:tab w:val="left" w:pos="9538"/>
        </w:tabs>
        <w:spacing w:after="0" w:line="240" w:lineRule="auto"/>
        <w:ind w:firstLine="709"/>
        <w:rPr>
          <w:rFonts w:ascii="Times New Roman" w:hAnsi="Times New Roman" w:cs="Times New Roman"/>
          <w:sz w:val="24"/>
          <w:szCs w:val="24"/>
        </w:rPr>
      </w:pPr>
      <w:r w:rsidRPr="00EF6FD1">
        <w:rPr>
          <w:rFonts w:ascii="Times New Roman" w:hAnsi="Times New Roman" w:cs="Times New Roman"/>
          <w:sz w:val="24"/>
          <w:szCs w:val="24"/>
        </w:rPr>
        <w:t>»»________________________________________________________________________________________________________________________ и</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муниципальной программы Богучарского муниципального района Воронежской области «Муниципальное управление и гражданское общество».</w:t>
      </w:r>
    </w:p>
    <w:p w:rsidR="00DD6943" w:rsidRPr="00EF6FD1" w:rsidRDefault="00DD6943" w:rsidP="00DD6943">
      <w:pPr>
        <w:pStyle w:val="31"/>
        <w:numPr>
          <w:ilvl w:val="0"/>
          <w:numId w:val="33"/>
        </w:numPr>
        <w:shd w:val="clear" w:color="auto" w:fill="auto"/>
        <w:tabs>
          <w:tab w:val="left" w:pos="574"/>
        </w:tabs>
        <w:spacing w:before="0" w:after="0" w:line="240" w:lineRule="auto"/>
        <w:ind w:firstLine="709"/>
        <w:rPr>
          <w:sz w:val="24"/>
          <w:szCs w:val="24"/>
        </w:rPr>
      </w:pPr>
      <w:r w:rsidRPr="00EF6FD1">
        <w:rPr>
          <w:sz w:val="24"/>
          <w:szCs w:val="24"/>
        </w:rPr>
        <w:t>Размер и условия предоставления Гранта в форме субсидии</w:t>
      </w:r>
    </w:p>
    <w:p w:rsidR="00DD6943" w:rsidRPr="00EF6FD1" w:rsidRDefault="00DD6943" w:rsidP="00DD6943">
      <w:pPr>
        <w:pStyle w:val="31"/>
        <w:numPr>
          <w:ilvl w:val="1"/>
          <w:numId w:val="33"/>
        </w:numPr>
        <w:shd w:val="clear" w:color="auto" w:fill="auto"/>
        <w:tabs>
          <w:tab w:val="left" w:pos="826"/>
          <w:tab w:val="left" w:leader="underscore" w:pos="2478"/>
          <w:tab w:val="left" w:leader="underscore" w:pos="7028"/>
        </w:tabs>
        <w:spacing w:before="0" w:after="0" w:line="240" w:lineRule="auto"/>
        <w:ind w:firstLine="709"/>
        <w:rPr>
          <w:sz w:val="24"/>
          <w:szCs w:val="24"/>
        </w:rPr>
      </w:pPr>
      <w:r w:rsidRPr="00EF6FD1">
        <w:rPr>
          <w:sz w:val="24"/>
          <w:szCs w:val="24"/>
        </w:rPr>
        <w:t>Размер Гранта в форме субсидии, предоставляемой Получателю, составляет ________________ ( ) рублей.</w:t>
      </w:r>
    </w:p>
    <w:p w:rsidR="00DD6943" w:rsidRPr="00EF6FD1" w:rsidRDefault="00DD6943" w:rsidP="00DD6943">
      <w:pPr>
        <w:pStyle w:val="31"/>
        <w:shd w:val="clear" w:color="auto" w:fill="auto"/>
        <w:tabs>
          <w:tab w:val="left" w:pos="3857"/>
        </w:tabs>
        <w:spacing w:before="0" w:after="0" w:line="240" w:lineRule="auto"/>
        <w:ind w:firstLine="709"/>
        <w:rPr>
          <w:sz w:val="24"/>
          <w:szCs w:val="24"/>
        </w:rPr>
      </w:pPr>
      <w:r w:rsidRPr="00EF6FD1">
        <w:rPr>
          <w:sz w:val="24"/>
          <w:szCs w:val="24"/>
        </w:rPr>
        <w:t>(цифрами) (прописью)</w:t>
      </w:r>
    </w:p>
    <w:p w:rsidR="00DD6943" w:rsidRPr="00EF6FD1" w:rsidRDefault="00DD6943" w:rsidP="00DD6943">
      <w:pPr>
        <w:pStyle w:val="31"/>
        <w:numPr>
          <w:ilvl w:val="1"/>
          <w:numId w:val="33"/>
        </w:numPr>
        <w:shd w:val="clear" w:color="auto" w:fill="auto"/>
        <w:tabs>
          <w:tab w:val="left" w:pos="1009"/>
        </w:tabs>
        <w:spacing w:before="0" w:after="0" w:line="240" w:lineRule="auto"/>
        <w:ind w:firstLine="709"/>
        <w:rPr>
          <w:sz w:val="24"/>
          <w:szCs w:val="24"/>
        </w:rPr>
      </w:pPr>
      <w:r w:rsidRPr="00EF6FD1">
        <w:rPr>
          <w:sz w:val="24"/>
          <w:szCs w:val="24"/>
        </w:rPr>
        <w:t xml:space="preserve">Грант в форме субсидии предоставляется при условии обеспечения Получателем </w:t>
      </w:r>
      <w:proofErr w:type="spellStart"/>
      <w:r w:rsidRPr="00EF6FD1">
        <w:rPr>
          <w:sz w:val="24"/>
          <w:szCs w:val="24"/>
        </w:rPr>
        <w:t>софинансирования</w:t>
      </w:r>
      <w:proofErr w:type="spellEnd"/>
      <w:r w:rsidRPr="00EF6FD1">
        <w:rPr>
          <w:sz w:val="24"/>
          <w:szCs w:val="24"/>
        </w:rPr>
        <w:t xml:space="preserve"> целевых расходов на реализацию программы</w:t>
      </w:r>
    </w:p>
    <w:p w:rsidR="00DD6943" w:rsidRPr="00EF6FD1" w:rsidRDefault="00DD6943" w:rsidP="00DD6943">
      <w:pPr>
        <w:pStyle w:val="31"/>
        <w:shd w:val="clear" w:color="auto" w:fill="auto"/>
        <w:tabs>
          <w:tab w:val="left" w:leader="underscore" w:pos="3490"/>
        </w:tabs>
        <w:spacing w:before="0" w:after="0" w:line="240" w:lineRule="auto"/>
        <w:ind w:firstLine="709"/>
        <w:rPr>
          <w:sz w:val="24"/>
          <w:szCs w:val="24"/>
        </w:rPr>
      </w:pPr>
      <w:r w:rsidRPr="00EF6FD1">
        <w:rPr>
          <w:sz w:val="24"/>
          <w:szCs w:val="24"/>
        </w:rPr>
        <w:t>(проекта) в размере процентов общей суммы целевых расходов на</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реализацию программы (проекта).</w:t>
      </w:r>
    </w:p>
    <w:p w:rsidR="00DD6943" w:rsidRPr="00EF6FD1" w:rsidRDefault="00DD6943" w:rsidP="00DD6943">
      <w:pPr>
        <w:pStyle w:val="31"/>
        <w:numPr>
          <w:ilvl w:val="1"/>
          <w:numId w:val="33"/>
        </w:numPr>
        <w:shd w:val="clear" w:color="auto" w:fill="auto"/>
        <w:tabs>
          <w:tab w:val="left" w:pos="802"/>
        </w:tabs>
        <w:spacing w:before="0" w:after="0" w:line="240" w:lineRule="auto"/>
        <w:ind w:firstLine="709"/>
        <w:rPr>
          <w:sz w:val="24"/>
          <w:szCs w:val="24"/>
        </w:rPr>
      </w:pPr>
      <w:r w:rsidRPr="00EF6FD1">
        <w:rPr>
          <w:sz w:val="24"/>
          <w:szCs w:val="24"/>
        </w:rPr>
        <w:t xml:space="preserve">Получатель использует предоставленные средства на реализацию программы (проекта) в соответствии со сметой расходов, являющейся неотъемлемой частью настоящего Договора (далее - Смета расходов) и заполняемой по форме согласно приложению </w:t>
      </w:r>
      <w:r w:rsidRPr="00EF6FD1">
        <w:rPr>
          <w:sz w:val="24"/>
          <w:szCs w:val="24"/>
          <w:lang w:val="en-US"/>
        </w:rPr>
        <w:t xml:space="preserve">N </w:t>
      </w:r>
      <w:r w:rsidRPr="00EF6FD1">
        <w:rPr>
          <w:sz w:val="24"/>
          <w:szCs w:val="24"/>
        </w:rPr>
        <w:t>1 к настоящему Договору.</w:t>
      </w:r>
    </w:p>
    <w:p w:rsidR="00DD6943" w:rsidRPr="00EF6FD1" w:rsidRDefault="00DD6943" w:rsidP="00DD6943">
      <w:pPr>
        <w:pStyle w:val="31"/>
        <w:numPr>
          <w:ilvl w:val="0"/>
          <w:numId w:val="33"/>
        </w:numPr>
        <w:shd w:val="clear" w:color="auto" w:fill="auto"/>
        <w:tabs>
          <w:tab w:val="left" w:pos="1270"/>
        </w:tabs>
        <w:spacing w:before="0" w:after="0" w:line="240" w:lineRule="auto"/>
        <w:ind w:firstLine="709"/>
        <w:rPr>
          <w:sz w:val="24"/>
          <w:szCs w:val="24"/>
        </w:rPr>
      </w:pPr>
      <w:r w:rsidRPr="00EF6FD1">
        <w:rPr>
          <w:sz w:val="24"/>
          <w:szCs w:val="24"/>
        </w:rPr>
        <w:t>Порядок перечисления Гранта в форме субсидии</w:t>
      </w:r>
    </w:p>
    <w:p w:rsidR="00DD6943" w:rsidRPr="00EF6FD1" w:rsidRDefault="00DD6943" w:rsidP="00DD6943">
      <w:pPr>
        <w:pStyle w:val="31"/>
        <w:numPr>
          <w:ilvl w:val="1"/>
          <w:numId w:val="33"/>
        </w:numPr>
        <w:shd w:val="clear" w:color="auto" w:fill="auto"/>
        <w:tabs>
          <w:tab w:val="left" w:pos="817"/>
        </w:tabs>
        <w:spacing w:before="0" w:after="0" w:line="240" w:lineRule="auto"/>
        <w:ind w:firstLine="709"/>
        <w:rPr>
          <w:sz w:val="24"/>
          <w:szCs w:val="24"/>
        </w:rPr>
      </w:pPr>
      <w:r w:rsidRPr="00EF6FD1">
        <w:rPr>
          <w:sz w:val="24"/>
          <w:szCs w:val="24"/>
        </w:rPr>
        <w:t xml:space="preserve">Главный распорядитель средств бюджета </w:t>
      </w:r>
      <w:proofErr w:type="spellStart"/>
      <w:r w:rsidRPr="00EF6FD1">
        <w:rPr>
          <w:sz w:val="24"/>
          <w:szCs w:val="24"/>
        </w:rPr>
        <w:t>Богучарскогомуниицпального</w:t>
      </w:r>
      <w:proofErr w:type="spellEnd"/>
      <w:r w:rsidRPr="00EF6FD1">
        <w:rPr>
          <w:sz w:val="24"/>
          <w:szCs w:val="24"/>
        </w:rPr>
        <w:t xml:space="preserve"> района Воронежской области осуществляет перечисление Гранта в форме субсидии в полном объеме путем перечисления всей суммы на счет Получателя, указанный в настоящем Договоре, в течение 10 банковских дней со дня подписания настоящего Договора.</w:t>
      </w:r>
    </w:p>
    <w:p w:rsidR="00DD6943" w:rsidRPr="00EF6FD1" w:rsidRDefault="00DD6943" w:rsidP="00DD6943">
      <w:pPr>
        <w:pStyle w:val="31"/>
        <w:numPr>
          <w:ilvl w:val="1"/>
          <w:numId w:val="33"/>
        </w:numPr>
        <w:shd w:val="clear" w:color="auto" w:fill="auto"/>
        <w:tabs>
          <w:tab w:val="left" w:pos="855"/>
        </w:tabs>
        <w:spacing w:before="0" w:after="0" w:line="240" w:lineRule="auto"/>
        <w:ind w:firstLine="709"/>
        <w:rPr>
          <w:sz w:val="24"/>
          <w:szCs w:val="24"/>
        </w:rPr>
      </w:pPr>
      <w:r w:rsidRPr="00EF6FD1">
        <w:rPr>
          <w:sz w:val="24"/>
          <w:szCs w:val="24"/>
        </w:rPr>
        <w:t>Датой перечисления Гранта в форме субсидии считается дата списания денежных средств с лицевого счета Главного распорядителя средств бюджета Богучарского муниципального района Воронежской области.</w:t>
      </w:r>
    </w:p>
    <w:p w:rsidR="00DD6943" w:rsidRPr="00EF6FD1" w:rsidRDefault="00DD6943" w:rsidP="00DD6943">
      <w:pPr>
        <w:pStyle w:val="31"/>
        <w:shd w:val="clear" w:color="auto" w:fill="auto"/>
        <w:tabs>
          <w:tab w:val="left" w:pos="855"/>
        </w:tabs>
        <w:spacing w:before="0" w:after="0" w:line="240" w:lineRule="auto"/>
        <w:ind w:firstLine="709"/>
        <w:rPr>
          <w:sz w:val="24"/>
          <w:szCs w:val="24"/>
        </w:rPr>
      </w:pPr>
    </w:p>
    <w:p w:rsidR="00DD6943" w:rsidRPr="00EF6FD1" w:rsidRDefault="00DD6943" w:rsidP="00DD6943">
      <w:pPr>
        <w:pStyle w:val="31"/>
        <w:numPr>
          <w:ilvl w:val="0"/>
          <w:numId w:val="33"/>
        </w:numPr>
        <w:shd w:val="clear" w:color="auto" w:fill="auto"/>
        <w:tabs>
          <w:tab w:val="left" w:pos="1839"/>
        </w:tabs>
        <w:spacing w:before="0" w:after="0" w:line="240" w:lineRule="auto"/>
        <w:ind w:firstLine="709"/>
        <w:rPr>
          <w:sz w:val="24"/>
          <w:szCs w:val="24"/>
        </w:rPr>
      </w:pPr>
      <w:r w:rsidRPr="00EF6FD1">
        <w:rPr>
          <w:sz w:val="24"/>
          <w:szCs w:val="24"/>
        </w:rPr>
        <w:t>Права и обязанности Сторон</w:t>
      </w:r>
    </w:p>
    <w:p w:rsidR="00DD6943" w:rsidRPr="00EF6FD1" w:rsidRDefault="00DD6943" w:rsidP="00DD6943">
      <w:pPr>
        <w:pStyle w:val="31"/>
        <w:numPr>
          <w:ilvl w:val="1"/>
          <w:numId w:val="33"/>
        </w:numPr>
        <w:shd w:val="clear" w:color="auto" w:fill="auto"/>
        <w:tabs>
          <w:tab w:val="left" w:pos="793"/>
        </w:tabs>
        <w:spacing w:before="0" w:after="0" w:line="240" w:lineRule="auto"/>
        <w:ind w:firstLine="709"/>
        <w:rPr>
          <w:sz w:val="24"/>
          <w:szCs w:val="24"/>
        </w:rPr>
      </w:pPr>
      <w:r w:rsidRPr="00EF6FD1">
        <w:rPr>
          <w:sz w:val="24"/>
          <w:szCs w:val="24"/>
        </w:rPr>
        <w:t>Главный распорядитель средств бюджета Богучарского муниципального района Воронежской области обязуется:</w:t>
      </w:r>
    </w:p>
    <w:p w:rsidR="00DD6943" w:rsidRPr="00EF6FD1" w:rsidRDefault="00DD6943" w:rsidP="00DD6943">
      <w:pPr>
        <w:pStyle w:val="31"/>
        <w:numPr>
          <w:ilvl w:val="2"/>
          <w:numId w:val="33"/>
        </w:numPr>
        <w:shd w:val="clear" w:color="auto" w:fill="auto"/>
        <w:tabs>
          <w:tab w:val="left" w:pos="1196"/>
        </w:tabs>
        <w:spacing w:before="0" w:after="0" w:line="240" w:lineRule="auto"/>
        <w:ind w:firstLine="709"/>
        <w:rPr>
          <w:sz w:val="24"/>
          <w:szCs w:val="24"/>
        </w:rPr>
      </w:pPr>
      <w:r w:rsidRPr="00EF6FD1">
        <w:rPr>
          <w:sz w:val="24"/>
          <w:szCs w:val="24"/>
        </w:rPr>
        <w:t>Рассмотреть в порядке и в сроки, установленные Положением о предоставлении грантов в форме субсидий, представленные Получателем документы.</w:t>
      </w:r>
    </w:p>
    <w:p w:rsidR="00DD6943" w:rsidRPr="00EF6FD1" w:rsidRDefault="00DD6943" w:rsidP="00DD6943">
      <w:pPr>
        <w:pStyle w:val="31"/>
        <w:numPr>
          <w:ilvl w:val="2"/>
          <w:numId w:val="33"/>
        </w:numPr>
        <w:shd w:val="clear" w:color="auto" w:fill="auto"/>
        <w:tabs>
          <w:tab w:val="left" w:pos="1120"/>
        </w:tabs>
        <w:spacing w:before="0" w:after="0" w:line="240" w:lineRule="auto"/>
        <w:ind w:firstLine="709"/>
        <w:rPr>
          <w:sz w:val="24"/>
          <w:szCs w:val="24"/>
        </w:rPr>
      </w:pPr>
      <w:r w:rsidRPr="00EF6FD1">
        <w:rPr>
          <w:sz w:val="24"/>
          <w:szCs w:val="24"/>
        </w:rPr>
        <w:t>Обеспечить предоставление Гранта в форме субсидии</w:t>
      </w:r>
    </w:p>
    <w:p w:rsidR="00DD6943" w:rsidRPr="00EF6FD1" w:rsidRDefault="00DD6943" w:rsidP="00DD6943">
      <w:pPr>
        <w:pStyle w:val="31"/>
        <w:shd w:val="clear" w:color="auto" w:fill="auto"/>
        <w:tabs>
          <w:tab w:val="left" w:pos="1120"/>
        </w:tabs>
        <w:spacing w:before="0" w:after="0" w:line="240" w:lineRule="auto"/>
        <w:ind w:firstLine="709"/>
        <w:rPr>
          <w:sz w:val="24"/>
          <w:szCs w:val="24"/>
        </w:rPr>
      </w:pPr>
      <w:r w:rsidRPr="00EF6FD1">
        <w:rPr>
          <w:sz w:val="24"/>
          <w:szCs w:val="24"/>
        </w:rPr>
        <w:t>________________________________________________________________________</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(наименование Получателя)</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в порядке и при соблюдении Получателем условий предоставления Гранта в форме субсидии, установленных Положением о предоставлении грантов в форме субсидий.</w:t>
      </w:r>
    </w:p>
    <w:p w:rsidR="00DD6943" w:rsidRPr="00EF6FD1" w:rsidRDefault="00DD6943" w:rsidP="00DD6943">
      <w:pPr>
        <w:pStyle w:val="31"/>
        <w:numPr>
          <w:ilvl w:val="2"/>
          <w:numId w:val="33"/>
        </w:numPr>
        <w:shd w:val="clear" w:color="auto" w:fill="auto"/>
        <w:tabs>
          <w:tab w:val="left" w:pos="1335"/>
        </w:tabs>
        <w:spacing w:before="0" w:after="0" w:line="240" w:lineRule="auto"/>
        <w:ind w:firstLine="709"/>
        <w:rPr>
          <w:sz w:val="24"/>
          <w:szCs w:val="24"/>
        </w:rPr>
      </w:pPr>
      <w:r w:rsidRPr="00EF6FD1">
        <w:rPr>
          <w:sz w:val="24"/>
          <w:szCs w:val="24"/>
        </w:rPr>
        <w:t>Осуществлять оценку достижения плановых значений целевых показателей, предусмотренных программой (проектом).</w:t>
      </w:r>
    </w:p>
    <w:p w:rsidR="00DD6943" w:rsidRPr="00EF6FD1" w:rsidRDefault="00DD6943" w:rsidP="00DD6943">
      <w:pPr>
        <w:pStyle w:val="31"/>
        <w:numPr>
          <w:ilvl w:val="2"/>
          <w:numId w:val="33"/>
        </w:numPr>
        <w:shd w:val="clear" w:color="auto" w:fill="auto"/>
        <w:tabs>
          <w:tab w:val="left" w:pos="1177"/>
        </w:tabs>
        <w:spacing w:before="0" w:after="0" w:line="240" w:lineRule="auto"/>
        <w:ind w:firstLine="709"/>
        <w:rPr>
          <w:sz w:val="24"/>
          <w:szCs w:val="24"/>
        </w:rPr>
      </w:pPr>
      <w:r w:rsidRPr="00EF6FD1">
        <w:rPr>
          <w:sz w:val="24"/>
          <w:szCs w:val="24"/>
        </w:rPr>
        <w:t>Осуществлять контроль за соблюдением Получателем условий, целей и порядка предоставления Гранта в форме субсидии.</w:t>
      </w:r>
    </w:p>
    <w:p w:rsidR="00DD6943" w:rsidRPr="00EF6FD1" w:rsidRDefault="00DD6943" w:rsidP="00DD6943">
      <w:pPr>
        <w:pStyle w:val="31"/>
        <w:numPr>
          <w:ilvl w:val="2"/>
          <w:numId w:val="33"/>
        </w:numPr>
        <w:shd w:val="clear" w:color="auto" w:fill="auto"/>
        <w:tabs>
          <w:tab w:val="left" w:pos="933"/>
          <w:tab w:val="left" w:leader="underscore" w:pos="9045"/>
        </w:tabs>
        <w:spacing w:before="0" w:after="0" w:line="240" w:lineRule="auto"/>
        <w:ind w:firstLine="709"/>
        <w:rPr>
          <w:sz w:val="24"/>
          <w:szCs w:val="24"/>
        </w:rPr>
      </w:pPr>
      <w:r w:rsidRPr="00EF6FD1">
        <w:rPr>
          <w:sz w:val="24"/>
          <w:szCs w:val="24"/>
        </w:rPr>
        <w:t xml:space="preserve">В случае если </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 xml:space="preserve"> (наименование Получателя) допущены нарушения условий и целей, предусмотренных настоящим Договором, направлять Получателю требование об </w:t>
      </w:r>
      <w:r w:rsidRPr="00EF6FD1">
        <w:rPr>
          <w:sz w:val="24"/>
          <w:szCs w:val="24"/>
        </w:rPr>
        <w:lastRenderedPageBreak/>
        <w:t xml:space="preserve">обеспечении возврата средств Гранта в форме субсидии в бюджет </w:t>
      </w:r>
      <w:proofErr w:type="spellStart"/>
      <w:r w:rsidRPr="00EF6FD1">
        <w:rPr>
          <w:sz w:val="24"/>
          <w:szCs w:val="24"/>
        </w:rPr>
        <w:t>Богучарскогомуниципального</w:t>
      </w:r>
      <w:proofErr w:type="spellEnd"/>
      <w:r w:rsidRPr="00EF6FD1">
        <w:rPr>
          <w:sz w:val="24"/>
          <w:szCs w:val="24"/>
        </w:rPr>
        <w:t xml:space="preserve"> района Воронежской области в сроки, установленные Положением о предоставлении грантов в форме субсидий.</w:t>
      </w:r>
    </w:p>
    <w:p w:rsidR="00DD6943" w:rsidRPr="00EF6FD1" w:rsidRDefault="00DD6943" w:rsidP="00DD6943">
      <w:pPr>
        <w:pStyle w:val="31"/>
        <w:numPr>
          <w:ilvl w:val="2"/>
          <w:numId w:val="33"/>
        </w:numPr>
        <w:shd w:val="clear" w:color="auto" w:fill="auto"/>
        <w:tabs>
          <w:tab w:val="left" w:pos="928"/>
          <w:tab w:val="left" w:leader="underscore" w:pos="9333"/>
        </w:tabs>
        <w:spacing w:before="0" w:after="0" w:line="240" w:lineRule="auto"/>
        <w:ind w:firstLine="709"/>
        <w:rPr>
          <w:sz w:val="24"/>
          <w:szCs w:val="24"/>
        </w:rPr>
      </w:pPr>
      <w:r w:rsidRPr="00EF6FD1">
        <w:rPr>
          <w:sz w:val="24"/>
          <w:szCs w:val="24"/>
        </w:rPr>
        <w:t xml:space="preserve">В случае если </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(наименование Получателя) не достигнуты установленные плановые значения целевых показателей, предусмотренных программой (проектом), направлять Получателю требование об обеспечении возврата средств Гранта в форме субсидии в бюджет Богучарского муниципального района Воронежской области в сроки, установленные Положением о предоставлении грантов в форме субсидий.</w:t>
      </w:r>
    </w:p>
    <w:p w:rsidR="00DD6943" w:rsidRPr="00EF6FD1" w:rsidRDefault="00DD6943" w:rsidP="00DD6943">
      <w:pPr>
        <w:pStyle w:val="31"/>
        <w:numPr>
          <w:ilvl w:val="2"/>
          <w:numId w:val="33"/>
        </w:numPr>
        <w:shd w:val="clear" w:color="auto" w:fill="auto"/>
        <w:tabs>
          <w:tab w:val="left" w:pos="1254"/>
        </w:tabs>
        <w:spacing w:before="0" w:after="0" w:line="240" w:lineRule="auto"/>
        <w:ind w:firstLine="709"/>
        <w:rPr>
          <w:sz w:val="24"/>
          <w:szCs w:val="24"/>
        </w:rPr>
      </w:pPr>
      <w:r w:rsidRPr="00EF6FD1">
        <w:rPr>
          <w:sz w:val="24"/>
          <w:szCs w:val="24"/>
        </w:rPr>
        <w:t>Внести Получателя в ведомственный реестр недобросовестных социально ориентированных некоммерческих организаций в случаях:</w:t>
      </w:r>
    </w:p>
    <w:p w:rsidR="00DD6943" w:rsidRPr="00EF6FD1" w:rsidRDefault="00DD6943" w:rsidP="00DD6943">
      <w:pPr>
        <w:pStyle w:val="31"/>
        <w:numPr>
          <w:ilvl w:val="0"/>
          <w:numId w:val="34"/>
        </w:numPr>
        <w:shd w:val="clear" w:color="auto" w:fill="auto"/>
        <w:tabs>
          <w:tab w:val="left" w:pos="850"/>
        </w:tabs>
        <w:spacing w:before="0" w:after="0" w:line="240" w:lineRule="auto"/>
        <w:ind w:firstLine="709"/>
        <w:rPr>
          <w:sz w:val="24"/>
          <w:szCs w:val="24"/>
        </w:rPr>
      </w:pPr>
      <w:r w:rsidRPr="00EF6FD1">
        <w:rPr>
          <w:sz w:val="24"/>
          <w:szCs w:val="24"/>
        </w:rPr>
        <w:t>предоставления Получателем заведомо ложных сведений в составе конкурсной документации, направляемой в уполномоченные органы для участия в конкурсах программ (проектов) на получение грантов в форме субсидии из бюджета Богучарского муниципального района Воронежской области в соответствии с пунктом 2.6.1 Положения о предоставлении грантов в форме субсидий;</w:t>
      </w:r>
    </w:p>
    <w:p w:rsidR="00DD6943" w:rsidRPr="00EF6FD1" w:rsidRDefault="00DD6943" w:rsidP="00DD6943">
      <w:pPr>
        <w:pStyle w:val="31"/>
        <w:numPr>
          <w:ilvl w:val="0"/>
          <w:numId w:val="34"/>
        </w:numPr>
        <w:shd w:val="clear" w:color="auto" w:fill="auto"/>
        <w:tabs>
          <w:tab w:val="left" w:pos="956"/>
        </w:tabs>
        <w:spacing w:before="0" w:after="0" w:line="240" w:lineRule="auto"/>
        <w:ind w:firstLine="709"/>
        <w:rPr>
          <w:sz w:val="24"/>
          <w:szCs w:val="24"/>
        </w:rPr>
      </w:pPr>
      <w:r w:rsidRPr="00EF6FD1">
        <w:rPr>
          <w:sz w:val="24"/>
          <w:szCs w:val="24"/>
        </w:rPr>
        <w:t>нарушения по вине Получателя сроков использования Гранта в форме субсидии, предусмотренных подпунктом 4.3.2 настоящего Договора;</w:t>
      </w:r>
    </w:p>
    <w:p w:rsidR="00DD6943" w:rsidRPr="00EF6FD1" w:rsidRDefault="00DD6943" w:rsidP="00DD6943">
      <w:pPr>
        <w:pStyle w:val="31"/>
        <w:numPr>
          <w:ilvl w:val="0"/>
          <w:numId w:val="34"/>
        </w:numPr>
        <w:shd w:val="clear" w:color="auto" w:fill="auto"/>
        <w:tabs>
          <w:tab w:val="left" w:pos="835"/>
        </w:tabs>
        <w:spacing w:before="0" w:after="0" w:line="240" w:lineRule="auto"/>
        <w:ind w:firstLine="709"/>
        <w:rPr>
          <w:sz w:val="24"/>
          <w:szCs w:val="24"/>
        </w:rPr>
      </w:pPr>
      <w:r w:rsidRPr="00EF6FD1">
        <w:rPr>
          <w:sz w:val="24"/>
          <w:szCs w:val="24"/>
        </w:rPr>
        <w:t>не предоставления или несвоевременного предоставления Получателем отчетов</w:t>
      </w:r>
    </w:p>
    <w:p w:rsidR="00DD6943" w:rsidRPr="00EF6FD1" w:rsidRDefault="00DD6943" w:rsidP="00DD6943">
      <w:pPr>
        <w:pStyle w:val="31"/>
        <w:shd w:val="clear" w:color="auto" w:fill="auto"/>
        <w:tabs>
          <w:tab w:val="left" w:pos="414"/>
          <w:tab w:val="left" w:pos="855"/>
        </w:tabs>
        <w:spacing w:before="0" w:after="0" w:line="240" w:lineRule="auto"/>
        <w:ind w:firstLine="709"/>
        <w:rPr>
          <w:sz w:val="24"/>
          <w:szCs w:val="24"/>
        </w:rPr>
      </w:pPr>
      <w:r w:rsidRPr="00EF6FD1">
        <w:rPr>
          <w:sz w:val="24"/>
          <w:szCs w:val="24"/>
        </w:rPr>
        <w:t>об использовании Гранта в форме субсидии и результатах реализации программы (проекта), предусмотренных подпунктом 4.3.6 настоящего Договора;</w:t>
      </w:r>
    </w:p>
    <w:p w:rsidR="00DD6943" w:rsidRPr="00EF6FD1" w:rsidRDefault="00DD6943" w:rsidP="00DD6943">
      <w:pPr>
        <w:pStyle w:val="31"/>
        <w:numPr>
          <w:ilvl w:val="0"/>
          <w:numId w:val="34"/>
        </w:numPr>
        <w:shd w:val="clear" w:color="auto" w:fill="auto"/>
        <w:tabs>
          <w:tab w:val="left" w:pos="951"/>
        </w:tabs>
        <w:spacing w:before="0" w:after="0" w:line="240" w:lineRule="auto"/>
        <w:ind w:firstLine="709"/>
        <w:rPr>
          <w:sz w:val="24"/>
          <w:szCs w:val="24"/>
        </w:rPr>
      </w:pPr>
      <w:r w:rsidRPr="00EF6FD1">
        <w:rPr>
          <w:sz w:val="24"/>
          <w:szCs w:val="24"/>
        </w:rPr>
        <w:t xml:space="preserve">невыполнения Получателем обязательства по </w:t>
      </w:r>
      <w:proofErr w:type="spellStart"/>
      <w:r w:rsidRPr="00EF6FD1">
        <w:rPr>
          <w:sz w:val="24"/>
          <w:szCs w:val="24"/>
        </w:rPr>
        <w:t>софинансированию</w:t>
      </w:r>
      <w:proofErr w:type="spellEnd"/>
      <w:r w:rsidRPr="00EF6FD1">
        <w:rPr>
          <w:sz w:val="24"/>
          <w:szCs w:val="24"/>
        </w:rPr>
        <w:t xml:space="preserve"> целевых расходов на реализацию программы (проекта) в размере, предусмотренном пунктом 2.2 настоящего Договора;</w:t>
      </w:r>
    </w:p>
    <w:p w:rsidR="00DD6943" w:rsidRPr="00EF6FD1" w:rsidRDefault="00DD6943" w:rsidP="00DD6943">
      <w:pPr>
        <w:pStyle w:val="31"/>
        <w:numPr>
          <w:ilvl w:val="0"/>
          <w:numId w:val="34"/>
        </w:numPr>
        <w:shd w:val="clear" w:color="auto" w:fill="auto"/>
        <w:tabs>
          <w:tab w:val="left" w:pos="838"/>
        </w:tabs>
        <w:spacing w:before="0" w:after="0" w:line="240" w:lineRule="auto"/>
        <w:ind w:firstLine="709"/>
        <w:rPr>
          <w:sz w:val="24"/>
          <w:szCs w:val="24"/>
        </w:rPr>
      </w:pPr>
      <w:r w:rsidRPr="00EF6FD1">
        <w:rPr>
          <w:sz w:val="24"/>
          <w:szCs w:val="24"/>
        </w:rPr>
        <w:t>нарушения или невыполнения Получателем условий настоящего Договора;</w:t>
      </w:r>
    </w:p>
    <w:p w:rsidR="00DD6943" w:rsidRPr="00EF6FD1" w:rsidRDefault="00DD6943" w:rsidP="00DD6943">
      <w:pPr>
        <w:pStyle w:val="31"/>
        <w:numPr>
          <w:ilvl w:val="0"/>
          <w:numId w:val="34"/>
        </w:numPr>
        <w:shd w:val="clear" w:color="auto" w:fill="auto"/>
        <w:tabs>
          <w:tab w:val="left" w:pos="1009"/>
        </w:tabs>
        <w:spacing w:before="0" w:after="0" w:line="240" w:lineRule="auto"/>
        <w:ind w:firstLine="709"/>
        <w:rPr>
          <w:sz w:val="24"/>
          <w:szCs w:val="24"/>
        </w:rPr>
      </w:pPr>
      <w:r w:rsidRPr="00EF6FD1">
        <w:rPr>
          <w:sz w:val="24"/>
          <w:szCs w:val="24"/>
        </w:rPr>
        <w:t>нарушения Получателем ограничений, предусмотренных пунктом 2.5.7 Положения о предоставлении грантов в форме субсидий;</w:t>
      </w:r>
    </w:p>
    <w:p w:rsidR="00DD6943" w:rsidRPr="00EF6FD1" w:rsidRDefault="00DD6943" w:rsidP="00DD6943">
      <w:pPr>
        <w:pStyle w:val="31"/>
        <w:numPr>
          <w:ilvl w:val="0"/>
          <w:numId w:val="34"/>
        </w:numPr>
        <w:shd w:val="clear" w:color="auto" w:fill="auto"/>
        <w:tabs>
          <w:tab w:val="left" w:pos="848"/>
        </w:tabs>
        <w:spacing w:before="0" w:after="0" w:line="240" w:lineRule="auto"/>
        <w:ind w:firstLine="709"/>
        <w:rPr>
          <w:sz w:val="24"/>
          <w:szCs w:val="24"/>
        </w:rPr>
      </w:pPr>
      <w:r w:rsidRPr="00EF6FD1">
        <w:rPr>
          <w:sz w:val="24"/>
          <w:szCs w:val="24"/>
        </w:rPr>
        <w:t>необоснованного досрочного расторжения настоящего Договора по инициативе</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Получателя.</w:t>
      </w:r>
    </w:p>
    <w:p w:rsidR="00DD6943" w:rsidRPr="00EF6FD1" w:rsidRDefault="00DD6943" w:rsidP="00DD6943">
      <w:pPr>
        <w:pStyle w:val="31"/>
        <w:numPr>
          <w:ilvl w:val="2"/>
          <w:numId w:val="33"/>
        </w:numPr>
        <w:shd w:val="clear" w:color="auto" w:fill="auto"/>
        <w:tabs>
          <w:tab w:val="left" w:pos="1585"/>
        </w:tabs>
        <w:spacing w:before="0" w:after="0" w:line="240" w:lineRule="auto"/>
        <w:ind w:firstLine="709"/>
        <w:rPr>
          <w:sz w:val="24"/>
          <w:szCs w:val="24"/>
        </w:rPr>
      </w:pPr>
      <w:r w:rsidRPr="00EF6FD1">
        <w:rPr>
          <w:sz w:val="24"/>
          <w:szCs w:val="24"/>
        </w:rPr>
        <w:t>Выполнять иные обязательства,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DD6943" w:rsidRPr="00EF6FD1" w:rsidRDefault="00DD6943" w:rsidP="00DD6943">
      <w:pPr>
        <w:pStyle w:val="31"/>
        <w:numPr>
          <w:ilvl w:val="1"/>
          <w:numId w:val="33"/>
        </w:numPr>
        <w:shd w:val="clear" w:color="auto" w:fill="auto"/>
        <w:tabs>
          <w:tab w:val="left" w:pos="1033"/>
        </w:tabs>
        <w:spacing w:before="0" w:after="0" w:line="240" w:lineRule="auto"/>
        <w:ind w:firstLine="709"/>
        <w:rPr>
          <w:sz w:val="24"/>
          <w:szCs w:val="24"/>
        </w:rPr>
      </w:pPr>
      <w:r w:rsidRPr="00EF6FD1">
        <w:rPr>
          <w:sz w:val="24"/>
          <w:szCs w:val="24"/>
        </w:rPr>
        <w:t>Главный распорядитель средств бюджета Богучарского муниципального района Воронежской области вправе:</w:t>
      </w:r>
    </w:p>
    <w:p w:rsidR="00DD6943" w:rsidRPr="00EF6FD1" w:rsidRDefault="00DD6943" w:rsidP="00DD6943">
      <w:pPr>
        <w:pStyle w:val="31"/>
        <w:numPr>
          <w:ilvl w:val="2"/>
          <w:numId w:val="33"/>
        </w:numPr>
        <w:shd w:val="clear" w:color="auto" w:fill="auto"/>
        <w:tabs>
          <w:tab w:val="left" w:pos="1326"/>
        </w:tabs>
        <w:spacing w:before="0" w:after="0" w:line="240" w:lineRule="auto"/>
        <w:ind w:firstLine="709"/>
        <w:rPr>
          <w:sz w:val="24"/>
          <w:szCs w:val="24"/>
        </w:rPr>
      </w:pPr>
      <w:r w:rsidRPr="00EF6FD1">
        <w:rPr>
          <w:sz w:val="24"/>
          <w:szCs w:val="24"/>
        </w:rPr>
        <w:t>Запрашивать у Получателя отчет, предусмотренный подпунктом 4.3.6 настоящего Договора.</w:t>
      </w:r>
    </w:p>
    <w:p w:rsidR="00DD6943" w:rsidRPr="00EF6FD1" w:rsidRDefault="00DD6943" w:rsidP="00DD6943">
      <w:pPr>
        <w:pStyle w:val="31"/>
        <w:numPr>
          <w:ilvl w:val="2"/>
          <w:numId w:val="33"/>
        </w:numPr>
        <w:shd w:val="clear" w:color="auto" w:fill="auto"/>
        <w:tabs>
          <w:tab w:val="left" w:pos="1311"/>
        </w:tabs>
        <w:spacing w:before="0" w:after="0" w:line="240" w:lineRule="auto"/>
        <w:ind w:firstLine="709"/>
        <w:rPr>
          <w:sz w:val="24"/>
          <w:szCs w:val="24"/>
        </w:rPr>
      </w:pPr>
      <w:r w:rsidRPr="00EF6FD1">
        <w:rPr>
          <w:sz w:val="24"/>
          <w:szCs w:val="24"/>
        </w:rPr>
        <w:t>Отказать Получателю в предоставлении Гранта в форме субсидии или уменьшить размер предоставляемого Гранта в форме субсидии в случае уменьшения лимитов бюджетных обязательств и предельных объемов финансирования.</w:t>
      </w:r>
    </w:p>
    <w:p w:rsidR="00DD6943" w:rsidRPr="00EF6FD1" w:rsidRDefault="00DD6943" w:rsidP="00DD6943">
      <w:pPr>
        <w:pStyle w:val="31"/>
        <w:numPr>
          <w:ilvl w:val="2"/>
          <w:numId w:val="33"/>
        </w:numPr>
        <w:shd w:val="clear" w:color="auto" w:fill="auto"/>
        <w:tabs>
          <w:tab w:val="left" w:pos="1258"/>
        </w:tabs>
        <w:spacing w:before="0" w:after="0" w:line="240" w:lineRule="auto"/>
        <w:ind w:firstLine="709"/>
        <w:rPr>
          <w:sz w:val="24"/>
          <w:szCs w:val="24"/>
        </w:rPr>
      </w:pPr>
      <w:r w:rsidRPr="00EF6FD1">
        <w:rPr>
          <w:sz w:val="24"/>
          <w:szCs w:val="24"/>
        </w:rPr>
        <w:t>Осуществлять иные права,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DD6943" w:rsidRPr="00EF6FD1" w:rsidRDefault="00DD6943" w:rsidP="00DD6943">
      <w:pPr>
        <w:pStyle w:val="31"/>
        <w:numPr>
          <w:ilvl w:val="1"/>
          <w:numId w:val="33"/>
        </w:numPr>
        <w:shd w:val="clear" w:color="auto" w:fill="auto"/>
        <w:tabs>
          <w:tab w:val="left" w:pos="1021"/>
        </w:tabs>
        <w:spacing w:before="0" w:after="0" w:line="240" w:lineRule="auto"/>
        <w:ind w:firstLine="709"/>
        <w:rPr>
          <w:sz w:val="24"/>
          <w:szCs w:val="24"/>
        </w:rPr>
      </w:pPr>
      <w:r w:rsidRPr="00EF6FD1">
        <w:rPr>
          <w:sz w:val="24"/>
          <w:szCs w:val="24"/>
        </w:rPr>
        <w:t>Получатель обязуется:</w:t>
      </w:r>
    </w:p>
    <w:p w:rsidR="00DD6943" w:rsidRPr="00EF6FD1" w:rsidRDefault="00DD6943" w:rsidP="00DD6943">
      <w:pPr>
        <w:pStyle w:val="31"/>
        <w:numPr>
          <w:ilvl w:val="2"/>
          <w:numId w:val="33"/>
        </w:numPr>
        <w:shd w:val="clear" w:color="auto" w:fill="auto"/>
        <w:tabs>
          <w:tab w:val="left" w:pos="1364"/>
        </w:tabs>
        <w:spacing w:before="0" w:after="0" w:line="240" w:lineRule="auto"/>
        <w:ind w:firstLine="709"/>
        <w:rPr>
          <w:sz w:val="24"/>
          <w:szCs w:val="24"/>
        </w:rPr>
      </w:pPr>
      <w:r w:rsidRPr="00EF6FD1">
        <w:rPr>
          <w:sz w:val="24"/>
          <w:szCs w:val="24"/>
        </w:rPr>
        <w:t>Обеспечивать выполнение условий предоставления Гранта в форме субсидии, установленных настоящим Договором, в том числе:</w:t>
      </w:r>
    </w:p>
    <w:p w:rsidR="00DD6943" w:rsidRPr="00EF6FD1" w:rsidRDefault="00DD6943" w:rsidP="00DD6943">
      <w:pPr>
        <w:pStyle w:val="31"/>
        <w:numPr>
          <w:ilvl w:val="0"/>
          <w:numId w:val="35"/>
        </w:numPr>
        <w:shd w:val="clear" w:color="auto" w:fill="auto"/>
        <w:tabs>
          <w:tab w:val="left" w:pos="927"/>
        </w:tabs>
        <w:spacing w:before="0" w:after="0" w:line="240" w:lineRule="auto"/>
        <w:ind w:firstLine="709"/>
        <w:rPr>
          <w:sz w:val="24"/>
          <w:szCs w:val="24"/>
        </w:rPr>
      </w:pPr>
      <w:r w:rsidRPr="00EF6FD1">
        <w:rPr>
          <w:sz w:val="24"/>
          <w:szCs w:val="24"/>
        </w:rPr>
        <w:t xml:space="preserve">предоставлять Главному распорядителю средств бюджета Богучарского муниципального района Воронежской области документы, необходимые для предоставления Гранта в форме субсидии, указанные в Положении о предоставлении грантов в форме </w:t>
      </w:r>
      <w:r w:rsidRPr="00EF6FD1">
        <w:rPr>
          <w:sz w:val="24"/>
          <w:szCs w:val="24"/>
        </w:rPr>
        <w:lastRenderedPageBreak/>
        <w:t>субсидий;</w:t>
      </w:r>
    </w:p>
    <w:p w:rsidR="00DD6943" w:rsidRPr="00EF6FD1" w:rsidRDefault="00DD6943" w:rsidP="00DD6943">
      <w:pPr>
        <w:pStyle w:val="31"/>
        <w:numPr>
          <w:ilvl w:val="0"/>
          <w:numId w:val="35"/>
        </w:numPr>
        <w:shd w:val="clear" w:color="auto" w:fill="auto"/>
        <w:tabs>
          <w:tab w:val="left" w:pos="846"/>
        </w:tabs>
        <w:spacing w:before="0" w:after="0" w:line="240" w:lineRule="auto"/>
        <w:ind w:firstLine="709"/>
        <w:rPr>
          <w:sz w:val="24"/>
          <w:szCs w:val="24"/>
        </w:rPr>
      </w:pPr>
      <w:r w:rsidRPr="00EF6FD1">
        <w:rPr>
          <w:sz w:val="24"/>
          <w:szCs w:val="24"/>
        </w:rPr>
        <w:t>направлять на достижение целей, указанных в пункте 1.1 настоящего Договора, собственные и (или) привлеченные средства в размере согласно пункту 2.2 настоящего Договора.</w:t>
      </w:r>
    </w:p>
    <w:p w:rsidR="00DD6943" w:rsidRPr="00EF6FD1" w:rsidRDefault="00DD6943" w:rsidP="00DD6943">
      <w:pPr>
        <w:pStyle w:val="31"/>
        <w:numPr>
          <w:ilvl w:val="2"/>
          <w:numId w:val="33"/>
        </w:numPr>
        <w:shd w:val="clear" w:color="auto" w:fill="auto"/>
        <w:tabs>
          <w:tab w:val="left" w:pos="1304"/>
        </w:tabs>
        <w:spacing w:before="0" w:after="0" w:line="240" w:lineRule="auto"/>
        <w:ind w:firstLine="709"/>
        <w:rPr>
          <w:sz w:val="24"/>
          <w:szCs w:val="24"/>
        </w:rPr>
      </w:pPr>
      <w:r w:rsidRPr="00EF6FD1">
        <w:rPr>
          <w:sz w:val="24"/>
          <w:szCs w:val="24"/>
        </w:rPr>
        <w:t>Использовать Грант в форме субсидии в соответствии с предметом и</w:t>
      </w:r>
    </w:p>
    <w:p w:rsidR="00DD6943" w:rsidRPr="00EF6FD1" w:rsidRDefault="00DD6943" w:rsidP="00DD6943">
      <w:pPr>
        <w:pStyle w:val="31"/>
        <w:shd w:val="clear" w:color="auto" w:fill="auto"/>
        <w:tabs>
          <w:tab w:val="left" w:leader="underscore" w:pos="5199"/>
          <w:tab w:val="left" w:leader="underscore" w:pos="6418"/>
          <w:tab w:val="left" w:leader="underscore" w:pos="7143"/>
          <w:tab w:val="left" w:leader="underscore" w:pos="8305"/>
          <w:tab w:val="left" w:leader="underscore" w:pos="9783"/>
        </w:tabs>
        <w:spacing w:before="0" w:after="0" w:line="240" w:lineRule="auto"/>
        <w:ind w:firstLine="709"/>
        <w:rPr>
          <w:sz w:val="24"/>
          <w:szCs w:val="24"/>
        </w:rPr>
      </w:pPr>
      <w:r w:rsidRPr="00EF6FD1">
        <w:rPr>
          <w:sz w:val="24"/>
          <w:szCs w:val="24"/>
        </w:rPr>
        <w:t xml:space="preserve">условиями настоящего Договора в срок с " " 20 г. по " " </w:t>
      </w:r>
    </w:p>
    <w:p w:rsidR="00DD6943" w:rsidRPr="00EF6FD1" w:rsidRDefault="00DD6943" w:rsidP="00DD6943">
      <w:pPr>
        <w:pStyle w:val="31"/>
        <w:shd w:val="clear" w:color="auto" w:fill="auto"/>
        <w:tabs>
          <w:tab w:val="left" w:leader="underscore" w:pos="663"/>
        </w:tabs>
        <w:spacing w:before="0" w:after="0" w:line="240" w:lineRule="auto"/>
        <w:ind w:firstLine="709"/>
        <w:rPr>
          <w:sz w:val="24"/>
          <w:szCs w:val="24"/>
        </w:rPr>
      </w:pPr>
      <w:r w:rsidRPr="00EF6FD1">
        <w:rPr>
          <w:sz w:val="24"/>
          <w:szCs w:val="24"/>
        </w:rPr>
        <w:t>20 г.</w:t>
      </w:r>
    </w:p>
    <w:p w:rsidR="00DD6943" w:rsidRPr="00EF6FD1" w:rsidRDefault="00DD6943" w:rsidP="00DD6943">
      <w:pPr>
        <w:pStyle w:val="31"/>
        <w:numPr>
          <w:ilvl w:val="2"/>
          <w:numId w:val="33"/>
        </w:numPr>
        <w:shd w:val="clear" w:color="auto" w:fill="auto"/>
        <w:tabs>
          <w:tab w:val="left" w:pos="1330"/>
        </w:tabs>
        <w:spacing w:before="0" w:after="0" w:line="240" w:lineRule="auto"/>
        <w:ind w:firstLine="709"/>
        <w:rPr>
          <w:sz w:val="24"/>
          <w:szCs w:val="24"/>
        </w:rPr>
      </w:pPr>
      <w:r w:rsidRPr="00EF6FD1">
        <w:rPr>
          <w:sz w:val="24"/>
          <w:szCs w:val="24"/>
        </w:rPr>
        <w:t>Обеспечивать исполнение требований Главного распорядителя средств бюджета Богучарского муниципального района Воронежской области по возврату средств в бюджет Богучарского муниципального района Воронежской области в случае установления фактов нарушения условий и целей предоставления Гранта в форме</w:t>
      </w:r>
    </w:p>
    <w:p w:rsidR="00DD6943" w:rsidRPr="00EF6FD1" w:rsidRDefault="00DD6943" w:rsidP="00DD6943">
      <w:pPr>
        <w:pStyle w:val="31"/>
        <w:shd w:val="clear" w:color="auto" w:fill="auto"/>
        <w:tabs>
          <w:tab w:val="left" w:leader="underscore" w:pos="2665"/>
        </w:tabs>
        <w:spacing w:before="0" w:after="0" w:line="240" w:lineRule="auto"/>
        <w:ind w:firstLine="709"/>
        <w:rPr>
          <w:sz w:val="24"/>
          <w:szCs w:val="24"/>
        </w:rPr>
      </w:pPr>
      <w:r w:rsidRPr="00EF6FD1">
        <w:rPr>
          <w:sz w:val="24"/>
          <w:szCs w:val="24"/>
        </w:rPr>
        <w:t>субсидии в течение рабочих дней с момента принятия соответствующего решения</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Главным распорядителем средств бюджета Богучарского муниципального района Воронежской области.</w:t>
      </w:r>
    </w:p>
    <w:p w:rsidR="00DD6943" w:rsidRPr="00EF6FD1" w:rsidRDefault="00DD6943" w:rsidP="00DD6943">
      <w:pPr>
        <w:pStyle w:val="31"/>
        <w:numPr>
          <w:ilvl w:val="2"/>
          <w:numId w:val="33"/>
        </w:numPr>
        <w:shd w:val="clear" w:color="auto" w:fill="auto"/>
        <w:tabs>
          <w:tab w:val="left" w:pos="1321"/>
        </w:tabs>
        <w:spacing w:before="0" w:after="0" w:line="240" w:lineRule="auto"/>
        <w:ind w:firstLine="709"/>
        <w:rPr>
          <w:sz w:val="24"/>
          <w:szCs w:val="24"/>
        </w:rPr>
      </w:pPr>
      <w:r w:rsidRPr="00EF6FD1">
        <w:rPr>
          <w:sz w:val="24"/>
          <w:szCs w:val="24"/>
        </w:rPr>
        <w:t>Обеспечивать исполнение требований Главного распорядителя средств бюджета Богучарского муниципального района Воронежской области по возврату средств в бюджет Богучарского муниципального района Воронежской области в случае, если не достигнуты установленные значения целевых показателей, предусмотренных</w:t>
      </w:r>
    </w:p>
    <w:p w:rsidR="00DD6943" w:rsidRPr="00EF6FD1" w:rsidRDefault="00DD6943" w:rsidP="00DD6943">
      <w:pPr>
        <w:pStyle w:val="31"/>
        <w:shd w:val="clear" w:color="auto" w:fill="auto"/>
        <w:tabs>
          <w:tab w:val="left" w:leader="underscore" w:pos="5007"/>
        </w:tabs>
        <w:spacing w:before="0" w:after="0" w:line="240" w:lineRule="auto"/>
        <w:ind w:firstLine="709"/>
        <w:rPr>
          <w:sz w:val="24"/>
          <w:szCs w:val="24"/>
        </w:rPr>
      </w:pPr>
      <w:r w:rsidRPr="00EF6FD1">
        <w:rPr>
          <w:sz w:val="24"/>
          <w:szCs w:val="24"/>
        </w:rPr>
        <w:t>программой (проектом), в течение рабочих дней с момента принятия</w:t>
      </w:r>
    </w:p>
    <w:p w:rsidR="00DD6943" w:rsidRPr="00EF6FD1" w:rsidRDefault="00DD6943" w:rsidP="00DD6943">
      <w:pPr>
        <w:pStyle w:val="31"/>
        <w:shd w:val="clear" w:color="auto" w:fill="auto"/>
        <w:spacing w:before="0" w:after="0" w:line="240" w:lineRule="auto"/>
        <w:ind w:firstLine="709"/>
        <w:rPr>
          <w:sz w:val="24"/>
          <w:szCs w:val="24"/>
        </w:rPr>
      </w:pPr>
      <w:r w:rsidRPr="00EF6FD1">
        <w:rPr>
          <w:sz w:val="24"/>
          <w:szCs w:val="24"/>
        </w:rPr>
        <w:t>соответствующего решения Г лавным распорядителем средств бюджета Богучарского муниципального района Воронежской области.</w:t>
      </w:r>
    </w:p>
    <w:p w:rsidR="00DD6943" w:rsidRPr="00EF6FD1" w:rsidRDefault="00DD6943" w:rsidP="00DD6943">
      <w:pPr>
        <w:pStyle w:val="31"/>
        <w:numPr>
          <w:ilvl w:val="2"/>
          <w:numId w:val="33"/>
        </w:numPr>
        <w:shd w:val="clear" w:color="auto" w:fill="auto"/>
        <w:tabs>
          <w:tab w:val="left" w:pos="1374"/>
        </w:tabs>
        <w:spacing w:before="0" w:after="0" w:line="240" w:lineRule="auto"/>
        <w:ind w:firstLine="709"/>
        <w:rPr>
          <w:sz w:val="24"/>
          <w:szCs w:val="24"/>
        </w:rPr>
      </w:pPr>
      <w:r w:rsidRPr="00EF6FD1">
        <w:rPr>
          <w:sz w:val="24"/>
          <w:szCs w:val="24"/>
        </w:rPr>
        <w:t>Обеспечивать достижение плановых значений целевых показателей, предусмотренных программой (проектом).</w:t>
      </w:r>
    </w:p>
    <w:p w:rsidR="00DD6943" w:rsidRPr="00EF6FD1" w:rsidRDefault="00DD6943" w:rsidP="00DD6943">
      <w:pPr>
        <w:pStyle w:val="31"/>
        <w:numPr>
          <w:ilvl w:val="2"/>
          <w:numId w:val="33"/>
        </w:numPr>
        <w:shd w:val="clear" w:color="auto" w:fill="auto"/>
        <w:tabs>
          <w:tab w:val="left" w:pos="1297"/>
        </w:tabs>
        <w:spacing w:before="0" w:after="0" w:line="240" w:lineRule="auto"/>
        <w:ind w:firstLine="709"/>
        <w:rPr>
          <w:sz w:val="24"/>
          <w:szCs w:val="24"/>
        </w:rPr>
      </w:pPr>
      <w:r w:rsidRPr="00EF6FD1">
        <w:rPr>
          <w:sz w:val="24"/>
          <w:szCs w:val="24"/>
        </w:rPr>
        <w:t>Обеспечивать представление Главному распорядителю средств бюджета Богучарского муниципального района Воронежской области в сроки, установленные п. 3.3 Положения о предоставлении грантов в форме субсидий, отчета об использовании Гранта в форме субсидии и результатах реализации программы (проекта), который включает:</w:t>
      </w:r>
    </w:p>
    <w:p w:rsidR="00DD6943" w:rsidRPr="00EF6FD1" w:rsidRDefault="00DD6943" w:rsidP="00DD6943">
      <w:pPr>
        <w:pStyle w:val="31"/>
        <w:numPr>
          <w:ilvl w:val="0"/>
          <w:numId w:val="36"/>
        </w:numPr>
        <w:shd w:val="clear" w:color="auto" w:fill="auto"/>
        <w:tabs>
          <w:tab w:val="left" w:pos="850"/>
        </w:tabs>
        <w:spacing w:before="0" w:after="0" w:line="240" w:lineRule="auto"/>
        <w:ind w:firstLine="709"/>
        <w:rPr>
          <w:sz w:val="24"/>
          <w:szCs w:val="24"/>
        </w:rPr>
      </w:pPr>
      <w:r w:rsidRPr="00EF6FD1">
        <w:rPr>
          <w:sz w:val="24"/>
          <w:szCs w:val="24"/>
        </w:rPr>
        <w:t xml:space="preserve">финансовый отчет о расходовании гранта в форме субсидии по форме согласно приложению </w:t>
      </w:r>
      <w:r w:rsidRPr="00EF6FD1">
        <w:rPr>
          <w:sz w:val="24"/>
          <w:szCs w:val="24"/>
          <w:lang w:val="en-US"/>
        </w:rPr>
        <w:t xml:space="preserve">N </w:t>
      </w:r>
      <w:r w:rsidRPr="00EF6FD1">
        <w:rPr>
          <w:sz w:val="24"/>
          <w:szCs w:val="24"/>
        </w:rPr>
        <w:t>2;</w:t>
      </w:r>
    </w:p>
    <w:p w:rsidR="00DD6943" w:rsidRPr="00EF6FD1" w:rsidRDefault="00DD6943" w:rsidP="00DD6943">
      <w:pPr>
        <w:pStyle w:val="31"/>
        <w:numPr>
          <w:ilvl w:val="0"/>
          <w:numId w:val="36"/>
        </w:numPr>
        <w:shd w:val="clear" w:color="auto" w:fill="auto"/>
        <w:tabs>
          <w:tab w:val="left" w:pos="966"/>
        </w:tabs>
        <w:spacing w:before="0" w:after="0" w:line="240" w:lineRule="auto"/>
        <w:ind w:firstLine="709"/>
        <w:rPr>
          <w:sz w:val="24"/>
          <w:szCs w:val="24"/>
        </w:rPr>
      </w:pPr>
      <w:r w:rsidRPr="00EF6FD1">
        <w:rPr>
          <w:sz w:val="24"/>
          <w:szCs w:val="24"/>
        </w:rPr>
        <w:t xml:space="preserve">таблицу, содержащую плановые и достигнутые на отчетную дату значения целевых показателей программы (проекта), по форме согласно приложению </w:t>
      </w:r>
      <w:r w:rsidRPr="00EF6FD1">
        <w:rPr>
          <w:sz w:val="24"/>
          <w:szCs w:val="24"/>
          <w:lang w:val="en-US"/>
        </w:rPr>
        <w:t xml:space="preserve">N </w:t>
      </w:r>
      <w:r w:rsidRPr="00EF6FD1">
        <w:rPr>
          <w:sz w:val="24"/>
          <w:szCs w:val="24"/>
        </w:rPr>
        <w:t>3;</w:t>
      </w:r>
    </w:p>
    <w:p w:rsidR="00DD6943" w:rsidRPr="00EF6FD1" w:rsidRDefault="00DD6943" w:rsidP="00DD6943">
      <w:pPr>
        <w:pStyle w:val="31"/>
        <w:numPr>
          <w:ilvl w:val="0"/>
          <w:numId w:val="36"/>
        </w:numPr>
        <w:shd w:val="clear" w:color="auto" w:fill="auto"/>
        <w:tabs>
          <w:tab w:val="left" w:pos="994"/>
        </w:tabs>
        <w:spacing w:before="0" w:after="0" w:line="240" w:lineRule="auto"/>
        <w:ind w:firstLine="709"/>
        <w:rPr>
          <w:sz w:val="24"/>
          <w:szCs w:val="24"/>
        </w:rPr>
      </w:pPr>
      <w:r w:rsidRPr="00EF6FD1">
        <w:rPr>
          <w:sz w:val="24"/>
          <w:szCs w:val="24"/>
        </w:rPr>
        <w:t>аналитическую записку в свободной форме о результатах реализации программы (проекта) за отчетный период, содержащую информацию о проведенных мероприятиях, достигнутых результатах и значениях целевых показателей, имеющихся проблемах и рисках, а также иные сведения, позволяющие оценить эффективность и результативность выполнения программы (проекта) за отчетный период;</w:t>
      </w:r>
    </w:p>
    <w:p w:rsidR="00DD6943" w:rsidRPr="00EF6FD1" w:rsidRDefault="00DD6943" w:rsidP="00DD6943">
      <w:pPr>
        <w:pStyle w:val="31"/>
        <w:numPr>
          <w:ilvl w:val="0"/>
          <w:numId w:val="36"/>
        </w:numPr>
        <w:shd w:val="clear" w:color="auto" w:fill="auto"/>
        <w:tabs>
          <w:tab w:val="left" w:pos="927"/>
        </w:tabs>
        <w:spacing w:before="0" w:after="0" w:line="240" w:lineRule="auto"/>
        <w:ind w:firstLine="709"/>
        <w:rPr>
          <w:sz w:val="24"/>
          <w:szCs w:val="24"/>
        </w:rPr>
      </w:pPr>
      <w:r w:rsidRPr="00EF6FD1">
        <w:rPr>
          <w:sz w:val="24"/>
          <w:szCs w:val="24"/>
        </w:rPr>
        <w:t xml:space="preserve">отчет в свободной форме о ходе выполнения социально ориентированной некоммерческой организацией обязательства по </w:t>
      </w:r>
      <w:proofErr w:type="spellStart"/>
      <w:r w:rsidRPr="00EF6FD1">
        <w:rPr>
          <w:sz w:val="24"/>
          <w:szCs w:val="24"/>
        </w:rPr>
        <w:t>софинансированию</w:t>
      </w:r>
      <w:proofErr w:type="spellEnd"/>
      <w:r w:rsidRPr="00EF6FD1">
        <w:rPr>
          <w:sz w:val="24"/>
          <w:szCs w:val="24"/>
        </w:rPr>
        <w:t xml:space="preserve"> целевых расходов на реализацию программы (проекта) в размере, предусмотренном пунктом 2.2 настоящего Договора.</w:t>
      </w:r>
    </w:p>
    <w:p w:rsidR="00DD6943" w:rsidRPr="00EF6FD1" w:rsidRDefault="00DD6943" w:rsidP="00DD6943">
      <w:pPr>
        <w:pStyle w:val="31"/>
        <w:numPr>
          <w:ilvl w:val="2"/>
          <w:numId w:val="33"/>
        </w:numPr>
        <w:shd w:val="clear" w:color="auto" w:fill="auto"/>
        <w:tabs>
          <w:tab w:val="left" w:pos="1311"/>
        </w:tabs>
        <w:spacing w:before="0" w:after="0" w:line="240" w:lineRule="auto"/>
        <w:ind w:firstLine="709"/>
        <w:rPr>
          <w:sz w:val="24"/>
          <w:szCs w:val="24"/>
        </w:rPr>
      </w:pPr>
      <w:r w:rsidRPr="00EF6FD1">
        <w:rPr>
          <w:sz w:val="24"/>
          <w:szCs w:val="24"/>
        </w:rPr>
        <w:t>Не приобретать за счет полученных средств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DD6943" w:rsidRPr="00EF6FD1" w:rsidRDefault="00DD6943" w:rsidP="00DD6943">
      <w:pPr>
        <w:pStyle w:val="31"/>
        <w:numPr>
          <w:ilvl w:val="2"/>
          <w:numId w:val="33"/>
        </w:numPr>
        <w:shd w:val="clear" w:color="auto" w:fill="auto"/>
        <w:tabs>
          <w:tab w:val="left" w:pos="1590"/>
        </w:tabs>
        <w:spacing w:before="0" w:after="0" w:line="240" w:lineRule="auto"/>
        <w:ind w:firstLine="709"/>
        <w:rPr>
          <w:sz w:val="24"/>
          <w:szCs w:val="24"/>
        </w:rPr>
      </w:pPr>
      <w:r w:rsidRPr="00EF6FD1">
        <w:rPr>
          <w:sz w:val="24"/>
          <w:szCs w:val="24"/>
        </w:rPr>
        <w:t>Выполнять иные обязательства,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DD6943" w:rsidRPr="00EF6FD1" w:rsidRDefault="00DD6943" w:rsidP="00DD6943">
      <w:pPr>
        <w:pStyle w:val="31"/>
        <w:numPr>
          <w:ilvl w:val="1"/>
          <w:numId w:val="33"/>
        </w:numPr>
        <w:shd w:val="clear" w:color="auto" w:fill="auto"/>
        <w:tabs>
          <w:tab w:val="left" w:pos="1021"/>
        </w:tabs>
        <w:spacing w:before="0" w:after="0" w:line="240" w:lineRule="auto"/>
        <w:ind w:firstLine="709"/>
        <w:rPr>
          <w:sz w:val="24"/>
          <w:szCs w:val="24"/>
        </w:rPr>
      </w:pPr>
      <w:r w:rsidRPr="00EF6FD1">
        <w:rPr>
          <w:sz w:val="24"/>
          <w:szCs w:val="24"/>
        </w:rPr>
        <w:t>Получатель вправе:</w:t>
      </w:r>
    </w:p>
    <w:p w:rsidR="00DD6943" w:rsidRPr="00EF6FD1" w:rsidRDefault="00DD6943" w:rsidP="00DD6943">
      <w:pPr>
        <w:pStyle w:val="31"/>
        <w:numPr>
          <w:ilvl w:val="2"/>
          <w:numId w:val="33"/>
        </w:numPr>
        <w:shd w:val="clear" w:color="auto" w:fill="auto"/>
        <w:tabs>
          <w:tab w:val="left" w:pos="1249"/>
        </w:tabs>
        <w:spacing w:before="0" w:after="0" w:line="240" w:lineRule="auto"/>
        <w:ind w:firstLine="709"/>
        <w:rPr>
          <w:sz w:val="24"/>
          <w:szCs w:val="24"/>
        </w:rPr>
      </w:pPr>
      <w:r w:rsidRPr="00EF6FD1">
        <w:rPr>
          <w:sz w:val="24"/>
          <w:szCs w:val="24"/>
        </w:rPr>
        <w:lastRenderedPageBreak/>
        <w:t xml:space="preserve">Обращаться к Главному распорядителю средств бюджета </w:t>
      </w:r>
      <w:proofErr w:type="spellStart"/>
      <w:r w:rsidRPr="00EF6FD1">
        <w:rPr>
          <w:sz w:val="24"/>
          <w:szCs w:val="24"/>
        </w:rPr>
        <w:t>Богучарскогомуниципального</w:t>
      </w:r>
      <w:proofErr w:type="spellEnd"/>
      <w:r w:rsidRPr="00EF6FD1">
        <w:rPr>
          <w:sz w:val="24"/>
          <w:szCs w:val="24"/>
        </w:rPr>
        <w:t xml:space="preserve"> района Воронежской области за разъяснениями в связи с исполнением настоящего Договора.</w:t>
      </w:r>
    </w:p>
    <w:p w:rsidR="00DD6943" w:rsidRPr="00EF6FD1" w:rsidRDefault="00DD6943" w:rsidP="00DD6943">
      <w:pPr>
        <w:pStyle w:val="31"/>
        <w:numPr>
          <w:ilvl w:val="2"/>
          <w:numId w:val="33"/>
        </w:numPr>
        <w:shd w:val="clear" w:color="auto" w:fill="auto"/>
        <w:tabs>
          <w:tab w:val="left" w:pos="1302"/>
        </w:tabs>
        <w:spacing w:before="0" w:after="0" w:line="240" w:lineRule="auto"/>
        <w:ind w:firstLine="709"/>
        <w:rPr>
          <w:sz w:val="24"/>
          <w:szCs w:val="24"/>
        </w:rPr>
      </w:pPr>
      <w:r w:rsidRPr="00EF6FD1">
        <w:rPr>
          <w:sz w:val="24"/>
          <w:szCs w:val="24"/>
        </w:rPr>
        <w:t>Перераспределять предоставленные средства на реализацию программы (проекта) между направлениями расходования средств, предусмотренными Сметой расходов, если такое перераспределение не влечет изменение объемов финансирования одного или нескольких направлений расходования средств более чем на 20 процентов, с последующим письменным уведомлением Главного распорядителя средств бюджета Богучарского муниципального района Воронежской области в течение 10 рабочих дней с момента принятия решения о перераспределении средств.</w:t>
      </w:r>
    </w:p>
    <w:p w:rsidR="00DD6943" w:rsidRPr="00EF6FD1" w:rsidRDefault="00DD6943" w:rsidP="00DD6943">
      <w:pPr>
        <w:pStyle w:val="31"/>
        <w:numPr>
          <w:ilvl w:val="2"/>
          <w:numId w:val="33"/>
        </w:numPr>
        <w:shd w:val="clear" w:color="auto" w:fill="auto"/>
        <w:tabs>
          <w:tab w:val="left" w:pos="1446"/>
        </w:tabs>
        <w:spacing w:before="0" w:after="0" w:line="240" w:lineRule="auto"/>
        <w:ind w:firstLine="709"/>
        <w:rPr>
          <w:sz w:val="24"/>
          <w:szCs w:val="24"/>
        </w:rPr>
      </w:pPr>
      <w:r w:rsidRPr="00EF6FD1">
        <w:rPr>
          <w:sz w:val="24"/>
          <w:szCs w:val="24"/>
        </w:rPr>
        <w:t>По согласованию с Главным распорядителем средств бюджета Богучарского муниципального района Воронежской области перераспределять предоставленные средства на реализацию программы (проекта) между направлениями расходования средств, предусмотренными Сметой расходов, если такое перераспределение влечет изменение объемов финансирования одного или нескольких направлений расходования средств более чем на 20 процентов.</w:t>
      </w:r>
    </w:p>
    <w:p w:rsidR="00DD6943" w:rsidRPr="00EF6FD1" w:rsidRDefault="00DD6943" w:rsidP="00DD6943">
      <w:pPr>
        <w:pStyle w:val="31"/>
        <w:numPr>
          <w:ilvl w:val="2"/>
          <w:numId w:val="33"/>
        </w:numPr>
        <w:shd w:val="clear" w:color="auto" w:fill="auto"/>
        <w:tabs>
          <w:tab w:val="left" w:pos="1249"/>
        </w:tabs>
        <w:spacing w:before="0" w:after="0" w:line="240" w:lineRule="auto"/>
        <w:ind w:firstLine="709"/>
        <w:rPr>
          <w:sz w:val="24"/>
          <w:szCs w:val="24"/>
        </w:rPr>
      </w:pPr>
      <w:r w:rsidRPr="00EF6FD1">
        <w:rPr>
          <w:sz w:val="24"/>
          <w:szCs w:val="24"/>
        </w:rPr>
        <w:t>В пределах Сметы расходов привлекать третьих лиц к выполнению работ (оказанию услуг).</w:t>
      </w:r>
    </w:p>
    <w:p w:rsidR="00DD6943" w:rsidRPr="00EF6FD1" w:rsidRDefault="00DD6943" w:rsidP="00DD6943">
      <w:pPr>
        <w:pStyle w:val="31"/>
        <w:numPr>
          <w:ilvl w:val="2"/>
          <w:numId w:val="33"/>
        </w:numPr>
        <w:shd w:val="clear" w:color="auto" w:fill="auto"/>
        <w:tabs>
          <w:tab w:val="left" w:pos="1263"/>
        </w:tabs>
        <w:spacing w:before="0" w:after="0" w:line="240" w:lineRule="auto"/>
        <w:ind w:firstLine="709"/>
        <w:rPr>
          <w:sz w:val="24"/>
          <w:szCs w:val="24"/>
        </w:rPr>
      </w:pPr>
      <w:r w:rsidRPr="00EF6FD1">
        <w:rPr>
          <w:sz w:val="24"/>
          <w:szCs w:val="24"/>
        </w:rPr>
        <w:t>Осуществлять иные права,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DD6943" w:rsidRPr="00EF6FD1" w:rsidRDefault="00DD6943" w:rsidP="00DD6943">
      <w:pPr>
        <w:pStyle w:val="31"/>
        <w:numPr>
          <w:ilvl w:val="0"/>
          <w:numId w:val="33"/>
        </w:numPr>
        <w:shd w:val="clear" w:color="auto" w:fill="auto"/>
        <w:tabs>
          <w:tab w:val="left" w:pos="264"/>
        </w:tabs>
        <w:spacing w:before="0" w:after="0" w:line="240" w:lineRule="auto"/>
        <w:ind w:firstLine="709"/>
        <w:rPr>
          <w:sz w:val="24"/>
          <w:szCs w:val="24"/>
        </w:rPr>
      </w:pPr>
      <w:r w:rsidRPr="00EF6FD1">
        <w:rPr>
          <w:sz w:val="24"/>
          <w:szCs w:val="24"/>
        </w:rPr>
        <w:t>Контроль за исполнением условий Договора</w:t>
      </w:r>
    </w:p>
    <w:p w:rsidR="00DD6943" w:rsidRPr="00EF6FD1" w:rsidRDefault="00DD6943" w:rsidP="00DD6943">
      <w:pPr>
        <w:pStyle w:val="31"/>
        <w:numPr>
          <w:ilvl w:val="1"/>
          <w:numId w:val="33"/>
        </w:numPr>
        <w:shd w:val="clear" w:color="auto" w:fill="auto"/>
        <w:tabs>
          <w:tab w:val="left" w:pos="1033"/>
        </w:tabs>
        <w:spacing w:before="0" w:after="0" w:line="240" w:lineRule="auto"/>
        <w:ind w:firstLine="709"/>
        <w:rPr>
          <w:sz w:val="24"/>
          <w:szCs w:val="24"/>
        </w:rPr>
      </w:pPr>
      <w:r w:rsidRPr="00EF6FD1">
        <w:rPr>
          <w:sz w:val="24"/>
          <w:szCs w:val="24"/>
        </w:rPr>
        <w:t>Главный распорядитель средств бюджета Богучарского муниципального района Воронежской области и органы государственного финансового контроля проводят проверки соблюдения Получателем условий, целей и порядка предоставления Грантов в форме субсидии, установленных Положением о предоставлении грантов в форме субсидий и положениями настоящего Договора, в соответствии с действующим законодательством Российской Федерации.</w:t>
      </w:r>
    </w:p>
    <w:p w:rsidR="00DD6943" w:rsidRPr="00EF6FD1" w:rsidRDefault="00DD6943" w:rsidP="00DD6943">
      <w:pPr>
        <w:pStyle w:val="31"/>
        <w:numPr>
          <w:ilvl w:val="1"/>
          <w:numId w:val="33"/>
        </w:numPr>
        <w:shd w:val="clear" w:color="auto" w:fill="auto"/>
        <w:tabs>
          <w:tab w:val="left" w:pos="1167"/>
        </w:tabs>
        <w:spacing w:before="0" w:after="0" w:line="240" w:lineRule="auto"/>
        <w:ind w:firstLine="709"/>
        <w:rPr>
          <w:sz w:val="24"/>
          <w:szCs w:val="24"/>
        </w:rPr>
      </w:pPr>
      <w:r w:rsidRPr="00EF6FD1">
        <w:rPr>
          <w:sz w:val="24"/>
          <w:szCs w:val="24"/>
        </w:rPr>
        <w:t>Получатель, подписывая настоящий Договор, дает свое согласие на проведение проверок, указанных в пункте 5.1 настоящего Договора.</w:t>
      </w:r>
    </w:p>
    <w:p w:rsidR="00DD6943" w:rsidRPr="00EF6FD1" w:rsidRDefault="00DD6943" w:rsidP="00DD6943">
      <w:pPr>
        <w:pStyle w:val="31"/>
        <w:numPr>
          <w:ilvl w:val="1"/>
          <w:numId w:val="33"/>
        </w:numPr>
        <w:shd w:val="clear" w:color="auto" w:fill="auto"/>
        <w:tabs>
          <w:tab w:val="left" w:pos="1114"/>
        </w:tabs>
        <w:spacing w:before="0" w:after="0" w:line="240" w:lineRule="auto"/>
        <w:ind w:firstLine="709"/>
        <w:rPr>
          <w:sz w:val="24"/>
          <w:szCs w:val="24"/>
        </w:rPr>
      </w:pPr>
      <w:r w:rsidRPr="00EF6FD1">
        <w:rPr>
          <w:sz w:val="24"/>
          <w:szCs w:val="24"/>
        </w:rPr>
        <w:t>В рамках проводимых проверок соблюдения условий, целей и порядка предоставления грантов в форме субсидии Получатель обязуется предоставлять Главному распорядителю средств бюджета Богучарского муниципального района Воронежской области и органам государственного финансового контроля по их требованию необходимые документы.</w:t>
      </w:r>
    </w:p>
    <w:p w:rsidR="00DD6943" w:rsidRPr="00EF6FD1" w:rsidRDefault="00DD6943" w:rsidP="00DD6943">
      <w:pPr>
        <w:pStyle w:val="31"/>
        <w:numPr>
          <w:ilvl w:val="0"/>
          <w:numId w:val="33"/>
        </w:numPr>
        <w:shd w:val="clear" w:color="auto" w:fill="auto"/>
        <w:tabs>
          <w:tab w:val="left" w:pos="264"/>
        </w:tabs>
        <w:spacing w:before="0" w:after="0" w:line="240" w:lineRule="auto"/>
        <w:ind w:firstLine="709"/>
        <w:rPr>
          <w:sz w:val="24"/>
          <w:szCs w:val="24"/>
        </w:rPr>
      </w:pPr>
      <w:r w:rsidRPr="00EF6FD1">
        <w:rPr>
          <w:sz w:val="24"/>
          <w:szCs w:val="24"/>
        </w:rPr>
        <w:t>Ответственность Сторон</w:t>
      </w:r>
    </w:p>
    <w:p w:rsidR="00DD6943" w:rsidRPr="00EF6FD1" w:rsidRDefault="00DD6943" w:rsidP="00DD6943">
      <w:pPr>
        <w:pStyle w:val="31"/>
        <w:numPr>
          <w:ilvl w:val="1"/>
          <w:numId w:val="33"/>
        </w:numPr>
        <w:shd w:val="clear" w:color="auto" w:fill="auto"/>
        <w:tabs>
          <w:tab w:val="left" w:pos="1014"/>
        </w:tabs>
        <w:spacing w:before="0" w:after="0" w:line="240" w:lineRule="auto"/>
        <w:ind w:firstLine="709"/>
        <w:rPr>
          <w:sz w:val="24"/>
          <w:szCs w:val="24"/>
        </w:rPr>
      </w:pPr>
      <w:r w:rsidRPr="00EF6FD1">
        <w:rPr>
          <w:sz w:val="24"/>
          <w:szCs w:val="24"/>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rsidR="00DD6943" w:rsidRPr="00EF6FD1" w:rsidRDefault="00DD6943" w:rsidP="00DD6943">
      <w:pPr>
        <w:pStyle w:val="31"/>
        <w:numPr>
          <w:ilvl w:val="1"/>
          <w:numId w:val="33"/>
        </w:numPr>
        <w:shd w:val="clear" w:color="auto" w:fill="auto"/>
        <w:tabs>
          <w:tab w:val="left" w:pos="1273"/>
        </w:tabs>
        <w:spacing w:before="0" w:after="0" w:line="240" w:lineRule="auto"/>
        <w:ind w:firstLine="709"/>
        <w:rPr>
          <w:sz w:val="24"/>
          <w:szCs w:val="24"/>
        </w:rPr>
      </w:pPr>
      <w:r w:rsidRPr="00EF6FD1">
        <w:rPr>
          <w:sz w:val="24"/>
          <w:szCs w:val="24"/>
        </w:rPr>
        <w:t>Получатель несет ответственность за достоверность и полноту представляемых Главному распорядителю средств бюджета Богучарского муниципального района Воронежской области сведений.</w:t>
      </w:r>
    </w:p>
    <w:p w:rsidR="00DD6943" w:rsidRPr="00EF6FD1" w:rsidRDefault="00DD6943" w:rsidP="00DD6943">
      <w:pPr>
        <w:pStyle w:val="31"/>
        <w:numPr>
          <w:ilvl w:val="1"/>
          <w:numId w:val="33"/>
        </w:numPr>
        <w:shd w:val="clear" w:color="auto" w:fill="auto"/>
        <w:tabs>
          <w:tab w:val="left" w:pos="1018"/>
        </w:tabs>
        <w:spacing w:before="0" w:after="0" w:line="240" w:lineRule="auto"/>
        <w:ind w:firstLine="709"/>
        <w:rPr>
          <w:sz w:val="24"/>
          <w:szCs w:val="24"/>
        </w:rPr>
      </w:pPr>
      <w:r w:rsidRPr="00EF6FD1">
        <w:rPr>
          <w:sz w:val="24"/>
          <w:szCs w:val="24"/>
        </w:rPr>
        <w:t>Главный распорядитель средств бюджета Богучарского муниципального района Воронежской области не несет ответственность по обязательствам Получателя перед третьими лицами в связи с исполнением настоящего Договора.</w:t>
      </w:r>
    </w:p>
    <w:p w:rsidR="00DD6943" w:rsidRPr="00EF6FD1" w:rsidRDefault="00DD6943" w:rsidP="00DD6943">
      <w:pPr>
        <w:pStyle w:val="31"/>
        <w:numPr>
          <w:ilvl w:val="1"/>
          <w:numId w:val="33"/>
        </w:numPr>
        <w:shd w:val="clear" w:color="auto" w:fill="auto"/>
        <w:tabs>
          <w:tab w:val="left" w:pos="1143"/>
        </w:tabs>
        <w:spacing w:before="0" w:after="0" w:line="240" w:lineRule="auto"/>
        <w:ind w:firstLine="709"/>
        <w:rPr>
          <w:sz w:val="24"/>
          <w:szCs w:val="24"/>
        </w:rPr>
      </w:pPr>
      <w:r w:rsidRPr="00EF6FD1">
        <w:rPr>
          <w:sz w:val="24"/>
          <w:szCs w:val="24"/>
        </w:rPr>
        <w:t>Стороны освобождаются от ответственности за частичное или полное неисполнение обязательств по настоящему Договору, если это явилось следствием форс-мажорных обстоятельств. Форс-мажорные обстоятельства должны быть документально подтверждены.</w:t>
      </w:r>
    </w:p>
    <w:p w:rsidR="00DD6943" w:rsidRPr="00EF6FD1" w:rsidRDefault="00DD6943" w:rsidP="00DD6943">
      <w:pPr>
        <w:pStyle w:val="31"/>
        <w:numPr>
          <w:ilvl w:val="0"/>
          <w:numId w:val="33"/>
        </w:numPr>
        <w:shd w:val="clear" w:color="auto" w:fill="auto"/>
        <w:tabs>
          <w:tab w:val="left" w:pos="259"/>
        </w:tabs>
        <w:spacing w:before="0" w:after="0" w:line="240" w:lineRule="auto"/>
        <w:ind w:firstLine="709"/>
        <w:rPr>
          <w:sz w:val="24"/>
          <w:szCs w:val="24"/>
        </w:rPr>
      </w:pPr>
      <w:r w:rsidRPr="00EF6FD1">
        <w:rPr>
          <w:sz w:val="24"/>
          <w:szCs w:val="24"/>
        </w:rPr>
        <w:t>Срок действия Договора</w:t>
      </w:r>
    </w:p>
    <w:p w:rsidR="00DD6943" w:rsidRPr="00EF6FD1" w:rsidRDefault="00DD6943" w:rsidP="00DD6943">
      <w:pPr>
        <w:pStyle w:val="31"/>
        <w:numPr>
          <w:ilvl w:val="1"/>
          <w:numId w:val="33"/>
        </w:numPr>
        <w:shd w:val="clear" w:color="auto" w:fill="auto"/>
        <w:tabs>
          <w:tab w:val="left" w:pos="1095"/>
          <w:tab w:val="left" w:leader="underscore" w:pos="3418"/>
          <w:tab w:val="left" w:leader="underscore" w:pos="5655"/>
        </w:tabs>
        <w:spacing w:before="0" w:after="0" w:line="240" w:lineRule="auto"/>
        <w:ind w:firstLine="709"/>
        <w:rPr>
          <w:sz w:val="24"/>
          <w:szCs w:val="24"/>
        </w:rPr>
      </w:pPr>
      <w:r w:rsidRPr="00EF6FD1">
        <w:rPr>
          <w:sz w:val="24"/>
          <w:szCs w:val="24"/>
        </w:rPr>
        <w:lastRenderedPageBreak/>
        <w:t>Настоящий Договор вступает в силу с момента его подписания обеими сторонами и действует до " " г.</w:t>
      </w:r>
    </w:p>
    <w:p w:rsidR="00DD6943" w:rsidRPr="00EF6FD1" w:rsidRDefault="00DD6943" w:rsidP="00DD6943">
      <w:pPr>
        <w:pStyle w:val="31"/>
        <w:numPr>
          <w:ilvl w:val="0"/>
          <w:numId w:val="33"/>
        </w:numPr>
        <w:shd w:val="clear" w:color="auto" w:fill="auto"/>
        <w:tabs>
          <w:tab w:val="left" w:pos="254"/>
        </w:tabs>
        <w:spacing w:before="0" w:after="0" w:line="240" w:lineRule="auto"/>
        <w:ind w:firstLine="709"/>
        <w:rPr>
          <w:sz w:val="24"/>
          <w:szCs w:val="24"/>
        </w:rPr>
      </w:pPr>
      <w:r w:rsidRPr="00EF6FD1">
        <w:rPr>
          <w:sz w:val="24"/>
          <w:szCs w:val="24"/>
        </w:rPr>
        <w:t>Порядок изменения и расторжения настоящего Договора</w:t>
      </w:r>
    </w:p>
    <w:p w:rsidR="00DD6943" w:rsidRPr="00EF6FD1" w:rsidRDefault="00DD6943" w:rsidP="00DD6943">
      <w:pPr>
        <w:pStyle w:val="31"/>
        <w:numPr>
          <w:ilvl w:val="1"/>
          <w:numId w:val="33"/>
        </w:numPr>
        <w:shd w:val="clear" w:color="auto" w:fill="auto"/>
        <w:tabs>
          <w:tab w:val="left" w:pos="1066"/>
        </w:tabs>
        <w:spacing w:before="0" w:after="0" w:line="240" w:lineRule="auto"/>
        <w:ind w:firstLine="709"/>
        <w:rPr>
          <w:sz w:val="24"/>
          <w:szCs w:val="24"/>
        </w:rPr>
      </w:pPr>
      <w:r w:rsidRPr="00EF6FD1">
        <w:rPr>
          <w:sz w:val="24"/>
          <w:szCs w:val="24"/>
        </w:rPr>
        <w:t>Изменения к настоящему Договору вступают в силу после подписания их обеими Сторонами.</w:t>
      </w:r>
    </w:p>
    <w:p w:rsidR="00DD6943" w:rsidRPr="00EF6FD1" w:rsidRDefault="00DD6943" w:rsidP="00DD6943">
      <w:pPr>
        <w:pStyle w:val="31"/>
        <w:numPr>
          <w:ilvl w:val="1"/>
          <w:numId w:val="33"/>
        </w:numPr>
        <w:shd w:val="clear" w:color="auto" w:fill="auto"/>
        <w:tabs>
          <w:tab w:val="left" w:pos="1018"/>
        </w:tabs>
        <w:spacing w:before="0" w:after="0" w:line="240" w:lineRule="auto"/>
        <w:ind w:firstLine="709"/>
        <w:rPr>
          <w:sz w:val="24"/>
          <w:szCs w:val="24"/>
        </w:rPr>
      </w:pPr>
      <w:r w:rsidRPr="00EF6FD1">
        <w:rPr>
          <w:sz w:val="24"/>
          <w:szCs w:val="24"/>
        </w:rPr>
        <w:t>Получатель вправе в одностороннем порядке расторгнуть настоящий Договор, предупредив об этом Главного распорядителя средств бюджета Богучарского муниципального района Воронежской области не менее чем за две недели.</w:t>
      </w:r>
    </w:p>
    <w:p w:rsidR="00DD6943" w:rsidRPr="00EF6FD1" w:rsidRDefault="00DD6943" w:rsidP="00DD6943">
      <w:pPr>
        <w:pStyle w:val="31"/>
        <w:numPr>
          <w:ilvl w:val="1"/>
          <w:numId w:val="33"/>
        </w:numPr>
        <w:shd w:val="clear" w:color="auto" w:fill="auto"/>
        <w:tabs>
          <w:tab w:val="left" w:pos="1081"/>
        </w:tabs>
        <w:spacing w:before="0" w:after="0" w:line="240" w:lineRule="auto"/>
        <w:ind w:firstLine="709"/>
        <w:rPr>
          <w:sz w:val="24"/>
          <w:szCs w:val="24"/>
        </w:rPr>
      </w:pPr>
      <w:r w:rsidRPr="00EF6FD1">
        <w:rPr>
          <w:sz w:val="24"/>
          <w:szCs w:val="24"/>
        </w:rPr>
        <w:t>При досрочном расторжении настоящего Договора сумма гранта в форме субсидии подлежит возврату в бюджет Богучарского муниципального района Воронежской области в полном объеме в течение 10 дней со дня расторжения настоящего Договора.</w:t>
      </w:r>
    </w:p>
    <w:p w:rsidR="00DD6943" w:rsidRPr="00EF6FD1" w:rsidRDefault="00DD6943" w:rsidP="00DD6943">
      <w:pPr>
        <w:pStyle w:val="31"/>
        <w:numPr>
          <w:ilvl w:val="1"/>
          <w:numId w:val="33"/>
        </w:numPr>
        <w:shd w:val="clear" w:color="auto" w:fill="auto"/>
        <w:tabs>
          <w:tab w:val="left" w:pos="476"/>
        </w:tabs>
        <w:spacing w:before="0" w:after="0" w:line="240" w:lineRule="auto"/>
        <w:ind w:firstLine="709"/>
        <w:rPr>
          <w:sz w:val="24"/>
          <w:szCs w:val="24"/>
        </w:rPr>
      </w:pPr>
      <w:r w:rsidRPr="00EF6FD1">
        <w:rPr>
          <w:sz w:val="24"/>
          <w:szCs w:val="24"/>
        </w:rPr>
        <w:t>В случае изменения у одной из Сторон настоящего Договора организационно -</w:t>
      </w:r>
      <w:r w:rsidRPr="00EF6FD1">
        <w:rPr>
          <w:sz w:val="24"/>
          <w:szCs w:val="24"/>
        </w:rPr>
        <w:softHyphen/>
        <w:t>правовой формы, названия, юридического адреса, банковских реквизитов она обязана в течение 5 дней письменно информировать об этом другую Сторону.</w:t>
      </w:r>
    </w:p>
    <w:p w:rsidR="00DD6943" w:rsidRPr="00EF6FD1" w:rsidRDefault="00DD6943" w:rsidP="00DD6943">
      <w:pPr>
        <w:pStyle w:val="31"/>
        <w:numPr>
          <w:ilvl w:val="0"/>
          <w:numId w:val="33"/>
        </w:numPr>
        <w:shd w:val="clear" w:color="auto" w:fill="auto"/>
        <w:tabs>
          <w:tab w:val="left" w:pos="264"/>
        </w:tabs>
        <w:spacing w:before="0" w:after="0" w:line="240" w:lineRule="auto"/>
        <w:ind w:firstLine="709"/>
        <w:rPr>
          <w:sz w:val="24"/>
          <w:szCs w:val="24"/>
        </w:rPr>
      </w:pPr>
      <w:r w:rsidRPr="00EF6FD1">
        <w:rPr>
          <w:sz w:val="24"/>
          <w:szCs w:val="24"/>
        </w:rPr>
        <w:t>Заключительные положения</w:t>
      </w:r>
    </w:p>
    <w:p w:rsidR="00DD6943" w:rsidRPr="00EF6FD1" w:rsidRDefault="00DD6943" w:rsidP="00DD6943">
      <w:pPr>
        <w:pStyle w:val="31"/>
        <w:numPr>
          <w:ilvl w:val="1"/>
          <w:numId w:val="33"/>
        </w:numPr>
        <w:shd w:val="clear" w:color="auto" w:fill="auto"/>
        <w:tabs>
          <w:tab w:val="left" w:pos="1022"/>
        </w:tabs>
        <w:spacing w:before="0" w:after="0" w:line="240" w:lineRule="auto"/>
        <w:ind w:firstLine="709"/>
        <w:rPr>
          <w:sz w:val="24"/>
          <w:szCs w:val="24"/>
        </w:rPr>
      </w:pPr>
      <w:r w:rsidRPr="00EF6FD1">
        <w:rPr>
          <w:sz w:val="24"/>
          <w:szCs w:val="24"/>
        </w:rPr>
        <w:t>Стороны обязуются принимать все меры для разрешения спорных вопросов, возникающих в процессе исполнения настоящего Договора, путем переговоров.</w:t>
      </w:r>
    </w:p>
    <w:p w:rsidR="00DD6943" w:rsidRPr="00EF6FD1" w:rsidRDefault="00DD6943" w:rsidP="00DD6943">
      <w:pPr>
        <w:pStyle w:val="31"/>
        <w:numPr>
          <w:ilvl w:val="1"/>
          <w:numId w:val="33"/>
        </w:numPr>
        <w:shd w:val="clear" w:color="auto" w:fill="auto"/>
        <w:tabs>
          <w:tab w:val="left" w:pos="1042"/>
        </w:tabs>
        <w:spacing w:before="0" w:after="0" w:line="240" w:lineRule="auto"/>
        <w:ind w:firstLine="709"/>
        <w:rPr>
          <w:sz w:val="24"/>
          <w:szCs w:val="24"/>
        </w:rPr>
      </w:pPr>
      <w:r w:rsidRPr="00EF6FD1">
        <w:rPr>
          <w:sz w:val="24"/>
          <w:szCs w:val="24"/>
        </w:rPr>
        <w:t>В случае невозможности достижения соглашения путем переговоров споры рассматриваются в установленном действующим законодательством порядке.</w:t>
      </w:r>
    </w:p>
    <w:p w:rsidR="00DD6943" w:rsidRPr="00EF6FD1" w:rsidRDefault="00DD6943" w:rsidP="00DD6943">
      <w:pPr>
        <w:pStyle w:val="31"/>
        <w:numPr>
          <w:ilvl w:val="1"/>
          <w:numId w:val="33"/>
        </w:numPr>
        <w:shd w:val="clear" w:color="auto" w:fill="auto"/>
        <w:tabs>
          <w:tab w:val="left" w:pos="1142"/>
        </w:tabs>
        <w:spacing w:before="0" w:after="0" w:line="240" w:lineRule="auto"/>
        <w:ind w:firstLine="709"/>
        <w:rPr>
          <w:sz w:val="24"/>
          <w:szCs w:val="24"/>
        </w:rPr>
      </w:pPr>
      <w:r w:rsidRPr="00EF6FD1">
        <w:rPr>
          <w:sz w:val="24"/>
          <w:szCs w:val="24"/>
        </w:rPr>
        <w:t>Лица, подписавшие настоящий Договор, обладают соответствующими полномочиями и несут ответственность в соответствии с действующим законодательством.</w:t>
      </w:r>
    </w:p>
    <w:p w:rsidR="00DD6943" w:rsidRPr="00EF6FD1" w:rsidRDefault="00DD6943" w:rsidP="00DD6943">
      <w:pPr>
        <w:pStyle w:val="31"/>
        <w:numPr>
          <w:ilvl w:val="1"/>
          <w:numId w:val="33"/>
        </w:numPr>
        <w:shd w:val="clear" w:color="auto" w:fill="auto"/>
        <w:tabs>
          <w:tab w:val="left" w:pos="1061"/>
        </w:tabs>
        <w:spacing w:before="0" w:after="0" w:line="240" w:lineRule="auto"/>
        <w:ind w:firstLine="709"/>
        <w:rPr>
          <w:sz w:val="24"/>
          <w:szCs w:val="24"/>
        </w:rPr>
      </w:pPr>
      <w:r w:rsidRPr="00EF6FD1">
        <w:rPr>
          <w:sz w:val="24"/>
          <w:szCs w:val="24"/>
        </w:rPr>
        <w:t>Настоящий Договор составлен и подписан в двух экземплярах, имеющих одинаковую юридическую силу.</w:t>
      </w:r>
    </w:p>
    <w:p w:rsidR="00DD6943" w:rsidRPr="00EF6FD1" w:rsidRDefault="00DD6943" w:rsidP="00DD6943">
      <w:pPr>
        <w:pStyle w:val="31"/>
        <w:numPr>
          <w:ilvl w:val="0"/>
          <w:numId w:val="33"/>
        </w:numPr>
        <w:shd w:val="clear" w:color="auto" w:fill="auto"/>
        <w:tabs>
          <w:tab w:val="left" w:pos="360"/>
        </w:tabs>
        <w:spacing w:before="0" w:after="0" w:line="240" w:lineRule="auto"/>
        <w:ind w:firstLine="709"/>
        <w:rPr>
          <w:sz w:val="24"/>
          <w:szCs w:val="24"/>
        </w:rPr>
      </w:pPr>
      <w:r w:rsidRPr="00EF6FD1">
        <w:rPr>
          <w:sz w:val="24"/>
          <w:szCs w:val="24"/>
        </w:rPr>
        <w:t>Юридические адреса и реквизиты Сторон</w:t>
      </w:r>
    </w:p>
    <w:p w:rsidR="00DD6943" w:rsidRPr="00EF6FD1" w:rsidRDefault="00DD6943" w:rsidP="00DD6943">
      <w:pPr>
        <w:pStyle w:val="31"/>
        <w:shd w:val="clear" w:color="auto" w:fill="auto"/>
        <w:spacing w:before="0" w:after="0" w:line="240" w:lineRule="auto"/>
        <w:ind w:left="3969" w:hanging="141"/>
        <w:jc w:val="left"/>
        <w:rPr>
          <w:sz w:val="24"/>
          <w:szCs w:val="24"/>
        </w:rPr>
      </w:pPr>
      <w:r w:rsidRPr="00EF6FD1">
        <w:rPr>
          <w:rFonts w:eastAsia="Calibri"/>
        </w:rPr>
        <w:br w:type="page"/>
      </w:r>
      <w:r w:rsidRPr="00EF6FD1">
        <w:rPr>
          <w:sz w:val="24"/>
          <w:szCs w:val="24"/>
        </w:rPr>
        <w:lastRenderedPageBreak/>
        <w:t>Приложение № 1</w:t>
      </w:r>
    </w:p>
    <w:p w:rsidR="00DD6943" w:rsidRPr="00EF6FD1" w:rsidRDefault="00DD6943" w:rsidP="00DD6943">
      <w:pPr>
        <w:pStyle w:val="31"/>
        <w:shd w:val="clear" w:color="auto" w:fill="auto"/>
        <w:spacing w:before="0" w:after="0" w:line="240" w:lineRule="auto"/>
        <w:ind w:left="3969" w:hanging="141"/>
        <w:jc w:val="left"/>
        <w:rPr>
          <w:sz w:val="24"/>
          <w:szCs w:val="24"/>
        </w:rPr>
      </w:pPr>
      <w:r w:rsidRPr="00EF6FD1">
        <w:rPr>
          <w:sz w:val="24"/>
          <w:szCs w:val="24"/>
        </w:rPr>
        <w:t>к Договору о предоставлении гранта в форме</w:t>
      </w:r>
    </w:p>
    <w:p w:rsidR="00DD6943" w:rsidRPr="00EF6FD1" w:rsidRDefault="00DD6943" w:rsidP="00DD6943">
      <w:pPr>
        <w:pStyle w:val="31"/>
        <w:shd w:val="clear" w:color="auto" w:fill="auto"/>
        <w:tabs>
          <w:tab w:val="left" w:pos="7830"/>
        </w:tabs>
        <w:spacing w:before="0" w:after="0" w:line="240" w:lineRule="auto"/>
        <w:ind w:left="3969" w:hanging="141"/>
        <w:jc w:val="left"/>
        <w:rPr>
          <w:sz w:val="24"/>
          <w:szCs w:val="24"/>
        </w:rPr>
      </w:pPr>
      <w:r w:rsidRPr="00EF6FD1">
        <w:rPr>
          <w:sz w:val="24"/>
          <w:szCs w:val="24"/>
        </w:rPr>
        <w:t>субсидии из бюджета Богучарского муниципального района Воронежской области социально ориентированной</w:t>
      </w:r>
    </w:p>
    <w:p w:rsidR="00DD6943" w:rsidRPr="00EF6FD1" w:rsidRDefault="00DD6943" w:rsidP="00DD6943">
      <w:pPr>
        <w:pStyle w:val="31"/>
        <w:shd w:val="clear" w:color="auto" w:fill="auto"/>
        <w:tabs>
          <w:tab w:val="left" w:pos="7370"/>
        </w:tabs>
        <w:spacing w:before="0" w:after="0" w:line="240" w:lineRule="auto"/>
        <w:ind w:left="3969" w:hanging="141"/>
        <w:jc w:val="left"/>
        <w:rPr>
          <w:sz w:val="24"/>
          <w:szCs w:val="24"/>
        </w:rPr>
      </w:pPr>
      <w:r w:rsidRPr="00EF6FD1">
        <w:rPr>
          <w:sz w:val="24"/>
          <w:szCs w:val="24"/>
        </w:rPr>
        <w:t xml:space="preserve">некоммерческой организации на реализацию программы (проекта) </w:t>
      </w:r>
    </w:p>
    <w:p w:rsidR="00DD6943" w:rsidRPr="00EF6FD1" w:rsidRDefault="00DD6943" w:rsidP="00DD6943">
      <w:pPr>
        <w:pStyle w:val="31"/>
        <w:shd w:val="clear" w:color="auto" w:fill="auto"/>
        <w:tabs>
          <w:tab w:val="left" w:pos="7370"/>
        </w:tabs>
        <w:spacing w:before="0" w:after="0" w:line="240" w:lineRule="auto"/>
        <w:ind w:left="3969" w:hanging="141"/>
        <w:jc w:val="left"/>
        <w:rPr>
          <w:sz w:val="24"/>
          <w:szCs w:val="24"/>
        </w:rPr>
      </w:pPr>
      <w:r w:rsidRPr="00EF6FD1">
        <w:rPr>
          <w:sz w:val="24"/>
          <w:szCs w:val="24"/>
        </w:rPr>
        <w:t>от "_____ " _____________ 20_______ г.</w:t>
      </w:r>
    </w:p>
    <w:p w:rsidR="00DD6943" w:rsidRPr="00EF6FD1" w:rsidRDefault="00DD6943" w:rsidP="00DD6943">
      <w:pPr>
        <w:pStyle w:val="a8"/>
        <w:framePr w:w="9058" w:wrap="notBeside" w:vAnchor="text" w:hAnchor="text" w:y="1"/>
        <w:shd w:val="clear" w:color="auto" w:fill="auto"/>
        <w:spacing w:line="240" w:lineRule="auto"/>
        <w:ind w:firstLine="709"/>
        <w:rPr>
          <w:sz w:val="24"/>
          <w:szCs w:val="24"/>
        </w:rPr>
      </w:pPr>
    </w:p>
    <w:p w:rsidR="00DD6943" w:rsidRPr="00EF6FD1" w:rsidRDefault="00DD6943" w:rsidP="00DD6943">
      <w:pPr>
        <w:pStyle w:val="a8"/>
        <w:framePr w:w="9058" w:wrap="notBeside" w:vAnchor="text" w:hAnchor="text" w:y="1"/>
        <w:shd w:val="clear" w:color="auto" w:fill="auto"/>
        <w:spacing w:line="240" w:lineRule="auto"/>
        <w:ind w:firstLine="709"/>
        <w:jc w:val="center"/>
        <w:rPr>
          <w:sz w:val="24"/>
          <w:szCs w:val="24"/>
        </w:rPr>
      </w:pPr>
      <w:r w:rsidRPr="00EF6FD1">
        <w:rPr>
          <w:sz w:val="24"/>
          <w:szCs w:val="24"/>
        </w:rPr>
        <w:t>Смета расходов</w:t>
      </w:r>
    </w:p>
    <w:tbl>
      <w:tblPr>
        <w:tblOverlap w:val="never"/>
        <w:tblW w:w="0" w:type="auto"/>
        <w:jc w:val="right"/>
        <w:tblLayout w:type="fixed"/>
        <w:tblCellMar>
          <w:left w:w="10" w:type="dxa"/>
          <w:right w:w="10" w:type="dxa"/>
        </w:tblCellMar>
        <w:tblLook w:val="04A0"/>
      </w:tblPr>
      <w:tblGrid>
        <w:gridCol w:w="523"/>
        <w:gridCol w:w="3941"/>
        <w:gridCol w:w="4593"/>
      </w:tblGrid>
      <w:tr w:rsidR="00DD6943" w:rsidRPr="00EF6FD1" w:rsidTr="00AF0C3B">
        <w:trPr>
          <w:trHeight w:hRule="exact" w:val="533"/>
          <w:jc w:val="right"/>
        </w:trPr>
        <w:tc>
          <w:tcPr>
            <w:tcW w:w="523" w:type="dxa"/>
            <w:vMerge w:val="restart"/>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lang w:val="en-US"/>
              </w:rPr>
              <w:t>N</w:t>
            </w:r>
          </w:p>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п/п</w:t>
            </w:r>
          </w:p>
        </w:tc>
        <w:tc>
          <w:tcPr>
            <w:tcW w:w="3941" w:type="dxa"/>
            <w:vMerge w:val="restart"/>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Направления расходования средств</w:t>
            </w:r>
          </w:p>
        </w:tc>
        <w:tc>
          <w:tcPr>
            <w:tcW w:w="4593" w:type="dxa"/>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Финансирование, рублей</w:t>
            </w:r>
          </w:p>
        </w:tc>
      </w:tr>
    </w:tbl>
    <w:p w:rsidR="00DD6943" w:rsidRPr="00EF6FD1" w:rsidRDefault="00DD6943" w:rsidP="00DD6943">
      <w:pPr>
        <w:rPr>
          <w:rFonts w:ascii="Times New Roman" w:hAnsi="Times New Roman"/>
          <w:vanish/>
        </w:rPr>
      </w:pPr>
    </w:p>
    <w:tbl>
      <w:tblPr>
        <w:tblOverlap w:val="never"/>
        <w:tblW w:w="0" w:type="auto"/>
        <w:jc w:val="right"/>
        <w:tblLayout w:type="fixed"/>
        <w:tblCellMar>
          <w:left w:w="10" w:type="dxa"/>
          <w:right w:w="10" w:type="dxa"/>
        </w:tblCellMar>
        <w:tblLook w:val="04A0"/>
      </w:tblPr>
      <w:tblGrid>
        <w:gridCol w:w="523"/>
        <w:gridCol w:w="3941"/>
        <w:gridCol w:w="2150"/>
        <w:gridCol w:w="2443"/>
      </w:tblGrid>
      <w:tr w:rsidR="00DD6943" w:rsidRPr="00EF6FD1" w:rsidTr="00AF0C3B">
        <w:trPr>
          <w:trHeight w:hRule="exact" w:val="1109"/>
          <w:jc w:val="right"/>
        </w:trPr>
        <w:tc>
          <w:tcPr>
            <w:tcW w:w="523" w:type="dxa"/>
            <w:vMerge/>
            <w:tcBorders>
              <w:top w:val="single" w:sz="4" w:space="0" w:color="auto"/>
              <w:left w:val="single" w:sz="4" w:space="0" w:color="auto"/>
              <w:bottom w:val="nil"/>
              <w:right w:val="nil"/>
            </w:tcBorders>
            <w:vAlign w:val="center"/>
            <w:hideMark/>
          </w:tcPr>
          <w:p w:rsidR="00DD6943" w:rsidRPr="00EF6FD1" w:rsidRDefault="00DD6943" w:rsidP="00AF0C3B">
            <w:pPr>
              <w:ind w:firstLine="0"/>
              <w:jc w:val="left"/>
              <w:rPr>
                <w:rFonts w:ascii="Times New Roman" w:eastAsia="Calibri" w:hAnsi="Times New Roman"/>
              </w:rPr>
            </w:pPr>
          </w:p>
        </w:tc>
        <w:tc>
          <w:tcPr>
            <w:tcW w:w="3941" w:type="dxa"/>
            <w:vMerge/>
            <w:tcBorders>
              <w:top w:val="single" w:sz="4" w:space="0" w:color="auto"/>
              <w:left w:val="single" w:sz="4" w:space="0" w:color="auto"/>
              <w:bottom w:val="nil"/>
              <w:right w:val="nil"/>
            </w:tcBorders>
            <w:vAlign w:val="center"/>
            <w:hideMark/>
          </w:tcPr>
          <w:p w:rsidR="00DD6943" w:rsidRPr="00EF6FD1" w:rsidRDefault="00DD6943" w:rsidP="00AF0C3B">
            <w:pPr>
              <w:ind w:firstLine="0"/>
              <w:jc w:val="left"/>
              <w:rPr>
                <w:rFonts w:ascii="Times New Roman" w:eastAsia="Calibri" w:hAnsi="Times New Roman"/>
              </w:rPr>
            </w:pPr>
          </w:p>
        </w:tc>
        <w:tc>
          <w:tcPr>
            <w:tcW w:w="2150"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за счет гранта в форме субсидии</w:t>
            </w:r>
          </w:p>
        </w:tc>
        <w:tc>
          <w:tcPr>
            <w:tcW w:w="2443" w:type="dxa"/>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за счет внебюджетных источников</w:t>
            </w:r>
          </w:p>
        </w:tc>
      </w:tr>
    </w:tbl>
    <w:p w:rsidR="00DD6943" w:rsidRPr="00EF6FD1" w:rsidRDefault="00DD6943" w:rsidP="00DD6943">
      <w:pPr>
        <w:rPr>
          <w:rFonts w:ascii="Times New Roman" w:hAnsi="Times New Roman"/>
          <w:vanish/>
        </w:rPr>
      </w:pPr>
    </w:p>
    <w:tbl>
      <w:tblPr>
        <w:tblOverlap w:val="never"/>
        <w:tblW w:w="0" w:type="auto"/>
        <w:jc w:val="right"/>
        <w:tblLayout w:type="fixed"/>
        <w:tblCellMar>
          <w:left w:w="10" w:type="dxa"/>
          <w:right w:w="10" w:type="dxa"/>
        </w:tblCellMar>
        <w:tblLook w:val="04A0"/>
      </w:tblPr>
      <w:tblGrid>
        <w:gridCol w:w="523"/>
        <w:gridCol w:w="3941"/>
        <w:gridCol w:w="2150"/>
        <w:gridCol w:w="2443"/>
      </w:tblGrid>
      <w:tr w:rsidR="00DD6943" w:rsidRPr="00EF6FD1" w:rsidTr="00AF0C3B">
        <w:trPr>
          <w:trHeight w:hRule="exact" w:val="1406"/>
          <w:jc w:val="right"/>
        </w:trPr>
        <w:tc>
          <w:tcPr>
            <w:tcW w:w="523"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1.</w:t>
            </w:r>
          </w:p>
        </w:tc>
        <w:tc>
          <w:tcPr>
            <w:tcW w:w="394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Оплата труда штатных работников, участвующих в реализации программ (проектов),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514"/>
          <w:jc w:val="right"/>
        </w:trPr>
        <w:tc>
          <w:tcPr>
            <w:tcW w:w="523"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1104"/>
          <w:jc w:val="right"/>
        </w:trPr>
        <w:tc>
          <w:tcPr>
            <w:tcW w:w="523"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2.</w:t>
            </w:r>
          </w:p>
        </w:tc>
        <w:tc>
          <w:tcPr>
            <w:tcW w:w="394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Приобретение основных средств и программного обеспечения,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518"/>
          <w:jc w:val="right"/>
        </w:trPr>
        <w:tc>
          <w:tcPr>
            <w:tcW w:w="523"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1104"/>
          <w:jc w:val="right"/>
        </w:trPr>
        <w:tc>
          <w:tcPr>
            <w:tcW w:w="523"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3.</w:t>
            </w:r>
          </w:p>
        </w:tc>
        <w:tc>
          <w:tcPr>
            <w:tcW w:w="394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Аренда помещений, оборудования для проведения мероприятий,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514"/>
          <w:jc w:val="right"/>
        </w:trPr>
        <w:tc>
          <w:tcPr>
            <w:tcW w:w="523"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811"/>
          <w:jc w:val="right"/>
        </w:trPr>
        <w:tc>
          <w:tcPr>
            <w:tcW w:w="523"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4.</w:t>
            </w:r>
          </w:p>
        </w:tc>
        <w:tc>
          <w:tcPr>
            <w:tcW w:w="394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Оплата коммунальных услуг,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504"/>
          <w:jc w:val="right"/>
        </w:trPr>
        <w:tc>
          <w:tcPr>
            <w:tcW w:w="523"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1123"/>
          <w:jc w:val="right"/>
        </w:trPr>
        <w:tc>
          <w:tcPr>
            <w:tcW w:w="523"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5.</w:t>
            </w:r>
          </w:p>
        </w:tc>
        <w:tc>
          <w:tcPr>
            <w:tcW w:w="394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Приобретение канцелярских товаров и расходных материалов,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509"/>
          <w:jc w:val="right"/>
        </w:trPr>
        <w:tc>
          <w:tcPr>
            <w:tcW w:w="523"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504"/>
          <w:jc w:val="right"/>
        </w:trPr>
        <w:tc>
          <w:tcPr>
            <w:tcW w:w="523"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6.</w:t>
            </w:r>
          </w:p>
        </w:tc>
        <w:tc>
          <w:tcPr>
            <w:tcW w:w="394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58" w:wrap="notBeside" w:vAnchor="text" w:hAnchor="text" w:y="1"/>
              <w:shd w:val="clear" w:color="auto" w:fill="auto"/>
              <w:spacing w:before="0" w:after="0" w:line="240" w:lineRule="auto"/>
              <w:ind w:firstLine="0"/>
              <w:rPr>
                <w:rFonts w:eastAsia="Calibri"/>
                <w:sz w:val="24"/>
                <w:szCs w:val="24"/>
              </w:rPr>
            </w:pPr>
            <w:r w:rsidRPr="00EF6FD1">
              <w:rPr>
                <w:rStyle w:val="13"/>
                <w:rFonts w:eastAsia="Calibri"/>
              </w:rPr>
              <w:t>Оплата услуг связи,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r w:rsidR="00DD6943" w:rsidRPr="00EF6FD1" w:rsidTr="00AF0C3B">
        <w:trPr>
          <w:trHeight w:hRule="exact" w:val="542"/>
          <w:jc w:val="right"/>
        </w:trPr>
        <w:tc>
          <w:tcPr>
            <w:tcW w:w="523"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framePr w:w="9058" w:wrap="notBeside" w:vAnchor="text" w:hAnchor="text" w:y="1"/>
              <w:widowControl w:val="0"/>
              <w:ind w:firstLine="0"/>
              <w:rPr>
                <w:rFonts w:ascii="Times New Roman" w:hAnsi="Times New Roman"/>
              </w:rPr>
            </w:pPr>
          </w:p>
        </w:tc>
      </w:tr>
    </w:tbl>
    <w:p w:rsidR="00DD6943" w:rsidRPr="00EF6FD1" w:rsidRDefault="00DD6943" w:rsidP="00DD6943">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4A0"/>
      </w:tblPr>
      <w:tblGrid>
        <w:gridCol w:w="509"/>
        <w:gridCol w:w="3946"/>
        <w:gridCol w:w="2150"/>
        <w:gridCol w:w="2434"/>
      </w:tblGrid>
      <w:tr w:rsidR="00DD6943" w:rsidRPr="00EF6FD1" w:rsidTr="00AF0C3B">
        <w:trPr>
          <w:trHeight w:hRule="exact" w:val="826"/>
          <w:jc w:val="right"/>
        </w:trPr>
        <w:tc>
          <w:tcPr>
            <w:tcW w:w="50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lastRenderedPageBreak/>
              <w:t>7.</w:t>
            </w:r>
          </w:p>
        </w:tc>
        <w:tc>
          <w:tcPr>
            <w:tcW w:w="394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Издательские расходы,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509"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1118"/>
          <w:jc w:val="right"/>
        </w:trPr>
        <w:tc>
          <w:tcPr>
            <w:tcW w:w="50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8.</w:t>
            </w:r>
          </w:p>
        </w:tc>
        <w:tc>
          <w:tcPr>
            <w:tcW w:w="394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Вознаграждения лицам, привлекаемым по гражданско- правовым договорам,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509"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806"/>
          <w:jc w:val="right"/>
        </w:trPr>
        <w:tc>
          <w:tcPr>
            <w:tcW w:w="50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9.</w:t>
            </w:r>
          </w:p>
        </w:tc>
        <w:tc>
          <w:tcPr>
            <w:tcW w:w="394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Командировочные расходы,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514"/>
          <w:jc w:val="right"/>
        </w:trPr>
        <w:tc>
          <w:tcPr>
            <w:tcW w:w="509"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1718"/>
          <w:jc w:val="right"/>
        </w:trPr>
        <w:tc>
          <w:tcPr>
            <w:tcW w:w="50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10.</w:t>
            </w:r>
          </w:p>
        </w:tc>
        <w:tc>
          <w:tcPr>
            <w:tcW w:w="394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Уплата налогов, сборов, страховых взносов и иных обязательных платежей в бюджетную систему Российской Федерации,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504"/>
          <w:jc w:val="right"/>
        </w:trPr>
        <w:tc>
          <w:tcPr>
            <w:tcW w:w="509"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1109"/>
          <w:jc w:val="right"/>
        </w:trPr>
        <w:tc>
          <w:tcPr>
            <w:tcW w:w="50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11.</w:t>
            </w:r>
          </w:p>
        </w:tc>
        <w:tc>
          <w:tcPr>
            <w:tcW w:w="394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Прочие расходы, связанные с реализацией мероприятий программ (проектов), в том числе:</w:t>
            </w: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509"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bottom w:val="nil"/>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r w:rsidR="00DD6943" w:rsidRPr="00EF6FD1" w:rsidTr="00AF0C3B">
        <w:trPr>
          <w:trHeight w:hRule="exact" w:val="538"/>
          <w:jc w:val="right"/>
        </w:trPr>
        <w:tc>
          <w:tcPr>
            <w:tcW w:w="4455" w:type="dxa"/>
            <w:gridSpan w:val="2"/>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9038"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Итого</w:t>
            </w:r>
          </w:p>
        </w:tc>
        <w:tc>
          <w:tcPr>
            <w:tcW w:w="2150"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framePr w:w="9038" w:wrap="notBeside" w:vAnchor="text" w:hAnchor="text" w:xAlign="center" w:y="1"/>
              <w:widowControl w:val="0"/>
              <w:ind w:firstLine="0"/>
              <w:rPr>
                <w:rFonts w:ascii="Times New Roman" w:hAnsi="Times New Roman"/>
              </w:rPr>
            </w:pPr>
          </w:p>
        </w:tc>
      </w:tr>
    </w:tbl>
    <w:p w:rsidR="00DD6943" w:rsidRPr="00EF6FD1" w:rsidRDefault="00DD6943" w:rsidP="00DD6943">
      <w:pPr>
        <w:widowControl w:val="0"/>
        <w:ind w:firstLine="709"/>
        <w:rPr>
          <w:rFonts w:ascii="Times New Roman" w:hAnsi="Times New Roman"/>
        </w:rPr>
      </w:pPr>
    </w:p>
    <w:p w:rsidR="00DD6943" w:rsidRPr="00EF6FD1" w:rsidRDefault="00DD6943" w:rsidP="00DD6943">
      <w:pPr>
        <w:ind w:firstLine="0"/>
        <w:jc w:val="left"/>
        <w:rPr>
          <w:rFonts w:ascii="Times New Roman" w:hAnsi="Times New Roman"/>
        </w:rPr>
        <w:sectPr w:rsidR="00DD6943" w:rsidRPr="00EF6FD1" w:rsidSect="00F106D2">
          <w:type w:val="nextColumn"/>
          <w:pgSz w:w="11909" w:h="16838"/>
          <w:pgMar w:top="2268" w:right="567" w:bottom="567" w:left="1701" w:header="0" w:footer="6" w:gutter="0"/>
          <w:cols w:space="720"/>
        </w:sectPr>
      </w:pPr>
    </w:p>
    <w:p w:rsidR="00DD6943" w:rsidRPr="00EF6FD1" w:rsidRDefault="00DD6943" w:rsidP="00DD6943">
      <w:pPr>
        <w:pStyle w:val="31"/>
        <w:shd w:val="clear" w:color="auto" w:fill="auto"/>
        <w:spacing w:before="0" w:after="0" w:line="240" w:lineRule="auto"/>
        <w:ind w:left="6237" w:firstLine="0"/>
        <w:jc w:val="left"/>
        <w:rPr>
          <w:sz w:val="24"/>
          <w:szCs w:val="24"/>
        </w:rPr>
      </w:pPr>
      <w:r w:rsidRPr="00EF6FD1">
        <w:rPr>
          <w:sz w:val="24"/>
          <w:szCs w:val="24"/>
        </w:rPr>
        <w:lastRenderedPageBreak/>
        <w:t>Приложение № 2</w:t>
      </w:r>
    </w:p>
    <w:p w:rsidR="00DD6943" w:rsidRPr="00EF6FD1" w:rsidRDefault="00DD6943" w:rsidP="00DD6943">
      <w:pPr>
        <w:pStyle w:val="31"/>
        <w:shd w:val="clear" w:color="auto" w:fill="auto"/>
        <w:tabs>
          <w:tab w:val="left" w:leader="underscore" w:pos="10561"/>
          <w:tab w:val="left" w:leader="underscore" w:pos="12289"/>
          <w:tab w:val="left" w:leader="underscore" w:pos="12994"/>
        </w:tabs>
        <w:spacing w:before="0" w:after="0" w:line="240" w:lineRule="auto"/>
        <w:ind w:left="6237" w:firstLine="0"/>
        <w:jc w:val="left"/>
        <w:rPr>
          <w:sz w:val="24"/>
          <w:szCs w:val="24"/>
        </w:rPr>
      </w:pPr>
      <w:r w:rsidRPr="00EF6FD1">
        <w:rPr>
          <w:sz w:val="24"/>
          <w:szCs w:val="24"/>
        </w:rPr>
        <w:t>к Договору о предоставлении гранта в форме субсидии из бюджета Богучарского муниципального района Воронежской области социально ориентированной некоммерческой организации на реализацию программы (проекта) от " " 20 г.</w:t>
      </w:r>
    </w:p>
    <w:p w:rsidR="00DD6943" w:rsidRPr="00EF6FD1" w:rsidRDefault="00DD6943" w:rsidP="00DD6943">
      <w:pPr>
        <w:pStyle w:val="31"/>
        <w:shd w:val="clear" w:color="auto" w:fill="auto"/>
        <w:spacing w:before="0" w:after="0" w:line="240" w:lineRule="auto"/>
        <w:ind w:firstLine="709"/>
        <w:rPr>
          <w:sz w:val="24"/>
          <w:szCs w:val="24"/>
        </w:rPr>
      </w:pPr>
    </w:p>
    <w:p w:rsidR="00DD6943" w:rsidRPr="00EF6FD1" w:rsidRDefault="00DD6943" w:rsidP="00DD6943">
      <w:pPr>
        <w:pStyle w:val="31"/>
        <w:shd w:val="clear" w:color="auto" w:fill="auto"/>
        <w:spacing w:before="0" w:after="0" w:line="240" w:lineRule="auto"/>
        <w:ind w:left="6237" w:firstLine="0"/>
        <w:rPr>
          <w:sz w:val="24"/>
          <w:szCs w:val="24"/>
        </w:rPr>
      </w:pPr>
      <w:r w:rsidRPr="00EF6FD1">
        <w:rPr>
          <w:sz w:val="24"/>
          <w:szCs w:val="24"/>
        </w:rPr>
        <w:t>Финансовый отчет</w:t>
      </w:r>
    </w:p>
    <w:p w:rsidR="00DD6943" w:rsidRPr="00EF6FD1" w:rsidRDefault="00DD6943" w:rsidP="00DD6943">
      <w:pPr>
        <w:pStyle w:val="31"/>
        <w:shd w:val="clear" w:color="auto" w:fill="auto"/>
        <w:spacing w:before="0" w:after="0" w:line="240" w:lineRule="auto"/>
        <w:ind w:left="6237" w:firstLine="0"/>
        <w:rPr>
          <w:sz w:val="24"/>
          <w:szCs w:val="24"/>
        </w:rPr>
      </w:pPr>
      <w:r w:rsidRPr="00EF6FD1">
        <w:rPr>
          <w:sz w:val="24"/>
          <w:szCs w:val="24"/>
        </w:rPr>
        <w:t>наименование некоммерческой организации</w:t>
      </w:r>
    </w:p>
    <w:p w:rsidR="00DD6943" w:rsidRPr="00EF6FD1" w:rsidRDefault="00DD6943" w:rsidP="00DD6943">
      <w:pPr>
        <w:pStyle w:val="31"/>
        <w:shd w:val="clear" w:color="auto" w:fill="auto"/>
        <w:spacing w:before="0" w:after="0" w:line="240" w:lineRule="auto"/>
        <w:ind w:left="6237" w:firstLine="0"/>
        <w:rPr>
          <w:sz w:val="24"/>
          <w:szCs w:val="24"/>
        </w:rPr>
      </w:pPr>
      <w:r w:rsidRPr="00EF6FD1">
        <w:rPr>
          <w:sz w:val="24"/>
          <w:szCs w:val="24"/>
        </w:rPr>
        <w:t>о расходовании гранта в форме субсидии, полученной из бюджета Богучарского муниципального района</w:t>
      </w:r>
    </w:p>
    <w:p w:rsidR="00DD6943" w:rsidRPr="00EF6FD1" w:rsidRDefault="00DD6943" w:rsidP="00DD6943">
      <w:pPr>
        <w:pStyle w:val="31"/>
        <w:shd w:val="clear" w:color="auto" w:fill="auto"/>
        <w:tabs>
          <w:tab w:val="left" w:leader="underscore" w:pos="7494"/>
          <w:tab w:val="left" w:leader="underscore" w:pos="8986"/>
        </w:tabs>
        <w:spacing w:before="0" w:after="0" w:line="240" w:lineRule="auto"/>
        <w:ind w:left="6237" w:firstLine="0"/>
        <w:rPr>
          <w:sz w:val="24"/>
          <w:szCs w:val="24"/>
        </w:rPr>
      </w:pPr>
      <w:r w:rsidRPr="00EF6FD1">
        <w:rPr>
          <w:sz w:val="24"/>
          <w:szCs w:val="24"/>
        </w:rPr>
        <w:t xml:space="preserve">Воронежской области в рамках договора от </w:t>
      </w:r>
      <w:r w:rsidRPr="00EF6FD1">
        <w:rPr>
          <w:sz w:val="24"/>
          <w:szCs w:val="24"/>
          <w:lang w:val="en-US"/>
        </w:rPr>
        <w:t>N</w:t>
      </w:r>
      <w:r w:rsidRPr="00EF6FD1">
        <w:rPr>
          <w:sz w:val="24"/>
          <w:szCs w:val="24"/>
        </w:rPr>
        <w:t xml:space="preserve"> на реализацию</w:t>
      </w:r>
    </w:p>
    <w:p w:rsidR="00DD6943" w:rsidRPr="00EF6FD1" w:rsidRDefault="00DD6943" w:rsidP="00DD6943">
      <w:pPr>
        <w:pStyle w:val="31"/>
        <w:shd w:val="clear" w:color="auto" w:fill="auto"/>
        <w:spacing w:before="0" w:after="0" w:line="240" w:lineRule="auto"/>
        <w:ind w:left="6237" w:firstLine="0"/>
        <w:rPr>
          <w:sz w:val="24"/>
          <w:szCs w:val="24"/>
        </w:rPr>
      </w:pPr>
      <w:r w:rsidRPr="00EF6FD1">
        <w:rPr>
          <w:sz w:val="24"/>
          <w:szCs w:val="24"/>
        </w:rPr>
        <w:t>программы (проекта)</w:t>
      </w:r>
    </w:p>
    <w:p w:rsidR="00DD6943" w:rsidRPr="00EF6FD1" w:rsidRDefault="00DD6943" w:rsidP="00DD6943">
      <w:pPr>
        <w:pStyle w:val="a8"/>
        <w:framePr w:w="11352" w:wrap="notBeside" w:vAnchor="text" w:hAnchor="text" w:y="187"/>
        <w:shd w:val="clear" w:color="auto" w:fill="auto"/>
        <w:tabs>
          <w:tab w:val="left" w:leader="underscore" w:pos="5674"/>
        </w:tabs>
        <w:spacing w:line="240" w:lineRule="auto"/>
        <w:ind w:left="6237" w:firstLine="0"/>
        <w:rPr>
          <w:sz w:val="24"/>
          <w:szCs w:val="24"/>
        </w:rPr>
      </w:pPr>
      <w:r w:rsidRPr="00EF6FD1">
        <w:rPr>
          <w:sz w:val="24"/>
          <w:szCs w:val="24"/>
        </w:rPr>
        <w:t>Объем полученного гранта - рублей</w:t>
      </w:r>
    </w:p>
    <w:p w:rsidR="00DD6943" w:rsidRPr="00EF6FD1" w:rsidRDefault="00DD6943" w:rsidP="00DD6943">
      <w:pPr>
        <w:pStyle w:val="a8"/>
        <w:framePr w:w="11352" w:wrap="notBeside" w:vAnchor="text" w:hAnchor="text" w:y="187"/>
        <w:shd w:val="clear" w:color="auto" w:fill="auto"/>
        <w:tabs>
          <w:tab w:val="left" w:leader="underscore" w:pos="6398"/>
        </w:tabs>
        <w:spacing w:line="240" w:lineRule="auto"/>
        <w:ind w:left="6237" w:firstLine="0"/>
        <w:rPr>
          <w:sz w:val="24"/>
          <w:szCs w:val="24"/>
        </w:rPr>
      </w:pPr>
      <w:r w:rsidRPr="00EF6FD1">
        <w:rPr>
          <w:sz w:val="24"/>
          <w:szCs w:val="24"/>
        </w:rPr>
        <w:t>Срок реализации проекта -</w:t>
      </w:r>
    </w:p>
    <w:p w:rsidR="00DD6943" w:rsidRPr="00EF6FD1" w:rsidRDefault="00DD6943" w:rsidP="00DD6943">
      <w:pPr>
        <w:pStyle w:val="a8"/>
        <w:framePr w:w="11352" w:wrap="notBeside" w:vAnchor="text" w:hAnchor="text" w:y="187"/>
        <w:shd w:val="clear" w:color="auto" w:fill="auto"/>
        <w:tabs>
          <w:tab w:val="left" w:leader="underscore" w:pos="6398"/>
        </w:tabs>
        <w:spacing w:line="240" w:lineRule="auto"/>
        <w:ind w:firstLine="709"/>
        <w:rPr>
          <w:sz w:val="24"/>
          <w:szCs w:val="24"/>
        </w:rPr>
      </w:pPr>
    </w:p>
    <w:p w:rsidR="00DD6943" w:rsidRPr="00EF6FD1" w:rsidRDefault="00DD6943" w:rsidP="00DD6943">
      <w:pPr>
        <w:pStyle w:val="a8"/>
        <w:framePr w:w="11352" w:wrap="notBeside" w:vAnchor="text" w:hAnchor="text" w:y="187"/>
        <w:shd w:val="clear" w:color="auto" w:fill="auto"/>
        <w:tabs>
          <w:tab w:val="left" w:leader="underscore" w:pos="5218"/>
          <w:tab w:val="left" w:leader="underscore" w:pos="5544"/>
          <w:tab w:val="left" w:leader="underscore" w:pos="6000"/>
          <w:tab w:val="left" w:leader="underscore" w:pos="7862"/>
        </w:tabs>
        <w:spacing w:line="240" w:lineRule="auto"/>
        <w:ind w:firstLine="709"/>
        <w:jc w:val="center"/>
        <w:rPr>
          <w:sz w:val="24"/>
          <w:szCs w:val="24"/>
        </w:rPr>
      </w:pPr>
      <w:r w:rsidRPr="00EF6FD1">
        <w:rPr>
          <w:sz w:val="24"/>
          <w:szCs w:val="24"/>
        </w:rPr>
        <w:t>Объем освоенных средств (по состоянию на . . ) - рублей</w:t>
      </w:r>
    </w:p>
    <w:p w:rsidR="00DD6943" w:rsidRPr="00EF6FD1" w:rsidRDefault="00DD6943" w:rsidP="00DD6943">
      <w:pPr>
        <w:pStyle w:val="a8"/>
        <w:framePr w:w="11352" w:wrap="notBeside" w:vAnchor="text" w:hAnchor="text" w:y="187"/>
        <w:shd w:val="clear" w:color="auto" w:fill="auto"/>
        <w:tabs>
          <w:tab w:val="left" w:leader="underscore" w:pos="5218"/>
          <w:tab w:val="left" w:leader="underscore" w:pos="5544"/>
          <w:tab w:val="left" w:leader="underscore" w:pos="6000"/>
          <w:tab w:val="left" w:leader="underscore" w:pos="7862"/>
        </w:tabs>
        <w:spacing w:line="240" w:lineRule="auto"/>
        <w:ind w:firstLine="709"/>
        <w:rPr>
          <w:sz w:val="24"/>
          <w:szCs w:val="24"/>
        </w:rPr>
      </w:pPr>
    </w:p>
    <w:tbl>
      <w:tblPr>
        <w:tblOverlap w:val="never"/>
        <w:tblW w:w="0" w:type="auto"/>
        <w:jc w:val="right"/>
        <w:tblLayout w:type="fixed"/>
        <w:tblCellMar>
          <w:left w:w="10" w:type="dxa"/>
          <w:right w:w="10" w:type="dxa"/>
        </w:tblCellMar>
        <w:tblLook w:val="04A0"/>
      </w:tblPr>
      <w:tblGrid>
        <w:gridCol w:w="466"/>
        <w:gridCol w:w="2371"/>
        <w:gridCol w:w="1992"/>
        <w:gridCol w:w="1522"/>
        <w:gridCol w:w="1416"/>
        <w:gridCol w:w="1762"/>
        <w:gridCol w:w="1824"/>
      </w:tblGrid>
      <w:tr w:rsidR="00DD6943" w:rsidRPr="00EF6FD1" w:rsidTr="00AF0C3B">
        <w:trPr>
          <w:trHeight w:hRule="exact" w:val="2611"/>
          <w:jc w:val="right"/>
        </w:trPr>
        <w:tc>
          <w:tcPr>
            <w:tcW w:w="46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п/ п</w:t>
            </w:r>
          </w:p>
        </w:tc>
        <w:tc>
          <w:tcPr>
            <w:tcW w:w="237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Направления расходования средств</w:t>
            </w:r>
          </w:p>
        </w:tc>
        <w:tc>
          <w:tcPr>
            <w:tcW w:w="1992"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Плановый объем средств, предусмотренный сметой расходов, рублей</w:t>
            </w:r>
          </w:p>
        </w:tc>
        <w:tc>
          <w:tcPr>
            <w:tcW w:w="1522"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Фактически й расход средств, рублей</w:t>
            </w:r>
          </w:p>
        </w:tc>
        <w:tc>
          <w:tcPr>
            <w:tcW w:w="141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Причина отклонения (при наличии)</w:t>
            </w:r>
          </w:p>
        </w:tc>
        <w:tc>
          <w:tcPr>
            <w:tcW w:w="1762"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Реквизиты документов, которые подтверждают оплату (копии документов прилагаются)</w:t>
            </w:r>
          </w:p>
        </w:tc>
        <w:tc>
          <w:tcPr>
            <w:tcW w:w="1824" w:type="dxa"/>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Цель расхода и мероприятие программы (проекта), в рамках которого расход осуществлялся</w:t>
            </w:r>
          </w:p>
        </w:tc>
      </w:tr>
      <w:tr w:rsidR="00DD6943" w:rsidRPr="00EF6FD1" w:rsidTr="00AF0C3B">
        <w:trPr>
          <w:trHeight w:hRule="exact" w:val="528"/>
          <w:jc w:val="right"/>
        </w:trPr>
        <w:tc>
          <w:tcPr>
            <w:tcW w:w="466"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1.</w:t>
            </w:r>
          </w:p>
        </w:tc>
        <w:tc>
          <w:tcPr>
            <w:tcW w:w="2371"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52" w:wrap="notBeside" w:vAnchor="text" w:hAnchor="text" w:y="187"/>
              <w:shd w:val="clear" w:color="auto" w:fill="auto"/>
              <w:spacing w:before="0" w:after="0" w:line="240" w:lineRule="auto"/>
              <w:ind w:firstLine="0"/>
              <w:rPr>
                <w:rFonts w:eastAsia="Calibri"/>
                <w:sz w:val="24"/>
                <w:szCs w:val="24"/>
              </w:rPr>
            </w:pPr>
            <w:r w:rsidRPr="00EF6FD1">
              <w:rPr>
                <w:rStyle w:val="13"/>
                <w:rFonts w:eastAsia="Calibri"/>
              </w:rPr>
              <w:t>Оплата труда</w:t>
            </w:r>
          </w:p>
        </w:tc>
        <w:tc>
          <w:tcPr>
            <w:tcW w:w="1992"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52" w:wrap="notBeside" w:vAnchor="text" w:hAnchor="text" w:y="187"/>
              <w:widowControl w:val="0"/>
              <w:ind w:firstLine="0"/>
              <w:rPr>
                <w:rFonts w:ascii="Times New Roman" w:hAnsi="Times New Roman"/>
              </w:rPr>
            </w:pPr>
          </w:p>
        </w:tc>
        <w:tc>
          <w:tcPr>
            <w:tcW w:w="1522"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52" w:wrap="notBeside" w:vAnchor="text" w:hAnchor="text" w:y="187"/>
              <w:widowControl w:val="0"/>
              <w:ind w:firstLine="0"/>
              <w:rPr>
                <w:rFonts w:ascii="Times New Roman" w:hAnsi="Times New Roman"/>
              </w:rPr>
            </w:pPr>
          </w:p>
        </w:tc>
        <w:tc>
          <w:tcPr>
            <w:tcW w:w="1416"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52" w:wrap="notBeside" w:vAnchor="text" w:hAnchor="text" w:y="187"/>
              <w:widowControl w:val="0"/>
              <w:ind w:firstLine="0"/>
              <w:rPr>
                <w:rFonts w:ascii="Times New Roman" w:hAnsi="Times New Roman"/>
              </w:rPr>
            </w:pPr>
          </w:p>
        </w:tc>
        <w:tc>
          <w:tcPr>
            <w:tcW w:w="1762"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52" w:wrap="notBeside" w:vAnchor="text" w:hAnchor="text" w:y="187"/>
              <w:widowControl w:val="0"/>
              <w:ind w:firstLine="0"/>
              <w:rPr>
                <w:rFonts w:ascii="Times New Roman" w:hAnsi="Times New Roman"/>
              </w:rPr>
            </w:pP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framePr w:w="11352" w:wrap="notBeside" w:vAnchor="text" w:hAnchor="text" w:y="187"/>
              <w:widowControl w:val="0"/>
              <w:ind w:firstLine="0"/>
              <w:rPr>
                <w:rFonts w:ascii="Times New Roman" w:hAnsi="Times New Roman"/>
              </w:rPr>
            </w:pPr>
          </w:p>
        </w:tc>
      </w:tr>
    </w:tbl>
    <w:p w:rsidR="00DD6943" w:rsidRPr="00EF6FD1" w:rsidRDefault="00DD6943" w:rsidP="00DD6943">
      <w:pPr>
        <w:pStyle w:val="31"/>
        <w:shd w:val="clear" w:color="auto" w:fill="auto"/>
        <w:spacing w:before="0" w:after="0" w:line="240" w:lineRule="auto"/>
        <w:ind w:firstLine="709"/>
        <w:rPr>
          <w:rFonts w:eastAsia="Calibri"/>
          <w:sz w:val="24"/>
          <w:szCs w:val="24"/>
        </w:rPr>
      </w:pPr>
      <w:r w:rsidRPr="00EF6FD1">
        <w:rPr>
          <w:sz w:val="24"/>
          <w:szCs w:val="24"/>
        </w:rPr>
        <w:t>наименование программы (проекта)</w:t>
      </w:r>
    </w:p>
    <w:p w:rsidR="00DD6943" w:rsidRPr="00EF6FD1" w:rsidRDefault="00DD6943" w:rsidP="00DD6943">
      <w:pPr>
        <w:ind w:firstLine="0"/>
        <w:jc w:val="left"/>
        <w:rPr>
          <w:rFonts w:ascii="Times New Roman" w:hAnsi="Times New Roman"/>
        </w:rPr>
        <w:sectPr w:rsidR="00DD6943" w:rsidRPr="00EF6FD1" w:rsidSect="00F106D2">
          <w:pgSz w:w="16838" w:h="16834" w:orient="landscape"/>
          <w:pgMar w:top="2268" w:right="567" w:bottom="567" w:left="1701" w:header="0" w:footer="6" w:gutter="0"/>
          <w:cols w:space="720"/>
        </w:sectPr>
      </w:pPr>
    </w:p>
    <w:tbl>
      <w:tblPr>
        <w:tblOverlap w:val="never"/>
        <w:tblW w:w="0" w:type="auto"/>
        <w:jc w:val="right"/>
        <w:tblLayout w:type="fixed"/>
        <w:tblCellMar>
          <w:left w:w="10" w:type="dxa"/>
          <w:right w:w="10" w:type="dxa"/>
        </w:tblCellMar>
        <w:tblLook w:val="04A0"/>
      </w:tblPr>
      <w:tblGrid>
        <w:gridCol w:w="461"/>
        <w:gridCol w:w="2376"/>
        <w:gridCol w:w="1982"/>
        <w:gridCol w:w="1526"/>
        <w:gridCol w:w="1411"/>
        <w:gridCol w:w="1752"/>
        <w:gridCol w:w="1838"/>
      </w:tblGrid>
      <w:tr w:rsidR="00DD6943" w:rsidRPr="00EF6FD1" w:rsidTr="00AF0C3B">
        <w:trPr>
          <w:trHeight w:hRule="exact" w:val="2309"/>
          <w:jc w:val="right"/>
        </w:trPr>
        <w:tc>
          <w:tcPr>
            <w:tcW w:w="46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штатных работников, участвующих в реализации программ (проектов), в том числе:</w:t>
            </w: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514"/>
          <w:jc w:val="right"/>
        </w:trPr>
        <w:tc>
          <w:tcPr>
            <w:tcW w:w="46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1694"/>
          <w:jc w:val="right"/>
        </w:trPr>
        <w:tc>
          <w:tcPr>
            <w:tcW w:w="46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2.</w:t>
            </w:r>
          </w:p>
        </w:tc>
        <w:tc>
          <w:tcPr>
            <w:tcW w:w="237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Приобретение основных средств и программного обеспечения, в том числе:</w:t>
            </w: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504"/>
          <w:jc w:val="right"/>
        </w:trPr>
        <w:tc>
          <w:tcPr>
            <w:tcW w:w="46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1704"/>
          <w:jc w:val="right"/>
        </w:trPr>
        <w:tc>
          <w:tcPr>
            <w:tcW w:w="46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3.</w:t>
            </w:r>
          </w:p>
        </w:tc>
        <w:tc>
          <w:tcPr>
            <w:tcW w:w="237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Аренда помещений, оборудования для проведения мероприятий, в том числе:</w:t>
            </w: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514"/>
          <w:jc w:val="right"/>
        </w:trPr>
        <w:tc>
          <w:tcPr>
            <w:tcW w:w="46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1109"/>
          <w:jc w:val="right"/>
        </w:trPr>
        <w:tc>
          <w:tcPr>
            <w:tcW w:w="46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4.</w:t>
            </w:r>
          </w:p>
        </w:tc>
        <w:tc>
          <w:tcPr>
            <w:tcW w:w="237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Оплата коммунальных услуг, в том числе:</w:t>
            </w: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514"/>
          <w:jc w:val="right"/>
        </w:trPr>
        <w:tc>
          <w:tcPr>
            <w:tcW w:w="46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r w:rsidR="00DD6943" w:rsidRPr="00EF6FD1" w:rsidTr="00AF0C3B">
        <w:trPr>
          <w:trHeight w:hRule="exact" w:val="1128"/>
          <w:jc w:val="right"/>
        </w:trPr>
        <w:tc>
          <w:tcPr>
            <w:tcW w:w="461"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5.</w:t>
            </w:r>
          </w:p>
        </w:tc>
        <w:tc>
          <w:tcPr>
            <w:tcW w:w="2376"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47"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Приобретение канцелярских товаров и</w:t>
            </w:r>
          </w:p>
        </w:tc>
        <w:tc>
          <w:tcPr>
            <w:tcW w:w="1982"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framePr w:w="11347" w:wrap="notBeside" w:vAnchor="text" w:hAnchor="text" w:xAlign="center" w:y="1"/>
              <w:widowControl w:val="0"/>
              <w:ind w:firstLine="0"/>
              <w:rPr>
                <w:rFonts w:ascii="Times New Roman" w:hAnsi="Times New Roman"/>
              </w:rPr>
            </w:pPr>
          </w:p>
        </w:tc>
      </w:tr>
    </w:tbl>
    <w:p w:rsidR="00DD6943" w:rsidRPr="00EF6FD1" w:rsidRDefault="00DD6943" w:rsidP="00DD6943">
      <w:pPr>
        <w:widowControl w:val="0"/>
        <w:ind w:firstLine="709"/>
        <w:rPr>
          <w:rFonts w:ascii="Times New Roman" w:hAnsi="Times New Roman"/>
        </w:rPr>
      </w:pPr>
    </w:p>
    <w:p w:rsidR="00DD6943" w:rsidRPr="00EF6FD1" w:rsidRDefault="00DD6943" w:rsidP="00DD6943">
      <w:pPr>
        <w:ind w:firstLine="0"/>
        <w:jc w:val="left"/>
        <w:rPr>
          <w:rFonts w:ascii="Times New Roman" w:hAnsi="Times New Roman"/>
        </w:rPr>
        <w:sectPr w:rsidR="00DD6943" w:rsidRPr="00EF6FD1">
          <w:type w:val="nextColumn"/>
          <w:pgSz w:w="16838" w:h="16834" w:orient="landscape"/>
          <w:pgMar w:top="2268" w:right="567" w:bottom="567" w:left="1701" w:header="0" w:footer="6" w:gutter="0"/>
          <w:cols w:space="720"/>
        </w:sectPr>
      </w:pPr>
    </w:p>
    <w:tbl>
      <w:tblPr>
        <w:tblOverlap w:val="never"/>
        <w:tblW w:w="0" w:type="auto"/>
        <w:jc w:val="right"/>
        <w:tblLayout w:type="fixed"/>
        <w:tblCellMar>
          <w:left w:w="10" w:type="dxa"/>
          <w:right w:w="10" w:type="dxa"/>
        </w:tblCellMar>
        <w:tblLook w:val="04A0"/>
      </w:tblPr>
      <w:tblGrid>
        <w:gridCol w:w="470"/>
        <w:gridCol w:w="2386"/>
        <w:gridCol w:w="1973"/>
        <w:gridCol w:w="1536"/>
        <w:gridCol w:w="1406"/>
        <w:gridCol w:w="1757"/>
        <w:gridCol w:w="1834"/>
      </w:tblGrid>
      <w:tr w:rsidR="00DD6943" w:rsidRPr="00EF6FD1" w:rsidTr="00AF0C3B">
        <w:trPr>
          <w:trHeight w:hRule="exact" w:val="1114"/>
          <w:jc w:val="right"/>
        </w:trPr>
        <w:tc>
          <w:tcPr>
            <w:tcW w:w="470"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расходных материалов, в том числе:</w:t>
            </w: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470"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811"/>
          <w:jc w:val="right"/>
        </w:trPr>
        <w:tc>
          <w:tcPr>
            <w:tcW w:w="470"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6.</w:t>
            </w:r>
          </w:p>
        </w:tc>
        <w:tc>
          <w:tcPr>
            <w:tcW w:w="238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Оплата услуг связи, в том числе:</w:t>
            </w: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470"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1104"/>
          <w:jc w:val="right"/>
        </w:trPr>
        <w:tc>
          <w:tcPr>
            <w:tcW w:w="470"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7.</w:t>
            </w:r>
          </w:p>
        </w:tc>
        <w:tc>
          <w:tcPr>
            <w:tcW w:w="238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Издательские расходы, в том числе:</w:t>
            </w: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470"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2299"/>
          <w:jc w:val="right"/>
        </w:trPr>
        <w:tc>
          <w:tcPr>
            <w:tcW w:w="470"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8.</w:t>
            </w:r>
          </w:p>
        </w:tc>
        <w:tc>
          <w:tcPr>
            <w:tcW w:w="238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Вознаграждения лицам, привлекаемым по гражданско-правовым договорам, в том числе:</w:t>
            </w: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514"/>
          <w:jc w:val="right"/>
        </w:trPr>
        <w:tc>
          <w:tcPr>
            <w:tcW w:w="470"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1109"/>
          <w:jc w:val="right"/>
        </w:trPr>
        <w:tc>
          <w:tcPr>
            <w:tcW w:w="470"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9.</w:t>
            </w:r>
          </w:p>
        </w:tc>
        <w:tc>
          <w:tcPr>
            <w:tcW w:w="238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Командировочные расходы, в том числе:</w:t>
            </w: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470"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r w:rsidR="00DD6943" w:rsidRPr="00EF6FD1" w:rsidTr="00AF0C3B">
        <w:trPr>
          <w:trHeight w:hRule="exact" w:val="1123"/>
          <w:jc w:val="right"/>
        </w:trPr>
        <w:tc>
          <w:tcPr>
            <w:tcW w:w="470"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10.</w:t>
            </w:r>
          </w:p>
        </w:tc>
        <w:tc>
          <w:tcPr>
            <w:tcW w:w="2386"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6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Уплата налогов, сборов, страховых взносов и иных</w:t>
            </w:r>
          </w:p>
        </w:tc>
        <w:tc>
          <w:tcPr>
            <w:tcW w:w="1973"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framePr w:w="11362" w:wrap="notBeside" w:vAnchor="text" w:hAnchor="text" w:xAlign="center" w:y="1"/>
              <w:widowControl w:val="0"/>
              <w:ind w:firstLine="0"/>
              <w:rPr>
                <w:rFonts w:ascii="Times New Roman" w:hAnsi="Times New Roman"/>
              </w:rPr>
            </w:pPr>
          </w:p>
        </w:tc>
      </w:tr>
    </w:tbl>
    <w:p w:rsidR="00DD6943" w:rsidRPr="00EF6FD1" w:rsidRDefault="00DD6943" w:rsidP="00DD6943">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4A0"/>
      </w:tblPr>
      <w:tblGrid>
        <w:gridCol w:w="475"/>
        <w:gridCol w:w="2376"/>
        <w:gridCol w:w="1982"/>
        <w:gridCol w:w="1522"/>
        <w:gridCol w:w="1411"/>
        <w:gridCol w:w="1757"/>
        <w:gridCol w:w="1819"/>
      </w:tblGrid>
      <w:tr w:rsidR="00DD6943" w:rsidRPr="00EF6FD1" w:rsidTr="00AF0C3B">
        <w:trPr>
          <w:trHeight w:hRule="exact" w:val="1997"/>
          <w:jc w:val="right"/>
        </w:trPr>
        <w:tc>
          <w:tcPr>
            <w:tcW w:w="475"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обязательных платежей в бюджетную систему Российской Федерации, в том числе:</w:t>
            </w: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r>
      <w:tr w:rsidR="00DD6943" w:rsidRPr="00EF6FD1" w:rsidTr="00AF0C3B">
        <w:trPr>
          <w:trHeight w:hRule="exact" w:val="514"/>
          <w:jc w:val="right"/>
        </w:trPr>
        <w:tc>
          <w:tcPr>
            <w:tcW w:w="475"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r>
      <w:tr w:rsidR="00DD6943" w:rsidRPr="00EF6FD1" w:rsidTr="00AF0C3B">
        <w:trPr>
          <w:trHeight w:hRule="exact" w:val="2294"/>
          <w:jc w:val="right"/>
        </w:trPr>
        <w:tc>
          <w:tcPr>
            <w:tcW w:w="475"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2" w:wrap="notBeside" w:vAnchor="text" w:hAnchor="text" w:xAlign="center" w:y="1"/>
              <w:shd w:val="clear" w:color="auto" w:fill="auto"/>
              <w:spacing w:before="0" w:after="0" w:line="240" w:lineRule="auto"/>
              <w:ind w:firstLine="0"/>
              <w:rPr>
                <w:rFonts w:eastAsia="Calibri"/>
                <w:sz w:val="24"/>
                <w:szCs w:val="24"/>
              </w:rPr>
            </w:pPr>
            <w:r w:rsidRPr="00EF6FD1">
              <w:rPr>
                <w:rStyle w:val="16pt"/>
                <w:rFonts w:eastAsia="CordiaUPC"/>
                <w:sz w:val="24"/>
                <w:szCs w:val="24"/>
              </w:rPr>
              <w:t>11.</w:t>
            </w:r>
          </w:p>
        </w:tc>
        <w:tc>
          <w:tcPr>
            <w:tcW w:w="2376"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framePr w:w="11342" w:wrap="notBeside" w:vAnchor="text" w:hAnchor="text" w:xAlign="center" w:y="1"/>
              <w:shd w:val="clear" w:color="auto" w:fill="auto"/>
              <w:spacing w:before="0" w:after="0" w:line="240" w:lineRule="auto"/>
              <w:ind w:firstLine="0"/>
              <w:rPr>
                <w:rFonts w:eastAsia="Calibri"/>
                <w:sz w:val="24"/>
                <w:szCs w:val="24"/>
              </w:rPr>
            </w:pPr>
            <w:r w:rsidRPr="00EF6FD1">
              <w:rPr>
                <w:rStyle w:val="13"/>
                <w:rFonts w:eastAsia="Calibri"/>
              </w:rPr>
              <w:t>Прочие расходы, связанные с реализацией мероприятий программ (проектов), в том числе:</w:t>
            </w: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r>
      <w:tr w:rsidR="00DD6943" w:rsidRPr="00EF6FD1" w:rsidTr="00AF0C3B">
        <w:trPr>
          <w:trHeight w:hRule="exact" w:val="509"/>
          <w:jc w:val="right"/>
        </w:trPr>
        <w:tc>
          <w:tcPr>
            <w:tcW w:w="475"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r>
      <w:tr w:rsidR="00DD6943" w:rsidRPr="00EF6FD1" w:rsidTr="00AF0C3B">
        <w:trPr>
          <w:trHeight w:hRule="exact" w:val="523"/>
          <w:jc w:val="right"/>
        </w:trPr>
        <w:tc>
          <w:tcPr>
            <w:tcW w:w="2851" w:type="dxa"/>
            <w:gridSpan w:val="2"/>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42" w:wrap="notBeside" w:vAnchor="text" w:hAnchor="text" w:xAlign="center" w:y="1"/>
              <w:shd w:val="clear" w:color="auto" w:fill="auto"/>
              <w:spacing w:before="0" w:after="0" w:line="240" w:lineRule="auto"/>
              <w:ind w:firstLine="0"/>
              <w:rPr>
                <w:rFonts w:eastAsia="Calibri"/>
                <w:sz w:val="24"/>
                <w:szCs w:val="24"/>
              </w:rPr>
            </w:pPr>
            <w:r w:rsidRPr="00EF6FD1">
              <w:rPr>
                <w:rStyle w:val="16pt"/>
                <w:rFonts w:eastAsia="CordiaUPC"/>
                <w:sz w:val="24"/>
                <w:szCs w:val="24"/>
              </w:rPr>
              <w:t>итого</w:t>
            </w:r>
          </w:p>
        </w:tc>
        <w:tc>
          <w:tcPr>
            <w:tcW w:w="1982"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single" w:sz="4" w:space="0" w:color="auto"/>
              <w:right w:val="nil"/>
            </w:tcBorders>
            <w:shd w:val="clear" w:color="auto" w:fill="FFFFFF"/>
            <w:hideMark/>
          </w:tcPr>
          <w:p w:rsidR="00DD6943" w:rsidRPr="00EF6FD1" w:rsidRDefault="00DD6943" w:rsidP="00AF0C3B">
            <w:pPr>
              <w:pStyle w:val="31"/>
              <w:framePr w:w="11342" w:wrap="notBeside" w:vAnchor="text" w:hAnchor="text" w:xAlign="center" w:y="1"/>
              <w:shd w:val="clear" w:color="auto" w:fill="auto"/>
              <w:spacing w:before="0" w:after="0" w:line="240" w:lineRule="auto"/>
              <w:ind w:firstLine="0"/>
              <w:rPr>
                <w:rFonts w:eastAsia="Calibri"/>
                <w:sz w:val="24"/>
                <w:szCs w:val="24"/>
              </w:rPr>
            </w:pPr>
            <w:r w:rsidRPr="00EF6FD1">
              <w:rPr>
                <w:rStyle w:val="16pt"/>
                <w:rFonts w:eastAsia="CordiaUPC"/>
                <w:sz w:val="24"/>
                <w:szCs w:val="24"/>
              </w:rPr>
              <w:t>X</w:t>
            </w:r>
          </w:p>
        </w:tc>
        <w:tc>
          <w:tcPr>
            <w:tcW w:w="1819" w:type="dxa"/>
            <w:tcBorders>
              <w:top w:val="single" w:sz="4" w:space="0" w:color="auto"/>
              <w:left w:val="single" w:sz="4" w:space="0" w:color="auto"/>
              <w:bottom w:val="single" w:sz="4" w:space="0" w:color="auto"/>
              <w:right w:val="single" w:sz="4" w:space="0" w:color="auto"/>
            </w:tcBorders>
            <w:shd w:val="clear" w:color="auto" w:fill="FFFFFF"/>
            <w:hideMark/>
          </w:tcPr>
          <w:p w:rsidR="00DD6943" w:rsidRPr="00EF6FD1" w:rsidRDefault="00DD6943" w:rsidP="00AF0C3B">
            <w:pPr>
              <w:pStyle w:val="31"/>
              <w:framePr w:w="11342" w:wrap="notBeside" w:vAnchor="text" w:hAnchor="text" w:xAlign="center" w:y="1"/>
              <w:shd w:val="clear" w:color="auto" w:fill="auto"/>
              <w:spacing w:before="0" w:after="0" w:line="240" w:lineRule="auto"/>
              <w:ind w:firstLine="0"/>
              <w:rPr>
                <w:rFonts w:eastAsia="Calibri"/>
                <w:sz w:val="24"/>
                <w:szCs w:val="24"/>
              </w:rPr>
            </w:pPr>
            <w:r w:rsidRPr="00EF6FD1">
              <w:rPr>
                <w:rStyle w:val="16pt"/>
                <w:rFonts w:eastAsia="CordiaUPC"/>
                <w:sz w:val="24"/>
                <w:szCs w:val="24"/>
              </w:rPr>
              <w:t>X</w:t>
            </w:r>
          </w:p>
        </w:tc>
      </w:tr>
    </w:tbl>
    <w:p w:rsidR="00DD6943" w:rsidRPr="00EF6FD1" w:rsidRDefault="00DD6943" w:rsidP="00DD6943">
      <w:pPr>
        <w:widowControl w:val="0"/>
        <w:ind w:firstLine="709"/>
        <w:rPr>
          <w:rFonts w:ascii="Times New Roman" w:hAnsi="Times New Roman"/>
        </w:rPr>
      </w:pPr>
    </w:p>
    <w:p w:rsidR="00DD6943" w:rsidRPr="00EF6FD1" w:rsidRDefault="00DD6943" w:rsidP="00DD6943">
      <w:pPr>
        <w:ind w:firstLine="0"/>
        <w:jc w:val="left"/>
        <w:rPr>
          <w:rFonts w:ascii="Times New Roman" w:hAnsi="Times New Roman"/>
        </w:rPr>
        <w:sectPr w:rsidR="00DD6943" w:rsidRPr="00EF6FD1">
          <w:type w:val="nextColumn"/>
          <w:pgSz w:w="16838" w:h="16834" w:orient="landscape"/>
          <w:pgMar w:top="2268" w:right="567" w:bottom="567" w:left="1701" w:header="0" w:footer="6" w:gutter="0"/>
          <w:cols w:space="720"/>
        </w:sectPr>
      </w:pPr>
    </w:p>
    <w:p w:rsidR="00DD6943" w:rsidRPr="00EF6FD1" w:rsidRDefault="00DD6943" w:rsidP="00DD6943">
      <w:pPr>
        <w:pStyle w:val="31"/>
        <w:shd w:val="clear" w:color="auto" w:fill="auto"/>
        <w:spacing w:before="0" w:after="0" w:line="240" w:lineRule="auto"/>
        <w:ind w:left="3969" w:firstLine="0"/>
        <w:jc w:val="left"/>
        <w:rPr>
          <w:sz w:val="24"/>
          <w:szCs w:val="24"/>
        </w:rPr>
      </w:pPr>
      <w:r w:rsidRPr="00EF6FD1">
        <w:rPr>
          <w:sz w:val="24"/>
          <w:szCs w:val="24"/>
        </w:rPr>
        <w:lastRenderedPageBreak/>
        <w:t>Приложение № 3</w:t>
      </w:r>
    </w:p>
    <w:p w:rsidR="00DD6943" w:rsidRPr="00EF6FD1" w:rsidRDefault="00DD6943" w:rsidP="00DD6943">
      <w:pPr>
        <w:pStyle w:val="31"/>
        <w:shd w:val="clear" w:color="auto" w:fill="auto"/>
        <w:spacing w:before="0" w:after="0" w:line="240" w:lineRule="auto"/>
        <w:ind w:left="3969" w:firstLine="0"/>
        <w:jc w:val="left"/>
        <w:rPr>
          <w:sz w:val="24"/>
          <w:szCs w:val="24"/>
        </w:rPr>
      </w:pPr>
      <w:r w:rsidRPr="00EF6FD1">
        <w:rPr>
          <w:sz w:val="24"/>
          <w:szCs w:val="24"/>
        </w:rPr>
        <w:t>к Договору о предоставлении гранта в форме</w:t>
      </w:r>
    </w:p>
    <w:p w:rsidR="00DD6943" w:rsidRPr="00EF6FD1" w:rsidRDefault="00DD6943" w:rsidP="00DD6943">
      <w:pPr>
        <w:pStyle w:val="31"/>
        <w:shd w:val="clear" w:color="auto" w:fill="auto"/>
        <w:tabs>
          <w:tab w:val="left" w:pos="7797"/>
        </w:tabs>
        <w:spacing w:before="0" w:after="0" w:line="240" w:lineRule="auto"/>
        <w:ind w:left="3969" w:firstLine="0"/>
        <w:jc w:val="left"/>
        <w:rPr>
          <w:sz w:val="24"/>
          <w:szCs w:val="24"/>
        </w:rPr>
      </w:pPr>
      <w:r w:rsidRPr="00EF6FD1">
        <w:rPr>
          <w:sz w:val="24"/>
          <w:szCs w:val="24"/>
        </w:rPr>
        <w:t>субсидии из бюджета Богучарского муниципального района Воронежской области социально ориентированной</w:t>
      </w:r>
    </w:p>
    <w:p w:rsidR="00DD6943" w:rsidRPr="00EF6FD1" w:rsidRDefault="00DD6943" w:rsidP="00DD6943">
      <w:pPr>
        <w:pStyle w:val="31"/>
        <w:shd w:val="clear" w:color="auto" w:fill="auto"/>
        <w:spacing w:before="0" w:after="0" w:line="240" w:lineRule="auto"/>
        <w:ind w:left="3969" w:firstLine="0"/>
        <w:jc w:val="left"/>
        <w:rPr>
          <w:sz w:val="24"/>
          <w:szCs w:val="24"/>
        </w:rPr>
      </w:pPr>
      <w:r w:rsidRPr="00EF6FD1">
        <w:rPr>
          <w:sz w:val="24"/>
          <w:szCs w:val="24"/>
        </w:rPr>
        <w:t xml:space="preserve">некоммерческой организации на реализацию программы (проекта) </w:t>
      </w:r>
    </w:p>
    <w:p w:rsidR="00DD6943" w:rsidRPr="00EF6FD1" w:rsidRDefault="00DD6943" w:rsidP="00DD6943">
      <w:pPr>
        <w:pStyle w:val="31"/>
        <w:shd w:val="clear" w:color="auto" w:fill="auto"/>
        <w:spacing w:before="0" w:after="0" w:line="240" w:lineRule="auto"/>
        <w:ind w:left="3969" w:firstLine="0"/>
        <w:jc w:val="left"/>
        <w:rPr>
          <w:sz w:val="24"/>
          <w:szCs w:val="24"/>
        </w:rPr>
      </w:pPr>
      <w:r w:rsidRPr="00EF6FD1">
        <w:rPr>
          <w:sz w:val="24"/>
          <w:szCs w:val="24"/>
        </w:rPr>
        <w:t>от _________20 __________ г.</w:t>
      </w:r>
    </w:p>
    <w:p w:rsidR="00DD6943" w:rsidRPr="00EF6FD1" w:rsidRDefault="00DD6943" w:rsidP="00DD6943">
      <w:pPr>
        <w:pStyle w:val="31"/>
        <w:shd w:val="clear" w:color="auto" w:fill="auto"/>
        <w:spacing w:before="0" w:after="0" w:line="240" w:lineRule="auto"/>
        <w:ind w:firstLine="709"/>
        <w:rPr>
          <w:sz w:val="24"/>
          <w:szCs w:val="24"/>
        </w:rPr>
      </w:pPr>
    </w:p>
    <w:p w:rsidR="00DD6943" w:rsidRPr="00EF6FD1" w:rsidRDefault="00DD6943" w:rsidP="00DD6943">
      <w:pPr>
        <w:pStyle w:val="31"/>
        <w:shd w:val="clear" w:color="auto" w:fill="auto"/>
        <w:spacing w:before="0" w:after="0" w:line="240" w:lineRule="auto"/>
        <w:ind w:firstLine="709"/>
        <w:jc w:val="center"/>
        <w:rPr>
          <w:sz w:val="24"/>
          <w:szCs w:val="24"/>
        </w:rPr>
      </w:pPr>
      <w:r w:rsidRPr="00EF6FD1">
        <w:rPr>
          <w:sz w:val="24"/>
          <w:szCs w:val="24"/>
        </w:rPr>
        <w:t>Таблица, содержащая плановые и достигнутые на отчетную дату значения целевых показателей программы (проекта)</w:t>
      </w:r>
    </w:p>
    <w:tbl>
      <w:tblPr>
        <w:tblW w:w="9510" w:type="dxa"/>
        <w:jc w:val="right"/>
        <w:tblLayout w:type="fixed"/>
        <w:tblCellMar>
          <w:left w:w="10" w:type="dxa"/>
          <w:right w:w="10" w:type="dxa"/>
        </w:tblCellMar>
        <w:tblLook w:val="04A0"/>
      </w:tblPr>
      <w:tblGrid>
        <w:gridCol w:w="462"/>
        <w:gridCol w:w="2190"/>
        <w:gridCol w:w="1329"/>
        <w:gridCol w:w="1843"/>
        <w:gridCol w:w="1459"/>
        <w:gridCol w:w="2227"/>
      </w:tblGrid>
      <w:tr w:rsidR="00DD6943" w:rsidRPr="00EF6FD1" w:rsidTr="00AF0C3B">
        <w:trPr>
          <w:trHeight w:hRule="exact" w:val="2918"/>
          <w:jc w:val="right"/>
        </w:trPr>
        <w:tc>
          <w:tcPr>
            <w:tcW w:w="461"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shd w:val="clear" w:color="auto" w:fill="auto"/>
              <w:spacing w:before="0" w:after="0" w:line="240" w:lineRule="auto"/>
              <w:ind w:firstLine="0"/>
              <w:rPr>
                <w:rFonts w:eastAsia="Calibri"/>
                <w:sz w:val="24"/>
                <w:szCs w:val="24"/>
              </w:rPr>
            </w:pPr>
            <w:r w:rsidRPr="00EF6FD1">
              <w:rPr>
                <w:rStyle w:val="13"/>
                <w:rFonts w:eastAsia="Calibri"/>
                <w:lang w:val="en-US"/>
              </w:rPr>
              <w:t>N</w:t>
            </w:r>
          </w:p>
          <w:p w:rsidR="00DD6943" w:rsidRPr="00EF6FD1" w:rsidRDefault="00DD6943" w:rsidP="00AF0C3B">
            <w:pPr>
              <w:pStyle w:val="31"/>
              <w:shd w:val="clear" w:color="auto" w:fill="auto"/>
              <w:spacing w:before="0" w:after="0" w:line="240" w:lineRule="auto"/>
              <w:ind w:firstLine="0"/>
              <w:rPr>
                <w:sz w:val="24"/>
                <w:szCs w:val="24"/>
              </w:rPr>
            </w:pPr>
            <w:r w:rsidRPr="00EF6FD1">
              <w:rPr>
                <w:rStyle w:val="13"/>
                <w:rFonts w:eastAsia="Calibri"/>
              </w:rPr>
              <w:t>п/</w:t>
            </w:r>
          </w:p>
          <w:p w:rsidR="00DD6943" w:rsidRPr="00EF6FD1" w:rsidRDefault="00DD6943" w:rsidP="00AF0C3B">
            <w:pPr>
              <w:pStyle w:val="31"/>
              <w:shd w:val="clear" w:color="auto" w:fill="auto"/>
              <w:spacing w:before="0" w:after="0" w:line="240" w:lineRule="auto"/>
              <w:ind w:firstLine="0"/>
              <w:rPr>
                <w:rFonts w:eastAsia="Calibri"/>
                <w:sz w:val="24"/>
                <w:szCs w:val="24"/>
              </w:rPr>
            </w:pPr>
            <w:r w:rsidRPr="00EF6FD1">
              <w:rPr>
                <w:rStyle w:val="13"/>
                <w:rFonts w:eastAsia="Calibri"/>
              </w:rPr>
              <w:t>п</w:t>
            </w:r>
          </w:p>
        </w:tc>
        <w:tc>
          <w:tcPr>
            <w:tcW w:w="218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shd w:val="clear" w:color="auto" w:fill="auto"/>
              <w:spacing w:before="0" w:after="0" w:line="240" w:lineRule="auto"/>
              <w:ind w:firstLine="0"/>
              <w:rPr>
                <w:rFonts w:eastAsia="Calibri"/>
                <w:sz w:val="24"/>
                <w:szCs w:val="24"/>
              </w:rPr>
            </w:pPr>
            <w:r w:rsidRPr="00EF6FD1">
              <w:rPr>
                <w:rStyle w:val="13"/>
                <w:rFonts w:eastAsia="Calibri"/>
              </w:rPr>
              <w:t>Наименование целевого показателя программы (проекта)</w:t>
            </w:r>
          </w:p>
        </w:tc>
        <w:tc>
          <w:tcPr>
            <w:tcW w:w="132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shd w:val="clear" w:color="auto" w:fill="auto"/>
              <w:spacing w:before="0" w:after="0" w:line="240" w:lineRule="auto"/>
              <w:ind w:firstLine="0"/>
              <w:rPr>
                <w:rFonts w:eastAsia="Calibri"/>
                <w:sz w:val="24"/>
                <w:szCs w:val="24"/>
              </w:rPr>
            </w:pPr>
            <w:r w:rsidRPr="00EF6FD1">
              <w:rPr>
                <w:rStyle w:val="13"/>
                <w:rFonts w:eastAsia="Calibri"/>
              </w:rPr>
              <w:t>Единица измерения</w:t>
            </w:r>
          </w:p>
        </w:tc>
        <w:tc>
          <w:tcPr>
            <w:tcW w:w="1843"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shd w:val="clear" w:color="auto" w:fill="auto"/>
              <w:spacing w:before="0" w:after="0" w:line="240" w:lineRule="auto"/>
              <w:ind w:firstLine="0"/>
              <w:rPr>
                <w:rFonts w:eastAsia="Calibri"/>
                <w:sz w:val="24"/>
                <w:szCs w:val="24"/>
              </w:rPr>
            </w:pPr>
            <w:r w:rsidRPr="00EF6FD1">
              <w:rPr>
                <w:rStyle w:val="13"/>
                <w:rFonts w:eastAsia="Calibri"/>
              </w:rPr>
              <w:t>Плановое значение целевого показателя (в соответствии с программой (проектом))</w:t>
            </w:r>
          </w:p>
        </w:tc>
        <w:tc>
          <w:tcPr>
            <w:tcW w:w="1459" w:type="dxa"/>
            <w:tcBorders>
              <w:top w:val="single" w:sz="4" w:space="0" w:color="auto"/>
              <w:left w:val="single" w:sz="4" w:space="0" w:color="auto"/>
              <w:bottom w:val="nil"/>
              <w:right w:val="nil"/>
            </w:tcBorders>
            <w:shd w:val="clear" w:color="auto" w:fill="FFFFFF"/>
            <w:hideMark/>
          </w:tcPr>
          <w:p w:rsidR="00DD6943" w:rsidRPr="00EF6FD1" w:rsidRDefault="00DD6943" w:rsidP="00AF0C3B">
            <w:pPr>
              <w:pStyle w:val="31"/>
              <w:shd w:val="clear" w:color="auto" w:fill="auto"/>
              <w:spacing w:before="0" w:after="0" w:line="240" w:lineRule="auto"/>
              <w:ind w:firstLine="0"/>
              <w:rPr>
                <w:rFonts w:eastAsia="Calibri"/>
                <w:sz w:val="24"/>
                <w:szCs w:val="24"/>
              </w:rPr>
            </w:pPr>
            <w:r w:rsidRPr="00EF6FD1">
              <w:rPr>
                <w:rStyle w:val="13"/>
                <w:rFonts w:eastAsia="Calibri"/>
              </w:rPr>
              <w:t>Достигнутое значение целевого показателя по состоянию на (указать отчетную дату)</w:t>
            </w:r>
          </w:p>
        </w:tc>
        <w:tc>
          <w:tcPr>
            <w:tcW w:w="2227" w:type="dxa"/>
            <w:tcBorders>
              <w:top w:val="single" w:sz="4" w:space="0" w:color="auto"/>
              <w:left w:val="single" w:sz="4" w:space="0" w:color="auto"/>
              <w:bottom w:val="nil"/>
              <w:right w:val="single" w:sz="4" w:space="0" w:color="auto"/>
            </w:tcBorders>
            <w:shd w:val="clear" w:color="auto" w:fill="FFFFFF"/>
            <w:hideMark/>
          </w:tcPr>
          <w:p w:rsidR="00DD6943" w:rsidRPr="00EF6FD1" w:rsidRDefault="00DD6943" w:rsidP="00AF0C3B">
            <w:pPr>
              <w:pStyle w:val="31"/>
              <w:shd w:val="clear" w:color="auto" w:fill="auto"/>
              <w:spacing w:before="0" w:after="0" w:line="240" w:lineRule="auto"/>
              <w:ind w:firstLine="0"/>
              <w:rPr>
                <w:rFonts w:eastAsia="Calibri"/>
                <w:sz w:val="24"/>
                <w:szCs w:val="24"/>
              </w:rPr>
            </w:pPr>
            <w:r w:rsidRPr="00EF6FD1">
              <w:rPr>
                <w:rStyle w:val="13"/>
                <w:rFonts w:eastAsia="Calibri"/>
              </w:rPr>
              <w:t>Комментарии</w:t>
            </w:r>
          </w:p>
        </w:tc>
      </w:tr>
      <w:tr w:rsidR="00DD6943" w:rsidRPr="00EF6FD1" w:rsidTr="00AF0C3B">
        <w:trPr>
          <w:trHeight w:hRule="exact" w:val="509"/>
          <w:jc w:val="right"/>
        </w:trPr>
        <w:tc>
          <w:tcPr>
            <w:tcW w:w="461" w:type="dxa"/>
            <w:tcBorders>
              <w:top w:val="single" w:sz="4" w:space="0" w:color="auto"/>
              <w:left w:val="single" w:sz="4" w:space="0" w:color="auto"/>
              <w:bottom w:val="nil"/>
              <w:right w:val="nil"/>
            </w:tcBorders>
            <w:shd w:val="clear" w:color="auto" w:fill="FFFFFF"/>
          </w:tcPr>
          <w:p w:rsidR="00DD6943" w:rsidRPr="00EF6FD1" w:rsidRDefault="00DD6943" w:rsidP="00AF0C3B">
            <w:pPr>
              <w:widowControl w:val="0"/>
              <w:ind w:firstLine="0"/>
              <w:rPr>
                <w:rFonts w:ascii="Times New Roman" w:hAnsi="Times New Roman"/>
              </w:rPr>
            </w:pPr>
          </w:p>
        </w:tc>
        <w:tc>
          <w:tcPr>
            <w:tcW w:w="2189" w:type="dxa"/>
            <w:tcBorders>
              <w:top w:val="single" w:sz="4" w:space="0" w:color="auto"/>
              <w:left w:val="single" w:sz="4" w:space="0" w:color="auto"/>
              <w:bottom w:val="nil"/>
              <w:right w:val="nil"/>
            </w:tcBorders>
            <w:shd w:val="clear" w:color="auto" w:fill="FFFFFF"/>
          </w:tcPr>
          <w:p w:rsidR="00DD6943" w:rsidRPr="00EF6FD1" w:rsidRDefault="00DD6943" w:rsidP="00AF0C3B">
            <w:pPr>
              <w:widowControl w:val="0"/>
              <w:ind w:firstLine="0"/>
              <w:rPr>
                <w:rFonts w:ascii="Times New Roman" w:hAnsi="Times New Roman"/>
              </w:rPr>
            </w:pPr>
          </w:p>
        </w:tc>
        <w:tc>
          <w:tcPr>
            <w:tcW w:w="1329" w:type="dxa"/>
            <w:tcBorders>
              <w:top w:val="single" w:sz="4" w:space="0" w:color="auto"/>
              <w:left w:val="single" w:sz="4" w:space="0" w:color="auto"/>
              <w:bottom w:val="nil"/>
              <w:right w:val="nil"/>
            </w:tcBorders>
            <w:shd w:val="clear" w:color="auto" w:fill="FFFFFF"/>
          </w:tcPr>
          <w:p w:rsidR="00DD6943" w:rsidRPr="00EF6FD1" w:rsidRDefault="00DD6943" w:rsidP="00AF0C3B">
            <w:pPr>
              <w:widowControl w:val="0"/>
              <w:ind w:firstLine="0"/>
              <w:rPr>
                <w:rFonts w:ascii="Times New Roman" w:hAnsi="Times New Roman"/>
              </w:rPr>
            </w:pPr>
          </w:p>
        </w:tc>
        <w:tc>
          <w:tcPr>
            <w:tcW w:w="1843" w:type="dxa"/>
            <w:tcBorders>
              <w:top w:val="single" w:sz="4" w:space="0" w:color="auto"/>
              <w:left w:val="single" w:sz="4" w:space="0" w:color="auto"/>
              <w:bottom w:val="nil"/>
              <w:right w:val="nil"/>
            </w:tcBorders>
            <w:shd w:val="clear" w:color="auto" w:fill="FFFFFF"/>
          </w:tcPr>
          <w:p w:rsidR="00DD6943" w:rsidRPr="00EF6FD1" w:rsidRDefault="00DD6943" w:rsidP="00AF0C3B">
            <w:pPr>
              <w:widowControl w:val="0"/>
              <w:ind w:firstLine="0"/>
              <w:rPr>
                <w:rFonts w:ascii="Times New Roman" w:hAnsi="Times New Roman"/>
              </w:rPr>
            </w:pPr>
          </w:p>
        </w:tc>
        <w:tc>
          <w:tcPr>
            <w:tcW w:w="1459" w:type="dxa"/>
            <w:tcBorders>
              <w:top w:val="single" w:sz="4" w:space="0" w:color="auto"/>
              <w:left w:val="single" w:sz="4" w:space="0" w:color="auto"/>
              <w:bottom w:val="nil"/>
              <w:right w:val="nil"/>
            </w:tcBorders>
            <w:shd w:val="clear" w:color="auto" w:fill="FFFFFF"/>
          </w:tcPr>
          <w:p w:rsidR="00DD6943" w:rsidRPr="00EF6FD1" w:rsidRDefault="00DD6943" w:rsidP="00AF0C3B">
            <w:pPr>
              <w:widowControl w:val="0"/>
              <w:ind w:firstLine="0"/>
              <w:rPr>
                <w:rFonts w:ascii="Times New Roman" w:hAnsi="Times New Roman"/>
              </w:rPr>
            </w:pPr>
          </w:p>
        </w:tc>
        <w:tc>
          <w:tcPr>
            <w:tcW w:w="2227" w:type="dxa"/>
            <w:tcBorders>
              <w:top w:val="single" w:sz="4" w:space="0" w:color="auto"/>
              <w:left w:val="single" w:sz="4" w:space="0" w:color="auto"/>
              <w:bottom w:val="nil"/>
              <w:right w:val="single" w:sz="4" w:space="0" w:color="auto"/>
            </w:tcBorders>
            <w:shd w:val="clear" w:color="auto" w:fill="FFFFFF"/>
          </w:tcPr>
          <w:p w:rsidR="00DD6943" w:rsidRPr="00EF6FD1" w:rsidRDefault="00DD6943" w:rsidP="00AF0C3B">
            <w:pPr>
              <w:widowControl w:val="0"/>
              <w:ind w:firstLine="0"/>
              <w:rPr>
                <w:rFonts w:ascii="Times New Roman" w:hAnsi="Times New Roman"/>
              </w:rPr>
            </w:pPr>
          </w:p>
        </w:tc>
      </w:tr>
      <w:tr w:rsidR="00DD6943" w:rsidRPr="00EF6FD1" w:rsidTr="00AF0C3B">
        <w:trPr>
          <w:trHeight w:hRule="exact" w:val="518"/>
          <w:jc w:val="right"/>
        </w:trPr>
        <w:tc>
          <w:tcPr>
            <w:tcW w:w="461"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widowControl w:val="0"/>
              <w:ind w:firstLine="0"/>
              <w:rPr>
                <w:rFonts w:ascii="Times New Roman" w:hAnsi="Times New Roman"/>
              </w:rPr>
            </w:pPr>
          </w:p>
        </w:tc>
        <w:tc>
          <w:tcPr>
            <w:tcW w:w="2189"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widowControl w:val="0"/>
              <w:ind w:firstLine="0"/>
              <w:rPr>
                <w:rFonts w:ascii="Times New Roman" w:hAnsi="Times New Roman"/>
              </w:rPr>
            </w:pPr>
          </w:p>
        </w:tc>
        <w:tc>
          <w:tcPr>
            <w:tcW w:w="1329"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widowControl w:val="0"/>
              <w:ind w:firstLine="0"/>
              <w:rPr>
                <w:rFonts w:ascii="Times New Roman" w:hAnsi="Times New Roman"/>
              </w:rPr>
            </w:pPr>
          </w:p>
        </w:tc>
        <w:tc>
          <w:tcPr>
            <w:tcW w:w="1843"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widowControl w:val="0"/>
              <w:ind w:firstLine="0"/>
              <w:rPr>
                <w:rFonts w:ascii="Times New Roman" w:hAnsi="Times New Roman"/>
              </w:rPr>
            </w:pPr>
          </w:p>
        </w:tc>
        <w:tc>
          <w:tcPr>
            <w:tcW w:w="1459" w:type="dxa"/>
            <w:tcBorders>
              <w:top w:val="single" w:sz="4" w:space="0" w:color="auto"/>
              <w:left w:val="single" w:sz="4" w:space="0" w:color="auto"/>
              <w:bottom w:val="single" w:sz="4" w:space="0" w:color="auto"/>
              <w:right w:val="nil"/>
            </w:tcBorders>
            <w:shd w:val="clear" w:color="auto" w:fill="FFFFFF"/>
          </w:tcPr>
          <w:p w:rsidR="00DD6943" w:rsidRPr="00EF6FD1" w:rsidRDefault="00DD6943" w:rsidP="00AF0C3B">
            <w:pPr>
              <w:widowControl w:val="0"/>
              <w:ind w:firstLine="0"/>
              <w:rPr>
                <w:rFonts w:ascii="Times New Roman" w:hAnsi="Times New Roman"/>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D6943" w:rsidRPr="00EF6FD1" w:rsidRDefault="00DD6943" w:rsidP="00AF0C3B">
            <w:pPr>
              <w:widowControl w:val="0"/>
              <w:ind w:firstLine="0"/>
              <w:rPr>
                <w:rFonts w:ascii="Times New Roman" w:hAnsi="Times New Roman"/>
              </w:rPr>
            </w:pPr>
          </w:p>
        </w:tc>
      </w:tr>
    </w:tbl>
    <w:p w:rsidR="00DD6943" w:rsidRPr="00EF6FD1" w:rsidRDefault="00DD6943" w:rsidP="00DD6943">
      <w:pPr>
        <w:ind w:firstLine="709"/>
        <w:rPr>
          <w:rFonts w:ascii="Times New Roman" w:hAnsi="Times New Roman"/>
        </w:rPr>
      </w:pPr>
    </w:p>
    <w:p w:rsidR="00DD6943" w:rsidRPr="00EF6FD1" w:rsidRDefault="00DD6943" w:rsidP="00DD6943">
      <w:pPr>
        <w:pStyle w:val="a3"/>
        <w:widowControl w:val="0"/>
        <w:ind w:left="3969"/>
        <w:rPr>
          <w:rFonts w:ascii="Times New Roman" w:hAnsi="Times New Roman"/>
          <w:sz w:val="24"/>
          <w:szCs w:val="24"/>
        </w:rPr>
      </w:pPr>
    </w:p>
    <w:p w:rsidR="001A3883" w:rsidRPr="00EF6FD1" w:rsidRDefault="001A3883">
      <w:pPr>
        <w:rPr>
          <w:rFonts w:ascii="Times New Roman" w:hAnsi="Times New Roman"/>
        </w:rPr>
      </w:pPr>
    </w:p>
    <w:sectPr w:rsidR="001A3883" w:rsidRPr="00EF6FD1" w:rsidSect="00F106D2">
      <w:type w:val="nextColumn"/>
      <w:pgSz w:w="11909" w:h="16838"/>
      <w:pgMar w:top="2268" w:right="567" w:bottom="567"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7E8" w:rsidRDefault="00A6686A">
      <w:r>
        <w:separator/>
      </w:r>
    </w:p>
  </w:endnote>
  <w:endnote w:type="continuationSeparator" w:id="1">
    <w:p w:rsidR="004C77E8" w:rsidRDefault="00A668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rdiaUPC">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D2" w:rsidRDefault="00A7552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D2" w:rsidRDefault="00A7552F">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D2" w:rsidRDefault="00A7552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7E8" w:rsidRDefault="00A6686A">
      <w:r>
        <w:separator/>
      </w:r>
    </w:p>
  </w:footnote>
  <w:footnote w:type="continuationSeparator" w:id="1">
    <w:p w:rsidR="004C77E8" w:rsidRDefault="00A668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D2" w:rsidRDefault="00A7552F">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D2" w:rsidRDefault="00A7552F">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D2" w:rsidRDefault="00A7552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03F"/>
    <w:multiLevelType w:val="multilevel"/>
    <w:tmpl w:val="B84240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12F16"/>
    <w:multiLevelType w:val="hybridMultilevel"/>
    <w:tmpl w:val="3FE22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142375"/>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F92FFE"/>
    <w:multiLevelType w:val="hybridMultilevel"/>
    <w:tmpl w:val="CC3832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8361EE"/>
    <w:multiLevelType w:val="hybridMultilevel"/>
    <w:tmpl w:val="6C50D8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0E560A7"/>
    <w:multiLevelType w:val="multilevel"/>
    <w:tmpl w:val="7FCA0CD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B9481E"/>
    <w:multiLevelType w:val="multilevel"/>
    <w:tmpl w:val="B59CB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1614BE"/>
    <w:multiLevelType w:val="multilevel"/>
    <w:tmpl w:val="C39E2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BC50BC"/>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A07435"/>
    <w:multiLevelType w:val="multilevel"/>
    <w:tmpl w:val="B84240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F66526"/>
    <w:multiLevelType w:val="multilevel"/>
    <w:tmpl w:val="6C8A5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1860F3"/>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953380"/>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BD6239"/>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0E64FE5"/>
    <w:multiLevelType w:val="hybridMultilevel"/>
    <w:tmpl w:val="A17241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20C5E9E"/>
    <w:multiLevelType w:val="multilevel"/>
    <w:tmpl w:val="C39E2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7261015"/>
    <w:multiLevelType w:val="hybridMultilevel"/>
    <w:tmpl w:val="3E5A75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7785A81"/>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9A2E63"/>
    <w:multiLevelType w:val="hybridMultilevel"/>
    <w:tmpl w:val="7D78E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B5B732D"/>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BF1325"/>
    <w:multiLevelType w:val="multilevel"/>
    <w:tmpl w:val="0B16C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C46037"/>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8A4017"/>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B83B22"/>
    <w:multiLevelType w:val="multilevel"/>
    <w:tmpl w:val="82522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7057094"/>
    <w:multiLevelType w:val="multilevel"/>
    <w:tmpl w:val="651688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6">
    <w:nsid w:val="714B0A9D"/>
    <w:multiLevelType w:val="multilevel"/>
    <w:tmpl w:val="9EBE823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547BC9"/>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C1073C"/>
    <w:multiLevelType w:val="multilevel"/>
    <w:tmpl w:val="648485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6C203C"/>
    <w:multiLevelType w:val="multilevel"/>
    <w:tmpl w:val="BCFE0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EB65B94"/>
    <w:multiLevelType w:val="multilevel"/>
    <w:tmpl w:val="EDE4E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0"/>
  </w:num>
  <w:num w:numId="2">
    <w:abstractNumId w:val="7"/>
  </w:num>
  <w:num w:numId="3">
    <w:abstractNumId w:val="9"/>
  </w:num>
  <w:num w:numId="4">
    <w:abstractNumId w:val="22"/>
  </w:num>
  <w:num w:numId="5">
    <w:abstractNumId w:val="23"/>
  </w:num>
  <w:num w:numId="6">
    <w:abstractNumId w:val="26"/>
  </w:num>
  <w:num w:numId="7">
    <w:abstractNumId w:val="5"/>
  </w:num>
  <w:num w:numId="8">
    <w:abstractNumId w:val="24"/>
  </w:num>
  <w:num w:numId="9">
    <w:abstractNumId w:val="29"/>
  </w:num>
  <w:num w:numId="10">
    <w:abstractNumId w:val="10"/>
  </w:num>
  <w:num w:numId="11">
    <w:abstractNumId w:val="30"/>
  </w:num>
  <w:num w:numId="12">
    <w:abstractNumId w:val="6"/>
  </w:num>
  <w:num w:numId="13">
    <w:abstractNumId w:val="28"/>
  </w:num>
  <w:num w:numId="14">
    <w:abstractNumId w:val="31"/>
  </w:num>
  <w:num w:numId="15">
    <w:abstractNumId w:val="25"/>
  </w:num>
  <w:num w:numId="16">
    <w:abstractNumId w:val="15"/>
  </w:num>
  <w:num w:numId="17">
    <w:abstractNumId w:val="1"/>
  </w:num>
  <w:num w:numId="18">
    <w:abstractNumId w:val="21"/>
  </w:num>
  <w:num w:numId="19">
    <w:abstractNumId w:val="8"/>
  </w:num>
  <w:num w:numId="20">
    <w:abstractNumId w:val="2"/>
  </w:num>
  <w:num w:numId="21">
    <w:abstractNumId w:val="14"/>
  </w:num>
  <w:num w:numId="22">
    <w:abstractNumId w:val="3"/>
  </w:num>
  <w:num w:numId="23">
    <w:abstractNumId w:val="11"/>
  </w:num>
  <w:num w:numId="24">
    <w:abstractNumId w:val="16"/>
  </w:num>
  <w:num w:numId="25">
    <w:abstractNumId w:val="4"/>
  </w:num>
  <w:num w:numId="26">
    <w:abstractNumId w:val="18"/>
  </w:num>
  <w:num w:numId="27">
    <w:abstractNumId w:val="27"/>
  </w:num>
  <w:num w:numId="28">
    <w:abstractNumId w:val="12"/>
  </w:num>
  <w:num w:numId="29">
    <w:abstractNumId w:val="13"/>
  </w:num>
  <w:num w:numId="30">
    <w:abstractNumId w:val="0"/>
  </w:num>
  <w:num w:numId="31">
    <w:abstractNumId w:val="17"/>
  </w:num>
  <w:num w:numId="32">
    <w:abstractNumId w:val="19"/>
  </w:num>
  <w:num w:numId="33">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10"/>
    <w:lvlOverride w:ilvl="0">
      <w:startOverride w:val="1"/>
    </w:lvlOverride>
    <w:lvlOverride w:ilvl="1"/>
    <w:lvlOverride w:ilvl="2"/>
    <w:lvlOverride w:ilvl="3"/>
    <w:lvlOverride w:ilvl="4"/>
    <w:lvlOverride w:ilvl="5"/>
    <w:lvlOverride w:ilvl="6"/>
    <w:lvlOverride w:ilvl="7"/>
    <w:lvlOverride w:ilvl="8"/>
  </w:num>
  <w:num w:numId="35">
    <w:abstractNumId w:val="30"/>
    <w:lvlOverride w:ilvl="0">
      <w:startOverride w:val="1"/>
    </w:lvlOverride>
    <w:lvlOverride w:ilvl="1"/>
    <w:lvlOverride w:ilvl="2"/>
    <w:lvlOverride w:ilvl="3"/>
    <w:lvlOverride w:ilvl="4"/>
    <w:lvlOverride w:ilvl="5"/>
    <w:lvlOverride w:ilvl="6"/>
    <w:lvlOverride w:ilvl="7"/>
    <w:lvlOverride w:ilvl="8"/>
  </w:num>
  <w:num w:numId="36">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657735"/>
    <w:rsid w:val="001A3883"/>
    <w:rsid w:val="001D25B0"/>
    <w:rsid w:val="004C77E8"/>
    <w:rsid w:val="00585C2E"/>
    <w:rsid w:val="005F3D2D"/>
    <w:rsid w:val="00623F06"/>
    <w:rsid w:val="00657735"/>
    <w:rsid w:val="00954B9E"/>
    <w:rsid w:val="00A6686A"/>
    <w:rsid w:val="00A7552F"/>
    <w:rsid w:val="00A946E3"/>
    <w:rsid w:val="00AD4529"/>
    <w:rsid w:val="00D645AE"/>
    <w:rsid w:val="00DD6943"/>
    <w:rsid w:val="00EF347B"/>
    <w:rsid w:val="00EF6FD1"/>
    <w:rsid w:val="00FF22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D6943"/>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DD6943"/>
    <w:pPr>
      <w:jc w:val="center"/>
      <w:outlineLvl w:val="0"/>
    </w:pPr>
    <w:rPr>
      <w:rFonts w:cs="Arial"/>
      <w:b/>
      <w:bCs/>
      <w:kern w:val="32"/>
      <w:sz w:val="32"/>
      <w:szCs w:val="32"/>
    </w:rPr>
  </w:style>
  <w:style w:type="paragraph" w:styleId="2">
    <w:name w:val="heading 2"/>
    <w:aliases w:val="!Разделы документа"/>
    <w:basedOn w:val="a"/>
    <w:link w:val="20"/>
    <w:qFormat/>
    <w:rsid w:val="00DD6943"/>
    <w:pPr>
      <w:jc w:val="center"/>
      <w:outlineLvl w:val="1"/>
    </w:pPr>
    <w:rPr>
      <w:rFonts w:cs="Arial"/>
      <w:b/>
      <w:bCs/>
      <w:iCs/>
      <w:sz w:val="30"/>
      <w:szCs w:val="28"/>
    </w:rPr>
  </w:style>
  <w:style w:type="paragraph" w:styleId="3">
    <w:name w:val="heading 3"/>
    <w:aliases w:val="!Главы документа"/>
    <w:basedOn w:val="a"/>
    <w:link w:val="30"/>
    <w:qFormat/>
    <w:rsid w:val="00DD6943"/>
    <w:pPr>
      <w:outlineLvl w:val="2"/>
    </w:pPr>
    <w:rPr>
      <w:rFonts w:cs="Arial"/>
      <w:b/>
      <w:bCs/>
      <w:sz w:val="28"/>
      <w:szCs w:val="26"/>
    </w:rPr>
  </w:style>
  <w:style w:type="paragraph" w:styleId="4">
    <w:name w:val="heading 4"/>
    <w:aliases w:val="!Параграфы/Статьи документа"/>
    <w:basedOn w:val="a"/>
    <w:link w:val="40"/>
    <w:qFormat/>
    <w:rsid w:val="00DD6943"/>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DD6943"/>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DD6943"/>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DD6943"/>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DD6943"/>
    <w:rPr>
      <w:rFonts w:ascii="Arial" w:eastAsia="Times New Roman" w:hAnsi="Arial" w:cs="Times New Roman"/>
      <w:b/>
      <w:bCs/>
      <w:sz w:val="26"/>
      <w:szCs w:val="28"/>
      <w:lang w:eastAsia="ru-RU"/>
    </w:rPr>
  </w:style>
  <w:style w:type="paragraph" w:styleId="21">
    <w:name w:val="Body Text 2"/>
    <w:basedOn w:val="a"/>
    <w:link w:val="22"/>
    <w:rsid w:val="00DD6943"/>
    <w:pPr>
      <w:widowControl w:val="0"/>
      <w:autoSpaceDE w:val="0"/>
      <w:autoSpaceDN w:val="0"/>
      <w:adjustRightInd w:val="0"/>
      <w:spacing w:line="288" w:lineRule="auto"/>
      <w:jc w:val="center"/>
    </w:pPr>
    <w:rPr>
      <w:b/>
      <w:smallCaps/>
      <w:sz w:val="28"/>
    </w:rPr>
  </w:style>
  <w:style w:type="character" w:customStyle="1" w:styleId="22">
    <w:name w:val="Основной текст 2 Знак"/>
    <w:basedOn w:val="a0"/>
    <w:link w:val="21"/>
    <w:rsid w:val="00DD6943"/>
    <w:rPr>
      <w:rFonts w:ascii="Arial" w:eastAsia="Times New Roman" w:hAnsi="Arial" w:cs="Times New Roman"/>
      <w:b/>
      <w:smallCaps/>
      <w:sz w:val="28"/>
      <w:szCs w:val="24"/>
      <w:lang w:eastAsia="ru-RU"/>
    </w:rPr>
  </w:style>
  <w:style w:type="paragraph" w:styleId="a3">
    <w:name w:val="No Spacing"/>
    <w:uiPriority w:val="1"/>
    <w:qFormat/>
    <w:rsid w:val="00DD6943"/>
    <w:pPr>
      <w:spacing w:after="0" w:line="240" w:lineRule="auto"/>
    </w:pPr>
    <w:rPr>
      <w:rFonts w:ascii="Calibri" w:eastAsia="Times New Roman" w:hAnsi="Calibri" w:cs="Times New Roman"/>
      <w:lang w:eastAsia="ru-RU"/>
    </w:rPr>
  </w:style>
  <w:style w:type="character" w:customStyle="1" w:styleId="a4">
    <w:name w:val="Основной текст_"/>
    <w:link w:val="31"/>
    <w:rsid w:val="00DD6943"/>
    <w:rPr>
      <w:rFonts w:ascii="Times New Roman" w:eastAsia="Times New Roman" w:hAnsi="Times New Roman" w:cs="Times New Roman"/>
      <w:sz w:val="25"/>
      <w:szCs w:val="25"/>
      <w:shd w:val="clear" w:color="auto" w:fill="FFFFFF"/>
    </w:rPr>
  </w:style>
  <w:style w:type="character" w:customStyle="1" w:styleId="3pt">
    <w:name w:val="Основной текст + Полужирный;Интервал 3 pt"/>
    <w:rsid w:val="00DD6943"/>
    <w:rPr>
      <w:rFonts w:ascii="Times New Roman" w:eastAsia="Times New Roman" w:hAnsi="Times New Roman" w:cs="Times New Roman"/>
      <w:b/>
      <w:bCs/>
      <w:color w:val="000000"/>
      <w:spacing w:val="70"/>
      <w:w w:val="100"/>
      <w:position w:val="0"/>
      <w:sz w:val="25"/>
      <w:szCs w:val="25"/>
      <w:shd w:val="clear" w:color="auto" w:fill="FFFFFF"/>
      <w:lang w:val="ru-RU"/>
    </w:rPr>
  </w:style>
  <w:style w:type="paragraph" w:customStyle="1" w:styleId="31">
    <w:name w:val="Основной текст3"/>
    <w:basedOn w:val="a"/>
    <w:link w:val="a4"/>
    <w:rsid w:val="00DD6943"/>
    <w:pPr>
      <w:widowControl w:val="0"/>
      <w:shd w:val="clear" w:color="auto" w:fill="FFFFFF"/>
      <w:spacing w:before="480" w:after="60" w:line="0" w:lineRule="atLeast"/>
      <w:ind w:hanging="1740"/>
    </w:pPr>
    <w:rPr>
      <w:rFonts w:ascii="Times New Roman" w:hAnsi="Times New Roman"/>
      <w:sz w:val="25"/>
      <w:szCs w:val="25"/>
      <w:lang w:eastAsia="en-US"/>
    </w:rPr>
  </w:style>
  <w:style w:type="character" w:styleId="a5">
    <w:name w:val="Hyperlink"/>
    <w:basedOn w:val="a0"/>
    <w:rsid w:val="00DD6943"/>
    <w:rPr>
      <w:color w:val="0000FF"/>
      <w:u w:val="none"/>
    </w:rPr>
  </w:style>
  <w:style w:type="character" w:customStyle="1" w:styleId="Exact">
    <w:name w:val="Основной текст Exact"/>
    <w:rsid w:val="00DD6943"/>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23">
    <w:name w:val="Основной текст (2)_"/>
    <w:link w:val="24"/>
    <w:rsid w:val="00DD6943"/>
    <w:rPr>
      <w:rFonts w:ascii="Times New Roman" w:eastAsia="Times New Roman" w:hAnsi="Times New Roman" w:cs="Times New Roman"/>
      <w:b/>
      <w:bCs/>
      <w:sz w:val="25"/>
      <w:szCs w:val="25"/>
      <w:shd w:val="clear" w:color="auto" w:fill="FFFFFF"/>
    </w:rPr>
  </w:style>
  <w:style w:type="character" w:customStyle="1" w:styleId="11">
    <w:name w:val="Заголовок №1_"/>
    <w:link w:val="12"/>
    <w:rsid w:val="00DD6943"/>
    <w:rPr>
      <w:rFonts w:ascii="Times New Roman" w:eastAsia="Times New Roman" w:hAnsi="Times New Roman" w:cs="Times New Roman"/>
      <w:b/>
      <w:bCs/>
      <w:spacing w:val="80"/>
      <w:sz w:val="31"/>
      <w:szCs w:val="31"/>
      <w:shd w:val="clear" w:color="auto" w:fill="FFFFFF"/>
    </w:rPr>
  </w:style>
  <w:style w:type="character" w:customStyle="1" w:styleId="32">
    <w:name w:val="Основной текст (3)_"/>
    <w:link w:val="33"/>
    <w:rsid w:val="00DD6943"/>
    <w:rPr>
      <w:rFonts w:ascii="Times New Roman" w:eastAsia="Times New Roman" w:hAnsi="Times New Roman" w:cs="Times New Roman"/>
      <w:b/>
      <w:bCs/>
      <w:sz w:val="18"/>
      <w:szCs w:val="18"/>
      <w:shd w:val="clear" w:color="auto" w:fill="FFFFFF"/>
    </w:rPr>
  </w:style>
  <w:style w:type="character" w:customStyle="1" w:styleId="a6">
    <w:name w:val="Основной текст + Малые прописные"/>
    <w:rsid w:val="00DD6943"/>
    <w:rPr>
      <w:rFonts w:ascii="Times New Roman" w:eastAsia="Times New Roman" w:hAnsi="Times New Roman" w:cs="Times New Roman"/>
      <w:b w:val="0"/>
      <w:bCs w:val="0"/>
      <w:i w:val="0"/>
      <w:iCs w:val="0"/>
      <w:smallCaps/>
      <w:strike w:val="0"/>
      <w:color w:val="000000"/>
      <w:spacing w:val="0"/>
      <w:w w:val="100"/>
      <w:position w:val="0"/>
      <w:sz w:val="25"/>
      <w:szCs w:val="25"/>
      <w:u w:val="none"/>
      <w:shd w:val="clear" w:color="auto" w:fill="FFFFFF"/>
      <w:lang w:val="en-US"/>
    </w:rPr>
  </w:style>
  <w:style w:type="character" w:customStyle="1" w:styleId="13">
    <w:name w:val="Основной текст1"/>
    <w:rsid w:val="00DD69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CordiaUPC185pt">
    <w:name w:val="Основной текст + CordiaUPC;18;5 pt;Полужирный"/>
    <w:rsid w:val="00DD6943"/>
    <w:rPr>
      <w:rFonts w:ascii="CordiaUPC" w:eastAsia="CordiaUPC" w:hAnsi="CordiaUPC" w:cs="CordiaUPC"/>
      <w:b/>
      <w:bCs/>
      <w:i w:val="0"/>
      <w:iCs w:val="0"/>
      <w:smallCaps w:val="0"/>
      <w:strike w:val="0"/>
      <w:color w:val="000000"/>
      <w:spacing w:val="0"/>
      <w:w w:val="100"/>
      <w:position w:val="0"/>
      <w:sz w:val="37"/>
      <w:szCs w:val="37"/>
      <w:u w:val="none"/>
      <w:shd w:val="clear" w:color="auto" w:fill="FFFFFF"/>
    </w:rPr>
  </w:style>
  <w:style w:type="character" w:customStyle="1" w:styleId="CordiaUPC195pt">
    <w:name w:val="Основной текст + CordiaUPC;19;5 pt"/>
    <w:rsid w:val="00DD6943"/>
    <w:rPr>
      <w:rFonts w:ascii="CordiaUPC" w:eastAsia="CordiaUPC" w:hAnsi="CordiaUPC" w:cs="CordiaUPC"/>
      <w:b w:val="0"/>
      <w:bCs w:val="0"/>
      <w:i w:val="0"/>
      <w:iCs w:val="0"/>
      <w:smallCaps w:val="0"/>
      <w:strike w:val="0"/>
      <w:color w:val="000000"/>
      <w:spacing w:val="0"/>
      <w:w w:val="100"/>
      <w:position w:val="0"/>
      <w:sz w:val="39"/>
      <w:szCs w:val="39"/>
      <w:u w:val="none"/>
      <w:shd w:val="clear" w:color="auto" w:fill="FFFFFF"/>
    </w:rPr>
  </w:style>
  <w:style w:type="character" w:customStyle="1" w:styleId="25">
    <w:name w:val="Основной текст2"/>
    <w:rsid w:val="00DD69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a7">
    <w:name w:val="Подпись к таблице_"/>
    <w:link w:val="a8"/>
    <w:rsid w:val="00DD6943"/>
    <w:rPr>
      <w:rFonts w:ascii="Times New Roman" w:eastAsia="Times New Roman" w:hAnsi="Times New Roman" w:cs="Times New Roman"/>
      <w:sz w:val="25"/>
      <w:szCs w:val="25"/>
      <w:shd w:val="clear" w:color="auto" w:fill="FFFFFF"/>
    </w:rPr>
  </w:style>
  <w:style w:type="character" w:customStyle="1" w:styleId="MSMincho12pt">
    <w:name w:val="Основной текст + MS Mincho;12 pt"/>
    <w:rsid w:val="00DD6943"/>
    <w:rPr>
      <w:rFonts w:ascii="MS Mincho" w:eastAsia="MS Mincho" w:hAnsi="MS Mincho" w:cs="MS Mincho"/>
      <w:b w:val="0"/>
      <w:bCs w:val="0"/>
      <w:i w:val="0"/>
      <w:iCs w:val="0"/>
      <w:smallCaps w:val="0"/>
      <w:strike w:val="0"/>
      <w:color w:val="000000"/>
      <w:spacing w:val="0"/>
      <w:w w:val="100"/>
      <w:position w:val="0"/>
      <w:sz w:val="24"/>
      <w:szCs w:val="24"/>
      <w:u w:val="none"/>
      <w:shd w:val="clear" w:color="auto" w:fill="FFFFFF"/>
    </w:rPr>
  </w:style>
  <w:style w:type="character" w:customStyle="1" w:styleId="CordiaUPC16pt">
    <w:name w:val="Основной текст + CordiaUPC;16 pt"/>
    <w:rsid w:val="00DD6943"/>
    <w:rPr>
      <w:rFonts w:ascii="CordiaUPC" w:eastAsia="CordiaUPC" w:hAnsi="CordiaUPC" w:cs="CordiaUPC"/>
      <w:b w:val="0"/>
      <w:bCs w:val="0"/>
      <w:i w:val="0"/>
      <w:iCs w:val="0"/>
      <w:smallCaps w:val="0"/>
      <w:strike w:val="0"/>
      <w:color w:val="000000"/>
      <w:spacing w:val="0"/>
      <w:w w:val="100"/>
      <w:position w:val="0"/>
      <w:sz w:val="32"/>
      <w:szCs w:val="32"/>
      <w:u w:val="none"/>
      <w:shd w:val="clear" w:color="auto" w:fill="FFFFFF"/>
    </w:rPr>
  </w:style>
  <w:style w:type="character" w:customStyle="1" w:styleId="41">
    <w:name w:val="Основной текст (4)_"/>
    <w:link w:val="42"/>
    <w:rsid w:val="00DD6943"/>
    <w:rPr>
      <w:rFonts w:ascii="Times New Roman" w:eastAsia="Times New Roman" w:hAnsi="Times New Roman" w:cs="Times New Roman"/>
      <w:sz w:val="20"/>
      <w:szCs w:val="20"/>
      <w:shd w:val="clear" w:color="auto" w:fill="FFFFFF"/>
    </w:rPr>
  </w:style>
  <w:style w:type="character" w:customStyle="1" w:styleId="5">
    <w:name w:val="Основной текст (5)_"/>
    <w:link w:val="50"/>
    <w:rsid w:val="00DD6943"/>
    <w:rPr>
      <w:rFonts w:ascii="Corbel" w:eastAsia="Corbel" w:hAnsi="Corbel" w:cs="Corbel"/>
      <w:sz w:val="16"/>
      <w:szCs w:val="16"/>
      <w:shd w:val="clear" w:color="auto" w:fill="FFFFFF"/>
    </w:rPr>
  </w:style>
  <w:style w:type="character" w:customStyle="1" w:styleId="16pt">
    <w:name w:val="Основной текст + 16 pt"/>
    <w:rsid w:val="00DD6943"/>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rPr>
  </w:style>
  <w:style w:type="character" w:customStyle="1" w:styleId="Exact0">
    <w:name w:val="Подпись к картинке Exact"/>
    <w:link w:val="a9"/>
    <w:rsid w:val="00DD6943"/>
    <w:rPr>
      <w:rFonts w:ascii="Times New Roman" w:eastAsia="Times New Roman" w:hAnsi="Times New Roman" w:cs="Times New Roman"/>
      <w:spacing w:val="5"/>
      <w:sz w:val="23"/>
      <w:szCs w:val="23"/>
      <w:shd w:val="clear" w:color="auto" w:fill="FFFFFF"/>
    </w:rPr>
  </w:style>
  <w:style w:type="character" w:customStyle="1" w:styleId="2Exact">
    <w:name w:val="Заголовок №2 Exact"/>
    <w:link w:val="26"/>
    <w:rsid w:val="00DD6943"/>
    <w:rPr>
      <w:rFonts w:ascii="Times New Roman" w:eastAsia="Times New Roman" w:hAnsi="Times New Roman" w:cs="Times New Roman"/>
      <w:spacing w:val="2"/>
      <w:sz w:val="23"/>
      <w:szCs w:val="23"/>
      <w:shd w:val="clear" w:color="auto" w:fill="FFFFFF"/>
    </w:rPr>
  </w:style>
  <w:style w:type="character" w:customStyle="1" w:styleId="23ptExact">
    <w:name w:val="Заголовок №2 + Интервал 3 pt Exact"/>
    <w:rsid w:val="00DD6943"/>
    <w:rPr>
      <w:rFonts w:ascii="Times New Roman" w:eastAsia="Times New Roman" w:hAnsi="Times New Roman" w:cs="Times New Roman"/>
      <w:color w:val="000000"/>
      <w:spacing w:val="78"/>
      <w:w w:val="100"/>
      <w:position w:val="0"/>
      <w:sz w:val="23"/>
      <w:szCs w:val="23"/>
      <w:shd w:val="clear" w:color="auto" w:fill="FFFFFF"/>
      <w:lang w:val="ru-RU"/>
    </w:rPr>
  </w:style>
  <w:style w:type="character" w:customStyle="1" w:styleId="34">
    <w:name w:val="Заголовок №3_"/>
    <w:link w:val="35"/>
    <w:rsid w:val="00DD6943"/>
    <w:rPr>
      <w:rFonts w:ascii="Franklin Gothic Heavy" w:eastAsia="Franklin Gothic Heavy" w:hAnsi="Franklin Gothic Heavy" w:cs="Franklin Gothic Heavy"/>
      <w:i/>
      <w:iCs/>
      <w:sz w:val="31"/>
      <w:szCs w:val="31"/>
      <w:shd w:val="clear" w:color="auto" w:fill="FFFFFF"/>
      <w:lang w:val="en-US"/>
    </w:rPr>
  </w:style>
  <w:style w:type="character" w:customStyle="1" w:styleId="3TimesNewRoman115pt0pt">
    <w:name w:val="Заголовок №3 + Times New Roman;11;5 pt;Не курсив;Интервал 0 pt"/>
    <w:rsid w:val="00DD6943"/>
    <w:rPr>
      <w:rFonts w:ascii="Times New Roman" w:eastAsia="Times New Roman" w:hAnsi="Times New Roman" w:cs="Times New Roman"/>
      <w:i/>
      <w:iCs/>
      <w:color w:val="000000"/>
      <w:spacing w:val="-10"/>
      <w:w w:val="100"/>
      <w:position w:val="0"/>
      <w:sz w:val="23"/>
      <w:szCs w:val="23"/>
      <w:shd w:val="clear" w:color="auto" w:fill="FFFFFF"/>
      <w:lang w:val="en-US"/>
    </w:rPr>
  </w:style>
  <w:style w:type="character" w:customStyle="1" w:styleId="6">
    <w:name w:val="Основной текст (6)_"/>
    <w:link w:val="60"/>
    <w:rsid w:val="00DD6943"/>
    <w:rPr>
      <w:rFonts w:ascii="Times New Roman" w:eastAsia="Times New Roman" w:hAnsi="Times New Roman" w:cs="Times New Roman"/>
      <w:sz w:val="17"/>
      <w:szCs w:val="17"/>
      <w:shd w:val="clear" w:color="auto" w:fill="FFFFFF"/>
    </w:rPr>
  </w:style>
  <w:style w:type="character" w:customStyle="1" w:styleId="7">
    <w:name w:val="Основной текст (7)_"/>
    <w:link w:val="70"/>
    <w:rsid w:val="00DD6943"/>
    <w:rPr>
      <w:rFonts w:ascii="Times New Roman" w:eastAsia="Times New Roman" w:hAnsi="Times New Roman" w:cs="Times New Roman"/>
      <w:sz w:val="25"/>
      <w:szCs w:val="25"/>
      <w:shd w:val="clear" w:color="auto" w:fill="FFFFFF"/>
    </w:rPr>
  </w:style>
  <w:style w:type="character" w:customStyle="1" w:styleId="74pt">
    <w:name w:val="Основной текст (7) + Интервал 4 pt"/>
    <w:rsid w:val="00DD6943"/>
    <w:rPr>
      <w:rFonts w:ascii="Times New Roman" w:eastAsia="Times New Roman" w:hAnsi="Times New Roman" w:cs="Times New Roman"/>
      <w:color w:val="000000"/>
      <w:spacing w:val="80"/>
      <w:w w:val="100"/>
      <w:position w:val="0"/>
      <w:sz w:val="25"/>
      <w:szCs w:val="25"/>
      <w:shd w:val="clear" w:color="auto" w:fill="FFFFFF"/>
      <w:lang w:val="ru-RU"/>
    </w:rPr>
  </w:style>
  <w:style w:type="paragraph" w:customStyle="1" w:styleId="24">
    <w:name w:val="Основной текст (2)"/>
    <w:basedOn w:val="a"/>
    <w:link w:val="23"/>
    <w:rsid w:val="00DD6943"/>
    <w:pPr>
      <w:widowControl w:val="0"/>
      <w:shd w:val="clear" w:color="auto" w:fill="FFFFFF"/>
      <w:spacing w:after="240" w:line="317" w:lineRule="exact"/>
      <w:jc w:val="center"/>
    </w:pPr>
    <w:rPr>
      <w:rFonts w:ascii="Times New Roman" w:hAnsi="Times New Roman"/>
      <w:b/>
      <w:bCs/>
      <w:sz w:val="25"/>
      <w:szCs w:val="25"/>
      <w:lang w:eastAsia="en-US"/>
    </w:rPr>
  </w:style>
  <w:style w:type="paragraph" w:customStyle="1" w:styleId="12">
    <w:name w:val="Заголовок №1"/>
    <w:basedOn w:val="a"/>
    <w:link w:val="11"/>
    <w:rsid w:val="00DD6943"/>
    <w:pPr>
      <w:widowControl w:val="0"/>
      <w:shd w:val="clear" w:color="auto" w:fill="FFFFFF"/>
      <w:spacing w:before="240" w:after="480" w:line="0" w:lineRule="atLeast"/>
      <w:jc w:val="center"/>
      <w:outlineLvl w:val="0"/>
    </w:pPr>
    <w:rPr>
      <w:rFonts w:ascii="Times New Roman" w:hAnsi="Times New Roman"/>
      <w:b/>
      <w:bCs/>
      <w:spacing w:val="80"/>
      <w:sz w:val="31"/>
      <w:szCs w:val="31"/>
      <w:lang w:eastAsia="en-US"/>
    </w:rPr>
  </w:style>
  <w:style w:type="paragraph" w:customStyle="1" w:styleId="33">
    <w:name w:val="Основной текст (3)"/>
    <w:basedOn w:val="a"/>
    <w:link w:val="32"/>
    <w:rsid w:val="00DD6943"/>
    <w:pPr>
      <w:widowControl w:val="0"/>
      <w:shd w:val="clear" w:color="auto" w:fill="FFFFFF"/>
      <w:spacing w:before="60" w:after="360" w:line="0" w:lineRule="atLeast"/>
      <w:ind w:firstLine="700"/>
    </w:pPr>
    <w:rPr>
      <w:rFonts w:ascii="Times New Roman" w:hAnsi="Times New Roman"/>
      <w:b/>
      <w:bCs/>
      <w:sz w:val="18"/>
      <w:szCs w:val="18"/>
      <w:lang w:eastAsia="en-US"/>
    </w:rPr>
  </w:style>
  <w:style w:type="paragraph" w:customStyle="1" w:styleId="a8">
    <w:name w:val="Подпись к таблице"/>
    <w:basedOn w:val="a"/>
    <w:link w:val="a7"/>
    <w:rsid w:val="00DD6943"/>
    <w:pPr>
      <w:widowControl w:val="0"/>
      <w:shd w:val="clear" w:color="auto" w:fill="FFFFFF"/>
      <w:spacing w:line="298" w:lineRule="exact"/>
    </w:pPr>
    <w:rPr>
      <w:rFonts w:ascii="Times New Roman" w:hAnsi="Times New Roman"/>
      <w:sz w:val="25"/>
      <w:szCs w:val="25"/>
      <w:lang w:eastAsia="en-US"/>
    </w:rPr>
  </w:style>
  <w:style w:type="paragraph" w:customStyle="1" w:styleId="42">
    <w:name w:val="Основной текст (4)"/>
    <w:basedOn w:val="a"/>
    <w:link w:val="41"/>
    <w:rsid w:val="00DD6943"/>
    <w:pPr>
      <w:widowControl w:val="0"/>
      <w:shd w:val="clear" w:color="auto" w:fill="FFFFFF"/>
      <w:spacing w:before="240" w:line="0" w:lineRule="atLeast"/>
    </w:pPr>
    <w:rPr>
      <w:rFonts w:ascii="Times New Roman" w:hAnsi="Times New Roman"/>
      <w:sz w:val="20"/>
      <w:szCs w:val="20"/>
      <w:lang w:eastAsia="en-US"/>
    </w:rPr>
  </w:style>
  <w:style w:type="paragraph" w:customStyle="1" w:styleId="50">
    <w:name w:val="Основной текст (5)"/>
    <w:basedOn w:val="a"/>
    <w:link w:val="5"/>
    <w:rsid w:val="00DD6943"/>
    <w:pPr>
      <w:widowControl w:val="0"/>
      <w:shd w:val="clear" w:color="auto" w:fill="FFFFFF"/>
      <w:spacing w:after="240" w:line="0" w:lineRule="atLeast"/>
    </w:pPr>
    <w:rPr>
      <w:rFonts w:ascii="Corbel" w:eastAsia="Corbel" w:hAnsi="Corbel" w:cs="Corbel"/>
      <w:sz w:val="16"/>
      <w:szCs w:val="16"/>
      <w:lang w:eastAsia="en-US"/>
    </w:rPr>
  </w:style>
  <w:style w:type="paragraph" w:customStyle="1" w:styleId="a9">
    <w:name w:val="Подпись к картинке"/>
    <w:basedOn w:val="a"/>
    <w:link w:val="Exact0"/>
    <w:rsid w:val="00DD6943"/>
    <w:pPr>
      <w:widowControl w:val="0"/>
      <w:shd w:val="clear" w:color="auto" w:fill="FFFFFF"/>
      <w:spacing w:line="298" w:lineRule="exact"/>
    </w:pPr>
    <w:rPr>
      <w:rFonts w:ascii="Times New Roman" w:hAnsi="Times New Roman"/>
      <w:spacing w:val="5"/>
      <w:sz w:val="23"/>
      <w:szCs w:val="23"/>
      <w:lang w:eastAsia="en-US"/>
    </w:rPr>
  </w:style>
  <w:style w:type="paragraph" w:customStyle="1" w:styleId="26">
    <w:name w:val="Заголовок №2"/>
    <w:basedOn w:val="a"/>
    <w:link w:val="2Exact"/>
    <w:rsid w:val="00DD6943"/>
    <w:pPr>
      <w:widowControl w:val="0"/>
      <w:shd w:val="clear" w:color="auto" w:fill="FFFFFF"/>
      <w:spacing w:before="180" w:line="0" w:lineRule="atLeast"/>
      <w:ind w:hanging="700"/>
      <w:outlineLvl w:val="1"/>
    </w:pPr>
    <w:rPr>
      <w:rFonts w:ascii="Times New Roman" w:hAnsi="Times New Roman"/>
      <w:spacing w:val="2"/>
      <w:sz w:val="23"/>
      <w:szCs w:val="23"/>
      <w:lang w:eastAsia="en-US"/>
    </w:rPr>
  </w:style>
  <w:style w:type="paragraph" w:customStyle="1" w:styleId="35">
    <w:name w:val="Заголовок №3"/>
    <w:basedOn w:val="a"/>
    <w:link w:val="34"/>
    <w:rsid w:val="00DD6943"/>
    <w:pPr>
      <w:widowControl w:val="0"/>
      <w:shd w:val="clear" w:color="auto" w:fill="FFFFFF"/>
      <w:spacing w:after="120" w:line="0" w:lineRule="atLeast"/>
      <w:outlineLvl w:val="2"/>
    </w:pPr>
    <w:rPr>
      <w:rFonts w:ascii="Franklin Gothic Heavy" w:eastAsia="Franklin Gothic Heavy" w:hAnsi="Franklin Gothic Heavy" w:cs="Franklin Gothic Heavy"/>
      <w:i/>
      <w:iCs/>
      <w:sz w:val="31"/>
      <w:szCs w:val="31"/>
      <w:lang w:val="en-US" w:eastAsia="en-US"/>
    </w:rPr>
  </w:style>
  <w:style w:type="paragraph" w:customStyle="1" w:styleId="60">
    <w:name w:val="Основной текст (6)"/>
    <w:basedOn w:val="a"/>
    <w:link w:val="6"/>
    <w:rsid w:val="00DD6943"/>
    <w:pPr>
      <w:widowControl w:val="0"/>
      <w:shd w:val="clear" w:color="auto" w:fill="FFFFFF"/>
      <w:spacing w:before="120" w:after="480" w:line="0" w:lineRule="atLeast"/>
      <w:ind w:firstLine="660"/>
    </w:pPr>
    <w:rPr>
      <w:rFonts w:ascii="Times New Roman" w:hAnsi="Times New Roman"/>
      <w:sz w:val="17"/>
      <w:szCs w:val="17"/>
      <w:lang w:eastAsia="en-US"/>
    </w:rPr>
  </w:style>
  <w:style w:type="paragraph" w:customStyle="1" w:styleId="70">
    <w:name w:val="Основной текст (7)"/>
    <w:basedOn w:val="a"/>
    <w:link w:val="7"/>
    <w:rsid w:val="00DD6943"/>
    <w:pPr>
      <w:widowControl w:val="0"/>
      <w:shd w:val="clear" w:color="auto" w:fill="FFFFFF"/>
      <w:spacing w:before="480" w:line="298" w:lineRule="exact"/>
    </w:pPr>
    <w:rPr>
      <w:rFonts w:ascii="Times New Roman" w:hAnsi="Times New Roman"/>
      <w:sz w:val="25"/>
      <w:szCs w:val="25"/>
      <w:lang w:eastAsia="en-US"/>
    </w:rPr>
  </w:style>
  <w:style w:type="character" w:styleId="HTML">
    <w:name w:val="HTML Variable"/>
    <w:aliases w:val="!Ссылки в документе"/>
    <w:basedOn w:val="a0"/>
    <w:rsid w:val="00DD6943"/>
    <w:rPr>
      <w:rFonts w:ascii="Arial" w:hAnsi="Arial"/>
      <w:b w:val="0"/>
      <w:i w:val="0"/>
      <w:iCs/>
      <w:color w:val="0000FF"/>
      <w:sz w:val="24"/>
      <w:u w:val="none"/>
    </w:rPr>
  </w:style>
  <w:style w:type="paragraph" w:styleId="aa">
    <w:name w:val="annotation text"/>
    <w:aliases w:val="!Равноширинный текст документа"/>
    <w:basedOn w:val="a"/>
    <w:link w:val="ab"/>
    <w:semiHidden/>
    <w:rsid w:val="00DD6943"/>
    <w:rPr>
      <w:rFonts w:ascii="Courier" w:hAnsi="Courier"/>
      <w:sz w:val="22"/>
      <w:szCs w:val="20"/>
    </w:rPr>
  </w:style>
  <w:style w:type="character" w:customStyle="1" w:styleId="ab">
    <w:name w:val="Текст примечания Знак"/>
    <w:aliases w:val="!Равноширинный текст документа Знак"/>
    <w:basedOn w:val="a0"/>
    <w:link w:val="aa"/>
    <w:semiHidden/>
    <w:rsid w:val="00DD6943"/>
    <w:rPr>
      <w:rFonts w:ascii="Courier" w:eastAsia="Times New Roman" w:hAnsi="Courier" w:cs="Times New Roman"/>
      <w:szCs w:val="20"/>
      <w:lang w:eastAsia="ru-RU"/>
    </w:rPr>
  </w:style>
  <w:style w:type="paragraph" w:customStyle="1" w:styleId="Title">
    <w:name w:val="Title!Название НПА"/>
    <w:basedOn w:val="a"/>
    <w:rsid w:val="00DD6943"/>
    <w:pPr>
      <w:spacing w:before="240" w:after="60"/>
      <w:jc w:val="center"/>
      <w:outlineLvl w:val="0"/>
    </w:pPr>
    <w:rPr>
      <w:rFonts w:cs="Arial"/>
      <w:b/>
      <w:bCs/>
      <w:kern w:val="28"/>
      <w:sz w:val="32"/>
      <w:szCs w:val="32"/>
    </w:rPr>
  </w:style>
  <w:style w:type="table" w:styleId="ac">
    <w:name w:val="Table Grid"/>
    <w:basedOn w:val="a1"/>
    <w:uiPriority w:val="59"/>
    <w:rsid w:val="00DD694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DD6943"/>
    <w:pPr>
      <w:tabs>
        <w:tab w:val="center" w:pos="4677"/>
        <w:tab w:val="right" w:pos="9355"/>
      </w:tabs>
    </w:pPr>
  </w:style>
  <w:style w:type="character" w:customStyle="1" w:styleId="ae">
    <w:name w:val="Верхний колонтитул Знак"/>
    <w:basedOn w:val="a0"/>
    <w:link w:val="ad"/>
    <w:uiPriority w:val="99"/>
    <w:rsid w:val="00DD6943"/>
    <w:rPr>
      <w:rFonts w:ascii="Arial" w:eastAsia="Times New Roman" w:hAnsi="Arial" w:cs="Times New Roman"/>
      <w:sz w:val="24"/>
      <w:szCs w:val="24"/>
      <w:lang w:eastAsia="ru-RU"/>
    </w:rPr>
  </w:style>
  <w:style w:type="paragraph" w:styleId="af">
    <w:name w:val="footer"/>
    <w:basedOn w:val="a"/>
    <w:link w:val="af0"/>
    <w:uiPriority w:val="99"/>
    <w:unhideWhenUsed/>
    <w:rsid w:val="00DD6943"/>
    <w:pPr>
      <w:tabs>
        <w:tab w:val="center" w:pos="4677"/>
        <w:tab w:val="right" w:pos="9355"/>
      </w:tabs>
    </w:pPr>
  </w:style>
  <w:style w:type="character" w:customStyle="1" w:styleId="af0">
    <w:name w:val="Нижний колонтитул Знак"/>
    <w:basedOn w:val="a0"/>
    <w:link w:val="af"/>
    <w:uiPriority w:val="99"/>
    <w:rsid w:val="00DD6943"/>
    <w:rPr>
      <w:rFonts w:ascii="Arial" w:eastAsia="Times New Roman" w:hAnsi="Arial" w:cs="Times New Roman"/>
      <w:sz w:val="24"/>
      <w:szCs w:val="24"/>
      <w:lang w:eastAsia="ru-RU"/>
    </w:rPr>
  </w:style>
  <w:style w:type="character" w:styleId="af1">
    <w:name w:val="FollowedHyperlink"/>
    <w:uiPriority w:val="99"/>
    <w:semiHidden/>
    <w:unhideWhenUsed/>
    <w:rsid w:val="00DD6943"/>
    <w:rPr>
      <w:color w:val="800080"/>
      <w:u w:val="single"/>
    </w:rPr>
  </w:style>
  <w:style w:type="character" w:customStyle="1" w:styleId="110">
    <w:name w:val="Заголовок 1 Знак1"/>
    <w:aliases w:val="!Части документа Знак"/>
    <w:rsid w:val="00DD6943"/>
    <w:rPr>
      <w:rFonts w:ascii="Cambria" w:eastAsia="Times New Roman" w:hAnsi="Cambria" w:cs="Times New Roman" w:hint="default"/>
      <w:b/>
      <w:bCs/>
      <w:color w:val="365F91"/>
      <w:sz w:val="28"/>
      <w:szCs w:val="28"/>
    </w:rPr>
  </w:style>
  <w:style w:type="character" w:customStyle="1" w:styleId="210">
    <w:name w:val="Заголовок 2 Знак1"/>
    <w:aliases w:val="!Разделы документа Знак1"/>
    <w:semiHidden/>
    <w:rsid w:val="00DD6943"/>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1"/>
    <w:semiHidden/>
    <w:rsid w:val="00DD6943"/>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1"/>
    <w:semiHidden/>
    <w:rsid w:val="00DD6943"/>
    <w:rPr>
      <w:rFonts w:ascii="Cambria" w:eastAsia="Times New Roman" w:hAnsi="Cambria" w:cs="Times New Roman"/>
      <w:b/>
      <w:bCs/>
      <w:i/>
      <w:iCs/>
      <w:color w:val="4F81BD"/>
      <w:sz w:val="24"/>
      <w:szCs w:val="24"/>
    </w:rPr>
  </w:style>
  <w:style w:type="character" w:customStyle="1" w:styleId="14">
    <w:name w:val="Текст примечания Знак1"/>
    <w:aliases w:val="!Равноширинный текст документа Знак1"/>
    <w:semiHidden/>
    <w:rsid w:val="00DD6943"/>
    <w:rPr>
      <w:rFonts w:ascii="Arial" w:hAnsi="Arial"/>
    </w:rPr>
  </w:style>
  <w:style w:type="paragraph" w:customStyle="1" w:styleId="ConsPlusTitle">
    <w:name w:val="ConsPlusTitle"/>
    <w:rsid w:val="00DD694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DD6943"/>
    <w:pPr>
      <w:widowControl w:val="0"/>
      <w:autoSpaceDE w:val="0"/>
      <w:autoSpaceDN w:val="0"/>
      <w:spacing w:after="0" w:line="240" w:lineRule="auto"/>
    </w:pPr>
    <w:rPr>
      <w:rFonts w:ascii="Calibri" w:eastAsia="Times New Roman" w:hAnsi="Calibri" w:cs="Calibri"/>
      <w:szCs w:val="20"/>
      <w:lang w:eastAsia="ru-RU"/>
    </w:rPr>
  </w:style>
  <w:style w:type="character" w:customStyle="1" w:styleId="af2">
    <w:name w:val="Основной текст + Полужирный"/>
    <w:aliases w:val="Интервал 3 pt"/>
    <w:rsid w:val="00DD6943"/>
    <w:rPr>
      <w:rFonts w:ascii="Times New Roman" w:eastAsia="Times New Roman" w:hAnsi="Times New Roman" w:cs="Times New Roman" w:hint="default"/>
      <w:b/>
      <w:bCs/>
      <w:color w:val="000000"/>
      <w:spacing w:val="70"/>
      <w:w w:val="100"/>
      <w:position w:val="0"/>
      <w:sz w:val="25"/>
      <w:szCs w:val="25"/>
      <w:shd w:val="clear" w:color="auto" w:fill="FFFFFF"/>
      <w:lang w:val="ru-RU"/>
    </w:rPr>
  </w:style>
  <w:style w:type="character" w:customStyle="1" w:styleId="CordiaUPC">
    <w:name w:val="Основной текст + CordiaUPC"/>
    <w:aliases w:val="18,5 pt,Полужирный"/>
    <w:rsid w:val="00DD6943"/>
    <w:rPr>
      <w:rFonts w:ascii="Times New Roman" w:eastAsia="Times New Roman" w:hAnsi="Times New Roman" w:cs="Times New Roman" w:hint="default"/>
      <w:i/>
      <w:iCs/>
      <w:color w:val="000000"/>
      <w:spacing w:val="-10"/>
      <w:w w:val="100"/>
      <w:position w:val="0"/>
      <w:sz w:val="23"/>
      <w:szCs w:val="23"/>
      <w:shd w:val="clear" w:color="auto" w:fill="FFFFFF"/>
      <w:lang w:val="en-US"/>
    </w:rPr>
  </w:style>
  <w:style w:type="character" w:customStyle="1" w:styleId="MSMincho">
    <w:name w:val="Основной текст + MS Mincho"/>
    <w:aliases w:val="12 pt"/>
    <w:rsid w:val="00DD6943"/>
    <w:rPr>
      <w:rFonts w:ascii="MS Mincho" w:eastAsia="MS Mincho" w:hAnsi="MS Mincho" w:cs="MS Mincho" w:hint="eastAsia"/>
      <w:b w:val="0"/>
      <w:bCs w:val="0"/>
      <w:i w:val="0"/>
      <w:iCs w:val="0"/>
      <w:smallCaps w:val="0"/>
      <w:strike w:val="0"/>
      <w:dstrike w:val="0"/>
      <w:color w:val="000000"/>
      <w:spacing w:val="0"/>
      <w:w w:val="100"/>
      <w:position w:val="0"/>
      <w:sz w:val="24"/>
      <w:szCs w:val="24"/>
      <w:u w:val="none"/>
      <w:effect w:val="none"/>
      <w:shd w:val="clear" w:color="auto" w:fill="FFFFFF"/>
    </w:rPr>
  </w:style>
  <w:style w:type="paragraph" w:customStyle="1" w:styleId="Application">
    <w:name w:val="Application!Приложение"/>
    <w:rsid w:val="00DD694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D694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D6943"/>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D6943"/>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DD6943"/>
    <w:pPr>
      <w:jc w:val="center"/>
      <w:outlineLvl w:val="0"/>
    </w:pPr>
    <w:rPr>
      <w:rFonts w:cs="Arial"/>
      <w:b/>
      <w:bCs/>
      <w:kern w:val="32"/>
      <w:sz w:val="32"/>
      <w:szCs w:val="32"/>
    </w:rPr>
  </w:style>
  <w:style w:type="paragraph" w:styleId="2">
    <w:name w:val="heading 2"/>
    <w:aliases w:val="!Разделы документа"/>
    <w:basedOn w:val="a"/>
    <w:link w:val="20"/>
    <w:qFormat/>
    <w:rsid w:val="00DD6943"/>
    <w:pPr>
      <w:jc w:val="center"/>
      <w:outlineLvl w:val="1"/>
    </w:pPr>
    <w:rPr>
      <w:rFonts w:cs="Arial"/>
      <w:b/>
      <w:bCs/>
      <w:iCs/>
      <w:sz w:val="30"/>
      <w:szCs w:val="28"/>
    </w:rPr>
  </w:style>
  <w:style w:type="paragraph" w:styleId="3">
    <w:name w:val="heading 3"/>
    <w:aliases w:val="!Главы документа"/>
    <w:basedOn w:val="a"/>
    <w:link w:val="30"/>
    <w:qFormat/>
    <w:rsid w:val="00DD6943"/>
    <w:pPr>
      <w:outlineLvl w:val="2"/>
    </w:pPr>
    <w:rPr>
      <w:rFonts w:cs="Arial"/>
      <w:b/>
      <w:bCs/>
      <w:sz w:val="28"/>
      <w:szCs w:val="26"/>
    </w:rPr>
  </w:style>
  <w:style w:type="paragraph" w:styleId="4">
    <w:name w:val="heading 4"/>
    <w:aliases w:val="!Параграфы/Статьи документа"/>
    <w:basedOn w:val="a"/>
    <w:link w:val="40"/>
    <w:qFormat/>
    <w:rsid w:val="00DD6943"/>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DD6943"/>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DD6943"/>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DD6943"/>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DD6943"/>
    <w:rPr>
      <w:rFonts w:ascii="Arial" w:eastAsia="Times New Roman" w:hAnsi="Arial" w:cs="Times New Roman"/>
      <w:b/>
      <w:bCs/>
      <w:sz w:val="26"/>
      <w:szCs w:val="28"/>
      <w:lang w:eastAsia="ru-RU"/>
    </w:rPr>
  </w:style>
  <w:style w:type="paragraph" w:styleId="21">
    <w:name w:val="Body Text 2"/>
    <w:basedOn w:val="a"/>
    <w:link w:val="22"/>
    <w:rsid w:val="00DD6943"/>
    <w:pPr>
      <w:widowControl w:val="0"/>
      <w:autoSpaceDE w:val="0"/>
      <w:autoSpaceDN w:val="0"/>
      <w:adjustRightInd w:val="0"/>
      <w:spacing w:line="288" w:lineRule="auto"/>
      <w:jc w:val="center"/>
    </w:pPr>
    <w:rPr>
      <w:b/>
      <w:smallCaps/>
      <w:sz w:val="28"/>
    </w:rPr>
  </w:style>
  <w:style w:type="character" w:customStyle="1" w:styleId="22">
    <w:name w:val="Основной текст 2 Знак"/>
    <w:basedOn w:val="a0"/>
    <w:link w:val="21"/>
    <w:rsid w:val="00DD6943"/>
    <w:rPr>
      <w:rFonts w:ascii="Arial" w:eastAsia="Times New Roman" w:hAnsi="Arial" w:cs="Times New Roman"/>
      <w:b/>
      <w:smallCaps/>
      <w:sz w:val="28"/>
      <w:szCs w:val="24"/>
      <w:lang w:eastAsia="ru-RU"/>
    </w:rPr>
  </w:style>
  <w:style w:type="paragraph" w:styleId="a3">
    <w:name w:val="No Spacing"/>
    <w:uiPriority w:val="1"/>
    <w:qFormat/>
    <w:rsid w:val="00DD6943"/>
    <w:pPr>
      <w:spacing w:after="0" w:line="240" w:lineRule="auto"/>
    </w:pPr>
    <w:rPr>
      <w:rFonts w:ascii="Calibri" w:eastAsia="Times New Roman" w:hAnsi="Calibri" w:cs="Times New Roman"/>
      <w:lang w:eastAsia="ru-RU"/>
    </w:rPr>
  </w:style>
  <w:style w:type="character" w:customStyle="1" w:styleId="a4">
    <w:name w:val="Основной текст_"/>
    <w:link w:val="31"/>
    <w:rsid w:val="00DD6943"/>
    <w:rPr>
      <w:rFonts w:ascii="Times New Roman" w:eastAsia="Times New Roman" w:hAnsi="Times New Roman" w:cs="Times New Roman"/>
      <w:sz w:val="25"/>
      <w:szCs w:val="25"/>
      <w:shd w:val="clear" w:color="auto" w:fill="FFFFFF"/>
    </w:rPr>
  </w:style>
  <w:style w:type="character" w:customStyle="1" w:styleId="3pt">
    <w:name w:val="Основной текст + Полужирный;Интервал 3 pt"/>
    <w:rsid w:val="00DD6943"/>
    <w:rPr>
      <w:rFonts w:ascii="Times New Roman" w:eastAsia="Times New Roman" w:hAnsi="Times New Roman" w:cs="Times New Roman"/>
      <w:b/>
      <w:bCs/>
      <w:color w:val="000000"/>
      <w:spacing w:val="70"/>
      <w:w w:val="100"/>
      <w:position w:val="0"/>
      <w:sz w:val="25"/>
      <w:szCs w:val="25"/>
      <w:shd w:val="clear" w:color="auto" w:fill="FFFFFF"/>
      <w:lang w:val="ru-RU"/>
    </w:rPr>
  </w:style>
  <w:style w:type="paragraph" w:customStyle="1" w:styleId="31">
    <w:name w:val="Основной текст3"/>
    <w:basedOn w:val="a"/>
    <w:link w:val="a4"/>
    <w:rsid w:val="00DD6943"/>
    <w:pPr>
      <w:widowControl w:val="0"/>
      <w:shd w:val="clear" w:color="auto" w:fill="FFFFFF"/>
      <w:spacing w:before="480" w:after="60" w:line="0" w:lineRule="atLeast"/>
      <w:ind w:hanging="1740"/>
    </w:pPr>
    <w:rPr>
      <w:rFonts w:ascii="Times New Roman" w:hAnsi="Times New Roman"/>
      <w:sz w:val="25"/>
      <w:szCs w:val="25"/>
      <w:lang w:eastAsia="en-US"/>
    </w:rPr>
  </w:style>
  <w:style w:type="character" w:styleId="a5">
    <w:name w:val="Hyperlink"/>
    <w:basedOn w:val="a0"/>
    <w:rsid w:val="00DD6943"/>
    <w:rPr>
      <w:color w:val="0000FF"/>
      <w:u w:val="none"/>
    </w:rPr>
  </w:style>
  <w:style w:type="character" w:customStyle="1" w:styleId="Exact">
    <w:name w:val="Основной текст Exact"/>
    <w:rsid w:val="00DD6943"/>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23">
    <w:name w:val="Основной текст (2)_"/>
    <w:link w:val="24"/>
    <w:rsid w:val="00DD6943"/>
    <w:rPr>
      <w:rFonts w:ascii="Times New Roman" w:eastAsia="Times New Roman" w:hAnsi="Times New Roman" w:cs="Times New Roman"/>
      <w:b/>
      <w:bCs/>
      <w:sz w:val="25"/>
      <w:szCs w:val="25"/>
      <w:shd w:val="clear" w:color="auto" w:fill="FFFFFF"/>
    </w:rPr>
  </w:style>
  <w:style w:type="character" w:customStyle="1" w:styleId="11">
    <w:name w:val="Заголовок №1_"/>
    <w:link w:val="12"/>
    <w:rsid w:val="00DD6943"/>
    <w:rPr>
      <w:rFonts w:ascii="Times New Roman" w:eastAsia="Times New Roman" w:hAnsi="Times New Roman" w:cs="Times New Roman"/>
      <w:b/>
      <w:bCs/>
      <w:spacing w:val="80"/>
      <w:sz w:val="31"/>
      <w:szCs w:val="31"/>
      <w:shd w:val="clear" w:color="auto" w:fill="FFFFFF"/>
    </w:rPr>
  </w:style>
  <w:style w:type="character" w:customStyle="1" w:styleId="32">
    <w:name w:val="Основной текст (3)_"/>
    <w:link w:val="33"/>
    <w:rsid w:val="00DD6943"/>
    <w:rPr>
      <w:rFonts w:ascii="Times New Roman" w:eastAsia="Times New Roman" w:hAnsi="Times New Roman" w:cs="Times New Roman"/>
      <w:b/>
      <w:bCs/>
      <w:sz w:val="18"/>
      <w:szCs w:val="18"/>
      <w:shd w:val="clear" w:color="auto" w:fill="FFFFFF"/>
    </w:rPr>
  </w:style>
  <w:style w:type="character" w:customStyle="1" w:styleId="a6">
    <w:name w:val="Основной текст + Малые прописные"/>
    <w:rsid w:val="00DD6943"/>
    <w:rPr>
      <w:rFonts w:ascii="Times New Roman" w:eastAsia="Times New Roman" w:hAnsi="Times New Roman" w:cs="Times New Roman"/>
      <w:b w:val="0"/>
      <w:bCs w:val="0"/>
      <w:i w:val="0"/>
      <w:iCs w:val="0"/>
      <w:smallCaps/>
      <w:strike w:val="0"/>
      <w:color w:val="000000"/>
      <w:spacing w:val="0"/>
      <w:w w:val="100"/>
      <w:position w:val="0"/>
      <w:sz w:val="25"/>
      <w:szCs w:val="25"/>
      <w:u w:val="none"/>
      <w:shd w:val="clear" w:color="auto" w:fill="FFFFFF"/>
      <w:lang w:val="en-US"/>
    </w:rPr>
  </w:style>
  <w:style w:type="character" w:customStyle="1" w:styleId="13">
    <w:name w:val="Основной текст1"/>
    <w:rsid w:val="00DD69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CordiaUPC185pt">
    <w:name w:val="Основной текст + CordiaUPC;18;5 pt;Полужирный"/>
    <w:rsid w:val="00DD6943"/>
    <w:rPr>
      <w:rFonts w:ascii="CordiaUPC" w:eastAsia="CordiaUPC" w:hAnsi="CordiaUPC" w:cs="CordiaUPC"/>
      <w:b/>
      <w:bCs/>
      <w:i w:val="0"/>
      <w:iCs w:val="0"/>
      <w:smallCaps w:val="0"/>
      <w:strike w:val="0"/>
      <w:color w:val="000000"/>
      <w:spacing w:val="0"/>
      <w:w w:val="100"/>
      <w:position w:val="0"/>
      <w:sz w:val="37"/>
      <w:szCs w:val="37"/>
      <w:u w:val="none"/>
      <w:shd w:val="clear" w:color="auto" w:fill="FFFFFF"/>
    </w:rPr>
  </w:style>
  <w:style w:type="character" w:customStyle="1" w:styleId="CordiaUPC195pt">
    <w:name w:val="Основной текст + CordiaUPC;19;5 pt"/>
    <w:rsid w:val="00DD6943"/>
    <w:rPr>
      <w:rFonts w:ascii="CordiaUPC" w:eastAsia="CordiaUPC" w:hAnsi="CordiaUPC" w:cs="CordiaUPC"/>
      <w:b w:val="0"/>
      <w:bCs w:val="0"/>
      <w:i w:val="0"/>
      <w:iCs w:val="0"/>
      <w:smallCaps w:val="0"/>
      <w:strike w:val="0"/>
      <w:color w:val="000000"/>
      <w:spacing w:val="0"/>
      <w:w w:val="100"/>
      <w:position w:val="0"/>
      <w:sz w:val="39"/>
      <w:szCs w:val="39"/>
      <w:u w:val="none"/>
      <w:shd w:val="clear" w:color="auto" w:fill="FFFFFF"/>
    </w:rPr>
  </w:style>
  <w:style w:type="character" w:customStyle="1" w:styleId="25">
    <w:name w:val="Основной текст2"/>
    <w:rsid w:val="00DD69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a7">
    <w:name w:val="Подпись к таблице_"/>
    <w:link w:val="a8"/>
    <w:rsid w:val="00DD6943"/>
    <w:rPr>
      <w:rFonts w:ascii="Times New Roman" w:eastAsia="Times New Roman" w:hAnsi="Times New Roman" w:cs="Times New Roman"/>
      <w:sz w:val="25"/>
      <w:szCs w:val="25"/>
      <w:shd w:val="clear" w:color="auto" w:fill="FFFFFF"/>
    </w:rPr>
  </w:style>
  <w:style w:type="character" w:customStyle="1" w:styleId="MSMincho12pt">
    <w:name w:val="Основной текст + MS Mincho;12 pt"/>
    <w:rsid w:val="00DD6943"/>
    <w:rPr>
      <w:rFonts w:ascii="MS Mincho" w:eastAsia="MS Mincho" w:hAnsi="MS Mincho" w:cs="MS Mincho"/>
      <w:b w:val="0"/>
      <w:bCs w:val="0"/>
      <w:i w:val="0"/>
      <w:iCs w:val="0"/>
      <w:smallCaps w:val="0"/>
      <w:strike w:val="0"/>
      <w:color w:val="000000"/>
      <w:spacing w:val="0"/>
      <w:w w:val="100"/>
      <w:position w:val="0"/>
      <w:sz w:val="24"/>
      <w:szCs w:val="24"/>
      <w:u w:val="none"/>
      <w:shd w:val="clear" w:color="auto" w:fill="FFFFFF"/>
    </w:rPr>
  </w:style>
  <w:style w:type="character" w:customStyle="1" w:styleId="CordiaUPC16pt">
    <w:name w:val="Основной текст + CordiaUPC;16 pt"/>
    <w:rsid w:val="00DD6943"/>
    <w:rPr>
      <w:rFonts w:ascii="CordiaUPC" w:eastAsia="CordiaUPC" w:hAnsi="CordiaUPC" w:cs="CordiaUPC"/>
      <w:b w:val="0"/>
      <w:bCs w:val="0"/>
      <w:i w:val="0"/>
      <w:iCs w:val="0"/>
      <w:smallCaps w:val="0"/>
      <w:strike w:val="0"/>
      <w:color w:val="000000"/>
      <w:spacing w:val="0"/>
      <w:w w:val="100"/>
      <w:position w:val="0"/>
      <w:sz w:val="32"/>
      <w:szCs w:val="32"/>
      <w:u w:val="none"/>
      <w:shd w:val="clear" w:color="auto" w:fill="FFFFFF"/>
    </w:rPr>
  </w:style>
  <w:style w:type="character" w:customStyle="1" w:styleId="41">
    <w:name w:val="Основной текст (4)_"/>
    <w:link w:val="42"/>
    <w:rsid w:val="00DD6943"/>
    <w:rPr>
      <w:rFonts w:ascii="Times New Roman" w:eastAsia="Times New Roman" w:hAnsi="Times New Roman" w:cs="Times New Roman"/>
      <w:sz w:val="20"/>
      <w:szCs w:val="20"/>
      <w:shd w:val="clear" w:color="auto" w:fill="FFFFFF"/>
    </w:rPr>
  </w:style>
  <w:style w:type="character" w:customStyle="1" w:styleId="5">
    <w:name w:val="Основной текст (5)_"/>
    <w:link w:val="50"/>
    <w:rsid w:val="00DD6943"/>
    <w:rPr>
      <w:rFonts w:ascii="Corbel" w:eastAsia="Corbel" w:hAnsi="Corbel" w:cs="Corbel"/>
      <w:sz w:val="16"/>
      <w:szCs w:val="16"/>
      <w:shd w:val="clear" w:color="auto" w:fill="FFFFFF"/>
    </w:rPr>
  </w:style>
  <w:style w:type="character" w:customStyle="1" w:styleId="16pt">
    <w:name w:val="Основной текст + 16 pt"/>
    <w:rsid w:val="00DD6943"/>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rPr>
  </w:style>
  <w:style w:type="character" w:customStyle="1" w:styleId="Exact0">
    <w:name w:val="Подпись к картинке Exact"/>
    <w:link w:val="a9"/>
    <w:rsid w:val="00DD6943"/>
    <w:rPr>
      <w:rFonts w:ascii="Times New Roman" w:eastAsia="Times New Roman" w:hAnsi="Times New Roman" w:cs="Times New Roman"/>
      <w:spacing w:val="5"/>
      <w:sz w:val="23"/>
      <w:szCs w:val="23"/>
      <w:shd w:val="clear" w:color="auto" w:fill="FFFFFF"/>
    </w:rPr>
  </w:style>
  <w:style w:type="character" w:customStyle="1" w:styleId="2Exact">
    <w:name w:val="Заголовок №2 Exact"/>
    <w:link w:val="26"/>
    <w:rsid w:val="00DD6943"/>
    <w:rPr>
      <w:rFonts w:ascii="Times New Roman" w:eastAsia="Times New Roman" w:hAnsi="Times New Roman" w:cs="Times New Roman"/>
      <w:spacing w:val="2"/>
      <w:sz w:val="23"/>
      <w:szCs w:val="23"/>
      <w:shd w:val="clear" w:color="auto" w:fill="FFFFFF"/>
    </w:rPr>
  </w:style>
  <w:style w:type="character" w:customStyle="1" w:styleId="23ptExact">
    <w:name w:val="Заголовок №2 + Интервал 3 pt Exact"/>
    <w:rsid w:val="00DD6943"/>
    <w:rPr>
      <w:rFonts w:ascii="Times New Roman" w:eastAsia="Times New Roman" w:hAnsi="Times New Roman" w:cs="Times New Roman"/>
      <w:color w:val="000000"/>
      <w:spacing w:val="78"/>
      <w:w w:val="100"/>
      <w:position w:val="0"/>
      <w:sz w:val="23"/>
      <w:szCs w:val="23"/>
      <w:shd w:val="clear" w:color="auto" w:fill="FFFFFF"/>
      <w:lang w:val="ru-RU"/>
    </w:rPr>
  </w:style>
  <w:style w:type="character" w:customStyle="1" w:styleId="34">
    <w:name w:val="Заголовок №3_"/>
    <w:link w:val="35"/>
    <w:rsid w:val="00DD6943"/>
    <w:rPr>
      <w:rFonts w:ascii="Franklin Gothic Heavy" w:eastAsia="Franklin Gothic Heavy" w:hAnsi="Franklin Gothic Heavy" w:cs="Franklin Gothic Heavy"/>
      <w:i/>
      <w:iCs/>
      <w:sz w:val="31"/>
      <w:szCs w:val="31"/>
      <w:shd w:val="clear" w:color="auto" w:fill="FFFFFF"/>
      <w:lang w:val="en-US"/>
    </w:rPr>
  </w:style>
  <w:style w:type="character" w:customStyle="1" w:styleId="3TimesNewRoman115pt0pt">
    <w:name w:val="Заголовок №3 + Times New Roman;11;5 pt;Не курсив;Интервал 0 pt"/>
    <w:rsid w:val="00DD6943"/>
    <w:rPr>
      <w:rFonts w:ascii="Times New Roman" w:eastAsia="Times New Roman" w:hAnsi="Times New Roman" w:cs="Times New Roman"/>
      <w:i/>
      <w:iCs/>
      <w:color w:val="000000"/>
      <w:spacing w:val="-10"/>
      <w:w w:val="100"/>
      <w:position w:val="0"/>
      <w:sz w:val="23"/>
      <w:szCs w:val="23"/>
      <w:shd w:val="clear" w:color="auto" w:fill="FFFFFF"/>
      <w:lang w:val="en-US"/>
    </w:rPr>
  </w:style>
  <w:style w:type="character" w:customStyle="1" w:styleId="6">
    <w:name w:val="Основной текст (6)_"/>
    <w:link w:val="60"/>
    <w:rsid w:val="00DD6943"/>
    <w:rPr>
      <w:rFonts w:ascii="Times New Roman" w:eastAsia="Times New Roman" w:hAnsi="Times New Roman" w:cs="Times New Roman"/>
      <w:sz w:val="17"/>
      <w:szCs w:val="17"/>
      <w:shd w:val="clear" w:color="auto" w:fill="FFFFFF"/>
    </w:rPr>
  </w:style>
  <w:style w:type="character" w:customStyle="1" w:styleId="7">
    <w:name w:val="Основной текст (7)_"/>
    <w:link w:val="70"/>
    <w:rsid w:val="00DD6943"/>
    <w:rPr>
      <w:rFonts w:ascii="Times New Roman" w:eastAsia="Times New Roman" w:hAnsi="Times New Roman" w:cs="Times New Roman"/>
      <w:sz w:val="25"/>
      <w:szCs w:val="25"/>
      <w:shd w:val="clear" w:color="auto" w:fill="FFFFFF"/>
    </w:rPr>
  </w:style>
  <w:style w:type="character" w:customStyle="1" w:styleId="74pt">
    <w:name w:val="Основной текст (7) + Интервал 4 pt"/>
    <w:rsid w:val="00DD6943"/>
    <w:rPr>
      <w:rFonts w:ascii="Times New Roman" w:eastAsia="Times New Roman" w:hAnsi="Times New Roman" w:cs="Times New Roman"/>
      <w:color w:val="000000"/>
      <w:spacing w:val="80"/>
      <w:w w:val="100"/>
      <w:position w:val="0"/>
      <w:sz w:val="25"/>
      <w:szCs w:val="25"/>
      <w:shd w:val="clear" w:color="auto" w:fill="FFFFFF"/>
      <w:lang w:val="ru-RU"/>
    </w:rPr>
  </w:style>
  <w:style w:type="paragraph" w:customStyle="1" w:styleId="24">
    <w:name w:val="Основной текст (2)"/>
    <w:basedOn w:val="a"/>
    <w:link w:val="23"/>
    <w:rsid w:val="00DD6943"/>
    <w:pPr>
      <w:widowControl w:val="0"/>
      <w:shd w:val="clear" w:color="auto" w:fill="FFFFFF"/>
      <w:spacing w:after="240" w:line="317" w:lineRule="exact"/>
      <w:jc w:val="center"/>
    </w:pPr>
    <w:rPr>
      <w:rFonts w:ascii="Times New Roman" w:hAnsi="Times New Roman"/>
      <w:b/>
      <w:bCs/>
      <w:sz w:val="25"/>
      <w:szCs w:val="25"/>
      <w:lang w:eastAsia="en-US"/>
    </w:rPr>
  </w:style>
  <w:style w:type="paragraph" w:customStyle="1" w:styleId="12">
    <w:name w:val="Заголовок №1"/>
    <w:basedOn w:val="a"/>
    <w:link w:val="11"/>
    <w:rsid w:val="00DD6943"/>
    <w:pPr>
      <w:widowControl w:val="0"/>
      <w:shd w:val="clear" w:color="auto" w:fill="FFFFFF"/>
      <w:spacing w:before="240" w:after="480" w:line="0" w:lineRule="atLeast"/>
      <w:jc w:val="center"/>
      <w:outlineLvl w:val="0"/>
    </w:pPr>
    <w:rPr>
      <w:rFonts w:ascii="Times New Roman" w:hAnsi="Times New Roman"/>
      <w:b/>
      <w:bCs/>
      <w:spacing w:val="80"/>
      <w:sz w:val="31"/>
      <w:szCs w:val="31"/>
      <w:lang w:eastAsia="en-US"/>
    </w:rPr>
  </w:style>
  <w:style w:type="paragraph" w:customStyle="1" w:styleId="33">
    <w:name w:val="Основной текст (3)"/>
    <w:basedOn w:val="a"/>
    <w:link w:val="32"/>
    <w:rsid w:val="00DD6943"/>
    <w:pPr>
      <w:widowControl w:val="0"/>
      <w:shd w:val="clear" w:color="auto" w:fill="FFFFFF"/>
      <w:spacing w:before="60" w:after="360" w:line="0" w:lineRule="atLeast"/>
      <w:ind w:firstLine="700"/>
    </w:pPr>
    <w:rPr>
      <w:rFonts w:ascii="Times New Roman" w:hAnsi="Times New Roman"/>
      <w:b/>
      <w:bCs/>
      <w:sz w:val="18"/>
      <w:szCs w:val="18"/>
      <w:lang w:eastAsia="en-US"/>
    </w:rPr>
  </w:style>
  <w:style w:type="paragraph" w:customStyle="1" w:styleId="a8">
    <w:name w:val="Подпись к таблице"/>
    <w:basedOn w:val="a"/>
    <w:link w:val="a7"/>
    <w:rsid w:val="00DD6943"/>
    <w:pPr>
      <w:widowControl w:val="0"/>
      <w:shd w:val="clear" w:color="auto" w:fill="FFFFFF"/>
      <w:spacing w:line="298" w:lineRule="exact"/>
    </w:pPr>
    <w:rPr>
      <w:rFonts w:ascii="Times New Roman" w:hAnsi="Times New Roman"/>
      <w:sz w:val="25"/>
      <w:szCs w:val="25"/>
      <w:lang w:eastAsia="en-US"/>
    </w:rPr>
  </w:style>
  <w:style w:type="paragraph" w:customStyle="1" w:styleId="42">
    <w:name w:val="Основной текст (4)"/>
    <w:basedOn w:val="a"/>
    <w:link w:val="41"/>
    <w:rsid w:val="00DD6943"/>
    <w:pPr>
      <w:widowControl w:val="0"/>
      <w:shd w:val="clear" w:color="auto" w:fill="FFFFFF"/>
      <w:spacing w:before="240" w:line="0" w:lineRule="atLeast"/>
    </w:pPr>
    <w:rPr>
      <w:rFonts w:ascii="Times New Roman" w:hAnsi="Times New Roman"/>
      <w:sz w:val="20"/>
      <w:szCs w:val="20"/>
      <w:lang w:eastAsia="en-US"/>
    </w:rPr>
  </w:style>
  <w:style w:type="paragraph" w:customStyle="1" w:styleId="50">
    <w:name w:val="Основной текст (5)"/>
    <w:basedOn w:val="a"/>
    <w:link w:val="5"/>
    <w:rsid w:val="00DD6943"/>
    <w:pPr>
      <w:widowControl w:val="0"/>
      <w:shd w:val="clear" w:color="auto" w:fill="FFFFFF"/>
      <w:spacing w:after="240" w:line="0" w:lineRule="atLeast"/>
    </w:pPr>
    <w:rPr>
      <w:rFonts w:ascii="Corbel" w:eastAsia="Corbel" w:hAnsi="Corbel" w:cs="Corbel"/>
      <w:sz w:val="16"/>
      <w:szCs w:val="16"/>
      <w:lang w:eastAsia="en-US"/>
    </w:rPr>
  </w:style>
  <w:style w:type="paragraph" w:customStyle="1" w:styleId="a9">
    <w:name w:val="Подпись к картинке"/>
    <w:basedOn w:val="a"/>
    <w:link w:val="Exact0"/>
    <w:rsid w:val="00DD6943"/>
    <w:pPr>
      <w:widowControl w:val="0"/>
      <w:shd w:val="clear" w:color="auto" w:fill="FFFFFF"/>
      <w:spacing w:line="298" w:lineRule="exact"/>
    </w:pPr>
    <w:rPr>
      <w:rFonts w:ascii="Times New Roman" w:hAnsi="Times New Roman"/>
      <w:spacing w:val="5"/>
      <w:sz w:val="23"/>
      <w:szCs w:val="23"/>
      <w:lang w:eastAsia="en-US"/>
    </w:rPr>
  </w:style>
  <w:style w:type="paragraph" w:customStyle="1" w:styleId="26">
    <w:name w:val="Заголовок №2"/>
    <w:basedOn w:val="a"/>
    <w:link w:val="2Exact"/>
    <w:rsid w:val="00DD6943"/>
    <w:pPr>
      <w:widowControl w:val="0"/>
      <w:shd w:val="clear" w:color="auto" w:fill="FFFFFF"/>
      <w:spacing w:before="180" w:line="0" w:lineRule="atLeast"/>
      <w:ind w:hanging="700"/>
      <w:outlineLvl w:val="1"/>
    </w:pPr>
    <w:rPr>
      <w:rFonts w:ascii="Times New Roman" w:hAnsi="Times New Roman"/>
      <w:spacing w:val="2"/>
      <w:sz w:val="23"/>
      <w:szCs w:val="23"/>
      <w:lang w:eastAsia="en-US"/>
    </w:rPr>
  </w:style>
  <w:style w:type="paragraph" w:customStyle="1" w:styleId="35">
    <w:name w:val="Заголовок №3"/>
    <w:basedOn w:val="a"/>
    <w:link w:val="34"/>
    <w:rsid w:val="00DD6943"/>
    <w:pPr>
      <w:widowControl w:val="0"/>
      <w:shd w:val="clear" w:color="auto" w:fill="FFFFFF"/>
      <w:spacing w:after="120" w:line="0" w:lineRule="atLeast"/>
      <w:outlineLvl w:val="2"/>
    </w:pPr>
    <w:rPr>
      <w:rFonts w:ascii="Franklin Gothic Heavy" w:eastAsia="Franklin Gothic Heavy" w:hAnsi="Franklin Gothic Heavy" w:cs="Franklin Gothic Heavy"/>
      <w:i/>
      <w:iCs/>
      <w:sz w:val="31"/>
      <w:szCs w:val="31"/>
      <w:lang w:val="en-US" w:eastAsia="en-US"/>
    </w:rPr>
  </w:style>
  <w:style w:type="paragraph" w:customStyle="1" w:styleId="60">
    <w:name w:val="Основной текст (6)"/>
    <w:basedOn w:val="a"/>
    <w:link w:val="6"/>
    <w:rsid w:val="00DD6943"/>
    <w:pPr>
      <w:widowControl w:val="0"/>
      <w:shd w:val="clear" w:color="auto" w:fill="FFFFFF"/>
      <w:spacing w:before="120" w:after="480" w:line="0" w:lineRule="atLeast"/>
      <w:ind w:firstLine="660"/>
    </w:pPr>
    <w:rPr>
      <w:rFonts w:ascii="Times New Roman" w:hAnsi="Times New Roman"/>
      <w:sz w:val="17"/>
      <w:szCs w:val="17"/>
      <w:lang w:eastAsia="en-US"/>
    </w:rPr>
  </w:style>
  <w:style w:type="paragraph" w:customStyle="1" w:styleId="70">
    <w:name w:val="Основной текст (7)"/>
    <w:basedOn w:val="a"/>
    <w:link w:val="7"/>
    <w:rsid w:val="00DD6943"/>
    <w:pPr>
      <w:widowControl w:val="0"/>
      <w:shd w:val="clear" w:color="auto" w:fill="FFFFFF"/>
      <w:spacing w:before="480" w:line="298" w:lineRule="exact"/>
    </w:pPr>
    <w:rPr>
      <w:rFonts w:ascii="Times New Roman" w:hAnsi="Times New Roman"/>
      <w:sz w:val="25"/>
      <w:szCs w:val="25"/>
      <w:lang w:eastAsia="en-US"/>
    </w:rPr>
  </w:style>
  <w:style w:type="character" w:styleId="HTML">
    <w:name w:val="HTML Variable"/>
    <w:aliases w:val="!Ссылки в документе"/>
    <w:basedOn w:val="a0"/>
    <w:rsid w:val="00DD6943"/>
    <w:rPr>
      <w:rFonts w:ascii="Arial" w:hAnsi="Arial"/>
      <w:b w:val="0"/>
      <w:i w:val="0"/>
      <w:iCs/>
      <w:color w:val="0000FF"/>
      <w:sz w:val="24"/>
      <w:u w:val="none"/>
    </w:rPr>
  </w:style>
  <w:style w:type="paragraph" w:styleId="aa">
    <w:name w:val="annotation text"/>
    <w:aliases w:val="!Равноширинный текст документа"/>
    <w:basedOn w:val="a"/>
    <w:link w:val="ab"/>
    <w:semiHidden/>
    <w:rsid w:val="00DD6943"/>
    <w:rPr>
      <w:rFonts w:ascii="Courier" w:hAnsi="Courier"/>
      <w:sz w:val="22"/>
      <w:szCs w:val="20"/>
    </w:rPr>
  </w:style>
  <w:style w:type="character" w:customStyle="1" w:styleId="ab">
    <w:name w:val="Текст примечания Знак"/>
    <w:aliases w:val="!Равноширинный текст документа Знак"/>
    <w:basedOn w:val="a0"/>
    <w:link w:val="aa"/>
    <w:semiHidden/>
    <w:rsid w:val="00DD6943"/>
    <w:rPr>
      <w:rFonts w:ascii="Courier" w:eastAsia="Times New Roman" w:hAnsi="Courier" w:cs="Times New Roman"/>
      <w:szCs w:val="20"/>
      <w:lang w:eastAsia="ru-RU"/>
    </w:rPr>
  </w:style>
  <w:style w:type="paragraph" w:customStyle="1" w:styleId="Title">
    <w:name w:val="Title!Название НПА"/>
    <w:basedOn w:val="a"/>
    <w:rsid w:val="00DD6943"/>
    <w:pPr>
      <w:spacing w:before="240" w:after="60"/>
      <w:jc w:val="center"/>
      <w:outlineLvl w:val="0"/>
    </w:pPr>
    <w:rPr>
      <w:rFonts w:cs="Arial"/>
      <w:b/>
      <w:bCs/>
      <w:kern w:val="28"/>
      <w:sz w:val="32"/>
      <w:szCs w:val="32"/>
    </w:rPr>
  </w:style>
  <w:style w:type="table" w:styleId="ac">
    <w:name w:val="Table Grid"/>
    <w:basedOn w:val="a1"/>
    <w:uiPriority w:val="59"/>
    <w:rsid w:val="00DD694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DD6943"/>
    <w:pPr>
      <w:tabs>
        <w:tab w:val="center" w:pos="4677"/>
        <w:tab w:val="right" w:pos="9355"/>
      </w:tabs>
    </w:pPr>
  </w:style>
  <w:style w:type="character" w:customStyle="1" w:styleId="ae">
    <w:name w:val="Верхний колонтитул Знак"/>
    <w:basedOn w:val="a0"/>
    <w:link w:val="ad"/>
    <w:uiPriority w:val="99"/>
    <w:rsid w:val="00DD6943"/>
    <w:rPr>
      <w:rFonts w:ascii="Arial" w:eastAsia="Times New Roman" w:hAnsi="Arial" w:cs="Times New Roman"/>
      <w:sz w:val="24"/>
      <w:szCs w:val="24"/>
      <w:lang w:eastAsia="ru-RU"/>
    </w:rPr>
  </w:style>
  <w:style w:type="paragraph" w:styleId="af">
    <w:name w:val="footer"/>
    <w:basedOn w:val="a"/>
    <w:link w:val="af0"/>
    <w:uiPriority w:val="99"/>
    <w:unhideWhenUsed/>
    <w:rsid w:val="00DD6943"/>
    <w:pPr>
      <w:tabs>
        <w:tab w:val="center" w:pos="4677"/>
        <w:tab w:val="right" w:pos="9355"/>
      </w:tabs>
    </w:pPr>
  </w:style>
  <w:style w:type="character" w:customStyle="1" w:styleId="af0">
    <w:name w:val="Нижний колонтитул Знак"/>
    <w:basedOn w:val="a0"/>
    <w:link w:val="af"/>
    <w:uiPriority w:val="99"/>
    <w:rsid w:val="00DD6943"/>
    <w:rPr>
      <w:rFonts w:ascii="Arial" w:eastAsia="Times New Roman" w:hAnsi="Arial" w:cs="Times New Roman"/>
      <w:sz w:val="24"/>
      <w:szCs w:val="24"/>
      <w:lang w:eastAsia="ru-RU"/>
    </w:rPr>
  </w:style>
  <w:style w:type="character" w:styleId="af1">
    <w:name w:val="FollowedHyperlink"/>
    <w:uiPriority w:val="99"/>
    <w:semiHidden/>
    <w:unhideWhenUsed/>
    <w:rsid w:val="00DD6943"/>
    <w:rPr>
      <w:color w:val="800080"/>
      <w:u w:val="single"/>
    </w:rPr>
  </w:style>
  <w:style w:type="character" w:customStyle="1" w:styleId="110">
    <w:name w:val="Заголовок 1 Знак1"/>
    <w:aliases w:val="!Части документа Знак"/>
    <w:rsid w:val="00DD6943"/>
    <w:rPr>
      <w:rFonts w:ascii="Cambria" w:eastAsia="Times New Roman" w:hAnsi="Cambria" w:cs="Times New Roman" w:hint="default"/>
      <w:b/>
      <w:bCs/>
      <w:color w:val="365F91"/>
      <w:sz w:val="28"/>
      <w:szCs w:val="28"/>
    </w:rPr>
  </w:style>
  <w:style w:type="character" w:customStyle="1" w:styleId="210">
    <w:name w:val="Заголовок 2 Знак1"/>
    <w:aliases w:val="!Разделы документа Знак1"/>
    <w:semiHidden/>
    <w:rsid w:val="00DD6943"/>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1"/>
    <w:semiHidden/>
    <w:rsid w:val="00DD6943"/>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1"/>
    <w:semiHidden/>
    <w:rsid w:val="00DD6943"/>
    <w:rPr>
      <w:rFonts w:ascii="Cambria" w:eastAsia="Times New Roman" w:hAnsi="Cambria" w:cs="Times New Roman"/>
      <w:b/>
      <w:bCs/>
      <w:i/>
      <w:iCs/>
      <w:color w:val="4F81BD"/>
      <w:sz w:val="24"/>
      <w:szCs w:val="24"/>
    </w:rPr>
  </w:style>
  <w:style w:type="character" w:customStyle="1" w:styleId="14">
    <w:name w:val="Текст примечания Знак1"/>
    <w:aliases w:val="!Равноширинный текст документа Знак1"/>
    <w:semiHidden/>
    <w:rsid w:val="00DD6943"/>
    <w:rPr>
      <w:rFonts w:ascii="Arial" w:hAnsi="Arial"/>
    </w:rPr>
  </w:style>
  <w:style w:type="paragraph" w:customStyle="1" w:styleId="ConsPlusTitle">
    <w:name w:val="ConsPlusTitle"/>
    <w:rsid w:val="00DD694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DD6943"/>
    <w:pPr>
      <w:widowControl w:val="0"/>
      <w:autoSpaceDE w:val="0"/>
      <w:autoSpaceDN w:val="0"/>
      <w:spacing w:after="0" w:line="240" w:lineRule="auto"/>
    </w:pPr>
    <w:rPr>
      <w:rFonts w:ascii="Calibri" w:eastAsia="Times New Roman" w:hAnsi="Calibri" w:cs="Calibri"/>
      <w:szCs w:val="20"/>
      <w:lang w:eastAsia="ru-RU"/>
    </w:rPr>
  </w:style>
  <w:style w:type="character" w:customStyle="1" w:styleId="af2">
    <w:name w:val="Основной текст + Полужирный"/>
    <w:aliases w:val="Интервал 3 pt"/>
    <w:rsid w:val="00DD6943"/>
    <w:rPr>
      <w:rFonts w:ascii="Times New Roman" w:eastAsia="Times New Roman" w:hAnsi="Times New Roman" w:cs="Times New Roman" w:hint="default"/>
      <w:b/>
      <w:bCs/>
      <w:color w:val="000000"/>
      <w:spacing w:val="70"/>
      <w:w w:val="100"/>
      <w:position w:val="0"/>
      <w:sz w:val="25"/>
      <w:szCs w:val="25"/>
      <w:shd w:val="clear" w:color="auto" w:fill="FFFFFF"/>
      <w:lang w:val="ru-RU"/>
    </w:rPr>
  </w:style>
  <w:style w:type="character" w:customStyle="1" w:styleId="CordiaUPC">
    <w:name w:val="Основной текст + CordiaUPC"/>
    <w:aliases w:val="18,5 pt,Полужирный"/>
    <w:rsid w:val="00DD6943"/>
    <w:rPr>
      <w:rFonts w:ascii="Times New Roman" w:eastAsia="Times New Roman" w:hAnsi="Times New Roman" w:cs="Times New Roman" w:hint="default"/>
      <w:i/>
      <w:iCs/>
      <w:color w:val="000000"/>
      <w:spacing w:val="-10"/>
      <w:w w:val="100"/>
      <w:position w:val="0"/>
      <w:sz w:val="23"/>
      <w:szCs w:val="23"/>
      <w:shd w:val="clear" w:color="auto" w:fill="FFFFFF"/>
      <w:lang w:val="en-US"/>
    </w:rPr>
  </w:style>
  <w:style w:type="character" w:customStyle="1" w:styleId="MSMincho">
    <w:name w:val="Основной текст + MS Mincho"/>
    <w:aliases w:val="12 pt"/>
    <w:rsid w:val="00DD6943"/>
    <w:rPr>
      <w:rFonts w:ascii="MS Mincho" w:eastAsia="MS Mincho" w:hAnsi="MS Mincho" w:cs="MS Mincho" w:hint="eastAsia"/>
      <w:b w:val="0"/>
      <w:bCs w:val="0"/>
      <w:i w:val="0"/>
      <w:iCs w:val="0"/>
      <w:smallCaps w:val="0"/>
      <w:strike w:val="0"/>
      <w:dstrike w:val="0"/>
      <w:color w:val="000000"/>
      <w:spacing w:val="0"/>
      <w:w w:val="100"/>
      <w:position w:val="0"/>
      <w:sz w:val="24"/>
      <w:szCs w:val="24"/>
      <w:u w:val="none"/>
      <w:effect w:val="none"/>
      <w:shd w:val="clear" w:color="auto" w:fill="FFFFFF"/>
    </w:rPr>
  </w:style>
  <w:style w:type="paragraph" w:customStyle="1" w:styleId="Application">
    <w:name w:val="Application!Приложение"/>
    <w:rsid w:val="00DD694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D694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D6943"/>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42</Pages>
  <Words>12088</Words>
  <Characters>68902</Characters>
  <Application>Microsoft Office Word</Application>
  <DocSecurity>0</DocSecurity>
  <Lines>574</Lines>
  <Paragraphs>161</Paragraphs>
  <ScaleCrop>false</ScaleCrop>
  <Company/>
  <LinksUpToDate>false</LinksUpToDate>
  <CharactersWithSpaces>80829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Агапова Лариса Владимировна</cp:lastModifiedBy>
  <cp:revision>10</cp:revision>
  <dcterms:created xsi:type="dcterms:W3CDTF">2022-10-18T11:47:00Z</dcterms:created>
  <dcterms:modified xsi:type="dcterms:W3CDTF">2022-10-18T12:15:00Z</dcterms:modified>
</cp:coreProperties>
</file>