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82" w:rsidRPr="00E42F82" w:rsidRDefault="00E42F82" w:rsidP="00E42F82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42F82">
        <w:rPr>
          <w:rFonts w:ascii="Times New Roman" w:hAnsi="Times New Roman" w:cs="Times New Roman"/>
          <w:b/>
          <w:spacing w:val="2"/>
          <w:sz w:val="28"/>
          <w:szCs w:val="28"/>
        </w:rPr>
        <w:t>Администрация Богучарского муниципального района</w:t>
      </w:r>
    </w:p>
    <w:p w:rsidR="00E42F82" w:rsidRPr="00E42F82" w:rsidRDefault="00E42F82" w:rsidP="00E42F82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42F82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Воронежской области</w:t>
      </w:r>
    </w:p>
    <w:p w:rsidR="00E42F82" w:rsidRPr="00E42F82" w:rsidRDefault="00E42F82" w:rsidP="00E42F82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42F82" w:rsidRPr="00E42F82" w:rsidRDefault="00E42F82" w:rsidP="00E42F82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42F82" w:rsidRPr="00E42F82" w:rsidRDefault="00E42F82" w:rsidP="00E42F82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42F82">
        <w:rPr>
          <w:rFonts w:ascii="Times New Roman" w:hAnsi="Times New Roman" w:cs="Times New Roman"/>
          <w:b/>
          <w:spacing w:val="2"/>
          <w:sz w:val="28"/>
          <w:szCs w:val="28"/>
        </w:rPr>
        <w:t>РЕШЕНИЕ</w:t>
      </w:r>
    </w:p>
    <w:p w:rsidR="00E42F82" w:rsidRPr="00E42F82" w:rsidRDefault="00E42F82" w:rsidP="00E42F82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42F82" w:rsidRPr="00E42F82" w:rsidRDefault="00E42F82" w:rsidP="00E42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F82">
        <w:rPr>
          <w:rFonts w:ascii="Times New Roman" w:hAnsi="Times New Roman" w:cs="Times New Roman"/>
          <w:spacing w:val="2"/>
          <w:sz w:val="28"/>
          <w:szCs w:val="28"/>
        </w:rPr>
        <w:t xml:space="preserve"> Проектного комитета  по реализации приоритетных проектов (программ) при администрации Богучарского муниципального района Воронежской области № </w:t>
      </w:r>
      <w:r w:rsidR="005A063C" w:rsidRPr="005A063C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5A063C">
        <w:rPr>
          <w:rFonts w:ascii="Times New Roman" w:hAnsi="Times New Roman" w:cs="Times New Roman"/>
          <w:spacing w:val="2"/>
          <w:sz w:val="28"/>
          <w:szCs w:val="28"/>
        </w:rPr>
        <w:t xml:space="preserve"> от 1</w:t>
      </w:r>
      <w:r w:rsidR="005A063C" w:rsidRPr="005A063C"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5A063C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5A063C" w:rsidRPr="005A063C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5A063C">
        <w:rPr>
          <w:rFonts w:ascii="Times New Roman" w:hAnsi="Times New Roman" w:cs="Times New Roman"/>
          <w:spacing w:val="2"/>
          <w:sz w:val="28"/>
          <w:szCs w:val="28"/>
        </w:rPr>
        <w:t>.2018 года</w:t>
      </w:r>
    </w:p>
    <w:p w:rsidR="00E42F82" w:rsidRPr="00E42F82" w:rsidRDefault="00E42F82" w:rsidP="00E42F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63C" w:rsidRPr="0078514E" w:rsidRDefault="00E42F82" w:rsidP="005A0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82">
        <w:rPr>
          <w:rFonts w:ascii="Times New Roman" w:hAnsi="Times New Roman" w:cs="Times New Roman"/>
          <w:sz w:val="28"/>
          <w:szCs w:val="28"/>
        </w:rPr>
        <w:t xml:space="preserve">Руководствуясь  Постановлением правительства Воронежской области от 08.12.2016 № 925 «Об организации проектной деятельности в правительстве Воронежской области и исполнительных органах государственной власти Воронежской области», </w:t>
      </w:r>
      <w:r w:rsidR="005A063C" w:rsidRPr="007851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Богучарского муниципального района от </w:t>
      </w:r>
      <w:r w:rsidR="005A063C">
        <w:rPr>
          <w:rFonts w:ascii="Times New Roman" w:hAnsi="Times New Roman" w:cs="Times New Roman"/>
          <w:sz w:val="28"/>
          <w:szCs w:val="28"/>
        </w:rPr>
        <w:t>18.05.2018</w:t>
      </w:r>
      <w:r w:rsidR="005A063C" w:rsidRPr="0078514E">
        <w:rPr>
          <w:rFonts w:ascii="Times New Roman" w:hAnsi="Times New Roman" w:cs="Times New Roman"/>
          <w:sz w:val="28"/>
          <w:szCs w:val="28"/>
        </w:rPr>
        <w:t xml:space="preserve">  №</w:t>
      </w:r>
      <w:r w:rsidR="005A063C">
        <w:rPr>
          <w:rFonts w:ascii="Times New Roman" w:hAnsi="Times New Roman" w:cs="Times New Roman"/>
          <w:sz w:val="28"/>
          <w:szCs w:val="28"/>
        </w:rPr>
        <w:t xml:space="preserve"> 375</w:t>
      </w:r>
      <w:r w:rsidR="005A063C" w:rsidRPr="0078514E">
        <w:rPr>
          <w:rFonts w:ascii="Times New Roman" w:hAnsi="Times New Roman" w:cs="Times New Roman"/>
          <w:sz w:val="28"/>
          <w:szCs w:val="28"/>
        </w:rPr>
        <w:t xml:space="preserve">   «Об утверждении положения об организации проектной деятельности в Богучарском муниципальном районе Воронежской области</w:t>
      </w:r>
      <w:r w:rsidR="005A063C">
        <w:rPr>
          <w:rFonts w:ascii="Times New Roman" w:hAnsi="Times New Roman" w:cs="Times New Roman"/>
          <w:sz w:val="28"/>
          <w:szCs w:val="28"/>
        </w:rPr>
        <w:t>»</w:t>
      </w:r>
    </w:p>
    <w:p w:rsidR="00E42F82" w:rsidRPr="00E42F82" w:rsidRDefault="00E42F82" w:rsidP="00E42F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F82" w:rsidRPr="00E42F82" w:rsidRDefault="00E42F82" w:rsidP="00E42F8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F82">
        <w:rPr>
          <w:rFonts w:ascii="Times New Roman" w:hAnsi="Times New Roman" w:cs="Times New Roman"/>
          <w:sz w:val="28"/>
          <w:szCs w:val="28"/>
        </w:rPr>
        <w:t>РЕШИЛИ:</w:t>
      </w:r>
    </w:p>
    <w:p w:rsidR="00E42F82" w:rsidRPr="00E42F82" w:rsidRDefault="00E42F82" w:rsidP="00E42F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F82" w:rsidRPr="00E42F82" w:rsidRDefault="00E42F82" w:rsidP="00E42F82">
      <w:pPr>
        <w:jc w:val="both"/>
        <w:rPr>
          <w:rFonts w:ascii="Times New Roman" w:hAnsi="Times New Roman" w:cs="Times New Roman"/>
          <w:sz w:val="28"/>
          <w:szCs w:val="28"/>
        </w:rPr>
      </w:pPr>
      <w:r w:rsidRPr="00E42F82">
        <w:rPr>
          <w:rFonts w:ascii="Times New Roman" w:hAnsi="Times New Roman" w:cs="Times New Roman"/>
          <w:sz w:val="28"/>
          <w:szCs w:val="28"/>
        </w:rPr>
        <w:t xml:space="preserve">     Утвердить методические рекомендации  по </w:t>
      </w:r>
      <w:r w:rsidR="008879A9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030359">
        <w:rPr>
          <w:rFonts w:ascii="Times New Roman" w:hAnsi="Times New Roman" w:cs="Times New Roman"/>
          <w:sz w:val="28"/>
          <w:szCs w:val="28"/>
        </w:rPr>
        <w:t xml:space="preserve"> сводного плана проекта (программы) </w:t>
      </w:r>
      <w:r w:rsidRPr="00E42F82">
        <w:rPr>
          <w:rFonts w:ascii="Times New Roman" w:hAnsi="Times New Roman" w:cs="Times New Roman"/>
          <w:sz w:val="28"/>
          <w:szCs w:val="28"/>
        </w:rPr>
        <w:t>Богучарского  муниципальн</w:t>
      </w:r>
      <w:r w:rsidR="00030359">
        <w:rPr>
          <w:rFonts w:ascii="Times New Roman" w:hAnsi="Times New Roman" w:cs="Times New Roman"/>
          <w:sz w:val="28"/>
          <w:szCs w:val="28"/>
        </w:rPr>
        <w:t>ого  района Воронежской области.</w:t>
      </w:r>
    </w:p>
    <w:p w:rsidR="00E42F82" w:rsidRPr="00E42F82" w:rsidRDefault="00E42F82" w:rsidP="00E42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42F82" w:rsidRPr="00E42F82" w:rsidRDefault="00E42F82" w:rsidP="00E42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F82" w:rsidRPr="00E42F82" w:rsidRDefault="00E42F82" w:rsidP="00E42F82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2F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42F82" w:rsidRPr="00E42F82" w:rsidRDefault="00083773" w:rsidP="00E42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2F82" w:rsidRPr="00E42F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2F82" w:rsidRPr="00E42F82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-</w:t>
      </w:r>
    </w:p>
    <w:p w:rsidR="00E42F82" w:rsidRPr="00E42F82" w:rsidRDefault="00E42F82" w:rsidP="00E42F82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E42F82">
        <w:rPr>
          <w:rFonts w:ascii="Times New Roman" w:hAnsi="Times New Roman" w:cs="Times New Roman"/>
          <w:sz w:val="28"/>
          <w:szCs w:val="28"/>
        </w:rPr>
        <w:t>председател</w:t>
      </w:r>
      <w:r w:rsidR="001803B6">
        <w:rPr>
          <w:rFonts w:ascii="Times New Roman" w:hAnsi="Times New Roman" w:cs="Times New Roman"/>
          <w:sz w:val="28"/>
          <w:szCs w:val="28"/>
        </w:rPr>
        <w:t>ь</w:t>
      </w:r>
      <w:r w:rsidRPr="00E42F82"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</w:p>
    <w:p w:rsidR="00E42F82" w:rsidRPr="00E42F82" w:rsidRDefault="00E42F82" w:rsidP="00E42F82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E42F82">
        <w:rPr>
          <w:rFonts w:ascii="Times New Roman" w:hAnsi="Times New Roman" w:cs="Times New Roman"/>
          <w:spacing w:val="2"/>
          <w:sz w:val="28"/>
          <w:szCs w:val="28"/>
        </w:rPr>
        <w:t>по реализации приоритетных</w:t>
      </w:r>
    </w:p>
    <w:p w:rsidR="00E42F82" w:rsidRPr="00E42F82" w:rsidRDefault="00E42F82" w:rsidP="00E42F82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E42F82">
        <w:rPr>
          <w:rFonts w:ascii="Times New Roman" w:hAnsi="Times New Roman" w:cs="Times New Roman"/>
          <w:spacing w:val="2"/>
          <w:sz w:val="28"/>
          <w:szCs w:val="28"/>
        </w:rPr>
        <w:t xml:space="preserve">проектов (программ)                      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E42F82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083773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E42F82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083773">
        <w:rPr>
          <w:rFonts w:ascii="Times New Roman" w:hAnsi="Times New Roman" w:cs="Times New Roman"/>
          <w:spacing w:val="2"/>
          <w:sz w:val="28"/>
          <w:szCs w:val="28"/>
        </w:rPr>
        <w:t>В.В.Кузнецов</w:t>
      </w:r>
      <w:r w:rsidRPr="00E42F82">
        <w:rPr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</w:p>
    <w:p w:rsidR="00E42F82" w:rsidRDefault="00E42F82" w:rsidP="00E42F82">
      <w:pPr>
        <w:contextualSpacing/>
        <w:rPr>
          <w:sz w:val="28"/>
          <w:szCs w:val="28"/>
        </w:rPr>
      </w:pPr>
    </w:p>
    <w:p w:rsidR="00F03B33" w:rsidRDefault="00F03B33" w:rsidP="00E42F82">
      <w:pPr>
        <w:contextualSpacing/>
        <w:rPr>
          <w:sz w:val="28"/>
          <w:szCs w:val="28"/>
        </w:rPr>
      </w:pPr>
    </w:p>
    <w:p w:rsidR="00083773" w:rsidRDefault="00083773" w:rsidP="00E42F82">
      <w:pPr>
        <w:contextualSpacing/>
        <w:rPr>
          <w:sz w:val="28"/>
          <w:szCs w:val="28"/>
        </w:rPr>
      </w:pPr>
    </w:p>
    <w:p w:rsidR="00F03B33" w:rsidRPr="00657ACE" w:rsidRDefault="00F03B33" w:rsidP="00F03B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7ACE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F03B33" w:rsidRPr="00657ACE" w:rsidRDefault="00F03B33" w:rsidP="00F03B33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 w:rsidRPr="00657ACE">
        <w:rPr>
          <w:rFonts w:ascii="Times New Roman" w:hAnsi="Times New Roman" w:cs="Times New Roman"/>
          <w:sz w:val="26"/>
          <w:szCs w:val="26"/>
        </w:rPr>
        <w:t xml:space="preserve"> </w:t>
      </w:r>
      <w:r w:rsidRPr="00657ACE">
        <w:rPr>
          <w:rFonts w:ascii="Times New Roman" w:hAnsi="Times New Roman" w:cs="Times New Roman"/>
          <w:spacing w:val="2"/>
          <w:sz w:val="26"/>
          <w:szCs w:val="26"/>
        </w:rPr>
        <w:t>решением Проектного комитета</w:t>
      </w:r>
    </w:p>
    <w:p w:rsidR="00F03B33" w:rsidRPr="00657ACE" w:rsidRDefault="00F03B33" w:rsidP="00F03B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57ACE">
        <w:rPr>
          <w:rFonts w:ascii="Times New Roman" w:hAnsi="Times New Roman" w:cs="Times New Roman"/>
          <w:spacing w:val="2"/>
          <w:sz w:val="26"/>
          <w:szCs w:val="26"/>
        </w:rPr>
        <w:t>при администрации Богучарского</w:t>
      </w:r>
    </w:p>
    <w:p w:rsidR="00F03B33" w:rsidRPr="00657ACE" w:rsidRDefault="00F03B33" w:rsidP="00F03B33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 w:rsidRPr="00657ACE">
        <w:rPr>
          <w:rFonts w:ascii="Times New Roman" w:hAnsi="Times New Roman" w:cs="Times New Roman"/>
          <w:spacing w:val="2"/>
          <w:sz w:val="26"/>
          <w:szCs w:val="26"/>
        </w:rPr>
        <w:t>муниципального района Воронежской области</w:t>
      </w:r>
    </w:p>
    <w:p w:rsidR="00F03B33" w:rsidRPr="00657ACE" w:rsidRDefault="00F03B33" w:rsidP="00F03B33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 w:rsidRPr="00657ACE">
        <w:rPr>
          <w:rFonts w:ascii="Times New Roman" w:hAnsi="Times New Roman" w:cs="Times New Roman"/>
          <w:spacing w:val="2"/>
          <w:sz w:val="26"/>
          <w:szCs w:val="26"/>
        </w:rPr>
        <w:t>по реализации приоритетных проектов (программ)</w:t>
      </w:r>
    </w:p>
    <w:p w:rsidR="00F03B33" w:rsidRPr="00657ACE" w:rsidRDefault="00F03B33" w:rsidP="00F03B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7ACE">
        <w:rPr>
          <w:rFonts w:ascii="Times New Roman" w:hAnsi="Times New Roman" w:cs="Times New Roman"/>
          <w:spacing w:val="2"/>
          <w:sz w:val="26"/>
          <w:szCs w:val="26"/>
        </w:rPr>
        <w:t>от 1</w:t>
      </w:r>
      <w:r>
        <w:rPr>
          <w:rFonts w:ascii="Times New Roman" w:hAnsi="Times New Roman" w:cs="Times New Roman"/>
          <w:spacing w:val="2"/>
          <w:sz w:val="26"/>
          <w:szCs w:val="26"/>
        </w:rPr>
        <w:t>8</w:t>
      </w:r>
      <w:r w:rsidRPr="00657ACE">
        <w:rPr>
          <w:rFonts w:ascii="Times New Roman" w:hAnsi="Times New Roman" w:cs="Times New Roman"/>
          <w:spacing w:val="2"/>
          <w:sz w:val="26"/>
          <w:szCs w:val="26"/>
        </w:rPr>
        <w:t>.0</w:t>
      </w:r>
      <w:r>
        <w:rPr>
          <w:rFonts w:ascii="Times New Roman" w:hAnsi="Times New Roman" w:cs="Times New Roman"/>
          <w:spacing w:val="2"/>
          <w:sz w:val="26"/>
          <w:szCs w:val="26"/>
        </w:rPr>
        <w:t>5</w:t>
      </w:r>
      <w:r w:rsidRPr="00657ACE">
        <w:rPr>
          <w:rFonts w:ascii="Times New Roman" w:hAnsi="Times New Roman" w:cs="Times New Roman"/>
          <w:spacing w:val="2"/>
          <w:sz w:val="26"/>
          <w:szCs w:val="26"/>
        </w:rPr>
        <w:t xml:space="preserve">.2018 года № </w:t>
      </w:r>
      <w:r>
        <w:rPr>
          <w:rFonts w:ascii="Times New Roman" w:hAnsi="Times New Roman" w:cs="Times New Roman"/>
          <w:spacing w:val="2"/>
          <w:sz w:val="26"/>
          <w:szCs w:val="26"/>
        </w:rPr>
        <w:t>2</w:t>
      </w:r>
    </w:p>
    <w:p w:rsidR="00F03B33" w:rsidRPr="00633A29" w:rsidRDefault="00F03B33" w:rsidP="00F03B33">
      <w:pPr>
        <w:contextualSpacing/>
        <w:jc w:val="right"/>
        <w:rPr>
          <w:sz w:val="28"/>
          <w:szCs w:val="28"/>
        </w:rPr>
      </w:pPr>
    </w:p>
    <w:p w:rsidR="002D7637" w:rsidRPr="00030359" w:rsidRDefault="002D7637" w:rsidP="002D7637">
      <w:pPr>
        <w:pStyle w:val="10"/>
        <w:widowControl w:val="0"/>
        <w:spacing w:line="360" w:lineRule="auto"/>
        <w:contextualSpacing w:val="0"/>
        <w:jc w:val="center"/>
        <w:rPr>
          <w:sz w:val="28"/>
          <w:szCs w:val="28"/>
        </w:rPr>
      </w:pPr>
      <w:r w:rsidRPr="00030359">
        <w:rPr>
          <w:sz w:val="28"/>
          <w:szCs w:val="28"/>
        </w:rPr>
        <w:t xml:space="preserve">МЕТОДИЧЕСКИЕ РЕКОМЕНДАЦИИ ПО </w:t>
      </w:r>
      <w:r w:rsidR="008879A9">
        <w:rPr>
          <w:sz w:val="28"/>
          <w:szCs w:val="28"/>
        </w:rPr>
        <w:t>РАЗРАБОТКЕ</w:t>
      </w:r>
      <w:r w:rsidRPr="00030359">
        <w:rPr>
          <w:sz w:val="28"/>
          <w:szCs w:val="28"/>
        </w:rPr>
        <w:t xml:space="preserve"> СВОДНОГО </w:t>
      </w:r>
      <w:r w:rsidRPr="00030359">
        <w:rPr>
          <w:sz w:val="28"/>
          <w:szCs w:val="28"/>
        </w:rPr>
        <w:br/>
        <w:t>ПЛАНА ПРОЕКТА (ПРОГРАММЫ)</w:t>
      </w:r>
    </w:p>
    <w:p w:rsidR="002D7637" w:rsidRPr="004A2C19" w:rsidRDefault="002D7637" w:rsidP="002D7637">
      <w:pPr>
        <w:pStyle w:val="10"/>
        <w:widowControl w:val="0"/>
        <w:numPr>
          <w:ilvl w:val="0"/>
          <w:numId w:val="1"/>
        </w:numPr>
        <w:tabs>
          <w:tab w:val="left" w:pos="3561"/>
        </w:tabs>
        <w:spacing w:line="360" w:lineRule="auto"/>
        <w:ind w:left="2977" w:firstLine="0"/>
        <w:rPr>
          <w:b/>
          <w:sz w:val="28"/>
          <w:szCs w:val="28"/>
        </w:rPr>
      </w:pPr>
      <w:r w:rsidRPr="004A2C19">
        <w:rPr>
          <w:b/>
          <w:sz w:val="28"/>
          <w:szCs w:val="28"/>
        </w:rPr>
        <w:t>Общие положения</w:t>
      </w:r>
    </w:p>
    <w:p w:rsidR="002D7637" w:rsidRPr="00E42F82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  <w:highlight w:val="yellow"/>
        </w:rPr>
      </w:pPr>
      <w:r w:rsidRPr="008B77C7">
        <w:rPr>
          <w:sz w:val="28"/>
          <w:szCs w:val="28"/>
        </w:rPr>
        <w:t xml:space="preserve">1.1. Настоящие методические рекомендации по </w:t>
      </w:r>
      <w:r w:rsidR="005A063C" w:rsidRPr="008B77C7">
        <w:rPr>
          <w:sz w:val="28"/>
          <w:szCs w:val="28"/>
        </w:rPr>
        <w:t>разработке</w:t>
      </w:r>
      <w:r w:rsidRPr="008B77C7">
        <w:rPr>
          <w:sz w:val="28"/>
          <w:szCs w:val="28"/>
        </w:rPr>
        <w:t xml:space="preserve"> сводного плана проекта (программы) (далее - методические рекомендации) разработаны в соответствии </w:t>
      </w:r>
      <w:r w:rsidR="008B77C7" w:rsidRPr="008B77C7">
        <w:rPr>
          <w:sz w:val="28"/>
          <w:szCs w:val="28"/>
        </w:rPr>
        <w:t>Положением</w:t>
      </w:r>
      <w:r w:rsidR="008B77C7" w:rsidRPr="00AA2326">
        <w:rPr>
          <w:sz w:val="28"/>
          <w:szCs w:val="28"/>
        </w:rPr>
        <w:t xml:space="preserve"> об организации проектной деятельности, утвержденным постановлением администрации Богучарского муниципального района от18.05.2018 №375 «Об утверждении положения об организации проектной деятельности в Богучарском муниципальном районе Воронежской области»</w:t>
      </w:r>
      <w:r w:rsidR="008B77C7">
        <w:rPr>
          <w:sz w:val="28"/>
          <w:szCs w:val="28"/>
        </w:rPr>
        <w:t>.</w:t>
      </w:r>
    </w:p>
    <w:p w:rsidR="002D7637" w:rsidRPr="00030359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30359">
        <w:rPr>
          <w:sz w:val="28"/>
          <w:szCs w:val="28"/>
        </w:rPr>
        <w:t>1.2. Методические рекомендации содержат рекомендуемую форму сводного плана проекта (программы) (далее - сводный план) и методические рекомендации по их заполнению.</w:t>
      </w:r>
    </w:p>
    <w:p w:rsidR="002D7637" w:rsidRPr="00030359" w:rsidRDefault="002D7637" w:rsidP="002D7637">
      <w:pPr>
        <w:pStyle w:val="10"/>
        <w:widowControl w:val="0"/>
        <w:spacing w:line="360" w:lineRule="auto"/>
        <w:ind w:right="20" w:firstLine="701"/>
        <w:contextualSpacing w:val="0"/>
        <w:jc w:val="both"/>
        <w:rPr>
          <w:sz w:val="28"/>
          <w:szCs w:val="28"/>
        </w:rPr>
      </w:pPr>
      <w:r w:rsidRPr="00030359">
        <w:rPr>
          <w:sz w:val="28"/>
          <w:szCs w:val="28"/>
        </w:rPr>
        <w:t>При подготовке сводного плана программы рекомендуется в рамках таблиц сводного плана выделять разделы в соответствии с проектами и мероприятиями программы.</w:t>
      </w:r>
    </w:p>
    <w:p w:rsidR="002D7637" w:rsidRPr="00030359" w:rsidRDefault="002D7637" w:rsidP="002D7637">
      <w:pPr>
        <w:pStyle w:val="10"/>
        <w:widowControl w:val="0"/>
        <w:spacing w:line="360" w:lineRule="auto"/>
        <w:ind w:right="20" w:firstLine="701"/>
        <w:contextualSpacing w:val="0"/>
        <w:jc w:val="both"/>
        <w:rPr>
          <w:sz w:val="28"/>
          <w:szCs w:val="28"/>
        </w:rPr>
      </w:pPr>
      <w:r w:rsidRPr="00030359">
        <w:rPr>
          <w:sz w:val="28"/>
          <w:szCs w:val="28"/>
        </w:rPr>
        <w:t>1.3. Понятия, используемые в методических рекомендациях, соответствуют терминам и определениям, приведенным в Положении.</w:t>
      </w:r>
    </w:p>
    <w:p w:rsidR="002D7637" w:rsidRPr="00030359" w:rsidRDefault="002D7637" w:rsidP="002D7637">
      <w:pPr>
        <w:pStyle w:val="10"/>
        <w:widowControl w:val="0"/>
        <w:spacing w:line="360" w:lineRule="auto"/>
        <w:ind w:firstLine="701"/>
        <w:contextualSpacing w:val="0"/>
        <w:rPr>
          <w:sz w:val="28"/>
          <w:szCs w:val="28"/>
        </w:rPr>
      </w:pPr>
    </w:p>
    <w:p w:rsidR="002D7637" w:rsidRPr="004A2C19" w:rsidRDefault="002D7637" w:rsidP="002D7637">
      <w:pPr>
        <w:pStyle w:val="10"/>
        <w:widowControl w:val="0"/>
        <w:numPr>
          <w:ilvl w:val="0"/>
          <w:numId w:val="1"/>
        </w:numPr>
        <w:tabs>
          <w:tab w:val="left" w:pos="567"/>
        </w:tabs>
        <w:spacing w:line="360" w:lineRule="auto"/>
        <w:ind w:right="-39" w:firstLine="701"/>
        <w:jc w:val="center"/>
        <w:rPr>
          <w:b/>
          <w:sz w:val="28"/>
          <w:szCs w:val="28"/>
        </w:rPr>
      </w:pPr>
      <w:r w:rsidRPr="004A2C19">
        <w:rPr>
          <w:b/>
          <w:sz w:val="28"/>
          <w:szCs w:val="28"/>
        </w:rPr>
        <w:t xml:space="preserve">Рекомендации по </w:t>
      </w:r>
      <w:r w:rsidR="00BF7CE2">
        <w:rPr>
          <w:b/>
          <w:sz w:val="28"/>
          <w:szCs w:val="28"/>
        </w:rPr>
        <w:t>разработке</w:t>
      </w:r>
      <w:r w:rsidRPr="004A2C19">
        <w:rPr>
          <w:b/>
          <w:sz w:val="28"/>
          <w:szCs w:val="28"/>
        </w:rPr>
        <w:t xml:space="preserve"> сводного плана проекта (программы)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2.1. Сводный план разрабатывается по форме согласно приложению № 1 к настоящим методическим рекомендациям и в соответствии с рекомендациями по ее заполнению, приведенными в настоящем разделе методических рекомендаций.</w:t>
      </w:r>
    </w:p>
    <w:p w:rsidR="002D7637" w:rsidRPr="000F5DDF" w:rsidRDefault="002D7637" w:rsidP="002D7637">
      <w:pPr>
        <w:pStyle w:val="10"/>
        <w:widowControl w:val="0"/>
        <w:spacing w:line="360" w:lineRule="auto"/>
        <w:ind w:right="20"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lastRenderedPageBreak/>
        <w:t>Форма сводного плана проекта включает следующие основные разделы:</w:t>
      </w:r>
    </w:p>
    <w:p w:rsidR="002D7637" w:rsidRPr="000F5DDF" w:rsidRDefault="002D7637" w:rsidP="002D7637">
      <w:pPr>
        <w:pStyle w:val="10"/>
        <w:widowControl w:val="0"/>
        <w:spacing w:line="360" w:lineRule="auto"/>
        <w:ind w:right="340"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 xml:space="preserve">раздел 1 «План проекта (программы) по контрольным точкам»; </w:t>
      </w:r>
    </w:p>
    <w:p w:rsidR="002D7637" w:rsidRPr="000F5DDF" w:rsidRDefault="002D7637" w:rsidP="002D7637">
      <w:pPr>
        <w:pStyle w:val="10"/>
        <w:widowControl w:val="0"/>
        <w:spacing w:line="360" w:lineRule="auto"/>
        <w:ind w:right="340"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раздел 2 «Состав рабочего орган</w:t>
      </w:r>
      <w:r w:rsidR="00CF54E2" w:rsidRPr="000F5DDF">
        <w:rPr>
          <w:sz w:val="28"/>
          <w:szCs w:val="28"/>
        </w:rPr>
        <w:t>а</w:t>
      </w:r>
      <w:r w:rsidRPr="000F5DDF">
        <w:rPr>
          <w:sz w:val="28"/>
          <w:szCs w:val="28"/>
        </w:rPr>
        <w:t xml:space="preserve"> проекта (программы) (команда проекта)»;</w:t>
      </w:r>
    </w:p>
    <w:p w:rsidR="002D7637" w:rsidRPr="000F5DDF" w:rsidRDefault="002D7637" w:rsidP="002D7637">
      <w:pPr>
        <w:pStyle w:val="10"/>
        <w:widowControl w:val="0"/>
        <w:spacing w:line="360" w:lineRule="auto"/>
        <w:ind w:right="340"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раздел 3 «Реестр заинтересованных сторон»;</w:t>
      </w:r>
    </w:p>
    <w:p w:rsidR="002D7637" w:rsidRPr="000F5DDF" w:rsidRDefault="002D7637" w:rsidP="002D7637">
      <w:pPr>
        <w:pStyle w:val="10"/>
        <w:widowControl w:val="0"/>
        <w:spacing w:line="360" w:lineRule="auto"/>
        <w:ind w:right="340"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раздел 4 «Управление рисками проекта (программы)»</w:t>
      </w:r>
    </w:p>
    <w:p w:rsidR="002D7637" w:rsidRPr="000F5DDF" w:rsidRDefault="002D7637" w:rsidP="002D7637">
      <w:pPr>
        <w:pStyle w:val="10"/>
        <w:widowControl w:val="0"/>
        <w:spacing w:line="360" w:lineRule="auto"/>
        <w:ind w:right="340"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раздел 5 «Реестр договорных обязательств проекта (программы)».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2.2. В наименовании проекта (программы) указывается наименование проекта, указанное в паспорте соответствующего проекта (программы).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 xml:space="preserve">2.3. В графе «Руководитель проекта (программы)» указывается лицо (ФИО, должность), определенное </w:t>
      </w:r>
      <w:r w:rsidR="000F5DDF" w:rsidRPr="000F5DDF">
        <w:rPr>
          <w:sz w:val="28"/>
          <w:szCs w:val="28"/>
        </w:rPr>
        <w:t>Проектным комитетом Богучарского муниципального района</w:t>
      </w:r>
      <w:r w:rsidRPr="000F5DDF">
        <w:rPr>
          <w:sz w:val="28"/>
          <w:szCs w:val="28"/>
        </w:rPr>
        <w:t>.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2.4. В графе «Администратор проекта (программы)» указывается лицо (ФИО, должность), осуществляющее организационно-техническое обеспечение проекта (программы). Администратор проекта обеспечивает ведение мониторинга реализации проекта и формирование отчетности по проекту.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В случае если функции администратора проекта возлагаются на с</w:t>
      </w:r>
      <w:r w:rsidR="000F5DDF" w:rsidRPr="000F5DDF">
        <w:rPr>
          <w:sz w:val="28"/>
          <w:szCs w:val="28"/>
        </w:rPr>
        <w:t xml:space="preserve">труктурное подразделение администрации Богучарского муниципального района </w:t>
      </w:r>
      <w:r w:rsidRPr="000F5DDF">
        <w:rPr>
          <w:sz w:val="28"/>
          <w:szCs w:val="28"/>
        </w:rPr>
        <w:t xml:space="preserve"> Воронежской </w:t>
      </w:r>
      <w:r w:rsidRPr="00E12BC0">
        <w:rPr>
          <w:sz w:val="28"/>
          <w:szCs w:val="28"/>
        </w:rPr>
        <w:t xml:space="preserve">области, либо на муниципальный проектный офис, </w:t>
      </w:r>
      <w:r w:rsidRPr="000F5DDF">
        <w:rPr>
          <w:sz w:val="28"/>
          <w:szCs w:val="28"/>
        </w:rPr>
        <w:t>то приводится наименование соответствующего структурного подразделения или организации, а также указывается ее (его) руководитель (ФИО, должность).</w:t>
      </w:r>
    </w:p>
    <w:p w:rsidR="002D7637" w:rsidRPr="000F5DDF" w:rsidRDefault="002D7637" w:rsidP="002D7637">
      <w:pPr>
        <w:pStyle w:val="10"/>
        <w:widowControl w:val="0"/>
        <w:spacing w:line="360" w:lineRule="auto"/>
        <w:ind w:right="23" w:firstLine="703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2.5. Раздел «План проекта (программы) по контрольным точкам» содержит информацию о мероприятиях и работах по реализации проекта (программы) в разрезе контрольных точек проекта (программы).</w:t>
      </w:r>
    </w:p>
    <w:p w:rsidR="002D7637" w:rsidRPr="000F5DDF" w:rsidRDefault="002D7637" w:rsidP="002D7637">
      <w:pPr>
        <w:pStyle w:val="10"/>
        <w:widowControl w:val="0"/>
        <w:spacing w:line="360" w:lineRule="auto"/>
        <w:ind w:right="20"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В сводном плане указываются все контрольные точки, определенные в паспорте проекта (программы).</w:t>
      </w:r>
    </w:p>
    <w:p w:rsidR="002D7637" w:rsidRPr="000F5DDF" w:rsidRDefault="002D7637" w:rsidP="002D7637">
      <w:pPr>
        <w:pStyle w:val="10"/>
        <w:widowControl w:val="0"/>
        <w:spacing w:line="360" w:lineRule="auto"/>
        <w:ind w:right="20"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 xml:space="preserve">В рамках общих контрольных точек, таких как «Паспорт и сводный </w:t>
      </w:r>
      <w:r w:rsidRPr="000F5DDF">
        <w:rPr>
          <w:sz w:val="28"/>
          <w:szCs w:val="28"/>
        </w:rPr>
        <w:lastRenderedPageBreak/>
        <w:t>план проекта (программы) утвержден» и т.п. отражаются мероприятия по их разработке, согласованию с участниками и заинтересованными сторонами, плановому внесению изменений (в связи с уточнением бюджетных лимитов), организации рассмотрения и утверждения.</w:t>
      </w:r>
    </w:p>
    <w:p w:rsidR="002D7637" w:rsidRPr="000F5DDF" w:rsidRDefault="002D7637" w:rsidP="002D7637">
      <w:pPr>
        <w:pStyle w:val="10"/>
        <w:widowControl w:val="0"/>
        <w:spacing w:line="360" w:lineRule="auto"/>
        <w:ind w:right="20"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В рамках контрольных точек результатов и показателей проекта (программы) выделяют мероприятия и работы</w:t>
      </w:r>
      <w:r w:rsidR="00055EDE" w:rsidRPr="000F5DDF">
        <w:rPr>
          <w:sz w:val="28"/>
          <w:szCs w:val="28"/>
        </w:rPr>
        <w:t>,</w:t>
      </w:r>
      <w:r w:rsidRPr="000F5DDF">
        <w:rPr>
          <w:sz w:val="28"/>
          <w:szCs w:val="28"/>
        </w:rPr>
        <w:t xml:space="preserve"> обеспечивающие их достижение в установленные в паспорте проекта (программы) сроки, в том числе мероприятия по мониторингу и управлению рисками проекта (программы), ожиданиями заинтересованных сторон, контрактными и договорными обязательствами.</w:t>
      </w:r>
    </w:p>
    <w:p w:rsidR="002D7637" w:rsidRPr="000F5DDF" w:rsidRDefault="002D7637" w:rsidP="002D7637">
      <w:pPr>
        <w:pStyle w:val="10"/>
        <w:widowControl w:val="0"/>
        <w:spacing w:line="360" w:lineRule="auto"/>
        <w:ind w:right="20"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Также могут отражаться рабочие совещания команды проекта.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Для каждого мероприятия или работы указываются:</w:t>
      </w:r>
    </w:p>
    <w:p w:rsidR="002D7637" w:rsidRPr="000F5DDF" w:rsidRDefault="002D7637" w:rsidP="002D7637">
      <w:pPr>
        <w:pStyle w:val="10"/>
        <w:widowControl w:val="0"/>
        <w:tabs>
          <w:tab w:val="left" w:pos="981"/>
        </w:tabs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плановые даты начала и окончания исполнения в формате «ДД.ММ.ГГГГ»;</w:t>
      </w:r>
    </w:p>
    <w:p w:rsidR="002D7637" w:rsidRPr="000F5DDF" w:rsidRDefault="002D7637" w:rsidP="002D7637">
      <w:pPr>
        <w:pStyle w:val="10"/>
        <w:widowControl w:val="0"/>
        <w:tabs>
          <w:tab w:val="left" w:pos="981"/>
        </w:tabs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в графе «</w:t>
      </w:r>
      <w:r w:rsidR="00174FFB" w:rsidRPr="000F5DDF">
        <w:rPr>
          <w:sz w:val="28"/>
          <w:szCs w:val="28"/>
        </w:rPr>
        <w:t>Ответственный исполнитель</w:t>
      </w:r>
      <w:r w:rsidRPr="000F5DDF">
        <w:rPr>
          <w:sz w:val="28"/>
          <w:szCs w:val="28"/>
        </w:rPr>
        <w:t>» – представитель (ФИО</w:t>
      </w:r>
      <w:r w:rsidR="00174FFB" w:rsidRPr="000F5DDF">
        <w:rPr>
          <w:sz w:val="28"/>
          <w:szCs w:val="28"/>
        </w:rPr>
        <w:t>, должность</w:t>
      </w:r>
      <w:r w:rsidRPr="000F5DDF">
        <w:rPr>
          <w:sz w:val="28"/>
          <w:szCs w:val="28"/>
        </w:rPr>
        <w:t>) команды проекта, ответственный за достижение результатов, соответствующих мероприятию или работе;</w:t>
      </w:r>
    </w:p>
    <w:p w:rsidR="002D7637" w:rsidRPr="000F5DDF" w:rsidRDefault="002D7637" w:rsidP="002D7637">
      <w:pPr>
        <w:pStyle w:val="10"/>
        <w:widowControl w:val="0"/>
        <w:tabs>
          <w:tab w:val="left" w:pos="981"/>
        </w:tabs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в графе «</w:t>
      </w:r>
      <w:r w:rsidR="00174FFB" w:rsidRPr="000F5DDF">
        <w:rPr>
          <w:sz w:val="28"/>
          <w:szCs w:val="28"/>
        </w:rPr>
        <w:t>Результат выполнения мероприятия, работы</w:t>
      </w:r>
      <w:r w:rsidRPr="000F5DDF">
        <w:rPr>
          <w:sz w:val="28"/>
          <w:szCs w:val="28"/>
        </w:rPr>
        <w:t>» – результат, создаваем</w:t>
      </w:r>
      <w:r w:rsidR="00174FFB" w:rsidRPr="000F5DDF">
        <w:rPr>
          <w:sz w:val="28"/>
          <w:szCs w:val="28"/>
        </w:rPr>
        <w:t>ый</w:t>
      </w:r>
      <w:r w:rsidRPr="000F5DDF">
        <w:rPr>
          <w:sz w:val="28"/>
          <w:szCs w:val="28"/>
        </w:rPr>
        <w:t xml:space="preserve"> в рамках выполнения мероприятий или работ</w:t>
      </w:r>
      <w:r w:rsidR="00174FFB" w:rsidRPr="000F5DDF">
        <w:rPr>
          <w:sz w:val="28"/>
          <w:szCs w:val="28"/>
        </w:rPr>
        <w:t xml:space="preserve"> с указанием количественных характеристик, позволяющих в дальнейшем определить степень достижения результата</w:t>
      </w:r>
      <w:r w:rsidRPr="000F5DDF">
        <w:rPr>
          <w:sz w:val="28"/>
          <w:szCs w:val="28"/>
        </w:rPr>
        <w:t>;</w:t>
      </w:r>
    </w:p>
    <w:p w:rsidR="002D7637" w:rsidRPr="000F5DDF" w:rsidRDefault="002D7637" w:rsidP="002D7637">
      <w:pPr>
        <w:pStyle w:val="10"/>
        <w:widowControl w:val="0"/>
        <w:tabs>
          <w:tab w:val="left" w:pos="981"/>
        </w:tabs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в графе «Бюджет мероприятия» – плановая сумма затрат на реализацию мероприятия работы.</w:t>
      </w:r>
    </w:p>
    <w:p w:rsidR="002D7637" w:rsidRPr="000F5DDF" w:rsidRDefault="002D7637" w:rsidP="00174FFB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2.6. Раздел  «Реестр заинтересованных сторон»;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рекомендуется указывать перечень органов государственной власти, муниципальных образований Воронежской области и иных бюджетных и внебюджетных организаций, а также общественных групп и бизнес сообществ, которые могут повлиять на реализацию проекта (программы), либо проект (программы) может затронуть их интересы.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 xml:space="preserve">Также указывается представитель заинтересованной стороны (ФИО, </w:t>
      </w:r>
      <w:r w:rsidRPr="000F5DDF">
        <w:rPr>
          <w:sz w:val="28"/>
          <w:szCs w:val="28"/>
        </w:rPr>
        <w:lastRenderedPageBreak/>
        <w:t>должность) и ожидание от реализации проекта, достижения его цели, показателей и результатов. Важно отражать как положительные, так и отрицательные ожидания заинтересованных сторон.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Пример ожидания: снижение очередей в организациях, оказывающих социальные услуги; снижение административной нагрузки на бизнес и пр.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В столбце «Меры по взаимодействию, ответственный исполнитель (ФИО)» отражаются методы и периодичность взаимодействия с заинтересованным лицом для отслеживания его отношения к результатам и ходу реализации проекта (программы) и участник проекта ответственный за данное взаимодействие.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 xml:space="preserve">В случае, если ожидания заинтересованного лица имеют значительное влияние на достижение результатов проекта (программы), рекомендуется отражать мероприятия по взаимодействию с ним в разделе 1. 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2.</w:t>
      </w:r>
      <w:r w:rsidR="00174FFB" w:rsidRPr="000F5DDF">
        <w:rPr>
          <w:sz w:val="28"/>
          <w:szCs w:val="28"/>
        </w:rPr>
        <w:t>7</w:t>
      </w:r>
      <w:r w:rsidRPr="000F5DDF">
        <w:rPr>
          <w:sz w:val="28"/>
          <w:szCs w:val="28"/>
        </w:rPr>
        <w:t>. Раздел «Управление рисками проекта (программы)» определяет процессы идентификации рисков, анализа и реагирования на риски с целью снижения вероятности их наступления и уровня влияния на реализацию проекта.</w:t>
      </w:r>
    </w:p>
    <w:p w:rsidR="002D7637" w:rsidRPr="000F5DDF" w:rsidRDefault="002D7637" w:rsidP="002D7637">
      <w:pPr>
        <w:pStyle w:val="10"/>
        <w:widowControl w:val="0"/>
        <w:spacing w:line="360" w:lineRule="auto"/>
        <w:ind w:right="20"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При идентификации рисков необходимо учитывать как внешние, так и внутренние факторы, способные негативно повлиять на реализацию проекта.</w:t>
      </w:r>
    </w:p>
    <w:p w:rsidR="002D7637" w:rsidRPr="000F5DDF" w:rsidRDefault="002D7637" w:rsidP="002D7637">
      <w:pPr>
        <w:pStyle w:val="10"/>
        <w:widowControl w:val="0"/>
        <w:spacing w:line="360" w:lineRule="auto"/>
        <w:ind w:right="20"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Формулировка наименования риска должна содержать описание негативных последствий от его наступления, описание факторов или событий, вызывающих возникновение риска (рисковое событие), а также причину их появления.</w:t>
      </w:r>
    </w:p>
    <w:p w:rsidR="002D7637" w:rsidRPr="000F5DDF" w:rsidRDefault="002D7637" w:rsidP="002D7637">
      <w:pPr>
        <w:pStyle w:val="1"/>
        <w:keepNext w:val="0"/>
        <w:widowControl w:val="0"/>
        <w:spacing w:before="0" w:after="0" w:line="360" w:lineRule="auto"/>
        <w:ind w:firstLine="703"/>
        <w:contextualSpacing w:val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F5DD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Пример риска: 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Низкая вовлеченность банков в процесс кредитования инвестиционных проектов по модернизации объектов коммунальной инфраструктуры.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Пример мероприятий по предупреждению наступления риска: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 xml:space="preserve">Государственная поддержка инвестиционных проектов по модернизации объектов коммунальной инфраструктуры («прямое финансирование» и субсидирование процентной ставки), реализуемых через </w:t>
      </w:r>
      <w:r w:rsidRPr="000F5DDF">
        <w:rPr>
          <w:sz w:val="28"/>
          <w:szCs w:val="28"/>
        </w:rPr>
        <w:lastRenderedPageBreak/>
        <w:t>механизм концессии в «малых городах»; оказание государственной поддержки инвестиционным проектам по модернизации объектов коммунальной инфраструктуры путем субсидирования процентной ставки.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color w:val="FF0000"/>
          <w:sz w:val="28"/>
          <w:szCs w:val="28"/>
        </w:rPr>
      </w:pPr>
      <w:r w:rsidRPr="000F5DDF">
        <w:rPr>
          <w:sz w:val="28"/>
          <w:szCs w:val="28"/>
        </w:rPr>
        <w:t>Результатом заполнения раздела является перечень рисков проекта с указанием возможных негативных последствий от их наступления, мероприятий по управлению рисками, направленных на снижение вероятности наступления рисков (избегание), на снижение негативных последствий риска (минимизация), на передачу, страхование рисков, а также ответственных за управление рисками, с указанием периодичности их мониторинга.</w:t>
      </w:r>
      <w:r w:rsidRPr="000F5DDF">
        <w:rPr>
          <w:color w:val="FF0000"/>
          <w:sz w:val="28"/>
          <w:szCs w:val="28"/>
        </w:rPr>
        <w:t xml:space="preserve"> 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Оценка вероятности наступления риска и уровня влияния риска на реализацию проекта осуществляется экспертным путем по 10-бальной системе, где 10 баллов соответствуют наиболее высокой вероятности наступления риска или его влияния на проект.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 xml:space="preserve">В раздел 1 вносятся мероприятия по предотвращению и снижению негативных последствий от наступления всех рисков проекта с указанием сроков их исполнения и ответственных лиц. 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Не рекомендуется указывать в карте рисков «Отсутствие финансирования». Проект, предусматривающий использование бюджетных средств, но не обеспеченный финансированием в плановом порядке, таковым не является. Риски изменения объемов и сроков финансирования должны быть четко идентифицированы и снабжены описанием мероприятий по их управлению.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В графе «Периодичность мониторинга» указывается период времени, по истечении которого осуществляется переоценка риска, а также оценка соразмерности риска и запланированных мероприятий по его предупреждению.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Пример: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один раз в месяц;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t>один раз в квартал;</w:t>
      </w:r>
    </w:p>
    <w:p w:rsidR="002D7637" w:rsidRPr="000F5DDF" w:rsidRDefault="002D7637" w:rsidP="002D7637">
      <w:pPr>
        <w:pStyle w:val="10"/>
        <w:widowControl w:val="0"/>
        <w:spacing w:line="360" w:lineRule="auto"/>
        <w:ind w:firstLine="701"/>
        <w:contextualSpacing w:val="0"/>
        <w:jc w:val="both"/>
        <w:rPr>
          <w:sz w:val="28"/>
          <w:szCs w:val="28"/>
        </w:rPr>
      </w:pPr>
      <w:r w:rsidRPr="000F5DDF">
        <w:rPr>
          <w:sz w:val="28"/>
          <w:szCs w:val="28"/>
        </w:rPr>
        <w:lastRenderedPageBreak/>
        <w:t>один раз в год и пр.</w:t>
      </w:r>
    </w:p>
    <w:p w:rsidR="002D7637" w:rsidRPr="00BA3E6C" w:rsidRDefault="002D7637" w:rsidP="002D7637">
      <w:pPr>
        <w:pStyle w:val="10"/>
        <w:widowControl w:val="0"/>
        <w:spacing w:line="360" w:lineRule="auto"/>
        <w:ind w:right="20" w:firstLine="701"/>
        <w:contextualSpacing w:val="0"/>
        <w:jc w:val="both"/>
        <w:rPr>
          <w:sz w:val="28"/>
          <w:szCs w:val="28"/>
        </w:rPr>
      </w:pPr>
      <w:r w:rsidRPr="00BA3E6C">
        <w:rPr>
          <w:sz w:val="28"/>
          <w:szCs w:val="28"/>
        </w:rPr>
        <w:t xml:space="preserve">Необходимо также указать мероприятия по мониторингу рисков и ответственных </w:t>
      </w:r>
      <w:r w:rsidR="00BA3E6C" w:rsidRPr="00BA3E6C">
        <w:rPr>
          <w:sz w:val="28"/>
          <w:szCs w:val="28"/>
        </w:rPr>
        <w:t xml:space="preserve">за </w:t>
      </w:r>
      <w:r w:rsidRPr="00BA3E6C">
        <w:rPr>
          <w:sz w:val="28"/>
          <w:szCs w:val="28"/>
        </w:rPr>
        <w:t>их проведение. Ответственным за управление риском может являться представитель муниципального образования или иного органа или организации.</w:t>
      </w:r>
    </w:p>
    <w:p w:rsidR="002D7637" w:rsidRPr="00BA3E6C" w:rsidRDefault="002D7637" w:rsidP="002D7637">
      <w:pPr>
        <w:pStyle w:val="10"/>
        <w:widowControl w:val="0"/>
        <w:spacing w:line="360" w:lineRule="auto"/>
        <w:ind w:right="20" w:firstLine="701"/>
        <w:contextualSpacing w:val="0"/>
        <w:jc w:val="both"/>
        <w:rPr>
          <w:sz w:val="28"/>
          <w:szCs w:val="28"/>
        </w:rPr>
      </w:pPr>
      <w:r w:rsidRPr="00BA3E6C">
        <w:rPr>
          <w:sz w:val="28"/>
          <w:szCs w:val="28"/>
        </w:rPr>
        <w:t xml:space="preserve">На основании имеющихся рисков проводится оценка актуальности его целей, задач и способов реализации. </w:t>
      </w:r>
    </w:p>
    <w:p w:rsidR="002D7637" w:rsidRPr="00653606" w:rsidRDefault="002D7637" w:rsidP="002D7637">
      <w:pPr>
        <w:pStyle w:val="10"/>
        <w:widowControl w:val="0"/>
        <w:spacing w:line="360" w:lineRule="auto"/>
        <w:ind w:right="-39" w:firstLine="709"/>
        <w:contextualSpacing w:val="0"/>
        <w:jc w:val="both"/>
        <w:rPr>
          <w:sz w:val="28"/>
          <w:szCs w:val="28"/>
        </w:rPr>
      </w:pPr>
      <w:r w:rsidRPr="00653606">
        <w:rPr>
          <w:sz w:val="28"/>
          <w:szCs w:val="28"/>
        </w:rPr>
        <w:t>2.</w:t>
      </w:r>
      <w:r w:rsidR="00174FFB" w:rsidRPr="00653606">
        <w:rPr>
          <w:sz w:val="28"/>
          <w:szCs w:val="28"/>
        </w:rPr>
        <w:t>8</w:t>
      </w:r>
      <w:r w:rsidRPr="00653606">
        <w:rPr>
          <w:sz w:val="28"/>
          <w:szCs w:val="28"/>
        </w:rPr>
        <w:t>. Раздел «Реестр договорных обязательств проекта (программы)» содержит информацию о договорах, контрактах и соглашениях проекта (программы) в соответствии с требованиями следующих документов:</w:t>
      </w:r>
    </w:p>
    <w:p w:rsidR="002D7637" w:rsidRPr="00653606" w:rsidRDefault="002D7637" w:rsidP="002D7637">
      <w:pPr>
        <w:pStyle w:val="10"/>
        <w:widowControl w:val="0"/>
        <w:spacing w:line="360" w:lineRule="auto"/>
        <w:ind w:right="-39" w:firstLine="709"/>
        <w:contextualSpacing w:val="0"/>
        <w:jc w:val="both"/>
        <w:rPr>
          <w:sz w:val="28"/>
          <w:szCs w:val="28"/>
        </w:rPr>
      </w:pPr>
      <w:r w:rsidRPr="00653606">
        <w:rPr>
          <w:sz w:val="28"/>
          <w:szCs w:val="28"/>
        </w:rPr>
        <w:t>Правила ведения реестра контрактов, заключенных заказчиками, утвержденные постановлением Правительства Российской Федерации от 28 ноября 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2D7637" w:rsidRPr="00653606" w:rsidRDefault="002D7637" w:rsidP="002D7637">
      <w:pPr>
        <w:pStyle w:val="10"/>
        <w:widowControl w:val="0"/>
        <w:spacing w:line="360" w:lineRule="auto"/>
        <w:ind w:right="-39" w:firstLine="709"/>
        <w:contextualSpacing w:val="0"/>
        <w:jc w:val="both"/>
        <w:rPr>
          <w:sz w:val="28"/>
          <w:szCs w:val="28"/>
        </w:rPr>
      </w:pPr>
      <w:r w:rsidRPr="00653606">
        <w:rPr>
          <w:sz w:val="28"/>
          <w:szCs w:val="28"/>
        </w:rPr>
        <w:t>Правила ведения реестра договоров, заключенных заказчиками по результатам закупки, утвержденные постановлением Правительства Российской Федерации от 31 октября 2014 г. № 1132 «О порядке ведения реестра договоров, заключенных заказчиками по результатам закупки» в соответствии с Федеральным законом от 18 июля 2011 г. № 223-ФЗ «О закупках товаров, работ, услуг отдельными видами юридических лиц»;</w:t>
      </w:r>
    </w:p>
    <w:p w:rsidR="002D7637" w:rsidRPr="00653606" w:rsidRDefault="002D7637" w:rsidP="005939E0">
      <w:pPr>
        <w:pStyle w:val="10"/>
        <w:widowControl w:val="0"/>
        <w:spacing w:line="360" w:lineRule="auto"/>
        <w:ind w:right="-39" w:firstLine="709"/>
        <w:contextualSpacing w:val="0"/>
        <w:jc w:val="both"/>
        <w:rPr>
          <w:sz w:val="28"/>
          <w:szCs w:val="28"/>
        </w:rPr>
      </w:pPr>
      <w:r w:rsidRPr="00653606">
        <w:rPr>
          <w:sz w:val="28"/>
          <w:szCs w:val="28"/>
        </w:rPr>
        <w:t>Правила формирования, предоставления и распределения субсидий из федерального бюджета бюджетам субъектов Российской Федерации, утвержденные постановлением Правительства Российской Федерации от 30</w:t>
      </w:r>
      <w:r w:rsidR="005939E0" w:rsidRPr="00653606">
        <w:rPr>
          <w:sz w:val="28"/>
          <w:szCs w:val="28"/>
        </w:rPr>
        <w:t> </w:t>
      </w:r>
      <w:r w:rsidRPr="00653606">
        <w:rPr>
          <w:sz w:val="28"/>
          <w:szCs w:val="28"/>
        </w:rPr>
        <w:t>сентября</w:t>
      </w:r>
      <w:r w:rsidR="005939E0" w:rsidRPr="00653606">
        <w:rPr>
          <w:sz w:val="28"/>
          <w:szCs w:val="28"/>
        </w:rPr>
        <w:t xml:space="preserve"> </w:t>
      </w:r>
      <w:r w:rsidRPr="00653606">
        <w:rPr>
          <w:sz w:val="28"/>
          <w:szCs w:val="28"/>
        </w:rPr>
        <w:t>2014 г. № 999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B26B35" w:rsidRPr="00653606" w:rsidRDefault="002D7637" w:rsidP="005939E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6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утвержденные постановлением Правительства Российской Федерации от 6 сентября 2016 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5939E0" w:rsidRPr="00E42F82" w:rsidRDefault="005939E0" w:rsidP="00D568F7">
      <w:pPr>
        <w:pStyle w:val="10"/>
        <w:widowControl w:val="0"/>
        <w:ind w:right="26"/>
        <w:contextualSpacing w:val="0"/>
        <w:jc w:val="right"/>
        <w:rPr>
          <w:sz w:val="28"/>
          <w:szCs w:val="28"/>
          <w:highlight w:val="yellow"/>
        </w:rPr>
        <w:sectPr w:rsidR="005939E0" w:rsidRPr="00E42F82" w:rsidSect="005939E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568F7" w:rsidRPr="00653606" w:rsidRDefault="00D568F7" w:rsidP="00D568F7">
      <w:pPr>
        <w:pStyle w:val="10"/>
        <w:widowControl w:val="0"/>
        <w:ind w:right="26"/>
        <w:contextualSpacing w:val="0"/>
        <w:jc w:val="right"/>
        <w:rPr>
          <w:sz w:val="28"/>
          <w:szCs w:val="28"/>
        </w:rPr>
      </w:pPr>
      <w:r w:rsidRPr="00653606">
        <w:rPr>
          <w:sz w:val="28"/>
          <w:szCs w:val="28"/>
        </w:rPr>
        <w:lastRenderedPageBreak/>
        <w:t>Приложение № 1</w:t>
      </w:r>
    </w:p>
    <w:p w:rsidR="00D568F7" w:rsidRPr="00653606" w:rsidRDefault="00D568F7" w:rsidP="00D568F7">
      <w:pPr>
        <w:pStyle w:val="10"/>
        <w:widowControl w:val="0"/>
        <w:contextualSpacing w:val="0"/>
        <w:jc w:val="right"/>
        <w:rPr>
          <w:sz w:val="28"/>
          <w:szCs w:val="28"/>
        </w:rPr>
      </w:pPr>
      <w:r w:rsidRPr="00653606">
        <w:rPr>
          <w:sz w:val="28"/>
          <w:szCs w:val="28"/>
        </w:rPr>
        <w:t>Методическим рекомендациям</w:t>
      </w:r>
    </w:p>
    <w:p w:rsidR="00D568F7" w:rsidRPr="00653606" w:rsidRDefault="00D568F7" w:rsidP="00D568F7">
      <w:pPr>
        <w:pStyle w:val="10"/>
        <w:widowControl w:val="0"/>
        <w:contextualSpacing w:val="0"/>
        <w:jc w:val="right"/>
        <w:rPr>
          <w:sz w:val="28"/>
          <w:szCs w:val="28"/>
        </w:rPr>
      </w:pPr>
      <w:r w:rsidRPr="00653606">
        <w:rPr>
          <w:sz w:val="28"/>
          <w:szCs w:val="28"/>
        </w:rPr>
        <w:t>по подготовке сводного плана</w:t>
      </w:r>
    </w:p>
    <w:p w:rsidR="00D568F7" w:rsidRPr="00653606" w:rsidRDefault="00D568F7" w:rsidP="00D568F7">
      <w:pPr>
        <w:pStyle w:val="10"/>
        <w:widowControl w:val="0"/>
        <w:ind w:right="26"/>
        <w:contextualSpacing w:val="0"/>
        <w:jc w:val="right"/>
        <w:rPr>
          <w:sz w:val="28"/>
          <w:szCs w:val="28"/>
        </w:rPr>
      </w:pPr>
      <w:r w:rsidRPr="00653606">
        <w:rPr>
          <w:sz w:val="28"/>
          <w:szCs w:val="28"/>
        </w:rPr>
        <w:t xml:space="preserve">проекта (программы) </w:t>
      </w:r>
    </w:p>
    <w:p w:rsidR="00D568F7" w:rsidRPr="00653606" w:rsidRDefault="00D568F7" w:rsidP="00D568F7">
      <w:pPr>
        <w:pStyle w:val="10"/>
        <w:widowControl w:val="0"/>
        <w:contextualSpacing w:val="0"/>
        <w:rPr>
          <w:sz w:val="28"/>
          <w:szCs w:val="28"/>
        </w:rPr>
      </w:pPr>
    </w:p>
    <w:p w:rsidR="00D568F7" w:rsidRPr="00653606" w:rsidRDefault="00D568F7" w:rsidP="00D568F7">
      <w:pPr>
        <w:pStyle w:val="10"/>
        <w:widowControl w:val="0"/>
        <w:ind w:right="-79"/>
        <w:contextualSpacing w:val="0"/>
        <w:jc w:val="center"/>
        <w:rPr>
          <w:b/>
          <w:sz w:val="28"/>
          <w:szCs w:val="28"/>
        </w:rPr>
      </w:pPr>
      <w:r w:rsidRPr="00653606">
        <w:rPr>
          <w:b/>
          <w:sz w:val="28"/>
          <w:szCs w:val="28"/>
        </w:rPr>
        <w:t xml:space="preserve">СВОДНЫЙ ПЛАН </w:t>
      </w:r>
    </w:p>
    <w:p w:rsidR="00D568F7" w:rsidRPr="00653606" w:rsidRDefault="00D568F7" w:rsidP="00D568F7">
      <w:pPr>
        <w:pStyle w:val="10"/>
        <w:widowControl w:val="0"/>
        <w:contextualSpacing w:val="0"/>
        <w:rPr>
          <w:b/>
          <w:sz w:val="28"/>
          <w:szCs w:val="28"/>
        </w:rPr>
      </w:pPr>
    </w:p>
    <w:p w:rsidR="00D568F7" w:rsidRPr="00653606" w:rsidRDefault="00D568F7" w:rsidP="00D568F7">
      <w:pPr>
        <w:pStyle w:val="10"/>
        <w:widowControl w:val="0"/>
        <w:ind w:right="-79"/>
        <w:contextualSpacing w:val="0"/>
        <w:jc w:val="center"/>
        <w:rPr>
          <w:sz w:val="28"/>
          <w:szCs w:val="28"/>
        </w:rPr>
      </w:pPr>
      <w:r w:rsidRPr="00653606">
        <w:rPr>
          <w:sz w:val="28"/>
          <w:szCs w:val="28"/>
        </w:rPr>
        <w:t>&lt;Наименование проекта (программы)&gt;</w:t>
      </w:r>
    </w:p>
    <w:p w:rsidR="00D568F7" w:rsidRPr="00653606" w:rsidRDefault="00D568F7" w:rsidP="00D568F7">
      <w:pPr>
        <w:pStyle w:val="10"/>
        <w:widowControl w:val="0"/>
        <w:ind w:right="-79"/>
        <w:contextualSpacing w:val="0"/>
        <w:jc w:val="center"/>
        <w:rPr>
          <w:sz w:val="28"/>
          <w:szCs w:val="28"/>
        </w:rPr>
      </w:pPr>
    </w:p>
    <w:tbl>
      <w:tblPr>
        <w:tblW w:w="1439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77"/>
        <w:gridCol w:w="10314"/>
      </w:tblGrid>
      <w:tr w:rsidR="00D568F7" w:rsidRPr="00653606" w:rsidTr="00055ED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653606" w:rsidRDefault="00D568F7" w:rsidP="00055EDE">
            <w:pPr>
              <w:pStyle w:val="10"/>
              <w:widowControl w:val="0"/>
              <w:ind w:right="-79"/>
              <w:contextualSpacing w:val="0"/>
              <w:rPr>
                <w:sz w:val="24"/>
                <w:szCs w:val="24"/>
              </w:rPr>
            </w:pPr>
            <w:r w:rsidRPr="00653606">
              <w:rPr>
                <w:sz w:val="24"/>
                <w:szCs w:val="24"/>
              </w:rPr>
              <w:t>Руководитель проекта (программы)</w:t>
            </w:r>
          </w:p>
        </w:tc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653606" w:rsidRDefault="00D568F7" w:rsidP="00055EDE">
            <w:pPr>
              <w:pStyle w:val="10"/>
              <w:widowControl w:val="0"/>
              <w:ind w:right="-79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D568F7" w:rsidRPr="00653606" w:rsidTr="00055ED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653606" w:rsidRDefault="00D568F7" w:rsidP="00055EDE">
            <w:pPr>
              <w:pStyle w:val="10"/>
              <w:widowControl w:val="0"/>
              <w:ind w:right="-79"/>
              <w:contextualSpacing w:val="0"/>
              <w:rPr>
                <w:sz w:val="24"/>
                <w:szCs w:val="24"/>
              </w:rPr>
            </w:pPr>
            <w:r w:rsidRPr="00653606">
              <w:rPr>
                <w:sz w:val="24"/>
                <w:szCs w:val="24"/>
              </w:rPr>
              <w:t>Администратор проекта (программы)</w:t>
            </w:r>
          </w:p>
        </w:tc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653606" w:rsidRDefault="00D568F7" w:rsidP="00055EDE">
            <w:pPr>
              <w:pStyle w:val="10"/>
              <w:widowControl w:val="0"/>
              <w:ind w:right="-79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:rsidR="00D568F7" w:rsidRPr="00653606" w:rsidRDefault="00D568F7" w:rsidP="00D568F7">
      <w:pPr>
        <w:pStyle w:val="10"/>
        <w:widowControl w:val="0"/>
        <w:tabs>
          <w:tab w:val="left" w:pos="4320"/>
        </w:tabs>
        <w:ind w:left="-274"/>
        <w:contextualSpacing w:val="0"/>
        <w:rPr>
          <w:sz w:val="24"/>
          <w:szCs w:val="24"/>
        </w:rPr>
      </w:pPr>
    </w:p>
    <w:p w:rsidR="00D568F7" w:rsidRPr="00653606" w:rsidRDefault="00D568F7" w:rsidP="00D568F7">
      <w:pPr>
        <w:pStyle w:val="10"/>
        <w:widowControl w:val="0"/>
        <w:numPr>
          <w:ilvl w:val="0"/>
          <w:numId w:val="2"/>
        </w:numPr>
        <w:tabs>
          <w:tab w:val="left" w:pos="4320"/>
        </w:tabs>
        <w:ind w:firstLine="3969"/>
      </w:pPr>
      <w:r w:rsidRPr="00653606">
        <w:rPr>
          <w:b/>
          <w:sz w:val="28"/>
          <w:szCs w:val="28"/>
        </w:rPr>
        <w:t>План проекта (программы) по контрольным точкам</w:t>
      </w:r>
    </w:p>
    <w:tbl>
      <w:tblPr>
        <w:tblW w:w="14533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0"/>
        <w:gridCol w:w="2617"/>
        <w:gridCol w:w="1912"/>
        <w:gridCol w:w="1912"/>
        <w:gridCol w:w="2317"/>
        <w:gridCol w:w="2613"/>
        <w:gridCol w:w="2322"/>
      </w:tblGrid>
      <w:tr w:rsidR="00D568F7" w:rsidRPr="00653606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653606" w:rsidRDefault="00D568F7" w:rsidP="00055EDE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653606">
              <w:rPr>
                <w:b/>
                <w:sz w:val="28"/>
                <w:szCs w:val="28"/>
              </w:rPr>
              <w:t>№</w:t>
            </w:r>
          </w:p>
          <w:p w:rsidR="00D568F7" w:rsidRPr="00653606" w:rsidRDefault="00D568F7" w:rsidP="00055EDE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65360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653606" w:rsidRDefault="00D568F7" w:rsidP="00055EDE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653606">
              <w:rPr>
                <w:b/>
                <w:sz w:val="28"/>
                <w:szCs w:val="28"/>
              </w:rPr>
              <w:t>Наименование мероприятия, работы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653606" w:rsidRDefault="00D568F7" w:rsidP="00055EDE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653606">
              <w:rPr>
                <w:b/>
                <w:sz w:val="28"/>
                <w:szCs w:val="28"/>
              </w:rPr>
              <w:t>Дата начала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653606" w:rsidRDefault="00D568F7" w:rsidP="00055EDE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653606">
              <w:rPr>
                <w:b/>
                <w:sz w:val="28"/>
                <w:szCs w:val="28"/>
              </w:rPr>
              <w:t>Дата окончания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653606" w:rsidRDefault="00174FFB" w:rsidP="00CF3D8F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653606">
              <w:rPr>
                <w:b/>
                <w:sz w:val="28"/>
                <w:szCs w:val="28"/>
              </w:rPr>
              <w:t>Ответственный и</w:t>
            </w:r>
            <w:r w:rsidR="00D568F7" w:rsidRPr="00653606">
              <w:rPr>
                <w:b/>
                <w:sz w:val="28"/>
                <w:szCs w:val="28"/>
              </w:rPr>
              <w:t>сполнитель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653606" w:rsidRDefault="00174FFB" w:rsidP="00174FFB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653606">
              <w:rPr>
                <w:b/>
                <w:sz w:val="28"/>
                <w:szCs w:val="28"/>
              </w:rPr>
              <w:t>Р</w:t>
            </w:r>
            <w:r w:rsidR="00D568F7" w:rsidRPr="00653606">
              <w:rPr>
                <w:b/>
                <w:sz w:val="28"/>
                <w:szCs w:val="28"/>
              </w:rPr>
              <w:t>езультат выполнени</w:t>
            </w:r>
            <w:r w:rsidRPr="00653606">
              <w:rPr>
                <w:b/>
                <w:sz w:val="28"/>
                <w:szCs w:val="28"/>
              </w:rPr>
              <w:t xml:space="preserve">я </w:t>
            </w:r>
            <w:r w:rsidR="00D568F7" w:rsidRPr="00653606">
              <w:rPr>
                <w:b/>
                <w:sz w:val="28"/>
                <w:szCs w:val="28"/>
              </w:rPr>
              <w:t>мероприятия, работы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653606" w:rsidRDefault="00D568F7" w:rsidP="00CE7E61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653606">
              <w:rPr>
                <w:b/>
                <w:sz w:val="28"/>
                <w:szCs w:val="28"/>
              </w:rPr>
              <w:t>Бюджет мероприятия, работы</w:t>
            </w:r>
            <w:r w:rsidR="00CE7E61" w:rsidRPr="00653606">
              <w:rPr>
                <w:b/>
                <w:sz w:val="28"/>
                <w:szCs w:val="28"/>
              </w:rPr>
              <w:t xml:space="preserve">, </w:t>
            </w:r>
          </w:p>
          <w:p w:rsidR="00D568F7" w:rsidRPr="00653606" w:rsidRDefault="00CE7E61" w:rsidP="00CE7E61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653606">
              <w:rPr>
                <w:b/>
                <w:sz w:val="28"/>
                <w:szCs w:val="28"/>
              </w:rPr>
              <w:t>тыс. руб.</w:t>
            </w:r>
          </w:p>
        </w:tc>
      </w:tr>
      <w:tr w:rsidR="00CE7E61" w:rsidRPr="00653606" w:rsidTr="00CE0737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sz w:val="28"/>
                <w:szCs w:val="28"/>
              </w:rPr>
              <w:t>1.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CE7E61">
            <w:pPr>
              <w:pStyle w:val="10"/>
              <w:widowControl w:val="0"/>
              <w:contextualSpacing w:val="0"/>
              <w:rPr>
                <w:sz w:val="28"/>
                <w:szCs w:val="28"/>
              </w:rPr>
            </w:pPr>
            <w:r w:rsidRPr="00653606">
              <w:rPr>
                <w:sz w:val="28"/>
                <w:szCs w:val="28"/>
              </w:rPr>
              <w:t>Утвержден паспорт проекта (программы)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CE7E61">
            <w:pPr>
              <w:spacing w:after="0"/>
            </w:pPr>
            <w:r w:rsidRPr="006536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RPr="00653606" w:rsidTr="00CE0737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sz w:val="28"/>
                <w:szCs w:val="28"/>
              </w:rPr>
              <w:t>1.1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CE7E61">
            <w:pPr>
              <w:spacing w:after="0"/>
            </w:pPr>
            <w:r w:rsidRPr="006536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RPr="00653606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sz w:val="28"/>
                <w:szCs w:val="28"/>
              </w:rPr>
              <w:t>1.2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CE7E61">
            <w:pPr>
              <w:spacing w:after="0"/>
            </w:pPr>
            <w:r w:rsidRPr="006536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RPr="00653606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sz w:val="28"/>
                <w:szCs w:val="28"/>
              </w:rPr>
              <w:t>1.3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CE7E61">
            <w:pPr>
              <w:spacing w:after="0"/>
            </w:pPr>
            <w:r w:rsidRPr="006536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RPr="00653606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sz w:val="28"/>
                <w:szCs w:val="28"/>
              </w:rPr>
              <w:t>1.4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CE7E61">
            <w:pPr>
              <w:spacing w:after="0"/>
            </w:pPr>
            <w:r w:rsidRPr="006536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ФИО и </w:t>
            </w:r>
            <w:r w:rsidRPr="006536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RPr="00653606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CE7E61">
            <w:pPr>
              <w:pStyle w:val="10"/>
              <w:widowControl w:val="0"/>
              <w:contextualSpacing w:val="0"/>
              <w:rPr>
                <w:sz w:val="28"/>
                <w:szCs w:val="28"/>
              </w:rPr>
            </w:pPr>
            <w:r w:rsidRPr="00653606">
              <w:rPr>
                <w:sz w:val="28"/>
                <w:szCs w:val="28"/>
              </w:rPr>
              <w:t>Утвержден сводный план проекта (программы)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CE7E61">
            <w:pPr>
              <w:spacing w:after="0"/>
            </w:pPr>
            <w:r w:rsidRPr="006536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RPr="00653606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sz w:val="28"/>
                <w:szCs w:val="28"/>
              </w:rPr>
              <w:t>2.1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CE7E61">
            <w:pPr>
              <w:pStyle w:val="10"/>
              <w:widowControl w:val="0"/>
              <w:contextualSpacing w:val="0"/>
              <w:rPr>
                <w:sz w:val="28"/>
                <w:szCs w:val="28"/>
              </w:rPr>
            </w:pPr>
            <w:r w:rsidRPr="00653606">
              <w:rPr>
                <w:sz w:val="28"/>
                <w:szCs w:val="28"/>
              </w:rPr>
              <w:t>Сформирована команда проекта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CE7E61">
            <w:pPr>
              <w:spacing w:after="0"/>
            </w:pPr>
            <w:r w:rsidRPr="006536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RPr="00653606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sz w:val="28"/>
                <w:szCs w:val="28"/>
              </w:rPr>
              <w:t>2.2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CE7E61">
            <w:pPr>
              <w:spacing w:after="0"/>
            </w:pPr>
            <w:r w:rsidRPr="006536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RPr="00653606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sz w:val="28"/>
                <w:szCs w:val="28"/>
              </w:rPr>
              <w:t>…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CE7E61">
            <w:pPr>
              <w:spacing w:after="0"/>
            </w:pPr>
            <w:r w:rsidRPr="006536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RPr="00653606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sz w:val="28"/>
                <w:szCs w:val="28"/>
              </w:rPr>
              <w:t>…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CE7E61">
            <w:pPr>
              <w:spacing w:after="0"/>
            </w:pPr>
            <w:r w:rsidRPr="006536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RPr="00653606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sz w:val="28"/>
                <w:szCs w:val="28"/>
              </w:rPr>
              <w:t>…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 w:rsidRPr="00653606"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CE7E61">
            <w:pPr>
              <w:spacing w:after="0"/>
            </w:pPr>
            <w:r w:rsidRPr="006536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</w:tbl>
    <w:p w:rsidR="00D568F7" w:rsidRPr="00653606" w:rsidRDefault="00D568F7" w:rsidP="00D568F7">
      <w:pPr>
        <w:pStyle w:val="10"/>
        <w:widowControl w:val="0"/>
        <w:contextualSpacing w:val="0"/>
        <w:jc w:val="center"/>
        <w:rPr>
          <w:sz w:val="24"/>
          <w:szCs w:val="24"/>
        </w:rPr>
      </w:pPr>
    </w:p>
    <w:p w:rsidR="00D568F7" w:rsidRPr="00653606" w:rsidRDefault="00D568F7" w:rsidP="00D568F7">
      <w:pPr>
        <w:pStyle w:val="10"/>
        <w:widowControl w:val="0"/>
        <w:numPr>
          <w:ilvl w:val="0"/>
          <w:numId w:val="2"/>
        </w:numPr>
        <w:tabs>
          <w:tab w:val="left" w:pos="4320"/>
        </w:tabs>
        <w:ind w:firstLine="3969"/>
      </w:pPr>
      <w:r w:rsidRPr="00653606">
        <w:rPr>
          <w:b/>
          <w:sz w:val="28"/>
          <w:szCs w:val="28"/>
        </w:rPr>
        <w:t>Реестр заинтересованных сторон</w:t>
      </w:r>
    </w:p>
    <w:tbl>
      <w:tblPr>
        <w:tblW w:w="14533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7"/>
        <w:gridCol w:w="3707"/>
        <w:gridCol w:w="3487"/>
        <w:gridCol w:w="3307"/>
        <w:gridCol w:w="3305"/>
      </w:tblGrid>
      <w:tr w:rsidR="00D568F7" w:rsidRPr="00653606" w:rsidTr="00CE7E61">
        <w:tc>
          <w:tcPr>
            <w:tcW w:w="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653606" w:rsidRDefault="00D568F7" w:rsidP="00055EDE">
            <w:pPr>
              <w:pStyle w:val="10"/>
              <w:widowControl w:val="0"/>
              <w:spacing w:before="38"/>
              <w:ind w:right="-18"/>
              <w:contextualSpacing w:val="0"/>
              <w:jc w:val="center"/>
              <w:rPr>
                <w:sz w:val="24"/>
                <w:szCs w:val="24"/>
              </w:rPr>
            </w:pPr>
            <w:r w:rsidRPr="00653606">
              <w:rPr>
                <w:sz w:val="24"/>
                <w:szCs w:val="24"/>
              </w:rPr>
              <w:t>№ п./п.</w:t>
            </w:r>
          </w:p>
        </w:tc>
        <w:tc>
          <w:tcPr>
            <w:tcW w:w="3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653606" w:rsidRDefault="00D568F7" w:rsidP="00055EDE">
            <w:pPr>
              <w:pStyle w:val="10"/>
              <w:widowControl w:val="0"/>
              <w:spacing w:before="38"/>
              <w:ind w:right="-18"/>
              <w:contextualSpacing w:val="0"/>
              <w:jc w:val="center"/>
              <w:rPr>
                <w:sz w:val="24"/>
                <w:szCs w:val="24"/>
              </w:rPr>
            </w:pPr>
            <w:r w:rsidRPr="00653606">
              <w:rPr>
                <w:sz w:val="24"/>
                <w:szCs w:val="24"/>
              </w:rPr>
              <w:t>Орган или организация</w:t>
            </w:r>
          </w:p>
        </w:tc>
        <w:tc>
          <w:tcPr>
            <w:tcW w:w="3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653606" w:rsidRDefault="00D568F7" w:rsidP="00055EDE">
            <w:pPr>
              <w:pStyle w:val="10"/>
              <w:widowControl w:val="0"/>
              <w:spacing w:before="38"/>
              <w:ind w:right="-18"/>
              <w:contextualSpacing w:val="0"/>
              <w:jc w:val="center"/>
              <w:rPr>
                <w:sz w:val="24"/>
                <w:szCs w:val="24"/>
              </w:rPr>
            </w:pPr>
            <w:r w:rsidRPr="00653606">
              <w:rPr>
                <w:sz w:val="24"/>
                <w:szCs w:val="24"/>
              </w:rPr>
              <w:t>Представитель интересов (ФИО, должность)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Pr="00653606" w:rsidRDefault="00D568F7" w:rsidP="00055EDE">
            <w:pPr>
              <w:pStyle w:val="10"/>
              <w:widowControl w:val="0"/>
              <w:spacing w:before="38"/>
              <w:ind w:right="-18"/>
              <w:contextualSpacing w:val="0"/>
              <w:jc w:val="center"/>
              <w:rPr>
                <w:sz w:val="24"/>
                <w:szCs w:val="24"/>
              </w:rPr>
            </w:pPr>
            <w:r w:rsidRPr="00653606">
              <w:rPr>
                <w:sz w:val="24"/>
                <w:szCs w:val="24"/>
              </w:rPr>
              <w:t>Ожидание от реализации проекта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Pr="00653606" w:rsidRDefault="00D568F7" w:rsidP="00055EDE">
            <w:pPr>
              <w:pStyle w:val="10"/>
              <w:widowControl w:val="0"/>
              <w:spacing w:before="38"/>
              <w:ind w:right="-18"/>
              <w:contextualSpacing w:val="0"/>
              <w:jc w:val="center"/>
              <w:rPr>
                <w:sz w:val="24"/>
                <w:szCs w:val="24"/>
              </w:rPr>
            </w:pPr>
            <w:r w:rsidRPr="00653606">
              <w:rPr>
                <w:sz w:val="24"/>
                <w:szCs w:val="24"/>
              </w:rPr>
              <w:t>Меры по взаимодействию, ответственный исполнитель (ФИО)</w:t>
            </w:r>
          </w:p>
        </w:tc>
      </w:tr>
      <w:tr w:rsidR="00CE7E61" w:rsidRPr="00653606" w:rsidTr="00CE7E61">
        <w:tc>
          <w:tcPr>
            <w:tcW w:w="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653606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653606">
              <w:rPr>
                <w:sz w:val="24"/>
                <w:szCs w:val="24"/>
              </w:rPr>
              <w:t>1.</w:t>
            </w:r>
          </w:p>
        </w:tc>
        <w:tc>
          <w:tcPr>
            <w:tcW w:w="3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spacing w:before="38"/>
              <w:ind w:right="-18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spacing w:before="38"/>
              <w:ind w:right="-18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spacing w:before="38"/>
              <w:ind w:right="-18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spacing w:before="38"/>
              <w:ind w:right="-18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E7E61" w:rsidRPr="00653606" w:rsidTr="00CE7E61">
        <w:tc>
          <w:tcPr>
            <w:tcW w:w="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Pr="00653606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653606">
              <w:rPr>
                <w:sz w:val="24"/>
                <w:szCs w:val="24"/>
              </w:rPr>
              <w:t>2.</w:t>
            </w:r>
          </w:p>
        </w:tc>
        <w:tc>
          <w:tcPr>
            <w:tcW w:w="3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spacing w:before="38"/>
              <w:ind w:right="-18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spacing w:before="38"/>
              <w:ind w:right="-18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spacing w:before="38"/>
              <w:ind w:right="-18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653606" w:rsidRDefault="00CE7E61" w:rsidP="00055EDE">
            <w:pPr>
              <w:pStyle w:val="10"/>
              <w:widowControl w:val="0"/>
              <w:spacing w:before="38"/>
              <w:ind w:right="-18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174FFB" w:rsidRPr="00653606" w:rsidRDefault="00174FFB" w:rsidP="00D568F7">
      <w:pPr>
        <w:pStyle w:val="10"/>
        <w:widowControl w:val="0"/>
        <w:spacing w:before="38"/>
        <w:ind w:left="1080" w:right="-18"/>
        <w:contextualSpacing w:val="0"/>
        <w:jc w:val="both"/>
        <w:rPr>
          <w:sz w:val="24"/>
          <w:szCs w:val="24"/>
        </w:rPr>
      </w:pPr>
    </w:p>
    <w:p w:rsidR="00174FFB" w:rsidRPr="00653606" w:rsidRDefault="00174F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606">
        <w:rPr>
          <w:sz w:val="24"/>
          <w:szCs w:val="24"/>
        </w:rPr>
        <w:br w:type="page"/>
      </w:r>
    </w:p>
    <w:p w:rsidR="00D568F7" w:rsidRPr="00DA4C24" w:rsidRDefault="00D568F7" w:rsidP="00D568F7">
      <w:pPr>
        <w:pStyle w:val="10"/>
        <w:widowControl w:val="0"/>
        <w:numPr>
          <w:ilvl w:val="0"/>
          <w:numId w:val="2"/>
        </w:numPr>
        <w:tabs>
          <w:tab w:val="left" w:pos="4320"/>
        </w:tabs>
        <w:spacing w:line="309" w:lineRule="auto"/>
        <w:ind w:firstLine="3969"/>
      </w:pPr>
      <w:r w:rsidRPr="00DA4C24">
        <w:rPr>
          <w:b/>
          <w:sz w:val="28"/>
          <w:szCs w:val="28"/>
        </w:rPr>
        <w:lastRenderedPageBreak/>
        <w:t>Управление рисками проекта (программы)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344"/>
        <w:gridCol w:w="1534"/>
        <w:gridCol w:w="1750"/>
        <w:gridCol w:w="1567"/>
        <w:gridCol w:w="3985"/>
        <w:gridCol w:w="1312"/>
        <w:gridCol w:w="888"/>
        <w:gridCol w:w="1609"/>
        <w:gridCol w:w="1601"/>
      </w:tblGrid>
      <w:tr w:rsidR="007B63F0" w:rsidRPr="00DA4C24" w:rsidTr="007B63F0"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DA4C24" w:rsidRDefault="007B63F0" w:rsidP="00055EDE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bookmarkStart w:id="0" w:name="30j0zll" w:colFirst="0" w:colLast="0"/>
            <w:bookmarkStart w:id="1" w:name="1fob9te" w:colFirst="0" w:colLast="0"/>
            <w:bookmarkEnd w:id="0"/>
            <w:bookmarkEnd w:id="1"/>
            <w:r w:rsidRPr="00DA4C24">
              <w:rPr>
                <w:sz w:val="24"/>
                <w:szCs w:val="24"/>
              </w:rPr>
              <w:t>№</w:t>
            </w:r>
          </w:p>
          <w:p w:rsidR="007B63F0" w:rsidRPr="00DA4C24" w:rsidRDefault="007B63F0" w:rsidP="00055EDE">
            <w:pPr>
              <w:pStyle w:val="10"/>
              <w:widowControl w:val="0"/>
              <w:spacing w:line="263" w:lineRule="auto"/>
              <w:contextualSpacing w:val="0"/>
              <w:jc w:val="center"/>
              <w:rPr>
                <w:sz w:val="24"/>
                <w:szCs w:val="24"/>
              </w:rPr>
            </w:pPr>
            <w:r w:rsidRPr="00DA4C24">
              <w:rPr>
                <w:sz w:val="24"/>
                <w:szCs w:val="24"/>
              </w:rPr>
              <w:t>п/п</w:t>
            </w:r>
          </w:p>
        </w:tc>
        <w:tc>
          <w:tcPr>
            <w:tcW w:w="7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DA4C24">
              <w:rPr>
                <w:sz w:val="24"/>
                <w:szCs w:val="24"/>
              </w:rPr>
              <w:t>Наименование мероприятия, работы</w:t>
            </w:r>
          </w:p>
        </w:tc>
        <w:tc>
          <w:tcPr>
            <w:tcW w:w="7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DA4C24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DA4C24">
              <w:rPr>
                <w:sz w:val="24"/>
                <w:szCs w:val="24"/>
              </w:rPr>
              <w:t>Ожидаемые последствия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DA4C24">
              <w:rPr>
                <w:sz w:val="24"/>
                <w:szCs w:val="24"/>
              </w:rPr>
              <w:t>Мероприятия по избеганию/минимизации/страхованию риска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DA4C24">
              <w:rPr>
                <w:sz w:val="24"/>
                <w:szCs w:val="24"/>
              </w:rPr>
              <w:t>Вероятность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DA4C24">
              <w:rPr>
                <w:sz w:val="24"/>
                <w:szCs w:val="24"/>
              </w:rPr>
              <w:t>Уровень</w:t>
            </w:r>
          </w:p>
          <w:p w:rsidR="007B63F0" w:rsidRPr="00DA4C24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DA4C24">
              <w:rPr>
                <w:sz w:val="24"/>
                <w:szCs w:val="24"/>
              </w:rPr>
              <w:t>влияния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DA4C24">
              <w:rPr>
                <w:sz w:val="24"/>
                <w:szCs w:val="24"/>
              </w:rPr>
              <w:t>Периодичность</w:t>
            </w:r>
          </w:p>
          <w:p w:rsidR="007B63F0" w:rsidRPr="00DA4C24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DA4C24">
              <w:rPr>
                <w:sz w:val="24"/>
                <w:szCs w:val="24"/>
              </w:rPr>
              <w:t>мониторинга</w:t>
            </w:r>
          </w:p>
        </w:tc>
        <w:tc>
          <w:tcPr>
            <w:tcW w:w="4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DA4C24">
              <w:rPr>
                <w:sz w:val="24"/>
                <w:szCs w:val="24"/>
              </w:rPr>
              <w:t>Ответственный</w:t>
            </w:r>
          </w:p>
          <w:p w:rsidR="007B63F0" w:rsidRPr="00DA4C24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DA4C24">
              <w:rPr>
                <w:sz w:val="24"/>
                <w:szCs w:val="24"/>
              </w:rPr>
              <w:t>за управление</w:t>
            </w:r>
          </w:p>
          <w:p w:rsidR="007B63F0" w:rsidRPr="00DA4C24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DA4C24">
              <w:rPr>
                <w:sz w:val="24"/>
                <w:szCs w:val="24"/>
              </w:rPr>
              <w:t>риском</w:t>
            </w:r>
          </w:p>
        </w:tc>
      </w:tr>
      <w:tr w:rsidR="007B63F0" w:rsidRPr="00DA4C24" w:rsidTr="007B63F0"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DA4C24" w:rsidRDefault="007B63F0" w:rsidP="00544812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bookmarkStart w:id="2" w:name="_GoBack" w:colFirst="1" w:colLast="8"/>
            <w:r w:rsidRPr="00DA4C24">
              <w:rPr>
                <w:sz w:val="24"/>
                <w:szCs w:val="24"/>
              </w:rPr>
              <w:t>1.</w:t>
            </w:r>
          </w:p>
        </w:tc>
        <w:tc>
          <w:tcPr>
            <w:tcW w:w="73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ind w:right="34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</w:tr>
      <w:tr w:rsidR="007B63F0" w:rsidRPr="00DA4C24" w:rsidTr="007B63F0"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DA4C24" w:rsidRDefault="007B63F0" w:rsidP="00544812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DA4C24">
              <w:rPr>
                <w:sz w:val="24"/>
                <w:szCs w:val="24"/>
              </w:rPr>
              <w:t>2.</w:t>
            </w:r>
          </w:p>
        </w:tc>
        <w:tc>
          <w:tcPr>
            <w:tcW w:w="73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ind w:right="34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</w:tr>
      <w:tr w:rsidR="007B63F0" w:rsidRPr="00DA4C24" w:rsidTr="007B63F0"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Pr="00DA4C24" w:rsidRDefault="007B63F0" w:rsidP="00544812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DA4C24">
              <w:rPr>
                <w:sz w:val="24"/>
                <w:szCs w:val="24"/>
              </w:rPr>
              <w:t>3.</w:t>
            </w:r>
          </w:p>
        </w:tc>
        <w:tc>
          <w:tcPr>
            <w:tcW w:w="73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Pr="00DA4C24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</w:tr>
      <w:bookmarkEnd w:id="2"/>
    </w:tbl>
    <w:p w:rsidR="00D568F7" w:rsidRPr="00DA4C24" w:rsidRDefault="00D568F7" w:rsidP="00D568F7">
      <w:pPr>
        <w:pStyle w:val="10"/>
        <w:widowControl w:val="0"/>
        <w:contextualSpacing w:val="0"/>
        <w:jc w:val="center"/>
        <w:rPr>
          <w:sz w:val="24"/>
          <w:szCs w:val="24"/>
        </w:rPr>
      </w:pPr>
    </w:p>
    <w:p w:rsidR="00D568F7" w:rsidRPr="00DA4C24" w:rsidRDefault="00D568F7" w:rsidP="00D568F7">
      <w:pPr>
        <w:pStyle w:val="10"/>
        <w:widowControl w:val="0"/>
        <w:contextualSpacing w:val="0"/>
        <w:rPr>
          <w:sz w:val="24"/>
          <w:szCs w:val="24"/>
        </w:rPr>
      </w:pPr>
    </w:p>
    <w:p w:rsidR="00D568F7" w:rsidRPr="00DA4C24" w:rsidRDefault="00D568F7" w:rsidP="00D568F7">
      <w:pPr>
        <w:pStyle w:val="10"/>
        <w:widowControl w:val="0"/>
        <w:numPr>
          <w:ilvl w:val="0"/>
          <w:numId w:val="2"/>
        </w:numPr>
        <w:tabs>
          <w:tab w:val="left" w:pos="4320"/>
        </w:tabs>
        <w:spacing w:line="309" w:lineRule="auto"/>
        <w:ind w:firstLine="3969"/>
      </w:pPr>
      <w:r w:rsidRPr="00DA4C24">
        <w:rPr>
          <w:b/>
          <w:sz w:val="28"/>
          <w:szCs w:val="28"/>
        </w:rPr>
        <w:t>Реестр договорных обязательств проекта (программы)</w:t>
      </w:r>
    </w:p>
    <w:p w:rsidR="00D568F7" w:rsidRPr="00DA4C24" w:rsidRDefault="00D568F7" w:rsidP="00D568F7">
      <w:pPr>
        <w:pStyle w:val="10"/>
        <w:widowControl w:val="0"/>
        <w:spacing w:line="360" w:lineRule="auto"/>
        <w:ind w:firstLine="708"/>
        <w:contextualSpacing w:val="0"/>
        <w:jc w:val="both"/>
        <w:rPr>
          <w:sz w:val="28"/>
          <w:szCs w:val="28"/>
        </w:rPr>
      </w:pPr>
      <w:r w:rsidRPr="00DA4C24">
        <w:rPr>
          <w:sz w:val="28"/>
          <w:szCs w:val="28"/>
        </w:rPr>
        <w:t>Информация, содержащаяся в реестре договорных обязательств регионального проекта, определяется следующими документами:</w:t>
      </w:r>
    </w:p>
    <w:p w:rsidR="00D568F7" w:rsidRPr="00DA4C24" w:rsidRDefault="00D568F7" w:rsidP="00D568F7">
      <w:pPr>
        <w:pStyle w:val="10"/>
        <w:widowControl w:val="0"/>
        <w:spacing w:line="360" w:lineRule="auto"/>
        <w:ind w:firstLine="708"/>
        <w:contextualSpacing w:val="0"/>
        <w:jc w:val="both"/>
        <w:rPr>
          <w:sz w:val="28"/>
          <w:szCs w:val="28"/>
        </w:rPr>
      </w:pPr>
      <w:r w:rsidRPr="00DA4C24">
        <w:rPr>
          <w:sz w:val="28"/>
          <w:szCs w:val="28"/>
        </w:rPr>
        <w:t>Правила ведения реестра контрактов, заключенных заказчиками, утвержденные постановлением Правительства Российской Федерации от 28 ноября 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568F7" w:rsidRPr="00DA4C24" w:rsidRDefault="00D568F7" w:rsidP="00D568F7">
      <w:pPr>
        <w:pStyle w:val="10"/>
        <w:widowControl w:val="0"/>
        <w:spacing w:line="360" w:lineRule="auto"/>
        <w:ind w:firstLine="708"/>
        <w:contextualSpacing w:val="0"/>
        <w:jc w:val="both"/>
        <w:rPr>
          <w:sz w:val="28"/>
          <w:szCs w:val="28"/>
        </w:rPr>
      </w:pPr>
      <w:r w:rsidRPr="00DA4C24">
        <w:rPr>
          <w:sz w:val="28"/>
          <w:szCs w:val="28"/>
        </w:rPr>
        <w:t>Правила ведения реестра договоров, заключенных заказчиками по результатам закупки, утвержденные постановлением Правительства Российской Федерации от 31 октября 2014 г. № 1132 «О порядке ведения реестра договоров, заключенных заказчиками по результатам закупки» в соответствии с Федеральным законом от 18 июля 2011 г. № 223-ФЗ «О закупках товаров, работ, услуг отдельными видами юридических лиц»;</w:t>
      </w:r>
    </w:p>
    <w:p w:rsidR="00D568F7" w:rsidRDefault="00D568F7" w:rsidP="00D568F7">
      <w:pPr>
        <w:pStyle w:val="10"/>
        <w:widowControl w:val="0"/>
        <w:spacing w:line="360" w:lineRule="auto"/>
        <w:ind w:firstLine="708"/>
        <w:contextualSpacing w:val="0"/>
        <w:jc w:val="both"/>
        <w:rPr>
          <w:sz w:val="28"/>
          <w:szCs w:val="28"/>
        </w:rPr>
      </w:pPr>
      <w:r w:rsidRPr="00DA4C24">
        <w:rPr>
          <w:sz w:val="28"/>
          <w:szCs w:val="28"/>
        </w:rPr>
        <w:t xml:space="preserve">Правила формирования, предоставления и распределения субсидий из федерального бюджета бюджетам субъектов Российской Федерации, утвержденные постановлением Правительства Российской Федерации от 30 сентября </w:t>
      </w:r>
      <w:r w:rsidRPr="00DA4C24">
        <w:rPr>
          <w:sz w:val="28"/>
          <w:szCs w:val="28"/>
        </w:rPr>
        <w:lastRenderedPageBreak/>
        <w:t>2014 г. № 999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D568F7" w:rsidRDefault="00D568F7" w:rsidP="002D7637"/>
    <w:sectPr w:rsidR="00D568F7" w:rsidSect="005939E0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97" w:rsidRDefault="007A4297" w:rsidP="005939E0">
      <w:pPr>
        <w:spacing w:after="0" w:line="240" w:lineRule="auto"/>
      </w:pPr>
      <w:r>
        <w:separator/>
      </w:r>
    </w:p>
  </w:endnote>
  <w:endnote w:type="continuationSeparator" w:id="1">
    <w:p w:rsidR="007A4297" w:rsidRDefault="007A4297" w:rsidP="0059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97" w:rsidRDefault="007A4297" w:rsidP="005939E0">
      <w:pPr>
        <w:spacing w:after="0" w:line="240" w:lineRule="auto"/>
      </w:pPr>
      <w:r>
        <w:separator/>
      </w:r>
    </w:p>
  </w:footnote>
  <w:footnote w:type="continuationSeparator" w:id="1">
    <w:p w:rsidR="007A4297" w:rsidRDefault="007A4297" w:rsidP="0059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0305"/>
      <w:docPartObj>
        <w:docPartGallery w:val="Page Numbers (Top of Page)"/>
        <w:docPartUnique/>
      </w:docPartObj>
    </w:sdtPr>
    <w:sdtContent>
      <w:p w:rsidR="00055EDE" w:rsidRDefault="00A85EDC">
        <w:pPr>
          <w:pStyle w:val="a3"/>
          <w:jc w:val="center"/>
        </w:pPr>
        <w:r>
          <w:fldChar w:fldCharType="begin"/>
        </w:r>
        <w:r w:rsidR="0078575A">
          <w:instrText xml:space="preserve"> PAGE   \* MERGEFORMAT </w:instrText>
        </w:r>
        <w:r>
          <w:fldChar w:fldCharType="separate"/>
        </w:r>
        <w:r w:rsidR="001803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5EDE" w:rsidRDefault="00055E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C29"/>
    <w:multiLevelType w:val="multilevel"/>
    <w:tmpl w:val="728025E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1" w:hanging="14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62" w:hanging="17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463" w:hanging="24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804" w:hanging="28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3505" w:hanging="350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4206" w:hanging="42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4547" w:hanging="454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5248" w:hanging="52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6D983DCD"/>
    <w:multiLevelType w:val="multilevel"/>
    <w:tmpl w:val="5A224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637"/>
    <w:rsid w:val="00030359"/>
    <w:rsid w:val="00055EDE"/>
    <w:rsid w:val="00083773"/>
    <w:rsid w:val="000F5DDF"/>
    <w:rsid w:val="00174FFB"/>
    <w:rsid w:val="001803B6"/>
    <w:rsid w:val="001D0454"/>
    <w:rsid w:val="001E5E19"/>
    <w:rsid w:val="00241BCA"/>
    <w:rsid w:val="002D3B05"/>
    <w:rsid w:val="002D7637"/>
    <w:rsid w:val="003F1AE3"/>
    <w:rsid w:val="004A2C19"/>
    <w:rsid w:val="004B0CCF"/>
    <w:rsid w:val="00583E06"/>
    <w:rsid w:val="005869AD"/>
    <w:rsid w:val="005939E0"/>
    <w:rsid w:val="005A063C"/>
    <w:rsid w:val="00617065"/>
    <w:rsid w:val="00653606"/>
    <w:rsid w:val="007475E6"/>
    <w:rsid w:val="0078575A"/>
    <w:rsid w:val="007A4297"/>
    <w:rsid w:val="007A6751"/>
    <w:rsid w:val="007B63F0"/>
    <w:rsid w:val="007F7D01"/>
    <w:rsid w:val="008879A9"/>
    <w:rsid w:val="008B77C7"/>
    <w:rsid w:val="009F7F9F"/>
    <w:rsid w:val="00A73752"/>
    <w:rsid w:val="00A85EDC"/>
    <w:rsid w:val="00AD06BD"/>
    <w:rsid w:val="00AD5A83"/>
    <w:rsid w:val="00B00EAC"/>
    <w:rsid w:val="00B26B35"/>
    <w:rsid w:val="00B9069A"/>
    <w:rsid w:val="00BA3E6C"/>
    <w:rsid w:val="00BF7CE2"/>
    <w:rsid w:val="00CD698A"/>
    <w:rsid w:val="00CE7E61"/>
    <w:rsid w:val="00CF3D8F"/>
    <w:rsid w:val="00CF54E2"/>
    <w:rsid w:val="00D568F7"/>
    <w:rsid w:val="00D57CCC"/>
    <w:rsid w:val="00DA4C24"/>
    <w:rsid w:val="00DB0212"/>
    <w:rsid w:val="00E12BC0"/>
    <w:rsid w:val="00E42F82"/>
    <w:rsid w:val="00F0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35"/>
  </w:style>
  <w:style w:type="paragraph" w:styleId="1">
    <w:name w:val="heading 1"/>
    <w:basedOn w:val="10"/>
    <w:next w:val="10"/>
    <w:link w:val="11"/>
    <w:rsid w:val="002D7637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2D7637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10">
    <w:name w:val="Обычный1"/>
    <w:rsid w:val="002D7637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59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9E0"/>
  </w:style>
  <w:style w:type="paragraph" w:styleId="a5">
    <w:name w:val="footer"/>
    <w:basedOn w:val="a"/>
    <w:link w:val="a6"/>
    <w:uiPriority w:val="99"/>
    <w:semiHidden/>
    <w:unhideWhenUsed/>
    <w:rsid w:val="0059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3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281D-4ED7-40B0-BF8B-D43F844A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av_popova</dc:creator>
  <cp:lastModifiedBy>Колесникова Зоя Петровна</cp:lastModifiedBy>
  <cp:revision>19</cp:revision>
  <cp:lastPrinted>2018-05-18T10:21:00Z</cp:lastPrinted>
  <dcterms:created xsi:type="dcterms:W3CDTF">2018-04-16T06:44:00Z</dcterms:created>
  <dcterms:modified xsi:type="dcterms:W3CDTF">2018-05-22T06:33:00Z</dcterms:modified>
</cp:coreProperties>
</file>