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D8" w:rsidRPr="004138D8" w:rsidRDefault="004138D8" w:rsidP="004138D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0</wp:posOffset>
            </wp:positionV>
            <wp:extent cx="638175" cy="762000"/>
            <wp:effectExtent l="0" t="0" r="9525" b="0"/>
            <wp:wrapSquare wrapText="bothSides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8D8" w:rsidRPr="004138D8" w:rsidRDefault="004138D8" w:rsidP="004138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138D8" w:rsidRPr="004138D8" w:rsidRDefault="004138D8" w:rsidP="004138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138D8" w:rsidRPr="004138D8" w:rsidRDefault="004138D8" w:rsidP="004138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138D8" w:rsidRPr="004138D8" w:rsidRDefault="004138D8" w:rsidP="004138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138D8" w:rsidRPr="004138D8" w:rsidRDefault="004138D8" w:rsidP="004138D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>АДМИНИСТРАЦИЯ</w:t>
      </w:r>
    </w:p>
    <w:p w:rsidR="004138D8" w:rsidRPr="004138D8" w:rsidRDefault="004138D8" w:rsidP="004138D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>ПОПОВСКОГО СЕЛЬСКОГО ПОСЕЛЕНИЯ</w:t>
      </w:r>
    </w:p>
    <w:p w:rsidR="004138D8" w:rsidRPr="004138D8" w:rsidRDefault="004138D8" w:rsidP="004138D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138D8" w:rsidRPr="004138D8" w:rsidRDefault="004138D8" w:rsidP="004138D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>ВОРОНЕЖСКОЙ ОБЛАСТИ</w:t>
      </w:r>
    </w:p>
    <w:p w:rsidR="004138D8" w:rsidRPr="004138D8" w:rsidRDefault="004138D8" w:rsidP="004138D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>ПОСТАНОВЛЕНИЕ</w:t>
      </w:r>
    </w:p>
    <w:p w:rsidR="004138D8" w:rsidRPr="004138D8" w:rsidRDefault="004138D8" w:rsidP="004138D8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4138D8" w:rsidRPr="004138D8" w:rsidRDefault="004138D8" w:rsidP="00413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8D8">
        <w:rPr>
          <w:rFonts w:ascii="Times New Roman" w:hAnsi="Times New Roman" w:cs="Times New Roman"/>
          <w:sz w:val="28"/>
          <w:szCs w:val="28"/>
        </w:rPr>
        <w:t>от «17» декабря 2020 г. № 122</w:t>
      </w:r>
    </w:p>
    <w:p w:rsidR="004138D8" w:rsidRPr="004138D8" w:rsidRDefault="004138D8" w:rsidP="00413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8D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138D8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4138D8" w:rsidRPr="004138D8" w:rsidRDefault="004138D8" w:rsidP="004138D8">
      <w:pPr>
        <w:ind w:firstLine="0"/>
        <w:rPr>
          <w:rFonts w:ascii="Times New Roman" w:hAnsi="Times New Roman"/>
          <w:sz w:val="28"/>
          <w:szCs w:val="28"/>
        </w:rPr>
      </w:pPr>
    </w:p>
    <w:p w:rsidR="004138D8" w:rsidRPr="004138D8" w:rsidRDefault="004138D8" w:rsidP="004138D8">
      <w:pPr>
        <w:pStyle w:val="Title"/>
        <w:spacing w:before="0" w:after="0"/>
        <w:ind w:right="38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8D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4138D8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4138D8"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</w:t>
      </w:r>
      <w:proofErr w:type="spellStart"/>
      <w:r w:rsidRPr="004138D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138D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4138D8" w:rsidRPr="004138D8" w:rsidRDefault="004138D8" w:rsidP="004138D8">
      <w:pPr>
        <w:ind w:firstLine="709"/>
        <w:rPr>
          <w:rFonts w:ascii="Times New Roman" w:hAnsi="Times New Roman"/>
          <w:sz w:val="28"/>
          <w:szCs w:val="28"/>
        </w:rPr>
      </w:pPr>
    </w:p>
    <w:p w:rsidR="004138D8" w:rsidRPr="004138D8" w:rsidRDefault="004138D8" w:rsidP="004138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Поповского сельского поселения </w:t>
      </w:r>
      <w:proofErr w:type="spellStart"/>
      <w:r w:rsidRPr="004138D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138D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Поповское сельское поселение), администрация Поповского сельского поселения </w:t>
      </w:r>
      <w:proofErr w:type="spellStart"/>
      <w:r w:rsidRPr="004138D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138D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4138D8" w:rsidRPr="004138D8" w:rsidRDefault="004138D8" w:rsidP="004138D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>ПОСТАНОВЛЯЕТ:</w:t>
      </w:r>
    </w:p>
    <w:p w:rsidR="004138D8" w:rsidRPr="004138D8" w:rsidRDefault="004138D8" w:rsidP="004138D8">
      <w:pPr>
        <w:ind w:firstLine="709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 xml:space="preserve">1. Утвердить муниципальную программу Поповского сельского поселения </w:t>
      </w:r>
      <w:proofErr w:type="spellStart"/>
      <w:r w:rsidRPr="004138D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138D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138D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приложению.</w:t>
      </w:r>
    </w:p>
    <w:p w:rsidR="004138D8" w:rsidRPr="004138D8" w:rsidRDefault="004138D8" w:rsidP="004138D8">
      <w:pPr>
        <w:ind w:firstLine="709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 xml:space="preserve"> 2. Постановление администрации Поповского сельского поселения</w:t>
      </w:r>
      <w:r w:rsidRPr="004138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138D8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138D8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24.12.2018 №111 </w:t>
      </w:r>
      <w:r w:rsidRPr="004138D8">
        <w:rPr>
          <w:rFonts w:ascii="Times New Roman" w:hAnsi="Times New Roman"/>
          <w:sz w:val="28"/>
          <w:szCs w:val="28"/>
        </w:rPr>
        <w:t xml:space="preserve">«О деятельности администрации Поповского сельского поселения по решению вопросов местного значения» признать утратившим силу с 01.01.2021 г. </w:t>
      </w:r>
    </w:p>
    <w:p w:rsidR="004138D8" w:rsidRPr="004138D8" w:rsidRDefault="004138D8" w:rsidP="004138D8">
      <w:pPr>
        <w:ind w:firstLine="709"/>
        <w:rPr>
          <w:rFonts w:ascii="Times New Roman" w:hAnsi="Times New Roman"/>
          <w:sz w:val="28"/>
          <w:szCs w:val="28"/>
        </w:rPr>
      </w:pPr>
      <w:r w:rsidRPr="004138D8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138D8" w:rsidRPr="004138D8" w:rsidRDefault="004138D8" w:rsidP="004138D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186"/>
        <w:gridCol w:w="3224"/>
      </w:tblGrid>
      <w:tr w:rsidR="004138D8" w:rsidRPr="004138D8" w:rsidTr="00B12186">
        <w:tc>
          <w:tcPr>
            <w:tcW w:w="3285" w:type="dxa"/>
            <w:shd w:val="clear" w:color="auto" w:fill="auto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38D8">
              <w:rPr>
                <w:rFonts w:ascii="Times New Roman" w:hAnsi="Times New Roman"/>
                <w:sz w:val="28"/>
                <w:szCs w:val="28"/>
              </w:rPr>
              <w:t>Глава Поповского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38D8">
              <w:rPr>
                <w:rFonts w:ascii="Times New Roman" w:hAnsi="Times New Roman"/>
                <w:sz w:val="28"/>
                <w:szCs w:val="28"/>
              </w:rPr>
              <w:t>О. А. Ленченко</w:t>
            </w:r>
          </w:p>
        </w:tc>
      </w:tr>
    </w:tbl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br w:type="page"/>
      </w:r>
      <w:r w:rsidRPr="004138D8">
        <w:rPr>
          <w:rFonts w:ascii="Times New Roman" w:hAnsi="Times New Roman"/>
        </w:rPr>
        <w:lastRenderedPageBreak/>
        <w:t xml:space="preserve">Приложение 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к постановлению администрации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Поповского сельского поселения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от 17.12.2020 № 122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Муниципальная программа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4138D8" w:rsidRPr="004138D8" w:rsidTr="00B12186">
        <w:trPr>
          <w:jc w:val="right"/>
        </w:trPr>
        <w:tc>
          <w:tcPr>
            <w:tcW w:w="512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jc w:val="right"/>
        </w:trPr>
        <w:tc>
          <w:tcPr>
            <w:tcW w:w="512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4138D8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Декабрь 2020 г</w:t>
            </w:r>
          </w:p>
        </w:tc>
      </w:tr>
      <w:tr w:rsidR="004138D8" w:rsidRPr="004138D8" w:rsidTr="00B12186">
        <w:trPr>
          <w:jc w:val="right"/>
        </w:trPr>
        <w:tc>
          <w:tcPr>
            <w:tcW w:w="512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Глава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О. А. Ленченко</w:t>
            </w:r>
          </w:p>
        </w:tc>
      </w:tr>
      <w:tr w:rsidR="004138D8" w:rsidRPr="004138D8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Старший инспектор О. В. </w:t>
            </w:r>
            <w:proofErr w:type="spellStart"/>
            <w:r w:rsidRPr="004138D8">
              <w:rPr>
                <w:rFonts w:ascii="Times New Roman" w:hAnsi="Times New Roman"/>
              </w:rPr>
              <w:t>Червинская</w:t>
            </w:r>
            <w:proofErr w:type="spellEnd"/>
            <w:r w:rsidRPr="004138D8">
              <w:rPr>
                <w:rFonts w:ascii="Times New Roman" w:hAnsi="Times New Roman"/>
              </w:rPr>
              <w:t xml:space="preserve"> 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«Паспорт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  <w:highlight w:val="white"/>
        </w:rPr>
      </w:pPr>
      <w:r w:rsidRPr="004138D8">
        <w:rPr>
          <w:rFonts w:ascii="Times New Roman" w:hAnsi="Times New Roman"/>
          <w:highlight w:val="white"/>
        </w:rPr>
        <w:t>муниципальной программы Поповского сельского поселения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  <w:highlight w:val="white"/>
        </w:rPr>
      </w:pPr>
      <w:proofErr w:type="spellStart"/>
      <w:r w:rsidRPr="004138D8">
        <w:rPr>
          <w:rFonts w:ascii="Times New Roman" w:hAnsi="Times New Roman"/>
          <w:highlight w:val="white"/>
        </w:rPr>
        <w:t>Богучарского</w:t>
      </w:r>
      <w:proofErr w:type="spellEnd"/>
      <w:r w:rsidRPr="004138D8">
        <w:rPr>
          <w:rFonts w:ascii="Times New Roman" w:hAnsi="Times New Roman"/>
          <w:highlight w:val="white"/>
        </w:rPr>
        <w:t xml:space="preserve"> муниципального района Воронежской области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  <w:highlight w:val="white"/>
        </w:rPr>
      </w:pPr>
      <w:r w:rsidRPr="004138D8">
        <w:rPr>
          <w:rFonts w:ascii="Times New Roman" w:hAnsi="Times New Roman"/>
          <w:highlight w:val="white"/>
        </w:rPr>
        <w:t xml:space="preserve">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  <w:highlight w:val="white"/>
        </w:rPr>
        <w:t>Богучарского</w:t>
      </w:r>
      <w:proofErr w:type="spellEnd"/>
      <w:r w:rsidRPr="004138D8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Старший инспектор администрации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Противодействие экстремизму и профилактика терроризма на территории Поповского сельского поселения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1. Обеспечение экономического развития Поповского сельского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2. Улучшение условий жизнедеятельности населения Поповского сельского поселения.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Этапы и сроки реализации </w:t>
            </w:r>
            <w:proofErr w:type="spellStart"/>
            <w:proofErr w:type="gramStart"/>
            <w:r w:rsidRPr="004138D8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4138D8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Поповского сельского поселения составляет – 36341,5 тыс. рублей, </w:t>
            </w:r>
            <w:r w:rsidRPr="004138D8">
              <w:rPr>
                <w:rFonts w:ascii="Times New Roman" w:hAnsi="Times New Roman"/>
              </w:rPr>
              <w:t xml:space="preserve">средств федерального бюджета -1406,1 тыс. руб., средств областного бюджета </w:t>
            </w:r>
            <w:r w:rsidRPr="004138D8">
              <w:rPr>
                <w:rFonts w:ascii="Times New Roman" w:hAnsi="Times New Roman"/>
                <w:highlight w:val="white"/>
              </w:rPr>
              <w:t>– 1328,4 тыс. рублей.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средств бюджета Поповского сельского поселения составляет: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Подпрограмма 1. «Развитие жилищно-коммунального хозяйства» – </w:t>
            </w:r>
            <w:r w:rsidRPr="004138D8">
              <w:rPr>
                <w:rFonts w:ascii="Times New Roman" w:hAnsi="Times New Roman"/>
              </w:rPr>
              <w:t>6110,8тыс</w:t>
            </w:r>
            <w:r w:rsidRPr="004138D8">
              <w:rPr>
                <w:rFonts w:ascii="Times New Roman" w:hAnsi="Times New Roman"/>
                <w:highlight w:val="white"/>
              </w:rPr>
              <w:t>. рублей;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Подпрограмма 2. «Прочие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– </w:t>
            </w:r>
            <w:r w:rsidRPr="004138D8">
              <w:rPr>
                <w:rFonts w:ascii="Times New Roman" w:hAnsi="Times New Roman"/>
              </w:rPr>
              <w:t>32965,2 тыс</w:t>
            </w:r>
            <w:r w:rsidRPr="004138D8">
              <w:rPr>
                <w:rFonts w:ascii="Times New Roman" w:hAnsi="Times New Roman"/>
                <w:highlight w:val="white"/>
              </w:rPr>
              <w:t>. руб</w:t>
            </w:r>
            <w:r w:rsidRPr="004138D8">
              <w:rPr>
                <w:rFonts w:ascii="Times New Roman" w:hAnsi="Times New Roman"/>
              </w:rPr>
              <w:t>лей.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4138D8">
              <w:rPr>
                <w:rFonts w:ascii="Times New Roman" w:hAnsi="Times New Roman"/>
              </w:rPr>
              <w:t>Противодействие экстремизму и профилактика терроризма на территории Поповского сельского поселения – без финансирования.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Бюджет Поповского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Областной бюджет</w:t>
            </w:r>
          </w:p>
        </w:tc>
      </w:tr>
      <w:tr w:rsidR="004138D8" w:rsidRPr="004138D8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9444,2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7889,3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1554,9</w:t>
            </w:r>
          </w:p>
        </w:tc>
      </w:tr>
      <w:tr w:rsidR="004138D8" w:rsidRPr="004138D8" w:rsidTr="00B12186">
        <w:trPr>
          <w:trHeight w:val="24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6008,2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5779,4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228,8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2025 году.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1. </w:t>
      </w:r>
      <w:r w:rsidRPr="004138D8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Муниципальная программа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области, утвержденным Постановлением администрации Поповского сельского поселения от 07.02.2014 г. № 8,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4138D8" w:rsidRPr="004138D8" w:rsidRDefault="004138D8" w:rsidP="004138D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В состав Поповского сельского поселения входят четыре населенных пункта: село Поповка, село </w:t>
      </w:r>
      <w:proofErr w:type="spellStart"/>
      <w:r w:rsidRPr="004138D8">
        <w:rPr>
          <w:rFonts w:ascii="Times New Roman" w:hAnsi="Times New Roman"/>
        </w:rPr>
        <w:t>Вервековка</w:t>
      </w:r>
      <w:proofErr w:type="spellEnd"/>
      <w:r w:rsidRPr="004138D8">
        <w:rPr>
          <w:rFonts w:ascii="Times New Roman" w:hAnsi="Times New Roman"/>
        </w:rPr>
        <w:t xml:space="preserve">, село </w:t>
      </w:r>
      <w:proofErr w:type="spellStart"/>
      <w:r w:rsidRPr="004138D8">
        <w:rPr>
          <w:rFonts w:ascii="Times New Roman" w:hAnsi="Times New Roman"/>
        </w:rPr>
        <w:t>Купянка</w:t>
      </w:r>
      <w:proofErr w:type="spellEnd"/>
      <w:r w:rsidRPr="004138D8">
        <w:rPr>
          <w:rFonts w:ascii="Times New Roman" w:hAnsi="Times New Roman"/>
        </w:rPr>
        <w:t xml:space="preserve">, село </w:t>
      </w:r>
      <w:proofErr w:type="spellStart"/>
      <w:r w:rsidRPr="004138D8">
        <w:rPr>
          <w:rFonts w:ascii="Times New Roman" w:hAnsi="Times New Roman"/>
        </w:rPr>
        <w:t>Лофицкое</w:t>
      </w:r>
      <w:proofErr w:type="spellEnd"/>
      <w:r w:rsidRPr="004138D8">
        <w:rPr>
          <w:rFonts w:ascii="Times New Roman" w:hAnsi="Times New Roman"/>
        </w:rPr>
        <w:t xml:space="preserve">. Общая площадь земель составляет -7596,0 га, в </w:t>
      </w:r>
      <w:proofErr w:type="spellStart"/>
      <w:r w:rsidRPr="004138D8">
        <w:rPr>
          <w:rFonts w:ascii="Times New Roman" w:hAnsi="Times New Roman"/>
        </w:rPr>
        <w:t>т.ч</w:t>
      </w:r>
      <w:proofErr w:type="spellEnd"/>
      <w:r w:rsidRPr="004138D8">
        <w:rPr>
          <w:rFonts w:ascii="Times New Roman" w:hAnsi="Times New Roman"/>
        </w:rPr>
        <w:t xml:space="preserve">. населенных пунктов – 316,0 га (с. Поповка -62,9 га, с Лофицкое-85,7 га, с. </w:t>
      </w:r>
      <w:proofErr w:type="spellStart"/>
      <w:r w:rsidRPr="004138D8">
        <w:rPr>
          <w:rFonts w:ascii="Times New Roman" w:hAnsi="Times New Roman"/>
        </w:rPr>
        <w:t>Купянка</w:t>
      </w:r>
      <w:proofErr w:type="spellEnd"/>
      <w:r w:rsidRPr="004138D8">
        <w:rPr>
          <w:rFonts w:ascii="Times New Roman" w:hAnsi="Times New Roman"/>
        </w:rPr>
        <w:t xml:space="preserve"> -91,5 </w:t>
      </w:r>
      <w:proofErr w:type="spellStart"/>
      <w:proofErr w:type="gramStart"/>
      <w:r w:rsidRPr="004138D8">
        <w:rPr>
          <w:rFonts w:ascii="Times New Roman" w:hAnsi="Times New Roman"/>
        </w:rPr>
        <w:t>га,с</w:t>
      </w:r>
      <w:proofErr w:type="spellEnd"/>
      <w:r w:rsidRPr="004138D8">
        <w:rPr>
          <w:rFonts w:ascii="Times New Roman" w:hAnsi="Times New Roman"/>
        </w:rPr>
        <w:t>.</w:t>
      </w:r>
      <w:proofErr w:type="gramEnd"/>
      <w:r w:rsidRPr="004138D8">
        <w:rPr>
          <w:rFonts w:ascii="Times New Roman" w:hAnsi="Times New Roman"/>
        </w:rPr>
        <w:t xml:space="preserve"> Вервековка-75,9 га).</w:t>
      </w:r>
    </w:p>
    <w:p w:rsidR="004138D8" w:rsidRPr="004138D8" w:rsidRDefault="004138D8" w:rsidP="004138D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Численность населения четырех сел на 01.12.2018 года 2757 человек, из них в с. Поповка -423 чел., в с. </w:t>
      </w:r>
      <w:proofErr w:type="spellStart"/>
      <w:r w:rsidRPr="004138D8">
        <w:rPr>
          <w:rFonts w:ascii="Times New Roman" w:hAnsi="Times New Roman"/>
        </w:rPr>
        <w:t>Лофицкое</w:t>
      </w:r>
      <w:proofErr w:type="spellEnd"/>
      <w:r w:rsidRPr="004138D8">
        <w:rPr>
          <w:rFonts w:ascii="Times New Roman" w:hAnsi="Times New Roman"/>
        </w:rPr>
        <w:t xml:space="preserve"> 736 чел., в </w:t>
      </w:r>
      <w:proofErr w:type="spellStart"/>
      <w:r w:rsidRPr="004138D8">
        <w:rPr>
          <w:rFonts w:ascii="Times New Roman" w:hAnsi="Times New Roman"/>
        </w:rPr>
        <w:t>с.Вервековка</w:t>
      </w:r>
      <w:proofErr w:type="spellEnd"/>
      <w:r w:rsidRPr="004138D8">
        <w:rPr>
          <w:rFonts w:ascii="Times New Roman" w:hAnsi="Times New Roman"/>
        </w:rPr>
        <w:t xml:space="preserve">—490 чел., в с.Купянка-1108 чел. </w:t>
      </w:r>
    </w:p>
    <w:p w:rsidR="004138D8" w:rsidRPr="004138D8" w:rsidRDefault="004138D8" w:rsidP="004138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На территории поселения находятся один сельский Дом культуры, два сельских клуба, четыре библиотеки, две школы основного общего образования. </w:t>
      </w:r>
    </w:p>
    <w:p w:rsidR="004138D8" w:rsidRPr="004138D8" w:rsidRDefault="004138D8" w:rsidP="004138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В с. Поповка, с. </w:t>
      </w:r>
      <w:proofErr w:type="spellStart"/>
      <w:r w:rsidRPr="004138D8">
        <w:rPr>
          <w:rFonts w:ascii="Times New Roman" w:hAnsi="Times New Roman"/>
        </w:rPr>
        <w:t>Лофицкое</w:t>
      </w:r>
      <w:proofErr w:type="spellEnd"/>
      <w:r w:rsidRPr="004138D8">
        <w:rPr>
          <w:rFonts w:ascii="Times New Roman" w:hAnsi="Times New Roman"/>
        </w:rPr>
        <w:t xml:space="preserve">, с. </w:t>
      </w:r>
      <w:proofErr w:type="spellStart"/>
      <w:r w:rsidRPr="004138D8">
        <w:rPr>
          <w:rFonts w:ascii="Times New Roman" w:hAnsi="Times New Roman"/>
        </w:rPr>
        <w:t>Вервековка</w:t>
      </w:r>
      <w:proofErr w:type="spellEnd"/>
      <w:r w:rsidRPr="004138D8">
        <w:rPr>
          <w:rFonts w:ascii="Times New Roman" w:hAnsi="Times New Roman"/>
        </w:rPr>
        <w:t xml:space="preserve">, с. </w:t>
      </w:r>
      <w:proofErr w:type="spellStart"/>
      <w:r w:rsidRPr="004138D8">
        <w:rPr>
          <w:rFonts w:ascii="Times New Roman" w:hAnsi="Times New Roman"/>
        </w:rPr>
        <w:t>Купянка</w:t>
      </w:r>
      <w:proofErr w:type="spellEnd"/>
      <w:r w:rsidRPr="004138D8">
        <w:rPr>
          <w:rFonts w:ascii="Times New Roman" w:hAnsi="Times New Roman"/>
        </w:rPr>
        <w:t xml:space="preserve"> имеются фельдшерско-акушерские пункты. На территории поселения 8 предприятий розничной торговли (магазины и павильоны).</w:t>
      </w:r>
    </w:p>
    <w:p w:rsidR="004138D8" w:rsidRPr="004138D8" w:rsidRDefault="004138D8" w:rsidP="004138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В с. </w:t>
      </w:r>
      <w:proofErr w:type="spellStart"/>
      <w:r w:rsidRPr="004138D8">
        <w:rPr>
          <w:rFonts w:ascii="Times New Roman" w:hAnsi="Times New Roman"/>
        </w:rPr>
        <w:t>Лофицкое</w:t>
      </w:r>
      <w:proofErr w:type="spellEnd"/>
      <w:r w:rsidRPr="004138D8">
        <w:rPr>
          <w:rFonts w:ascii="Times New Roman" w:hAnsi="Times New Roman"/>
        </w:rPr>
        <w:t xml:space="preserve"> работает отделение Сберегательного Банка РФ.</w:t>
      </w:r>
    </w:p>
    <w:p w:rsidR="004138D8" w:rsidRPr="004138D8" w:rsidRDefault="004138D8" w:rsidP="004138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На территории поселения есть объекты историко-культурного наследия регионального значения, к ним относятся: церковь Михаила Архангела (в с. </w:t>
      </w:r>
      <w:proofErr w:type="spellStart"/>
      <w:r w:rsidRPr="004138D8">
        <w:rPr>
          <w:rFonts w:ascii="Times New Roman" w:hAnsi="Times New Roman"/>
        </w:rPr>
        <w:t>Купянка</w:t>
      </w:r>
      <w:proofErr w:type="spellEnd"/>
      <w:r w:rsidRPr="004138D8">
        <w:rPr>
          <w:rFonts w:ascii="Times New Roman" w:hAnsi="Times New Roman"/>
        </w:rPr>
        <w:t xml:space="preserve">), церковь Иконы Владимирской Божьей Матери (в с. Поповка), церковь Александра Невского (в с. </w:t>
      </w:r>
      <w:proofErr w:type="spellStart"/>
      <w:r w:rsidRPr="004138D8">
        <w:rPr>
          <w:rFonts w:ascii="Times New Roman" w:hAnsi="Times New Roman"/>
        </w:rPr>
        <w:t>Лофицкое</w:t>
      </w:r>
      <w:proofErr w:type="spellEnd"/>
      <w:r w:rsidRPr="004138D8">
        <w:rPr>
          <w:rFonts w:ascii="Times New Roman" w:hAnsi="Times New Roman"/>
        </w:rPr>
        <w:t xml:space="preserve">). </w:t>
      </w:r>
    </w:p>
    <w:p w:rsidR="004138D8" w:rsidRPr="004138D8" w:rsidRDefault="004138D8" w:rsidP="004138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На территории поселения расположено 19 крестьянско-фермерских хозяйства, СХА </w:t>
      </w:r>
      <w:proofErr w:type="gramStart"/>
      <w:r w:rsidRPr="004138D8">
        <w:rPr>
          <w:rFonts w:ascii="Times New Roman" w:hAnsi="Times New Roman"/>
        </w:rPr>
        <w:t>«Истоки»</w:t>
      </w:r>
      <w:proofErr w:type="gramEnd"/>
      <w:r w:rsidRPr="004138D8">
        <w:rPr>
          <w:rFonts w:ascii="Times New Roman" w:hAnsi="Times New Roman"/>
        </w:rPr>
        <w:t xml:space="preserve"> занимающиеся растениеводством, рыболовецкая апрель (колхоз) «Дон», занимается выращиванием товарной рыбы и малька, ОАО «Богучар-Калибр», занимается переработкой подсолнечника, </w:t>
      </w:r>
      <w:proofErr w:type="spellStart"/>
      <w:r w:rsidRPr="004138D8">
        <w:rPr>
          <w:rFonts w:ascii="Times New Roman" w:hAnsi="Times New Roman"/>
        </w:rPr>
        <w:t>лесстройбаза</w:t>
      </w:r>
      <w:proofErr w:type="spellEnd"/>
      <w:r w:rsidRPr="004138D8">
        <w:rPr>
          <w:rFonts w:ascii="Times New Roman" w:hAnsi="Times New Roman"/>
        </w:rPr>
        <w:t xml:space="preserve">, которая занимается продажей стройматериалов. </w:t>
      </w:r>
    </w:p>
    <w:p w:rsidR="004138D8" w:rsidRPr="004138D8" w:rsidRDefault="004138D8" w:rsidP="004138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Демографическая ситуация Поповского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</w:t>
      </w:r>
      <w:r w:rsidRPr="004138D8">
        <w:rPr>
          <w:rFonts w:ascii="Times New Roman" w:hAnsi="Times New Roman"/>
        </w:rPr>
        <w:lastRenderedPageBreak/>
        <w:t xml:space="preserve">трудоспособном возрасте, отрицательным балансом миграционного потенциала.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  <w:r w:rsidRPr="004138D8">
        <w:rPr>
          <w:rFonts w:ascii="Times New Roman" w:hAnsi="Times New Roman"/>
          <w:bCs/>
        </w:rPr>
        <w:t xml:space="preserve">2. </w:t>
      </w:r>
      <w:r w:rsidRPr="004138D8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Целью Муниципальной программы является обеспечение экономического развития Поповского сельского поселения. Приоритеты муниципальной политики в сфере реализации Муниципальной программы определены: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Поповского сельского поселения.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2. Создание условий для улучшения качества жизни населения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3. Обеспечение долгосрочной сбалансированности бюджета Поповского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Ожидаемые результаты </w:t>
      </w:r>
      <w:r w:rsidRPr="004138D8">
        <w:rPr>
          <w:rFonts w:ascii="Times New Roman" w:hAnsi="Times New Roman"/>
        </w:rPr>
        <w:t>реализации Муниципальной программы: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54,1% к 2026 году.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– 58,62%.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 xml:space="preserve"> 4. Регулярность обновления официального сайта поселения – по мере необходимости.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3.Обоснование выделения подпрограмм Муниципальной 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области, предусмотрено подпрограммой «Развитие жилищно-коммунального хозяйства».</w:t>
      </w: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  <w:r w:rsidRPr="004138D8">
        <w:rPr>
          <w:rFonts w:ascii="Times New Roman" w:hAnsi="Times New Roman"/>
        </w:rPr>
        <w:t xml:space="preserve"> Решение задач, связанных с экономическим развитием Поповского сельского поселения, с составлением и исполнением бюджета Поповского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4138D8">
        <w:rPr>
          <w:rFonts w:ascii="Times New Roman" w:hAnsi="Times New Roman"/>
          <w:bCs/>
        </w:rPr>
        <w:t xml:space="preserve">Прочие мероприятия по реализации программы </w:t>
      </w:r>
      <w:r w:rsidRPr="004138D8">
        <w:rPr>
          <w:rFonts w:ascii="Times New Roman" w:hAnsi="Times New Roman"/>
        </w:rPr>
        <w:t xml:space="preserve">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Поповского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 Обобщенная характеристика основных мероприятий Муниципальной 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5. Обобщенная характеристика мер муниципального регулирования.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Решений Совета народных депутатов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 бюджете Поповского сельского поселения на очередной финансовый год и на плановый период;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 внесении изменений в решение Совета народных депутатов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о бюджете Поповского сельского поселения на очередной финансовый год и на плановый период;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 внесении изменений в решение Совета народных депутатов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«О бюджетном процессе в Поповском сельском поселении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об утверждении отчета об исполнении бюджета Поповского сельского поселения за отчетный финансовый год;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 xml:space="preserve">постановлений (распоряжений) администрации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об утверждении отчетов об исполнении бюджета Поповского сельского поселения за I квартал, первое полугодие и девять месяцев.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6. </w:t>
      </w:r>
      <w:r w:rsidRPr="004138D8">
        <w:rPr>
          <w:rFonts w:ascii="Times New Roman" w:hAnsi="Times New Roman"/>
        </w:rPr>
        <w:t>Финансовое обеспечение реализации Муниципальной 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о бюджете Поповского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Ресурсное обеспечение реализации Муниципальной программы за счет средств бюджета Поповского сельского поселения приведено в приложении 2.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Поповского сельского поселения, что повлечет за собой увеличение дефицита бюджета Поповского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8. Оценка эффективности реализации Муниципальной 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Паспорт</w:t>
      </w: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Основные мероприятия, входящие в состав </w:t>
            </w:r>
            <w:r w:rsidRPr="004138D8">
              <w:rPr>
                <w:rFonts w:ascii="Times New Roman" w:hAnsi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3. Организация дорожной деятельности.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9.С</w:t>
            </w:r>
            <w:r w:rsidRPr="004138D8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Повышение уровня и качества жизни населения Поповского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7. Повышение уровня благоустройства территории Поповского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 постоянной основе 2021 — 2026 годы (в один этап)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Поповского сельского поселения составляет – 6110,8 тыс. руб.;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3068,3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3068,3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813,7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813,7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</w:tr>
      <w:tr w:rsidR="004138D8" w:rsidRPr="004138D8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75,7% в 2026 году.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7. Озеленение территории (количество высаженных зеленых насаждений –100 шт.)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  <w:r w:rsidRPr="004138D8">
        <w:rPr>
          <w:rFonts w:ascii="Times New Roman" w:hAnsi="Times New Roman"/>
        </w:rPr>
        <w:t>1. Характеристика сферы реализации подпрограммы, описание основных проблем в указанной сфере и прогноз ее развития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Администрация Поповского сельского поселения </w:t>
      </w:r>
      <w:r w:rsidRPr="004138D8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района. </w:t>
      </w:r>
      <w:r w:rsidRPr="004138D8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4138D8">
        <w:rPr>
          <w:rFonts w:ascii="Times New Roman" w:hAnsi="Times New Roman"/>
        </w:rPr>
        <w:t xml:space="preserve">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</w:t>
      </w:r>
      <w:r w:rsidRPr="004138D8">
        <w:rPr>
          <w:rFonts w:ascii="Times New Roman" w:hAnsi="Times New Roman"/>
        </w:rPr>
        <w:lastRenderedPageBreak/>
        <w:t>расположенные на территории предприятий и учреждений нежилые здания и сооружения, самовольные постройки.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1960 г. постройки изношена на 90% и не может в полной мере обеспечить население качественной питьевой водой.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Основные проблемы, требующие решения в рамках муниципальной программы: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уборка мусора в местах массового отдыха;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организация освещения мест массового отдых жителей.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Одной </w:t>
      </w:r>
      <w:proofErr w:type="gramStart"/>
      <w:r w:rsidRPr="004138D8">
        <w:rPr>
          <w:rFonts w:ascii="Times New Roman" w:hAnsi="Times New Roman"/>
        </w:rPr>
        <w:t>из наиболее актуальной проблемой</w:t>
      </w:r>
      <w:proofErr w:type="gramEnd"/>
      <w:r w:rsidRPr="004138D8">
        <w:rPr>
          <w:rFonts w:ascii="Times New Roman" w:hAnsi="Times New Roman"/>
        </w:rPr>
        <w:t xml:space="preserve">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2. </w:t>
      </w:r>
      <w:r w:rsidRPr="004138D8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и Воронежской области;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2.2. Цели, задачи и показатели (индикаторы) достижения целей и решения задач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Задачи подпрограммы: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 </w:t>
      </w:r>
    </w:p>
    <w:p w:rsidR="004138D8" w:rsidRPr="004138D8" w:rsidRDefault="004138D8" w:rsidP="004138D8">
      <w:pPr>
        <w:ind w:firstLine="709"/>
        <w:rPr>
          <w:rFonts w:ascii="Times New Roman" w:hAnsi="Times New Roman"/>
          <w:lang w:eastAsia="ar-SA"/>
        </w:rPr>
      </w:pPr>
      <w:r w:rsidRPr="004138D8">
        <w:rPr>
          <w:rFonts w:ascii="Times New Roman" w:hAnsi="Times New Roman"/>
        </w:rPr>
        <w:t>2.3. Конечные результаты реализации подпрограммы</w:t>
      </w:r>
    </w:p>
    <w:p w:rsidR="004138D8" w:rsidRPr="004138D8" w:rsidRDefault="004138D8" w:rsidP="004138D8">
      <w:pPr>
        <w:ind w:firstLine="709"/>
        <w:rPr>
          <w:rFonts w:ascii="Times New Roman" w:hAnsi="Times New Roman"/>
          <w:lang w:eastAsia="ar-SA"/>
        </w:rPr>
      </w:pPr>
      <w:r w:rsidRPr="004138D8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  <w:lang w:eastAsia="ar-SA"/>
        </w:rPr>
      </w:pPr>
      <w:r w:rsidRPr="004138D8">
        <w:rPr>
          <w:rFonts w:ascii="Times New Roman" w:hAnsi="Times New Roman"/>
        </w:rPr>
        <w:t xml:space="preserve"> 3. Озеленение территории</w:t>
      </w:r>
      <w:r w:rsidRPr="004138D8">
        <w:rPr>
          <w:rFonts w:ascii="Times New Roman" w:hAnsi="Times New Roman"/>
          <w:lang w:eastAsia="ar-SA"/>
        </w:rPr>
        <w:t xml:space="preserve"> </w:t>
      </w:r>
    </w:p>
    <w:p w:rsidR="004138D8" w:rsidRPr="004138D8" w:rsidRDefault="004138D8" w:rsidP="004138D8">
      <w:pPr>
        <w:ind w:firstLine="709"/>
        <w:rPr>
          <w:rFonts w:ascii="Times New Roman" w:hAnsi="Times New Roman"/>
          <w:lang w:eastAsia="ar-SA"/>
        </w:rPr>
      </w:pPr>
      <w:r w:rsidRPr="004138D8">
        <w:rPr>
          <w:rFonts w:ascii="Times New Roman" w:hAnsi="Times New Roman"/>
        </w:rPr>
        <w:t>2.4. Сроки и этапы реализации подпрограммы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3. Ресурсное обеспечение муниципальной подпрограммы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Общий объем финансирования программы составляет 6110,8 тыс. руб., в том числе: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 федеральный бюджет – 0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- областной бюджет – 1328,4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местный бюджет – 4782,4 тыс. рублей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внебюджетные источники - 0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 Характеристика основных мероприятий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6. Обеспечение занятости населения.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7. Другие вопросы в области жилищно-коммунального хозяйства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9.С</w:t>
      </w:r>
      <w:r w:rsidRPr="004138D8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  <w:lang w:eastAsia="ar-SA"/>
        </w:rPr>
      </w:pPr>
      <w:r w:rsidRPr="004138D8">
        <w:rPr>
          <w:rFonts w:ascii="Times New Roman" w:hAnsi="Times New Roman"/>
        </w:rPr>
        <w:t>5. Анализ рисков реализации подпрограммы и описание мер управления рисками реализации подпрограммы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К рискам реализации подпрограммы следует отнести: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- недостаточная оценка бюджетных средств, необходимых для достижения поставленных целей.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Мерами управления внутренними рисками являются: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а) планирование реализации подпрограммы;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6. Оценка эффективности реализации подпрограммы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100%.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75,7% в 2026 году.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F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7620" r="825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F99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Pr="004138D8">
        <w:rPr>
          <w:rFonts w:ascii="Times New Roman" w:hAnsi="Times New Roman"/>
        </w:rPr>
        <w:t xml:space="preserve"> E = х 100 %, где: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N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E – эффективность реализации Подпрограммы;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</w:t>
      </w:r>
      <w:proofErr w:type="spellStart"/>
      <w:r w:rsidRPr="004138D8">
        <w:rPr>
          <w:rFonts w:ascii="Times New Roman" w:hAnsi="Times New Roman"/>
        </w:rPr>
        <w:t>En</w:t>
      </w:r>
      <w:proofErr w:type="spellEnd"/>
      <w:r w:rsidRPr="004138D8">
        <w:rPr>
          <w:rFonts w:ascii="Times New Roman" w:hAnsi="Times New Roman"/>
        </w:rPr>
        <w:t>) составит более 95%;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Подпрограмма считается реализуемой со средним уровнем эффективности если значение эффективности хода реализации программы (</w:t>
      </w:r>
      <w:proofErr w:type="spellStart"/>
      <w:r w:rsidRPr="004138D8">
        <w:rPr>
          <w:rFonts w:ascii="Times New Roman" w:hAnsi="Times New Roman"/>
        </w:rPr>
        <w:t>En</w:t>
      </w:r>
      <w:proofErr w:type="spellEnd"/>
      <w:r w:rsidRPr="004138D8">
        <w:rPr>
          <w:rFonts w:ascii="Times New Roman" w:hAnsi="Times New Roman"/>
        </w:rPr>
        <w:t>) составит от 70% до 95%;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</w:t>
      </w:r>
      <w:proofErr w:type="spellStart"/>
      <w:r w:rsidRPr="004138D8">
        <w:rPr>
          <w:rFonts w:ascii="Times New Roman" w:hAnsi="Times New Roman"/>
        </w:rPr>
        <w:t>En</w:t>
      </w:r>
      <w:proofErr w:type="spellEnd"/>
      <w:r w:rsidRPr="004138D8">
        <w:rPr>
          <w:rFonts w:ascii="Times New Roman" w:hAnsi="Times New Roman"/>
        </w:rPr>
        <w:t>) составит от 50% до 70%.</w:t>
      </w:r>
    </w:p>
    <w:p w:rsidR="004138D8" w:rsidRPr="004138D8" w:rsidRDefault="004138D8" w:rsidP="004138D8">
      <w:pPr>
        <w:ind w:firstLine="709"/>
        <w:rPr>
          <w:rFonts w:ascii="Times New Roman" w:hAnsi="Times New Roman"/>
          <w:highlight w:val="white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  <w:highlight w:val="white"/>
        </w:rPr>
      </w:pPr>
      <w:r w:rsidRPr="004138D8">
        <w:rPr>
          <w:rFonts w:ascii="Times New Roman" w:hAnsi="Times New Roman"/>
        </w:rPr>
        <w:t xml:space="preserve">Подпрограмма 2. </w:t>
      </w:r>
      <w:r w:rsidRPr="004138D8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  <w:highlight w:val="white"/>
        </w:rPr>
      </w:pPr>
      <w:r w:rsidRPr="004138D8">
        <w:rPr>
          <w:rFonts w:ascii="Times New Roman" w:hAnsi="Times New Roman"/>
          <w:highlight w:val="white"/>
        </w:rPr>
        <w:t xml:space="preserve">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  <w:highlight w:val="white"/>
        </w:rPr>
        <w:t>Богучарского</w:t>
      </w:r>
      <w:proofErr w:type="spellEnd"/>
      <w:r w:rsidRPr="004138D8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p w:rsidR="004138D8" w:rsidRPr="004138D8" w:rsidRDefault="004138D8" w:rsidP="004138D8">
      <w:pPr>
        <w:ind w:firstLine="709"/>
        <w:rPr>
          <w:rFonts w:ascii="Times New Roman" w:hAnsi="Times New Roman"/>
          <w:highlight w:val="white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Паспорт</w:t>
      </w:r>
    </w:p>
    <w:tbl>
      <w:tblPr>
        <w:tblW w:w="989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62"/>
        <w:gridCol w:w="1882"/>
        <w:gridCol w:w="1882"/>
        <w:gridCol w:w="1882"/>
        <w:gridCol w:w="2085"/>
      </w:tblGrid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Администрации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Основные мероприятия, входящие в состав </w:t>
            </w:r>
            <w:r w:rsidRPr="004138D8">
              <w:rPr>
                <w:rFonts w:ascii="Times New Roman" w:hAnsi="Times New Roman"/>
                <w:highlight w:val="white"/>
              </w:rPr>
              <w:lastRenderedPageBreak/>
              <w:t>подпрограммы муниципальной программы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lastRenderedPageBreak/>
              <w:t xml:space="preserve">1. Организация деятельности местной администрации, главы поселения.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2. </w:t>
            </w:r>
            <w:r w:rsidRPr="004138D8">
              <w:rPr>
                <w:rFonts w:ascii="Times New Roman" w:hAnsi="Times New Roman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</w:t>
            </w:r>
            <w:r w:rsidRPr="004138D8">
              <w:rPr>
                <w:rFonts w:ascii="Times New Roman" w:hAnsi="Times New Roman"/>
              </w:rPr>
              <w:lastRenderedPageBreak/>
              <w:t>природного и техногенного характера и обеспечение пожарной безопасности в границах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7. Организация прочих мероприятий по реализации муниципальной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4138D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7. Улучшение организации прочих мероприятий по реализации муниципальной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  <w:proofErr w:type="gramStart"/>
            <w:r w:rsidRPr="004138D8">
              <w:rPr>
                <w:rFonts w:ascii="Times New Roman" w:hAnsi="Times New Roman"/>
                <w:highlight w:val="white"/>
              </w:rPr>
              <w:t>» .</w:t>
            </w:r>
            <w:proofErr w:type="gramEnd"/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Целевые индикаторы и </w:t>
            </w:r>
            <w:r w:rsidRPr="004138D8">
              <w:rPr>
                <w:rFonts w:ascii="Times New Roman" w:hAnsi="Times New Roman"/>
                <w:highlight w:val="white"/>
              </w:rPr>
              <w:lastRenderedPageBreak/>
              <w:t>показатели подпрограммы муниципальной программы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 xml:space="preserve">1. Соблюдение нормативов формирования расходов на оплату труда (с начислениями) депутатов, выборных должностных лиц местного </w:t>
            </w:r>
            <w:r w:rsidRPr="004138D8">
              <w:rPr>
                <w:rFonts w:ascii="Times New Roman" w:hAnsi="Times New Roman"/>
              </w:rPr>
              <w:lastRenderedPageBreak/>
              <w:t>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2. Соотношение фактических расходов из бюджета Поповского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Соотношение фактических расходов из бюджета Поповского сельского поселения на социальную поддержку к их плановому назначению.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На постоянной основе 01.01.2021 — 31.12.2026 годы (в один этап)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подпрограммы из средств бюджета Поповского сельского поселения составляет – </w:t>
            </w:r>
            <w:r w:rsidRPr="004138D8">
              <w:rPr>
                <w:rFonts w:ascii="Times New Roman" w:hAnsi="Times New Roman"/>
              </w:rPr>
              <w:t xml:space="preserve">32965,2 </w:t>
            </w:r>
            <w:r w:rsidRPr="004138D8">
              <w:rPr>
                <w:rFonts w:ascii="Times New Roman" w:hAnsi="Times New Roman"/>
                <w:highlight w:val="white"/>
              </w:rPr>
              <w:t xml:space="preserve">тыс. рублей, из средств областного бюджета 1406,1 </w:t>
            </w:r>
            <w:proofErr w:type="spellStart"/>
            <w:r w:rsidRPr="004138D8">
              <w:rPr>
                <w:rFonts w:ascii="Times New Roman" w:hAnsi="Times New Roman"/>
                <w:highlight w:val="white"/>
              </w:rPr>
              <w:t>тыс.рублей</w:t>
            </w:r>
            <w:proofErr w:type="spellEnd"/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highlight w:val="white"/>
              </w:rPr>
              <w:t>Бюджет Поповского сельского поселения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Областной бюджет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6375,9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6149,4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226,5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5194,5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4965,7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228,8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5111,0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5111,0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5111,0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4138D8">
              <w:rPr>
                <w:rFonts w:ascii="Times New Roman" w:hAnsi="Times New Roman"/>
                <w:highlight w:val="white"/>
              </w:rPr>
              <w:t>5111,0</w:t>
            </w:r>
          </w:p>
        </w:tc>
      </w:tr>
      <w:tr w:rsidR="004138D8" w:rsidRPr="004138D8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2. Соотношение фактических расходов из бюджета Поповского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Соотношение фактических расходов из бюджета Поповского сельского поселения на социальную поддержку к их плановому назначению – 100%.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  <w:r w:rsidRPr="004138D8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Администрация Поповского сельского поселения </w:t>
      </w:r>
      <w:r w:rsidRPr="004138D8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</w:t>
      </w:r>
      <w:r w:rsidRPr="004138D8">
        <w:rPr>
          <w:rFonts w:ascii="Times New Roman" w:hAnsi="Times New Roman"/>
        </w:rPr>
        <w:lastRenderedPageBreak/>
        <w:t xml:space="preserve">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района. </w:t>
      </w:r>
      <w:r w:rsidRPr="004138D8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4138D8">
        <w:rPr>
          <w:rFonts w:ascii="Times New Roman" w:hAnsi="Times New Roman"/>
        </w:rPr>
        <w:t xml:space="preserve"> Поповского сельского поселения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области, исполнение полномочий администрации Поповского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Поповского сельского поселения в части расходов администрации, формирование условий обеспечения Поповского сельского поселения финансовыми, материально-техническими ресурсами.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 2. </w:t>
      </w:r>
      <w:r w:rsidRPr="004138D8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 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2022 и 2023 годов.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района, нормативных правовых актов Совета народных депутатов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района, принятых в пределах его компетенции на территории Поповского сельского поселения;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 исполнение полномочий органов местного самоуправления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по решению вопросов местного значения;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федеральными законами и законами Воронежской области;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 обеспечение исполнения расходных обязательств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Целью </w:t>
      </w:r>
      <w:r w:rsidRPr="004138D8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lastRenderedPageBreak/>
        <w:t xml:space="preserve">Задачами </w:t>
      </w:r>
      <w:r w:rsidRPr="004138D8">
        <w:rPr>
          <w:rFonts w:ascii="Times New Roman" w:hAnsi="Times New Roman"/>
        </w:rPr>
        <w:t>подпрограммы являются: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Улучшение социальной поддержки населения.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</w:t>
      </w:r>
      <w:proofErr w:type="gramStart"/>
      <w:r w:rsidRPr="004138D8">
        <w:rPr>
          <w:rFonts w:ascii="Times New Roman" w:hAnsi="Times New Roman"/>
        </w:rPr>
        <w:t>» .</w:t>
      </w:r>
      <w:proofErr w:type="gramEnd"/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Совершенствование организации воинского учета.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Описание целевых индикаторов и </w:t>
      </w:r>
      <w:r w:rsidRPr="004138D8">
        <w:rPr>
          <w:rFonts w:ascii="Times New Roman" w:hAnsi="Times New Roman"/>
          <w:bCs/>
        </w:rPr>
        <w:t xml:space="preserve">показателей </w:t>
      </w:r>
      <w:r w:rsidRPr="004138D8">
        <w:rPr>
          <w:rFonts w:ascii="Times New Roman" w:hAnsi="Times New Roman"/>
        </w:rPr>
        <w:t>подпрограммы: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2. Соотношение фактических расходов из бюджета Поповского сельского поселения на материально-техническое и финансовое обеспечение деятельности к их плановому назначению.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3. Соотношение фактических расходов из бюджета Поповского сельского поселения на социальную поддержку к их плановому назначению.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Ожидаемые результаты </w:t>
      </w:r>
      <w:r w:rsidRPr="004138D8">
        <w:rPr>
          <w:rFonts w:ascii="Times New Roman" w:hAnsi="Times New Roman"/>
        </w:rPr>
        <w:t>реализации подпрограммы: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</w:t>
      </w:r>
      <w:r w:rsidRPr="004138D8">
        <w:rPr>
          <w:rFonts w:ascii="Times New Roman" w:hAnsi="Times New Roman"/>
        </w:rPr>
        <w:lastRenderedPageBreak/>
        <w:t>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2. Соотношение фактических расходов из бюджета Поповского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3. Соотношение фактических расходов из бюджета Поповского сельского поселения на социальную поддержку к их плановому назначению – 100%.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3. </w:t>
      </w:r>
      <w:r w:rsidRPr="004138D8">
        <w:rPr>
          <w:rFonts w:ascii="Times New Roman" w:hAnsi="Times New Roman"/>
        </w:rPr>
        <w:t>Ресурсное обеспечение реализации подпрограммы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Общий объем финансирования программы составляет 39076,0 </w:t>
      </w:r>
      <w:proofErr w:type="spellStart"/>
      <w:r w:rsidRPr="004138D8">
        <w:rPr>
          <w:rFonts w:ascii="Times New Roman" w:hAnsi="Times New Roman"/>
        </w:rPr>
        <w:t>тыс.руб</w:t>
      </w:r>
      <w:proofErr w:type="spellEnd"/>
      <w:r w:rsidRPr="004138D8">
        <w:rPr>
          <w:rFonts w:ascii="Times New Roman" w:hAnsi="Times New Roman"/>
        </w:rPr>
        <w:t xml:space="preserve">., в том числе: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 местный бюджет – 36341,5 </w:t>
      </w:r>
      <w:proofErr w:type="spellStart"/>
      <w:r w:rsidRPr="004138D8">
        <w:rPr>
          <w:rFonts w:ascii="Times New Roman" w:hAnsi="Times New Roman"/>
        </w:rPr>
        <w:t>тыс.рублей</w:t>
      </w:r>
      <w:proofErr w:type="spellEnd"/>
      <w:r w:rsidRPr="004138D8">
        <w:rPr>
          <w:rFonts w:ascii="Times New Roman" w:hAnsi="Times New Roman"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«О бюджете Поповского сельского поселения на 2021 год и на плановый период 2022 и 2023 годов».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  <w:r w:rsidRPr="004138D8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4. </w:t>
      </w:r>
      <w:r w:rsidRPr="004138D8">
        <w:rPr>
          <w:rFonts w:ascii="Times New Roman" w:hAnsi="Times New Roman"/>
        </w:rPr>
        <w:t>Характеристика основных мероприятий подпрограммы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Поповского сельского поселения, по материально-техническому и финансовому обеспечению администрации Поповского сельского поселения направлены на обеспечение исполнения полномочий органов местного самоуправления Поповского сельского поселения.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Поповского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lastRenderedPageBreak/>
        <w:t xml:space="preserve"> </w:t>
      </w:r>
      <w:r w:rsidRPr="004138D8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4.5. Социальная поддержка населения.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Реализация данного мероприятия предусматривает: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Поповского сельского поселения;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К прочим мероприятий Поповского сельского поселения относятся следующие мероприятия: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мероприятия по землеустройству и землепользованию;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- прочие расходы, не отнесенные к другим видам расходов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4.8. Обслуживание муниципального долга.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4.9. Обеспечение проведения выборов и референдумов на территории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5. </w:t>
      </w:r>
      <w:r w:rsidRPr="004138D8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длительного срока реализации подпрограммы;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неисполнение расходных обязательств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  <w:bCs/>
        </w:rPr>
        <w:t xml:space="preserve">6. </w:t>
      </w:r>
      <w:r w:rsidRPr="004138D8">
        <w:rPr>
          <w:rFonts w:ascii="Times New Roman" w:hAnsi="Times New Roman"/>
        </w:rPr>
        <w:t>Оценка эффективности реализации подпрограммы</w:t>
      </w:r>
      <w:r w:rsidRPr="004138D8">
        <w:rPr>
          <w:rFonts w:ascii="Times New Roman" w:hAnsi="Times New Roman"/>
          <w:bCs/>
        </w:rPr>
        <w:t>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2) фактических (в сопоставимых условиях) и планируемых объемов расходов бюджета Поповского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4138D8" w:rsidRPr="004138D8" w:rsidRDefault="004138D8" w:rsidP="004138D8">
      <w:pPr>
        <w:ind w:firstLine="709"/>
        <w:rPr>
          <w:rFonts w:ascii="Times New Roman" w:hAnsi="Times New Roman"/>
          <w:iCs/>
        </w:rPr>
      </w:pPr>
      <w:r w:rsidRPr="004138D8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Поповского сельского поселения»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4138D8" w:rsidRPr="004138D8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Администрация Поповского сельского поселения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Поповского сельского поселения 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Федеральные Законы от 06.03.2006 № 35-ФЗ «О противодействии терроризму», от 06.10.2003. № 131-ФЗ «Об общих принципах организации местного самоуправления в Российской Федерации», от </w:t>
            </w:r>
            <w:r w:rsidRPr="004138D8">
              <w:rPr>
                <w:rFonts w:ascii="Times New Roman" w:hAnsi="Times New Roman"/>
              </w:rPr>
              <w:lastRenderedPageBreak/>
              <w:t>25.07.2002 № 114-ФЗ «О противодействии экстремистской деятельности», Указ Президента Российской Федерации от 15.06. 2006 № 116 «О мерах по противодействию терроризму», Устав Поповского сельского поселения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Администрация Поповского сельского поселения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Поповского сельского поселения от террористических и экстремистских актов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4. Информирование населения Поповского сельского поселения по вопросам противодействия терроризму и экстремизму.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На постоянной основе 2021 — 2026 годы (в один этап)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Паспорт подпрограммы.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Бюджет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области.</w:t>
            </w:r>
            <w:r w:rsidRPr="004138D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Размер, расходуемых средств на реализацию программы, может уточняться и корректироваться, исходя из возможностей местного </w:t>
            </w:r>
            <w:r w:rsidRPr="004138D8">
              <w:rPr>
                <w:rFonts w:ascii="Times New Roman" w:hAnsi="Times New Roman"/>
              </w:rPr>
              <w:lastRenderedPageBreak/>
              <w:t>бюджета, инфляционных процессов и экономической ситуации на территории Поповского сельского поселения.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Поповского сельского поселения.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Гармонизация межнациональных отношений, повышение уровня </w:t>
            </w:r>
            <w:proofErr w:type="spellStart"/>
            <w:r w:rsidRPr="004138D8">
              <w:rPr>
                <w:rFonts w:ascii="Times New Roman" w:hAnsi="Times New Roman"/>
              </w:rPr>
              <w:t>этносоциальной</w:t>
            </w:r>
            <w:proofErr w:type="spellEnd"/>
            <w:r w:rsidRPr="004138D8">
              <w:rPr>
                <w:rFonts w:ascii="Times New Roman" w:hAnsi="Times New Roman"/>
              </w:rPr>
              <w:t xml:space="preserve"> комфортности.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Поповского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4138D8" w:rsidRPr="004138D8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Администрация Поповского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Поповского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 w:rsidRPr="004138D8">
        <w:rPr>
          <w:rFonts w:ascii="Times New Roman" w:hAnsi="Times New Roman"/>
        </w:rPr>
        <w:t>рискогенной</w:t>
      </w:r>
      <w:proofErr w:type="spellEnd"/>
      <w:r w:rsidRPr="004138D8">
        <w:rPr>
          <w:rFonts w:ascii="Times New Roman" w:hAnsi="Times New Roman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4138D8">
        <w:rPr>
          <w:rFonts w:ascii="Times New Roman" w:hAnsi="Times New Roman"/>
        </w:rPr>
        <w:t>этнорелигиозными</w:t>
      </w:r>
      <w:proofErr w:type="spellEnd"/>
      <w:r w:rsidRPr="004138D8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</w:t>
      </w:r>
      <w:r w:rsidRPr="004138D8">
        <w:rPr>
          <w:rFonts w:ascii="Times New Roman" w:hAnsi="Times New Roman"/>
        </w:rPr>
        <w:lastRenderedPageBreak/>
        <w:t xml:space="preserve">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Поповском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4138D8">
        <w:rPr>
          <w:rFonts w:ascii="Times New Roman" w:hAnsi="Times New Roman"/>
        </w:rPr>
        <w:t>этносоциальных</w:t>
      </w:r>
      <w:proofErr w:type="spellEnd"/>
      <w:r w:rsidRPr="004138D8">
        <w:rPr>
          <w:rFonts w:ascii="Times New Roman" w:hAnsi="Times New Roman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2.Основные цели и задачи, сроки и этапы реализации программы, а также целевые индикаторы и показатели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Поповского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Основными задачами программы являются: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г) Информирование населения Поповского сельского поселения по вопросам противодействия терроризму и экстремизму.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Срок реализации подпрограммы рассчитан с 2021 по 2026 годы.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31.12.2026г. включительно, выделение этапов не предусмотрено.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Планируемые результаты реализации программы приведены в таблице 1.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4138D8" w:rsidRPr="004138D8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4138D8" w:rsidRPr="004138D8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</w:tr>
      <w:tr w:rsidR="004138D8" w:rsidRPr="004138D8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</w:t>
            </w:r>
          </w:p>
        </w:tc>
      </w:tr>
      <w:tr w:rsidR="004138D8" w:rsidRPr="004138D8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Совершение (попытка совершения) террористических актов на территории Поповского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Поповского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 на период 2021- 2026 годы» приведены в приложении № 1.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 Нормативное обеспечение программы.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Правовую основу для реализации программы определили: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б)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в) Устав Поповского сельского поселения.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5. Механизм реализации программы, включая организацию управления программой и контроль за ходом её реализации.</w:t>
      </w:r>
    </w:p>
    <w:p w:rsidR="004138D8" w:rsidRPr="004138D8" w:rsidRDefault="004138D8" w:rsidP="004138D8">
      <w:pPr>
        <w:ind w:firstLine="709"/>
        <w:rPr>
          <w:rFonts w:ascii="Times New Roman" w:hAnsi="Times New Roman"/>
          <w:bCs/>
        </w:rPr>
      </w:pPr>
      <w:r w:rsidRPr="004138D8">
        <w:rPr>
          <w:rFonts w:ascii="Times New Roman" w:hAnsi="Times New Roman"/>
        </w:rPr>
        <w:lastRenderedPageBreak/>
        <w:t>Общее управление реализацией программы и координацию деятельности исполнителей осуществляет администрация Поповского 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программы осуществляет Администрация Поповского сельского поселения.</w:t>
      </w:r>
      <w:r w:rsidRPr="004138D8">
        <w:rPr>
          <w:rFonts w:ascii="Times New Roman" w:hAnsi="Times New Roman"/>
          <w:bCs/>
        </w:rPr>
        <w:t xml:space="preserve">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6. Оценка социально-экономической эффективности программы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Реализация программы позволит: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а) Создать условия для эффективной совместной работы подразделений Поповского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br w:type="page"/>
      </w:r>
      <w:r w:rsidRPr="004138D8">
        <w:rPr>
          <w:rFonts w:ascii="Times New Roman" w:hAnsi="Times New Roman"/>
        </w:rPr>
        <w:lastRenderedPageBreak/>
        <w:t>Приложение №1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к подпрограмме «Противодействие экстремизму 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и профилактика терроризма на территории 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Поповского сельского поселения»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Поповского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4138D8" w:rsidRPr="004138D8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Поповского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администрация Поповского сельского поселения</w:t>
            </w:r>
          </w:p>
        </w:tc>
      </w:tr>
      <w:tr w:rsidR="004138D8" w:rsidRPr="004138D8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Объём финансирования, тыс. </w:t>
            </w:r>
            <w:proofErr w:type="spellStart"/>
            <w:r w:rsidRPr="004138D8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138D8" w:rsidRPr="004138D8" w:rsidTr="00B12186">
        <w:tc>
          <w:tcPr>
            <w:tcW w:w="543" w:type="dxa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Информировать жителей Поповского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Поповского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</w:t>
            </w:r>
            <w:r w:rsidRPr="004138D8">
              <w:rPr>
                <w:rFonts w:ascii="Times New Roman" w:hAnsi="Times New Roman"/>
              </w:rPr>
              <w:lastRenderedPageBreak/>
              <w:t>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Осуществлять еженедельный обход территории Поповского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Pr="004138D8">
              <w:rPr>
                <w:rFonts w:ascii="Times New Roman" w:hAnsi="Times New Roman"/>
              </w:rPr>
              <w:t>Богучарскому</w:t>
            </w:r>
            <w:proofErr w:type="spellEnd"/>
            <w:r w:rsidRPr="004138D8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действующего миграционного законодательства, а также </w:t>
            </w:r>
            <w:r w:rsidRPr="004138D8">
              <w:rPr>
                <w:rFonts w:ascii="Times New Roman" w:hAnsi="Times New Roman"/>
              </w:rPr>
              <w:lastRenderedPageBreak/>
              <w:t>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Поповского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Поповском сельском поселении телефонных </w:t>
            </w:r>
            <w:r w:rsidRPr="004138D8">
              <w:rPr>
                <w:rFonts w:ascii="Times New Roman" w:hAnsi="Times New Roman"/>
              </w:rPr>
              <w:lastRenderedPageBreak/>
              <w:t>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c>
          <w:tcPr>
            <w:tcW w:w="543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br w:type="page"/>
      </w:r>
      <w:r w:rsidRPr="004138D8">
        <w:rPr>
          <w:rFonts w:ascii="Times New Roman" w:hAnsi="Times New Roman"/>
        </w:rPr>
        <w:lastRenderedPageBreak/>
        <w:t>Приложение № 2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к подпрограмме «Противодействие экстремизму 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и профилактика терроризма на территории </w:t>
      </w:r>
    </w:p>
    <w:p w:rsidR="004138D8" w:rsidRPr="004138D8" w:rsidRDefault="004138D8" w:rsidP="004138D8">
      <w:pPr>
        <w:ind w:left="3969" w:firstLine="0"/>
        <w:jc w:val="left"/>
        <w:rPr>
          <w:rFonts w:ascii="Times New Roman" w:hAnsi="Times New Roman"/>
          <w:bCs/>
        </w:rPr>
      </w:pPr>
      <w:r w:rsidRPr="004138D8">
        <w:rPr>
          <w:rFonts w:ascii="Times New Roman" w:hAnsi="Times New Roman"/>
        </w:rPr>
        <w:t>Поповского сельского поселения»</w:t>
      </w:r>
      <w:r w:rsidRPr="004138D8">
        <w:rPr>
          <w:rFonts w:ascii="Times New Roman" w:hAnsi="Times New Roman"/>
          <w:bCs/>
        </w:rPr>
        <w:t xml:space="preserve">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Поповского сельского поселения»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9"/>
        <w:gridCol w:w="4792"/>
      </w:tblGrid>
      <w:tr w:rsidR="004138D8" w:rsidRPr="004138D8" w:rsidTr="00B12186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709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х100 процентов</w:t>
            </w:r>
          </w:p>
        </w:tc>
      </w:tr>
      <w:tr w:rsidR="004138D8" w:rsidRPr="004138D8" w:rsidTr="00B1218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709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8D8" w:rsidRPr="004138D8" w:rsidRDefault="004138D8" w:rsidP="00B12186">
            <w:pPr>
              <w:ind w:firstLine="709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При значении показателя эффективности: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Поповского сельского поселения.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3. Гармонизации межнациональных отношений, повышение уровня </w:t>
      </w:r>
      <w:proofErr w:type="spellStart"/>
      <w:r w:rsidRPr="004138D8">
        <w:rPr>
          <w:rFonts w:ascii="Times New Roman" w:hAnsi="Times New Roman"/>
        </w:rPr>
        <w:t>этносоциальной</w:t>
      </w:r>
      <w:proofErr w:type="spellEnd"/>
      <w:r w:rsidRPr="004138D8">
        <w:rPr>
          <w:rFonts w:ascii="Times New Roman" w:hAnsi="Times New Roman"/>
        </w:rPr>
        <w:t xml:space="preserve"> комфортности.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Поповского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  <w:sectPr w:rsidR="004138D8" w:rsidRPr="004138D8" w:rsidSect="00F5532D">
          <w:pgSz w:w="11909" w:h="16834"/>
          <w:pgMar w:top="2268" w:right="567" w:bottom="567" w:left="1701" w:header="720" w:footer="720" w:gutter="0"/>
          <w:cols w:space="720"/>
        </w:sectPr>
      </w:pP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lastRenderedPageBreak/>
        <w:t>Приложение № 1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к муниципальной программе Поповского сельского поселения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 «Экономическое развитие Поповского сельского поселения 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Перечень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целевых показателей муниципальной программы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4138D8" w:rsidRPr="004138D8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4138D8" w:rsidRPr="004138D8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2026г</w:t>
            </w:r>
          </w:p>
        </w:tc>
      </w:tr>
      <w:tr w:rsidR="004138D8" w:rsidRPr="004138D8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Муниципальная программа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51,4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51,4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51,4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51,4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51,4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58,62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58,62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58,62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58,62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58,62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58,62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</w:tr>
      <w:tr w:rsidR="004138D8" w:rsidRPr="004138D8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75,7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75,7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75,7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75,7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75,7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75,7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100,0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Подпрограмма 2 «Прочие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4138D8" w:rsidRPr="004138D8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да</w:t>
            </w:r>
          </w:p>
        </w:tc>
      </w:tr>
      <w:tr w:rsidR="004138D8" w:rsidRPr="004138D8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Соотношение фактических расходов из бюджета Поповского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Соотношение фактических расходов из бюджета Поповского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</w:tr>
      <w:tr w:rsidR="004138D8" w:rsidRPr="004138D8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Соотношение фактических расходов из бюджета Поповского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rPr>
          <w:rFonts w:ascii="Times New Roman" w:hAnsi="Times New Roman"/>
        </w:rPr>
        <w:sectPr w:rsidR="004138D8" w:rsidRPr="004138D8" w:rsidSect="00F5532D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4138D8">
        <w:rPr>
          <w:rFonts w:ascii="Times New Roman" w:hAnsi="Times New Roman"/>
        </w:rPr>
        <w:lastRenderedPageBreak/>
        <w:t>Приложение № 2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к муниципальной программе Поповского сельского поселения 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«Экономическое развитие Поповского сельского поселения 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>Ресурсное обеспечение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реализации муниципальной программы за счет всех источников финансирования 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604"/>
        <w:gridCol w:w="964"/>
        <w:gridCol w:w="900"/>
        <w:gridCol w:w="1196"/>
        <w:gridCol w:w="1080"/>
        <w:gridCol w:w="900"/>
        <w:gridCol w:w="900"/>
      </w:tblGrid>
      <w:tr w:rsidR="004138D8" w:rsidRPr="004138D8" w:rsidTr="00B12186">
        <w:trPr>
          <w:gridAfter w:val="7"/>
          <w:wAfter w:w="11544" w:type="dxa"/>
          <w:jc w:val="right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4138D8" w:rsidRPr="004138D8" w:rsidTr="00B12186">
        <w:trPr>
          <w:gridAfter w:val="7"/>
          <w:wAfter w:w="11544" w:type="dxa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gridAfter w:val="6"/>
          <w:wAfter w:w="5940" w:type="dxa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2026г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Муниципальная</w:t>
            </w:r>
            <w:r w:rsidRPr="004138D8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6162,3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6216,7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6216,7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6216,7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6216,7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1328,4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бюджет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3037,0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3274,0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3291,0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3291,0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3291,0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3291,0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1877,7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1779,5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228,8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880,0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880,0</w:t>
            </w:r>
          </w:p>
        </w:tc>
      </w:tr>
      <w:tr w:rsidR="004138D8" w:rsidRPr="004138D8" w:rsidTr="00B12186">
        <w:trPr>
          <w:trHeight w:val="346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3670,4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116,7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103,7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103,7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103,7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бюджет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1739,9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813,7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6375,9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5194,5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бюджет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5202,8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2969,9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2874,2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1877,7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1779,5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1808,0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br w:type="page"/>
      </w:r>
      <w:r w:rsidRPr="004138D8">
        <w:rPr>
          <w:rFonts w:ascii="Times New Roman" w:hAnsi="Times New Roman"/>
        </w:rPr>
        <w:lastRenderedPageBreak/>
        <w:t>Приложение № 3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к муниципальной программе Поповского сельского поселения 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«Экономическое развитие Поповского сельского поселения </w:t>
      </w:r>
    </w:p>
    <w:p w:rsidR="004138D8" w:rsidRPr="004138D8" w:rsidRDefault="004138D8" w:rsidP="004138D8">
      <w:pPr>
        <w:ind w:left="6237" w:firstLine="0"/>
        <w:jc w:val="left"/>
        <w:rPr>
          <w:rFonts w:ascii="Times New Roman" w:hAnsi="Times New Roman"/>
        </w:rPr>
      </w:pP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4138D8">
        <w:rPr>
          <w:rFonts w:ascii="Times New Roman" w:hAnsi="Times New Roman"/>
        </w:rPr>
        <w:t>Мероприятия</w:t>
      </w:r>
      <w:r w:rsidRPr="004138D8">
        <w:rPr>
          <w:rFonts w:ascii="Times New Roman" w:hAnsi="Times New Roman"/>
          <w:lang w:val="en-US"/>
        </w:rPr>
        <w:t xml:space="preserve"> </w:t>
      </w:r>
      <w:r w:rsidRPr="004138D8">
        <w:rPr>
          <w:rFonts w:ascii="Times New Roman" w:hAnsi="Times New Roman"/>
        </w:rPr>
        <w:t>муниципальной программы</w:t>
      </w:r>
    </w:p>
    <w:p w:rsidR="004138D8" w:rsidRPr="004138D8" w:rsidRDefault="004138D8" w:rsidP="004138D8">
      <w:pPr>
        <w:ind w:firstLine="709"/>
        <w:jc w:val="center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4138D8" w:rsidRPr="004138D8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4138D8" w:rsidRPr="004138D8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Бюджет Поповского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</w:tr>
      <w:tr w:rsidR="004138D8" w:rsidRPr="004138D8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4138D8" w:rsidRPr="004138D8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Цель подпрограммы: Повышение уровня и качества жизни населения Поповского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4138D8" w:rsidRPr="004138D8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4138D8" w:rsidRPr="004138D8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6110,8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1328,4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4782,4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3068,3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1328,4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1739,9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813,7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</w:tr>
      <w:tr w:rsidR="004138D8" w:rsidRPr="004138D8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Цель подпрограммы: Создание на территории поселения благоприятных условий для жизнедеятельности населения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4138D8" w:rsidRPr="004138D8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4138D8" w:rsidRPr="004138D8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Реализация подпрограммы «Прочие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32965,2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1406,1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31559,1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6375,9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226,5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228,8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4138D8" w:rsidRPr="004138D8" w:rsidRDefault="004138D8" w:rsidP="004138D8">
      <w:pPr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4138D8">
        <w:rPr>
          <w:rFonts w:ascii="Times New Roman" w:hAnsi="Times New Roman"/>
        </w:rPr>
        <w:t xml:space="preserve">Ресурсное обеспечение </w:t>
      </w:r>
      <w:r w:rsidRPr="004138D8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  <w:r w:rsidRPr="004138D8">
        <w:rPr>
          <w:rFonts w:ascii="Times New Roman" w:hAnsi="Times New Roman"/>
        </w:rPr>
        <w:t xml:space="preserve">«Экономическое развитие Поповского сельского поселения </w:t>
      </w:r>
      <w:proofErr w:type="spellStart"/>
      <w:r w:rsidRPr="004138D8">
        <w:rPr>
          <w:rFonts w:ascii="Times New Roman" w:hAnsi="Times New Roman"/>
        </w:rPr>
        <w:t>Богучарского</w:t>
      </w:r>
      <w:proofErr w:type="spellEnd"/>
      <w:r w:rsidRPr="004138D8">
        <w:rPr>
          <w:rFonts w:ascii="Times New Roman" w:hAnsi="Times New Roman"/>
        </w:rPr>
        <w:t xml:space="preserve"> муниципального района Воронежской области»</w:t>
      </w:r>
    </w:p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tbl>
      <w:tblPr>
        <w:tblW w:w="531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3"/>
        <w:gridCol w:w="953"/>
        <w:gridCol w:w="3484"/>
        <w:gridCol w:w="1958"/>
        <w:gridCol w:w="687"/>
        <w:gridCol w:w="405"/>
        <w:gridCol w:w="405"/>
        <w:gridCol w:w="1448"/>
        <w:gridCol w:w="99"/>
        <w:gridCol w:w="458"/>
        <w:gridCol w:w="906"/>
        <w:gridCol w:w="817"/>
        <w:gridCol w:w="811"/>
        <w:gridCol w:w="811"/>
        <w:gridCol w:w="817"/>
        <w:gridCol w:w="811"/>
        <w:gridCol w:w="46"/>
      </w:tblGrid>
      <w:tr w:rsidR="004138D8" w:rsidRPr="004138D8" w:rsidTr="00B12186">
        <w:trPr>
          <w:tblHeader/>
          <w:jc w:val="right"/>
        </w:trPr>
        <w:tc>
          <w:tcPr>
            <w:tcW w:w="1613" w:type="pct"/>
            <w:gridSpan w:val="3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387" w:type="pct"/>
            <w:gridSpan w:val="14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Администрация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4138D8" w:rsidRPr="004138D8" w:rsidTr="00B12186">
        <w:trPr>
          <w:tblHeader/>
          <w:jc w:val="right"/>
        </w:trPr>
        <w:tc>
          <w:tcPr>
            <w:tcW w:w="179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№ п/п</w:t>
            </w:r>
          </w:p>
        </w:tc>
        <w:tc>
          <w:tcPr>
            <w:tcW w:w="308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Статус</w:t>
            </w:r>
          </w:p>
        </w:tc>
        <w:tc>
          <w:tcPr>
            <w:tcW w:w="1125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3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31" w:type="pct"/>
            <w:gridSpan w:val="6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Код бюджетной классификации </w:t>
            </w:r>
            <w:r w:rsidRPr="004138D8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23" w:type="pct"/>
            <w:gridSpan w:val="7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Расходы бюджета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района, тыс. рублей</w:t>
            </w:r>
          </w:p>
        </w:tc>
      </w:tr>
      <w:tr w:rsidR="004138D8" w:rsidRPr="004138D8" w:rsidTr="00B12186">
        <w:trPr>
          <w:gridAfter w:val="1"/>
          <w:wAfter w:w="16" w:type="pct"/>
          <w:tblHeader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ГРБС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138D8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138D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00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ЦС</w:t>
            </w:r>
          </w:p>
        </w:tc>
        <w:tc>
          <w:tcPr>
            <w:tcW w:w="14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ВР</w:t>
            </w:r>
          </w:p>
        </w:tc>
        <w:tc>
          <w:tcPr>
            <w:tcW w:w="293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2021 г</w:t>
            </w:r>
          </w:p>
        </w:tc>
        <w:tc>
          <w:tcPr>
            <w:tcW w:w="264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2022 г</w:t>
            </w:r>
          </w:p>
        </w:tc>
        <w:tc>
          <w:tcPr>
            <w:tcW w:w="262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2023 г</w:t>
            </w:r>
          </w:p>
        </w:tc>
        <w:tc>
          <w:tcPr>
            <w:tcW w:w="262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2024 г</w:t>
            </w:r>
          </w:p>
        </w:tc>
        <w:tc>
          <w:tcPr>
            <w:tcW w:w="264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2025 г</w:t>
            </w:r>
          </w:p>
        </w:tc>
        <w:tc>
          <w:tcPr>
            <w:tcW w:w="262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2026г</w:t>
            </w:r>
          </w:p>
        </w:tc>
      </w:tr>
      <w:tr w:rsidR="004138D8" w:rsidRPr="004138D8" w:rsidTr="00B12186">
        <w:trPr>
          <w:gridAfter w:val="1"/>
          <w:wAfter w:w="16" w:type="pct"/>
          <w:tblHeader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1" w:type="pct"/>
            <w:gridSpan w:val="6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4138D8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79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30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</w:t>
            </w:r>
          </w:p>
        </w:tc>
        <w:tc>
          <w:tcPr>
            <w:tcW w:w="1125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63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</w:t>
            </w:r>
          </w:p>
        </w:tc>
        <w:tc>
          <w:tcPr>
            <w:tcW w:w="500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</w:t>
            </w:r>
          </w:p>
        </w:tc>
        <w:tc>
          <w:tcPr>
            <w:tcW w:w="14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14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</w:t>
            </w:r>
          </w:p>
        </w:tc>
      </w:tr>
      <w:tr w:rsidR="004138D8" w:rsidRPr="004138D8" w:rsidTr="00B12186">
        <w:trPr>
          <w:gridAfter w:val="1"/>
          <w:wAfter w:w="16" w:type="pct"/>
          <w:trHeight w:val="568"/>
          <w:jc w:val="right"/>
        </w:trPr>
        <w:tc>
          <w:tcPr>
            <w:tcW w:w="179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25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 по решению вопросов местного значения </w:t>
            </w:r>
          </w:p>
        </w:tc>
        <w:tc>
          <w:tcPr>
            <w:tcW w:w="633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500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14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9444,2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6008,2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5905,9</w:t>
            </w:r>
          </w:p>
        </w:tc>
      </w:tr>
      <w:tr w:rsidR="004138D8" w:rsidRPr="004138D8" w:rsidTr="00B12186">
        <w:trPr>
          <w:gridAfter w:val="1"/>
          <w:wAfter w:w="16" w:type="pct"/>
          <w:trHeight w:val="449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1" w:type="pct"/>
            <w:gridSpan w:val="6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В </w:t>
            </w:r>
            <w:proofErr w:type="spellStart"/>
            <w:r w:rsidRPr="004138D8">
              <w:rPr>
                <w:rFonts w:ascii="Times New Roman" w:hAnsi="Times New Roman"/>
              </w:rPr>
              <w:t>т.ч</w:t>
            </w:r>
            <w:proofErr w:type="spellEnd"/>
            <w:r w:rsidRPr="004138D8">
              <w:rPr>
                <w:rFonts w:ascii="Times New Roman" w:hAnsi="Times New Roman"/>
              </w:rPr>
              <w:t>. областной бюджет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1554,9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228,8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237,7</w:t>
            </w:r>
          </w:p>
        </w:tc>
      </w:tr>
      <w:tr w:rsidR="004138D8" w:rsidRPr="004138D8" w:rsidTr="00B12186">
        <w:trPr>
          <w:gridAfter w:val="1"/>
          <w:wAfter w:w="16" w:type="pct"/>
          <w:trHeight w:val="269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1" w:type="pct"/>
            <w:gridSpan w:val="6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7889,3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5779,4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5668,2</w:t>
            </w:r>
          </w:p>
        </w:tc>
      </w:tr>
      <w:tr w:rsidR="004138D8" w:rsidRPr="004138D8" w:rsidTr="00B12186">
        <w:trPr>
          <w:gridAfter w:val="1"/>
          <w:wAfter w:w="16" w:type="pct"/>
          <w:trHeight w:val="70"/>
          <w:jc w:val="right"/>
        </w:trPr>
        <w:tc>
          <w:tcPr>
            <w:tcW w:w="179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 </w:t>
            </w:r>
            <w:r w:rsidRPr="004138D8">
              <w:rPr>
                <w:rFonts w:ascii="Times New Roman" w:hAnsi="Times New Roman"/>
                <w:lang w:val="en-US"/>
              </w:rPr>
              <w:t>2</w:t>
            </w:r>
            <w:r w:rsidRPr="004138D8">
              <w:rPr>
                <w:rFonts w:ascii="Times New Roman" w:hAnsi="Times New Roman"/>
              </w:rPr>
              <w:t>.</w:t>
            </w:r>
          </w:p>
        </w:tc>
        <w:tc>
          <w:tcPr>
            <w:tcW w:w="308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25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3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X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3068,3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813,7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557,2</w:t>
            </w:r>
          </w:p>
        </w:tc>
      </w:tr>
      <w:tr w:rsidR="004138D8" w:rsidRPr="004138D8" w:rsidTr="00B12186">
        <w:trPr>
          <w:gridAfter w:val="1"/>
          <w:wAfter w:w="16" w:type="pct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</w:rPr>
              <w:t>0</w:t>
            </w:r>
            <w:r w:rsidRPr="004138D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3910492640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</w:rPr>
              <w:t>0</w:t>
            </w:r>
            <w:r w:rsidRPr="004138D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3910492640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120,0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02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3910692710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1100,0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446,8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</w:tr>
      <w:tr w:rsidR="004138D8" w:rsidRPr="004138D8" w:rsidTr="00B12186">
        <w:trPr>
          <w:gridAfter w:val="1"/>
          <w:wAfter w:w="16" w:type="pct"/>
          <w:trHeight w:val="12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</w:rPr>
              <w:t>39102</w:t>
            </w:r>
            <w:r w:rsidRPr="004138D8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237,9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</w:tr>
      <w:tr w:rsidR="004138D8" w:rsidRPr="004138D8" w:rsidTr="00B12186">
        <w:trPr>
          <w:gridAfter w:val="1"/>
          <w:wAfter w:w="16" w:type="pct"/>
          <w:trHeight w:val="12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</w:rPr>
              <w:t>39102</w:t>
            </w:r>
            <w:r w:rsidRPr="004138D8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trHeight w:val="10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3910392660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</w:tr>
      <w:tr w:rsidR="004138D8" w:rsidRPr="004138D8" w:rsidTr="00B12186">
        <w:trPr>
          <w:gridAfter w:val="1"/>
          <w:wAfter w:w="16" w:type="pct"/>
          <w:trHeight w:val="10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</w:rPr>
              <w:t>39104S8530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1328,4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trHeight w:val="24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3910492670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</w:tr>
      <w:tr w:rsidR="004138D8" w:rsidRPr="004138D8" w:rsidTr="00B12186">
        <w:trPr>
          <w:gridAfter w:val="1"/>
          <w:wAfter w:w="16" w:type="pct"/>
          <w:trHeight w:val="24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3910592690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</w:tr>
      <w:tr w:rsidR="004138D8" w:rsidRPr="004138D8" w:rsidTr="00B12186">
        <w:trPr>
          <w:gridAfter w:val="1"/>
          <w:wAfter w:w="16" w:type="pct"/>
          <w:trHeight w:val="70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05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3910692710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160,0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96,9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96,9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395,3</w:t>
            </w:r>
          </w:p>
        </w:tc>
      </w:tr>
      <w:tr w:rsidR="004138D8" w:rsidRPr="004138D8" w:rsidTr="00B12186">
        <w:trPr>
          <w:gridAfter w:val="1"/>
          <w:wAfter w:w="16" w:type="pct"/>
          <w:trHeight w:val="5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3910692810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trHeight w:val="519"/>
          <w:jc w:val="right"/>
        </w:trPr>
        <w:tc>
          <w:tcPr>
            <w:tcW w:w="179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</w:t>
            </w:r>
          </w:p>
        </w:tc>
        <w:tc>
          <w:tcPr>
            <w:tcW w:w="308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25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Поповского сельского поселения </w:t>
            </w:r>
            <w:proofErr w:type="spellStart"/>
            <w:r w:rsidRPr="004138D8">
              <w:rPr>
                <w:rFonts w:ascii="Times New Roman" w:hAnsi="Times New Roman"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</w:rPr>
              <w:t xml:space="preserve"> муниципального района Воронежской области» по решению вопросов местного значения </w:t>
            </w:r>
          </w:p>
        </w:tc>
        <w:tc>
          <w:tcPr>
            <w:tcW w:w="63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Всего</w:t>
            </w: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6375,9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5194,5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5348,7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 w:val="restar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ответственный исполнитель – а</w:t>
            </w:r>
            <w:r w:rsidRPr="004138D8">
              <w:rPr>
                <w:rFonts w:ascii="Times New Roman" w:hAnsi="Times New Roman"/>
                <w:bCs/>
              </w:rPr>
              <w:t>дминистрация</w:t>
            </w:r>
            <w:r w:rsidRPr="004138D8">
              <w:rPr>
                <w:rFonts w:ascii="Times New Roman" w:hAnsi="Times New Roman"/>
              </w:rPr>
              <w:t xml:space="preserve"> Поповского сельского поселения</w:t>
            </w:r>
            <w:r w:rsidRPr="004138D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8D8">
              <w:rPr>
                <w:rFonts w:ascii="Times New Roman" w:hAnsi="Times New Roman"/>
                <w:bCs/>
              </w:rPr>
              <w:t>Богучарского</w:t>
            </w:r>
            <w:proofErr w:type="spellEnd"/>
            <w:r w:rsidRPr="004138D8">
              <w:rPr>
                <w:rFonts w:ascii="Times New Roman" w:hAnsi="Times New Roman"/>
                <w:bCs/>
              </w:rPr>
              <w:t xml:space="preserve"> </w:t>
            </w:r>
            <w:r w:rsidRPr="004138D8">
              <w:rPr>
                <w:rFonts w:ascii="Times New Roman" w:hAnsi="Times New Roman"/>
                <w:bCs/>
              </w:rPr>
              <w:lastRenderedPageBreak/>
              <w:t>муниципального района</w:t>
            </w: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02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</w:t>
            </w:r>
            <w:r w:rsidRPr="004138D8">
              <w:rPr>
                <w:rFonts w:ascii="Times New Roman" w:hAnsi="Times New Roman"/>
                <w:lang w:val="en-US"/>
              </w:rPr>
              <w:t>2</w:t>
            </w:r>
            <w:r w:rsidRPr="004138D8">
              <w:rPr>
                <w:rFonts w:ascii="Times New Roman" w:hAnsi="Times New Roman"/>
              </w:rPr>
              <w:t>0192021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754,7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754,7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754,7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754,7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754,7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754,7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04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1</w:t>
            </w:r>
            <w:r w:rsidRPr="004138D8">
              <w:rPr>
                <w:rFonts w:ascii="Times New Roman" w:hAnsi="Times New Roman"/>
              </w:rPr>
              <w:t>920</w:t>
            </w:r>
            <w:r w:rsidRPr="004138D8">
              <w:rPr>
                <w:rFonts w:ascii="Times New Roman" w:hAnsi="Times New Roman"/>
                <w:lang w:val="en-US"/>
              </w:rPr>
              <w:t>1</w:t>
            </w:r>
            <w:r w:rsidRPr="004138D8">
              <w:rPr>
                <w:rFonts w:ascii="Times New Roman" w:hAnsi="Times New Roman"/>
              </w:rPr>
              <w:t>1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444,2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444,2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444,2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444,2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444,2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444,2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1</w:t>
            </w:r>
            <w:r w:rsidRPr="004138D8">
              <w:rPr>
                <w:rFonts w:ascii="Times New Roman" w:hAnsi="Times New Roman"/>
              </w:rPr>
              <w:t>92010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658,0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508,0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508,0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508,0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508,0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508,0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04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1</w:t>
            </w:r>
            <w:r w:rsidRPr="004138D8">
              <w:rPr>
                <w:rFonts w:ascii="Times New Roman" w:hAnsi="Times New Roman"/>
              </w:rPr>
              <w:t>92010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800</w:t>
            </w:r>
          </w:p>
        </w:tc>
        <w:tc>
          <w:tcPr>
            <w:tcW w:w="293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04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1127,5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1127,5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1127,5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1127,5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1127,5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1127,5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09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3920291430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138D8">
              <w:rPr>
                <w:rFonts w:ascii="Times New Roman" w:hAnsi="Times New Roman"/>
              </w:rPr>
              <w:t>1</w:t>
            </w:r>
            <w:r w:rsidRPr="004138D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39202914</w:t>
            </w:r>
            <w:r w:rsidRPr="004138D8">
              <w:rPr>
                <w:rFonts w:ascii="Times New Roman" w:hAnsi="Times New Roman"/>
                <w:lang w:val="en-US"/>
              </w:rPr>
              <w:t>5</w:t>
            </w:r>
            <w:r w:rsidRPr="004138D8">
              <w:rPr>
                <w:rFonts w:ascii="Times New Roman" w:hAnsi="Times New Roman"/>
              </w:rPr>
              <w:t>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08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4</w:t>
            </w:r>
            <w:r w:rsidRPr="004138D8">
              <w:rPr>
                <w:rFonts w:ascii="Times New Roman" w:hAnsi="Times New Roman"/>
              </w:rPr>
              <w:t>00610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lang w:val="en-US"/>
              </w:rPr>
              <w:t>2</w:t>
            </w:r>
            <w:r w:rsidRPr="004138D8">
              <w:rPr>
                <w:rFonts w:ascii="Times New Roman" w:hAnsi="Times New Roman"/>
              </w:rPr>
              <w:t>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739,2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292,0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339,5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339,5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339,5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339,5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08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4</w:t>
            </w:r>
            <w:r w:rsidRPr="004138D8">
              <w:rPr>
                <w:rFonts w:ascii="Times New Roman" w:hAnsi="Times New Roman"/>
              </w:rPr>
              <w:t>00610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  <w:lang w:val="en-US"/>
              </w:rPr>
              <w:t>5</w:t>
            </w:r>
            <w:r w:rsidRPr="004138D8">
              <w:rPr>
                <w:rFonts w:ascii="Times New Roman" w:hAnsi="Times New Roman"/>
              </w:rPr>
              <w:t>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1446,9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1536,3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1639,1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1639,1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1639,1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1639,1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59</w:t>
            </w:r>
            <w:r w:rsidRPr="004138D8">
              <w:rPr>
                <w:rFonts w:ascii="Times New Roman" w:hAnsi="Times New Roman"/>
              </w:rPr>
              <w:t>0470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290,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280,0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09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</w:t>
            </w:r>
            <w:r w:rsidRPr="004138D8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3920790200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430,9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02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</w:t>
            </w:r>
            <w:r w:rsidRPr="004138D8">
              <w:rPr>
                <w:rFonts w:ascii="Times New Roman" w:hAnsi="Times New Roman"/>
                <w:lang w:val="en-US"/>
              </w:rPr>
              <w:t>10</w:t>
            </w:r>
            <w:r w:rsidRPr="004138D8">
              <w:rPr>
                <w:rFonts w:ascii="Times New Roman" w:hAnsi="Times New Roman"/>
              </w:rPr>
              <w:t>51180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200,4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200,4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200,4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200,4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200,4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200,4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02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</w:t>
            </w:r>
            <w:r w:rsidRPr="004138D8">
              <w:rPr>
                <w:rFonts w:ascii="Times New Roman" w:hAnsi="Times New Roman"/>
                <w:lang w:val="en-US"/>
              </w:rPr>
              <w:t>10</w:t>
            </w:r>
            <w:r w:rsidRPr="004138D8">
              <w:rPr>
                <w:rFonts w:ascii="Times New Roman" w:hAnsi="Times New Roman"/>
              </w:rPr>
              <w:t>51180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26,1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28,4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37,3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37,3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37,3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37,3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12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3920790850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3920790200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200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5,0</w:t>
            </w: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914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01</w:t>
            </w: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13</w:t>
            </w: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3920790200</w:t>
            </w: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870</w:t>
            </w: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300,0</w:t>
            </w: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  <w:tc>
          <w:tcPr>
            <w:tcW w:w="262" w:type="pct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  <w:r w:rsidRPr="004138D8">
              <w:rPr>
                <w:rFonts w:ascii="Times New Roman" w:hAnsi="Times New Roman"/>
              </w:rPr>
              <w:t>0,0</w:t>
            </w:r>
          </w:p>
        </w:tc>
      </w:tr>
      <w:tr w:rsidR="004138D8" w:rsidRPr="004138D8" w:rsidTr="00B12186">
        <w:trPr>
          <w:gridAfter w:val="1"/>
          <w:wAfter w:w="16" w:type="pct"/>
          <w:trHeight w:val="236"/>
          <w:jc w:val="right"/>
        </w:trPr>
        <w:tc>
          <w:tcPr>
            <w:tcW w:w="179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5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" w:type="pct"/>
            <w:vAlign w:val="bottom"/>
          </w:tcPr>
          <w:p w:rsidR="004138D8" w:rsidRPr="004138D8" w:rsidRDefault="004138D8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138D8" w:rsidRPr="004138D8" w:rsidRDefault="004138D8" w:rsidP="004138D8">
      <w:pPr>
        <w:ind w:firstLine="709"/>
        <w:rPr>
          <w:rFonts w:ascii="Times New Roman" w:hAnsi="Times New Roman"/>
        </w:rPr>
      </w:pPr>
    </w:p>
    <w:p w:rsidR="00385249" w:rsidRPr="004138D8" w:rsidRDefault="007F11BE">
      <w:pPr>
        <w:rPr>
          <w:rFonts w:ascii="Times New Roman" w:hAnsi="Times New Roman"/>
        </w:rPr>
      </w:pPr>
    </w:p>
    <w:sectPr w:rsidR="00385249" w:rsidRPr="004138D8" w:rsidSect="00F5532D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BE" w:rsidRDefault="007F11BE" w:rsidP="004138D8">
      <w:r>
        <w:separator/>
      </w:r>
    </w:p>
  </w:endnote>
  <w:endnote w:type="continuationSeparator" w:id="0">
    <w:p w:rsidR="007F11BE" w:rsidRDefault="007F11BE" w:rsidP="004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BE" w:rsidRDefault="007F11BE" w:rsidP="004138D8">
      <w:r>
        <w:separator/>
      </w:r>
    </w:p>
  </w:footnote>
  <w:footnote w:type="continuationSeparator" w:id="0">
    <w:p w:rsidR="007F11BE" w:rsidRDefault="007F11BE" w:rsidP="004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8D"/>
    <w:rsid w:val="001E638D"/>
    <w:rsid w:val="004138D8"/>
    <w:rsid w:val="004E77CC"/>
    <w:rsid w:val="005F08D2"/>
    <w:rsid w:val="007F11BE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BFEF-0311-400F-B554-BB6A609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138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138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38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138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38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4138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4138D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4138D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4138D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4138D8"/>
    <w:rPr>
      <w:color w:val="0000FF"/>
      <w:u w:val="none"/>
    </w:rPr>
  </w:style>
  <w:style w:type="character" w:styleId="a4">
    <w:name w:val="FollowedHyperlink"/>
    <w:uiPriority w:val="99"/>
    <w:semiHidden/>
    <w:rsid w:val="004138D8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4138D8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4138D8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4138D8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4138D8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4138D8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4138D8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4138D8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4138D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4138D8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4138D8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138D8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4138D8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138D8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4138D8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38D8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4138D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38D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4138D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138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413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4138D8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4138D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138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3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1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4138D8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4138D8"/>
    <w:rPr>
      <w:rFonts w:cs="Calibri"/>
      <w:sz w:val="28"/>
    </w:rPr>
  </w:style>
  <w:style w:type="paragraph" w:customStyle="1" w:styleId="ConsPlusNormal">
    <w:name w:val="ConsPlusNormal"/>
    <w:uiPriority w:val="99"/>
    <w:rsid w:val="004138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4138D8"/>
    <w:rPr>
      <w:rFonts w:cs="Arial"/>
    </w:rPr>
  </w:style>
  <w:style w:type="paragraph" w:customStyle="1" w:styleId="af4">
    <w:name w:val="Обычный.Название подразделения"/>
    <w:uiPriority w:val="99"/>
    <w:rsid w:val="004138D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4138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4138D8"/>
    <w:pPr>
      <w:spacing w:before="100" w:beforeAutospacing="1" w:after="100" w:afterAutospacing="1"/>
    </w:pPr>
  </w:style>
  <w:style w:type="character" w:customStyle="1" w:styleId="af5">
    <w:name w:val="a"/>
    <w:uiPriority w:val="99"/>
    <w:rsid w:val="004138D8"/>
    <w:rPr>
      <w:rFonts w:cs="Times New Roman"/>
    </w:rPr>
  </w:style>
  <w:style w:type="character" w:customStyle="1" w:styleId="apple-converted-space">
    <w:name w:val="apple-converted-space"/>
    <w:uiPriority w:val="99"/>
    <w:rsid w:val="004138D8"/>
    <w:rPr>
      <w:rFonts w:cs="Times New Roman"/>
    </w:rPr>
  </w:style>
  <w:style w:type="character" w:customStyle="1" w:styleId="s4">
    <w:name w:val="s4"/>
    <w:uiPriority w:val="99"/>
    <w:rsid w:val="004138D8"/>
  </w:style>
  <w:style w:type="paragraph" w:customStyle="1" w:styleId="14">
    <w:name w:val="Без интервала1"/>
    <w:uiPriority w:val="99"/>
    <w:rsid w:val="004138D8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4138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4138D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138D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138D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138D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14096</Words>
  <Characters>80350</Characters>
  <Application>Microsoft Office Word</Application>
  <DocSecurity>0</DocSecurity>
  <Lines>669</Lines>
  <Paragraphs>188</Paragraphs>
  <ScaleCrop>false</ScaleCrop>
  <Company/>
  <LinksUpToDate>false</LinksUpToDate>
  <CharactersWithSpaces>94258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2021-03-11T12:36:00Z</dcterms:created>
  <dcterms:modified xsi:type="dcterms:W3CDTF">2021-03-11T12:37:00Z</dcterms:modified>
</cp:coreProperties>
</file>