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42545</wp:posOffset>
            </wp:positionV>
            <wp:extent cx="628650" cy="781050"/>
            <wp:effectExtent l="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>АДМИНИСТРАЦИЯ</w:t>
      </w: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>ТВЕРДОХЛЕБОВСКОГО СЕЛЬСКОГО ПОСЕЛЕНИЯ</w:t>
      </w: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>ВОРОНЕЖСКОЙ ОБЛАСТИ</w:t>
      </w: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>ПОСТАНОВЛЕНИЕ</w:t>
      </w:r>
    </w:p>
    <w:p w:rsidR="003E0852" w:rsidRPr="003E0852" w:rsidRDefault="003E0852" w:rsidP="003E0852">
      <w:pPr>
        <w:widowControl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3E0852" w:rsidRPr="003E0852" w:rsidRDefault="003E0852" w:rsidP="003E0852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852">
        <w:rPr>
          <w:rFonts w:ascii="Times New Roman" w:hAnsi="Times New Roman" w:cs="Times New Roman"/>
          <w:sz w:val="28"/>
          <w:szCs w:val="28"/>
        </w:rPr>
        <w:t>от «22» декабря 2020 г. № 40</w:t>
      </w:r>
    </w:p>
    <w:p w:rsidR="003E0852" w:rsidRPr="003E0852" w:rsidRDefault="003E0852" w:rsidP="003E0852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85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0852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</w:p>
    <w:p w:rsidR="003E0852" w:rsidRPr="003E0852" w:rsidRDefault="003E0852" w:rsidP="003E085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E0852" w:rsidRPr="003E0852" w:rsidRDefault="003E0852" w:rsidP="003E0852">
      <w:pPr>
        <w:pStyle w:val="Title"/>
        <w:spacing w:before="0" w:after="0"/>
        <w:ind w:right="5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8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bookmarkStart w:id="0" w:name="_GoBack"/>
      <w:r w:rsidRPr="003E0852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bookmarkEnd w:id="0"/>
      <w:proofErr w:type="spellStart"/>
      <w:r w:rsidRPr="003E0852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08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E085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E0852" w:rsidRPr="003E0852" w:rsidRDefault="003E0852" w:rsidP="003E085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Уставом </w:t>
      </w:r>
      <w:proofErr w:type="spellStart"/>
      <w:r w:rsidRPr="003E085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Твердохлебовское сельское поселение), администрация </w:t>
      </w:r>
      <w:proofErr w:type="spellStart"/>
      <w:r w:rsidRPr="003E085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E0852" w:rsidRPr="003E0852" w:rsidRDefault="003E0852" w:rsidP="003E0852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>ПОСТАНОВЛЯЕТ: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 xml:space="preserve">1.Утвердить муниципальную программу </w:t>
      </w:r>
      <w:proofErr w:type="spellStart"/>
      <w:r w:rsidRPr="003E085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«Экономическое развитие </w:t>
      </w:r>
      <w:proofErr w:type="spellStart"/>
      <w:r w:rsidRPr="003E085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t xml:space="preserve"> 2. Постановление администрации </w:t>
      </w:r>
      <w:proofErr w:type="spellStart"/>
      <w:r w:rsidRPr="003E085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8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085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3E085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от 27.12.2018 № 58 </w:t>
      </w:r>
      <w:r w:rsidRPr="003E0852">
        <w:rPr>
          <w:rFonts w:ascii="Times New Roman" w:hAnsi="Times New Roman"/>
          <w:sz w:val="28"/>
          <w:szCs w:val="28"/>
        </w:rPr>
        <w:t xml:space="preserve">«О деятельности администрации </w:t>
      </w:r>
      <w:proofErr w:type="spellStart"/>
      <w:r w:rsidRPr="003E0852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E0852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значения» признать утратившим силу с 01.01.2021. </w:t>
      </w:r>
    </w:p>
    <w:p w:rsid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E0852">
        <w:rPr>
          <w:rFonts w:ascii="Times New Roman" w:hAnsi="Times New Roman"/>
          <w:sz w:val="28"/>
          <w:szCs w:val="28"/>
        </w:rPr>
        <w:lastRenderedPageBreak/>
        <w:t xml:space="preserve"> 3. Контроль за исполнением настоящего постановления оставляю за собой.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163"/>
        <w:gridCol w:w="3223"/>
      </w:tblGrid>
      <w:tr w:rsidR="003E0852" w:rsidRPr="003E0852" w:rsidTr="00B12186">
        <w:tc>
          <w:tcPr>
            <w:tcW w:w="3285" w:type="dxa"/>
            <w:shd w:val="clear" w:color="auto" w:fill="auto"/>
          </w:tcPr>
          <w:p w:rsidR="003E0852" w:rsidRPr="003E0852" w:rsidRDefault="003E0852" w:rsidP="00B12186">
            <w:pPr>
              <w:widowControl w:val="0"/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085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E0852">
              <w:rPr>
                <w:rFonts w:ascii="Times New Roman" w:hAnsi="Times New Roman"/>
                <w:sz w:val="28"/>
                <w:szCs w:val="28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3E0852" w:rsidRPr="003E0852" w:rsidRDefault="003E0852" w:rsidP="00B12186">
            <w:pPr>
              <w:widowControl w:val="0"/>
              <w:tabs>
                <w:tab w:val="left" w:pos="12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0852">
              <w:rPr>
                <w:rFonts w:ascii="Times New Roman" w:hAnsi="Times New Roman"/>
                <w:sz w:val="28"/>
                <w:szCs w:val="28"/>
              </w:rPr>
              <w:t>А.Н. Калашников</w:t>
            </w:r>
          </w:p>
        </w:tc>
      </w:tr>
    </w:tbl>
    <w:p w:rsidR="003E0852" w:rsidRPr="003E0852" w:rsidRDefault="003E0852" w:rsidP="003E0852">
      <w:pPr>
        <w:widowControl w:val="0"/>
        <w:tabs>
          <w:tab w:val="left" w:pos="1260"/>
        </w:tabs>
        <w:ind w:firstLine="0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tabs>
          <w:tab w:val="left" w:pos="1260"/>
        </w:tabs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br w:type="page"/>
      </w:r>
      <w:r w:rsidRPr="003E0852">
        <w:rPr>
          <w:rFonts w:ascii="Times New Roman" w:hAnsi="Times New Roman"/>
        </w:rPr>
        <w:lastRenderedPageBreak/>
        <w:t xml:space="preserve">Приложение 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к постановлению администрации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от 22 декабря 2020 № 40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Муниципальная программа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766"/>
      </w:tblGrid>
      <w:tr w:rsidR="003E0852" w:rsidRPr="003E0852" w:rsidTr="00B12186">
        <w:trPr>
          <w:jc w:val="right"/>
        </w:trPr>
        <w:tc>
          <w:tcPr>
            <w:tcW w:w="512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012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jc w:val="right"/>
        </w:trPr>
        <w:tc>
          <w:tcPr>
            <w:tcW w:w="512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3E0852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5012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Ноябрь 2020г</w:t>
            </w:r>
          </w:p>
        </w:tc>
      </w:tr>
      <w:tr w:rsidR="003E0852" w:rsidRPr="003E0852" w:rsidTr="00B12186">
        <w:trPr>
          <w:jc w:val="right"/>
        </w:trPr>
        <w:tc>
          <w:tcPr>
            <w:tcW w:w="512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5012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3E0852">
              <w:rPr>
                <w:rFonts w:ascii="Times New Roman" w:hAnsi="Times New Roman"/>
              </w:rPr>
              <w:t>А.Н.Калашников</w:t>
            </w:r>
            <w:proofErr w:type="spellEnd"/>
          </w:p>
        </w:tc>
      </w:tr>
      <w:tr w:rsidR="003E0852" w:rsidRPr="003E0852" w:rsidTr="00B12186">
        <w:trPr>
          <w:trHeight w:val="231"/>
          <w:jc w:val="right"/>
        </w:trPr>
        <w:tc>
          <w:tcPr>
            <w:tcW w:w="512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Непосредственный исполнитель</w:t>
            </w:r>
          </w:p>
        </w:tc>
        <w:tc>
          <w:tcPr>
            <w:tcW w:w="5012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Старший инспектор Лысенко Н.А. 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tabs>
          <w:tab w:val="left" w:pos="2175"/>
        </w:tabs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Паспорт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3E0852">
        <w:rPr>
          <w:rFonts w:ascii="Times New Roman" w:hAnsi="Times New Roman"/>
          <w:highlight w:val="white"/>
        </w:rPr>
        <w:t xml:space="preserve">муниципальной программы </w:t>
      </w:r>
      <w:proofErr w:type="spellStart"/>
      <w:r w:rsidRPr="003E0852">
        <w:rPr>
          <w:rFonts w:ascii="Times New Roman" w:hAnsi="Times New Roman"/>
          <w:highlight w:val="white"/>
        </w:rPr>
        <w:t>Твердохлебовского</w:t>
      </w:r>
      <w:proofErr w:type="spellEnd"/>
      <w:r w:rsidRPr="003E0852">
        <w:rPr>
          <w:rFonts w:ascii="Times New Roman" w:hAnsi="Times New Roman"/>
          <w:highlight w:val="white"/>
        </w:rPr>
        <w:t xml:space="preserve"> сельского поселения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proofErr w:type="spellStart"/>
      <w:r w:rsidRPr="003E0852">
        <w:rPr>
          <w:rFonts w:ascii="Times New Roman" w:hAnsi="Times New Roman"/>
          <w:highlight w:val="white"/>
        </w:rPr>
        <w:t>Богучарского</w:t>
      </w:r>
      <w:proofErr w:type="spellEnd"/>
      <w:r w:rsidRPr="003E0852">
        <w:rPr>
          <w:rFonts w:ascii="Times New Roman" w:hAnsi="Times New Roman"/>
          <w:highlight w:val="white"/>
        </w:rPr>
        <w:t xml:space="preserve"> муниципального района Воронежской области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3E0852">
        <w:rPr>
          <w:rFonts w:ascii="Times New Roman" w:hAnsi="Times New Roman"/>
          <w:highlight w:val="white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  <w:highlight w:val="white"/>
        </w:rPr>
        <w:t>Твердохлебовского</w:t>
      </w:r>
      <w:proofErr w:type="spellEnd"/>
      <w:r w:rsidRPr="003E0852">
        <w:rPr>
          <w:rFonts w:ascii="Times New Roman" w:hAnsi="Times New Roman"/>
          <w:highlight w:val="white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  <w:highlight w:val="white"/>
        </w:rPr>
        <w:t>Богучарского</w:t>
      </w:r>
      <w:proofErr w:type="spellEnd"/>
      <w:r w:rsidRPr="003E0852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tbl>
      <w:tblPr>
        <w:tblW w:w="9883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2"/>
        <w:gridCol w:w="1889"/>
        <w:gridCol w:w="1890"/>
        <w:gridCol w:w="2145"/>
        <w:gridCol w:w="1657"/>
      </w:tblGrid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Ответственный исполнитель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Исполнители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Основные разработчики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Старший инспектор администрации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Подпрограммы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 1. Развитие жилищно-коммунального хозяйства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 2. 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3. Противодействие экстремизму и профилактика терроризма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Цель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1. Обеспечение экономического развития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2. Воспитание культуры толерантности и межнационального согласия.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 xml:space="preserve">5. Общественное осуждение и пресечение на основе действующего законодательства любых проявлений дискриминации, насилия и расизма на национальной и конфессиональной почве. 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lastRenderedPageBreak/>
              <w:t>Задачи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Повышение качества, надежности и доступности коммунальных услуг для населения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Улучшение условий жизнедеятельности населения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4. Пропаганда толерантного поведения к людям других национальностей и религиозных конфессий.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>Целевые индикаторы и показатели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3. Организация общественных работ на территории сельского поселения.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4. Регулярность обновления официального сайта поселения.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Этапы и сроки реализации </w:t>
            </w:r>
            <w:proofErr w:type="spellStart"/>
            <w:proofErr w:type="gramStart"/>
            <w:r w:rsidRPr="003E0852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3E0852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 постоянной основе 01.01.2021 — 31.12.2026годы (в один этап)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 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составляет – </w:t>
            </w:r>
            <w:r w:rsidRPr="003E0852">
              <w:rPr>
                <w:rFonts w:ascii="Times New Roman" w:hAnsi="Times New Roman"/>
              </w:rPr>
              <w:t xml:space="preserve">16951,7 </w:t>
            </w:r>
            <w:r w:rsidRPr="003E0852">
              <w:rPr>
                <w:rFonts w:ascii="Times New Roman" w:hAnsi="Times New Roman"/>
                <w:highlight w:val="white"/>
              </w:rPr>
              <w:t xml:space="preserve">тыс. рублей, </w:t>
            </w:r>
            <w:r w:rsidRPr="003E0852">
              <w:rPr>
                <w:rFonts w:ascii="Times New Roman" w:hAnsi="Times New Roman"/>
              </w:rPr>
              <w:t xml:space="preserve">средств федерального бюджета – 562,1 тыс. руб., </w:t>
            </w:r>
            <w:r w:rsidRPr="003E0852">
              <w:rPr>
                <w:rFonts w:ascii="Times New Roman" w:hAnsi="Times New Roman"/>
                <w:highlight w:val="white"/>
              </w:rPr>
              <w:t>средств областного бюджета – 0 тыс. рублей.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подпрограмм из средств бюджета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составляет: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Подпрограмма 1. «Развитие жилищно-коммунального хозяйства» – 822,0 тыс. рублей.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Подпрограмма 2. «Прочие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из средств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составляет – 16129,7 тыс. рублей, средств федерального бюджета – 562,1 тыс. рублей.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 из областного бюджета: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Подпрограмма 3. </w:t>
            </w:r>
            <w:r w:rsidRPr="003E0852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– без финансирования.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Федеральный бюджет</w:t>
            </w:r>
          </w:p>
        </w:tc>
      </w:tr>
      <w:tr w:rsidR="003E0852" w:rsidRPr="003E0852" w:rsidTr="00B12186">
        <w:trPr>
          <w:trHeight w:val="237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4658,9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4568,3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90,6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2494,8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2403,3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91,5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2449,5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2354,5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2449,5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2354,5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2449,5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2354,5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2449,5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2354,5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3. Организация общественных работ на территории сельского поселения – ежегодно.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4. Регулярность обновления официального сайта поселения – по мере необходимости.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1. </w:t>
      </w:r>
      <w:r w:rsidRPr="003E0852">
        <w:rPr>
          <w:rFonts w:ascii="Times New Roman" w:hAnsi="Times New Roman"/>
        </w:rPr>
        <w:t>Общая характеристика сферы реализации Муниципальной 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Муниципальная программа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 (далее – Муниципальная программа) разработана в соответствии с Порядком принятия решений о разработке, реализации и оценки эффективности муниципальных программ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области, утвержденным Постановлением администрации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от 10.02.2014 г. № 13, на основе Федерального закона от 06.10.2003 №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</w:t>
      </w:r>
    </w:p>
    <w:p w:rsidR="003E0852" w:rsidRPr="003E0852" w:rsidRDefault="003E0852" w:rsidP="003E0852">
      <w:pPr>
        <w:widowControl w:val="0"/>
        <w:shd w:val="clear" w:color="auto" w:fill="FFFFFF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В состав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входят четыре населенных пункта: село </w:t>
      </w:r>
      <w:proofErr w:type="spellStart"/>
      <w:r w:rsidRPr="003E0852">
        <w:rPr>
          <w:rFonts w:ascii="Times New Roman" w:hAnsi="Times New Roman"/>
        </w:rPr>
        <w:t>Твердохлебовка</w:t>
      </w:r>
      <w:proofErr w:type="spellEnd"/>
      <w:r w:rsidRPr="003E0852">
        <w:rPr>
          <w:rFonts w:ascii="Times New Roman" w:hAnsi="Times New Roman"/>
        </w:rPr>
        <w:t xml:space="preserve">, </w:t>
      </w:r>
      <w:proofErr w:type="spellStart"/>
      <w:r w:rsidRPr="003E0852">
        <w:rPr>
          <w:rFonts w:ascii="Times New Roman" w:hAnsi="Times New Roman"/>
        </w:rPr>
        <w:t>хотор</w:t>
      </w:r>
      <w:proofErr w:type="spellEnd"/>
      <w:r w:rsidRPr="003E0852">
        <w:rPr>
          <w:rFonts w:ascii="Times New Roman" w:hAnsi="Times New Roman"/>
        </w:rPr>
        <w:t xml:space="preserve"> Белый Колодезь, поселок Вишневый, село </w:t>
      </w:r>
      <w:proofErr w:type="spellStart"/>
      <w:r w:rsidRPr="003E0852">
        <w:rPr>
          <w:rFonts w:ascii="Times New Roman" w:hAnsi="Times New Roman"/>
        </w:rPr>
        <w:t>Дубовиково</w:t>
      </w:r>
      <w:proofErr w:type="spellEnd"/>
      <w:r w:rsidRPr="003E0852">
        <w:rPr>
          <w:rFonts w:ascii="Times New Roman" w:hAnsi="Times New Roman"/>
        </w:rPr>
        <w:t xml:space="preserve">. Общая площадь земель составляет </w:t>
      </w:r>
      <w:smartTag w:uri="urn:schemas-microsoft-com:office:smarttags" w:element="metricconverter">
        <w:smartTagPr>
          <w:attr w:name="ProductID" w:val="-16700 га"/>
        </w:smartTagPr>
        <w:r w:rsidRPr="003E0852">
          <w:rPr>
            <w:rFonts w:ascii="Times New Roman" w:hAnsi="Times New Roman"/>
          </w:rPr>
          <w:t>-16700 га</w:t>
        </w:r>
      </w:smartTag>
      <w:r w:rsidRPr="003E0852">
        <w:rPr>
          <w:rFonts w:ascii="Times New Roman" w:hAnsi="Times New Roman"/>
        </w:rPr>
        <w:t xml:space="preserve">, в </w:t>
      </w:r>
      <w:proofErr w:type="spellStart"/>
      <w:r w:rsidRPr="003E0852">
        <w:rPr>
          <w:rFonts w:ascii="Times New Roman" w:hAnsi="Times New Roman"/>
        </w:rPr>
        <w:t>т.ч</w:t>
      </w:r>
      <w:proofErr w:type="spellEnd"/>
      <w:r w:rsidRPr="003E0852">
        <w:rPr>
          <w:rFonts w:ascii="Times New Roman" w:hAnsi="Times New Roman"/>
        </w:rPr>
        <w:t xml:space="preserve">. населенных пунктов – </w:t>
      </w:r>
      <w:smartTag w:uri="urn:schemas-microsoft-com:office:smarttags" w:element="metricconverter">
        <w:smartTagPr>
          <w:attr w:name="ProductID" w:val="1500 га"/>
        </w:smartTagPr>
        <w:r w:rsidRPr="003E0852">
          <w:rPr>
            <w:rFonts w:ascii="Times New Roman" w:hAnsi="Times New Roman"/>
          </w:rPr>
          <w:t xml:space="preserve">1500 </w:t>
        </w:r>
        <w:proofErr w:type="gramStart"/>
        <w:r w:rsidRPr="003E0852">
          <w:rPr>
            <w:rFonts w:ascii="Times New Roman" w:hAnsi="Times New Roman"/>
          </w:rPr>
          <w:t>га</w:t>
        </w:r>
      </w:smartTag>
      <w:r w:rsidRPr="003E0852">
        <w:rPr>
          <w:rFonts w:ascii="Times New Roman" w:hAnsi="Times New Roman"/>
        </w:rPr>
        <w:t xml:space="preserve"> .</w:t>
      </w:r>
      <w:proofErr w:type="gramEnd"/>
    </w:p>
    <w:p w:rsidR="003E0852" w:rsidRPr="003E0852" w:rsidRDefault="003E0852" w:rsidP="003E0852">
      <w:pPr>
        <w:widowControl w:val="0"/>
        <w:shd w:val="clear" w:color="auto" w:fill="FFFFFF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Численность населения четырех сел на 01.01.2020 года 985 человек, из них в с. </w:t>
      </w:r>
      <w:proofErr w:type="spellStart"/>
      <w:r w:rsidRPr="003E0852">
        <w:rPr>
          <w:rFonts w:ascii="Times New Roman" w:hAnsi="Times New Roman"/>
        </w:rPr>
        <w:t>Твердохлебовка</w:t>
      </w:r>
      <w:proofErr w:type="spellEnd"/>
      <w:r w:rsidRPr="003E0852">
        <w:rPr>
          <w:rFonts w:ascii="Times New Roman" w:hAnsi="Times New Roman"/>
        </w:rPr>
        <w:t xml:space="preserve"> -635 чел., в хуторе Белый Колодезь - 12 чел., в поселке Вишневый - 297 чел., в </w:t>
      </w:r>
      <w:proofErr w:type="spellStart"/>
      <w:r w:rsidRPr="003E0852">
        <w:rPr>
          <w:rFonts w:ascii="Times New Roman" w:hAnsi="Times New Roman"/>
        </w:rPr>
        <w:t>сДубовиково</w:t>
      </w:r>
      <w:proofErr w:type="spellEnd"/>
      <w:r w:rsidRPr="003E0852">
        <w:rPr>
          <w:rFonts w:ascii="Times New Roman" w:hAnsi="Times New Roman"/>
        </w:rPr>
        <w:t xml:space="preserve"> -41 чел. Трудоспособного населения по поселению всего 502 человек, занято 390 человек. Детей до 6 лет -49 человек, учащихся школ -83 человека, пенсионеров 331 человек, участников Великой Отечественной войны-1 человек.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На территории поселения находится два сельских Дома культуры, две библиотеки, две школы: «</w:t>
      </w:r>
      <w:proofErr w:type="spellStart"/>
      <w:r w:rsidRPr="003E0852">
        <w:rPr>
          <w:rFonts w:ascii="Times New Roman" w:hAnsi="Times New Roman"/>
        </w:rPr>
        <w:t>Твердохлебовская</w:t>
      </w:r>
      <w:proofErr w:type="spellEnd"/>
      <w:r w:rsidRPr="003E0852">
        <w:rPr>
          <w:rFonts w:ascii="Times New Roman" w:hAnsi="Times New Roman"/>
        </w:rPr>
        <w:t xml:space="preserve"> СОШ», </w:t>
      </w:r>
      <w:proofErr w:type="gramStart"/>
      <w:r w:rsidRPr="003E0852">
        <w:rPr>
          <w:rFonts w:ascii="Times New Roman" w:hAnsi="Times New Roman"/>
        </w:rPr>
        <w:t>« Вишневская</w:t>
      </w:r>
      <w:proofErr w:type="gramEnd"/>
      <w:r w:rsidRPr="003E0852">
        <w:rPr>
          <w:rFonts w:ascii="Times New Roman" w:hAnsi="Times New Roman"/>
        </w:rPr>
        <w:t xml:space="preserve"> СОШ».В селе </w:t>
      </w:r>
      <w:proofErr w:type="spellStart"/>
      <w:r w:rsidRPr="003E0852">
        <w:rPr>
          <w:rFonts w:ascii="Times New Roman" w:hAnsi="Times New Roman"/>
        </w:rPr>
        <w:t>Твердохлебовка</w:t>
      </w:r>
      <w:proofErr w:type="spellEnd"/>
      <w:r w:rsidRPr="003E0852">
        <w:rPr>
          <w:rFonts w:ascii="Times New Roman" w:hAnsi="Times New Roman"/>
        </w:rPr>
        <w:t xml:space="preserve"> открыта группа дошкольного образования на 15 мест, в поселке Вишневый на 8 мест.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Во всех населенных пунктах имеются фельдшерско- акушерские пункты. На территории поселения 6 предприятий розничной торговли (магазины и павильоны).</w:t>
      </w:r>
    </w:p>
    <w:p w:rsidR="003E0852" w:rsidRPr="003E0852" w:rsidRDefault="003E0852" w:rsidP="003E0852">
      <w:pPr>
        <w:widowControl w:val="0"/>
        <w:ind w:firstLine="709"/>
        <w:rPr>
          <w:rStyle w:val="af5"/>
          <w:rFonts w:ascii="Times New Roman" w:hAnsi="Times New Roman"/>
        </w:rPr>
      </w:pPr>
      <w:r w:rsidRPr="003E0852">
        <w:rPr>
          <w:rStyle w:val="af5"/>
          <w:rFonts w:ascii="Times New Roman" w:hAnsi="Times New Roman"/>
        </w:rPr>
        <w:t xml:space="preserve">На территории поселения есть объекты историко-культурного наследия регионального значения, к ним относятся: церковь Михаила Архангела (в </w:t>
      </w:r>
      <w:proofErr w:type="spellStart"/>
      <w:r w:rsidRPr="003E0852">
        <w:rPr>
          <w:rStyle w:val="af5"/>
          <w:rFonts w:ascii="Times New Roman" w:hAnsi="Times New Roman"/>
        </w:rPr>
        <w:t>с.Твердохлебовка</w:t>
      </w:r>
      <w:proofErr w:type="spellEnd"/>
      <w:r w:rsidRPr="003E0852">
        <w:rPr>
          <w:rStyle w:val="af5"/>
          <w:rFonts w:ascii="Times New Roman" w:hAnsi="Times New Roman"/>
        </w:rPr>
        <w:t xml:space="preserve">).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На территории поселения расположено 18 крестьянско-фермерских хозяйства, два сельскохозяйственных предприятия. Все они занимаются растениеводством. </w:t>
      </w:r>
    </w:p>
    <w:p w:rsidR="003E0852" w:rsidRPr="003E0852" w:rsidRDefault="003E0852" w:rsidP="003E0852">
      <w:pPr>
        <w:widowControl w:val="0"/>
        <w:ind w:firstLine="709"/>
        <w:rPr>
          <w:rStyle w:val="af5"/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</w:t>
      </w:r>
      <w:r w:rsidRPr="003E0852">
        <w:rPr>
          <w:rStyle w:val="af5"/>
          <w:rFonts w:ascii="Times New Roman" w:hAnsi="Times New Roman"/>
        </w:rPr>
        <w:t xml:space="preserve">Демографическая ситуация </w:t>
      </w:r>
      <w:proofErr w:type="spellStart"/>
      <w:r w:rsidRPr="003E0852">
        <w:rPr>
          <w:rStyle w:val="af5"/>
          <w:rFonts w:ascii="Times New Roman" w:hAnsi="Times New Roman"/>
        </w:rPr>
        <w:t>Твердохлебовского</w:t>
      </w:r>
      <w:proofErr w:type="spellEnd"/>
      <w:r w:rsidRPr="003E0852">
        <w:rPr>
          <w:rStyle w:val="af5"/>
          <w:rFonts w:ascii="Times New Roman" w:hAnsi="Times New Roman"/>
        </w:rPr>
        <w:t xml:space="preserve"> сельского поселения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</w:t>
      </w:r>
      <w:r w:rsidRPr="003E0852">
        <w:rPr>
          <w:rStyle w:val="af5"/>
          <w:rFonts w:ascii="Times New Roman" w:hAnsi="Times New Roman"/>
        </w:rPr>
        <w:lastRenderedPageBreak/>
        <w:t xml:space="preserve">особенно мужчин в трудоспособном возрасте, отрицательным балансом миграционного потенциала.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  <w:r w:rsidRPr="003E0852">
        <w:rPr>
          <w:rFonts w:ascii="Times New Roman" w:hAnsi="Times New Roman"/>
          <w:bCs/>
        </w:rPr>
        <w:t xml:space="preserve"> 2. </w:t>
      </w:r>
      <w:r w:rsidRPr="003E0852">
        <w:rPr>
          <w:rFonts w:ascii="Times New Roman" w:hAnsi="Times New Roman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Целью Муниципальной программы является обеспечение экономического развития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 Приоритеты муниципальной политики в сфере реализации Муниципальной программы определены: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основными направлениями бюджетной и налоговой политики Российской Федерации и Воронежской области на очередной финансовый год и плановый период.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В соответствии с указанными документами сформированы следующие приоритеты муниципальной политики в сфере реализации Муниципальной программы: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1. Создание условий для повышения качества, надежности и доступности коммунальных услуг для населения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2. Создание условий для улучшения качества жизни населения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3. Обеспечение долгосрочной сбалансированности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 Создание условий для улучшения культурно-досуговой деятельности.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Состав целей, задач и подпрограмм Муниципальной программы приведен в ее паспорте.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3. Организация общественных работ на территории сельского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4.Регулярность обновления официального сайта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Перечень целевых показателей (индикаторов) Муниципальной программы на весь срок ее реализации приведены в приложении 1 Муниципальной 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Ожидаемые результаты </w:t>
      </w:r>
      <w:r w:rsidRPr="003E0852">
        <w:rPr>
          <w:rFonts w:ascii="Times New Roman" w:hAnsi="Times New Roman"/>
        </w:rPr>
        <w:t>реализации Муниципальной программы: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до 70% к 2026 году.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2. Государственная регистрация права собственности на объекты недвижимости и земельные участки, находящиеся в собственности сельского поселения - 100%.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 xml:space="preserve"> 3. Организация общественных работ на территории сельского поселения – ежегодно.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 Регулярность обновления официального сайта поселения – по мере необходимости.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3.Обоснование выделения подпрограмм Муниципальной 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Решение задач, связанных с развитием жилищно-коммунального хозяйства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области, предусмотрено подпрограммой «Развитие жилищно-коммунального хозяйства».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  <w:r w:rsidRPr="003E0852">
        <w:rPr>
          <w:rFonts w:ascii="Times New Roman" w:hAnsi="Times New Roman"/>
        </w:rPr>
        <w:t xml:space="preserve"> Решение задач, связанных с экономическим развитием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с составлением и исполнением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контролем за его исполнением, осуществлением бюджетного учета и составлением бюджетной отчетности предусмотрено подпрограммой «</w:t>
      </w:r>
      <w:r w:rsidRPr="003E0852">
        <w:rPr>
          <w:rFonts w:ascii="Times New Roman" w:hAnsi="Times New Roman"/>
          <w:bCs/>
        </w:rPr>
        <w:t>Прочие мероприятия по реализации</w:t>
      </w:r>
      <w:r w:rsidRPr="003E0852">
        <w:rPr>
          <w:rFonts w:ascii="Times New Roman" w:hAnsi="Times New Roman"/>
          <w:highlight w:val="white"/>
        </w:rPr>
        <w:t xml:space="preserve"> муниципальной</w:t>
      </w:r>
      <w:r w:rsidRPr="003E0852">
        <w:rPr>
          <w:rFonts w:ascii="Times New Roman" w:hAnsi="Times New Roman"/>
          <w:bCs/>
        </w:rPr>
        <w:t xml:space="preserve"> программы </w:t>
      </w:r>
      <w:r w:rsidRPr="003E0852">
        <w:rPr>
          <w:rFonts w:ascii="Times New Roman" w:hAnsi="Times New Roman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Решение задач, связанных с уменьшение проявлений экстремизма и негативного отношения к лицам других национальностей и религиозных конфессий, информированием населения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по вопросам противодействия терроризму и экстремизму, организацией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характера, предусмотрено подпрограммой «Противодействие экстремизму и профилактика терроризма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 Обобщенная характеристика основных мероприятий Муниципальной 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Мероприятия Муниципальной программы приведены в приложении 3.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5. Обобщенная характеристика мер муниципального регулирования.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деятельности,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Решений Совета народных депутатов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 бюджете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очередной финансовый год и на плановый период;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 внесении изменений в решение Совета народных депутатов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о бюджете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очередной финансовый год и на плановый период;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 внесении изменений в решение Совета народных депутатов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«О бюджетном процессе в </w:t>
      </w:r>
      <w:proofErr w:type="spellStart"/>
      <w:r w:rsidRPr="003E0852">
        <w:rPr>
          <w:rFonts w:ascii="Times New Roman" w:hAnsi="Times New Roman"/>
        </w:rPr>
        <w:t>Твердохлебовском</w:t>
      </w:r>
      <w:proofErr w:type="spellEnd"/>
      <w:r w:rsidRPr="003E0852">
        <w:rPr>
          <w:rFonts w:ascii="Times New Roman" w:hAnsi="Times New Roman"/>
        </w:rPr>
        <w:t xml:space="preserve"> сельском поселении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об утверждении отчета об исполнении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</w:t>
      </w:r>
      <w:r w:rsidRPr="003E0852">
        <w:rPr>
          <w:rFonts w:ascii="Times New Roman" w:hAnsi="Times New Roman"/>
        </w:rPr>
        <w:lastRenderedPageBreak/>
        <w:t>поселения за отчетный финансовый год;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постановлений (распоряжений) администрации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об утверждении отчетов об исполнении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за I квартал, первое полугодие и девять месяцев.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6. </w:t>
      </w:r>
      <w:r w:rsidRPr="003E0852">
        <w:rPr>
          <w:rFonts w:ascii="Times New Roman" w:hAnsi="Times New Roman"/>
        </w:rPr>
        <w:t>Финансовое обеспечение реализации Муниципальной 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решения Совета народных депутатов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о бюджете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2021год и на плановый период 2022 и 2023 годов.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Ресурсное обеспечение реализации Муниципальной программы за счет средств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приведено в приложении 2.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7. Анализ рисков реализации Муниципальной программы и описание мер управления рисками реализации Муниципальной 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Основным финансовым риском реализации Муниципальной программы является существенное ухудшение параметров экономической конъюнктуры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что повлечет за собой увеличение дефицита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Наряду с финансовыми рисками, имеются риски снижения эффективности планируемых мер правового регулирования.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8. Оценка эффективности реализации Муниципальной 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Оценка эффективности реализации Муниципальной программы будет осуществляться путем ежегодного сопоставления: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1) 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3)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Подпрограмма 1. «Развитие жилищно-коммунального хозяйства»</w:t>
      </w:r>
    </w:p>
    <w:p w:rsidR="003E0852" w:rsidRPr="003E0852" w:rsidRDefault="003E0852" w:rsidP="003E0852">
      <w:pPr>
        <w:widowControl w:val="0"/>
        <w:shd w:val="clear" w:color="auto" w:fill="FFFFFF"/>
        <w:ind w:firstLine="0"/>
        <w:jc w:val="center"/>
        <w:rPr>
          <w:rFonts w:ascii="Times New Roman" w:hAnsi="Times New Roman"/>
          <w:bCs/>
        </w:rPr>
      </w:pPr>
      <w:r w:rsidRPr="003E0852">
        <w:rPr>
          <w:rFonts w:ascii="Times New Roman" w:hAnsi="Times New Roman"/>
          <w:bCs/>
        </w:rPr>
        <w:t>Паспорт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tbl>
      <w:tblPr>
        <w:tblW w:w="10120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51"/>
        <w:gridCol w:w="1985"/>
        <w:gridCol w:w="2843"/>
        <w:gridCol w:w="2841"/>
      </w:tblGrid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Исполнители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1. Организация надежности функционирования системы коммунального хозяйства и приобретение коммунальной специализированной техники.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Организация освещения улиц населенных пунктов.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3. Организация дорожной деятельности.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4. Содержание мест захоронения и обеспечение сохранности военно-мемориальных объектов.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5. Организация благоустройства и озеленения.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6. Обеспечение занятости населения.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7. Другие вопросы в области жилищно-коммунального хозяйства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8. Реализация проектов по поддержке местных инициатив на территории муниципальных образований.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9.С</w:t>
            </w:r>
            <w:r w:rsidRPr="003E0852">
              <w:rPr>
                <w:rFonts w:ascii="Times New Roman" w:hAnsi="Times New Roman"/>
                <w:iCs/>
              </w:rPr>
              <w:t>оздание и развитие инфраструктуры на сельских территориях.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Повышение уровня и качества жизни населения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 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Задачи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1.Формирование комплекса мероприятий по развитию систем коммунальной инфраструктуры.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Обеспечение уличного освещения, энергосбережение и повышение энергетической эффективности.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3. Совершенствование и развитие сети автомобильных дорог местного значения.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4. Обеспечение сохранности и ремонт воинских захоронений.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5. Совершенствование организации благоустройства и озеленения территории в целях снижения негативного воздействия предприятий промышленности на окружающую природную среду.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6. Организация проведения оплачиваемых общественных работ.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7. Повышение уровня благоустройства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для обеспечения благоприятных условий проживания населения, повышение качества жизни населения.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3. Озеленение территории.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 постоянной основе 01.01.2021 — 31.12.2026 годы (в один этап)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</w:t>
            </w:r>
            <w:r w:rsidRPr="003E0852">
              <w:rPr>
                <w:rFonts w:ascii="Times New Roman" w:hAnsi="Times New Roman"/>
              </w:rPr>
              <w:lastRenderedPageBreak/>
              <w:t>муниципальной программы)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составляет – 822,0 тыс. руб.;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Всего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Доля протяженности освещенных частей улиц, проездов, набережных к их общей протяженности на конец отчетного года – к концу 2026 г. до 100%.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32% в 2025 году.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7. Озеленение территории (количество высаженных зеленых насаждений –300 шт.)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  <w:r w:rsidRPr="003E0852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Администрация </w:t>
      </w:r>
      <w:proofErr w:type="spellStart"/>
      <w:r w:rsidRPr="003E0852">
        <w:rPr>
          <w:rFonts w:ascii="Times New Roman" w:hAnsi="Times New Roman"/>
          <w:bCs/>
        </w:rPr>
        <w:t>Твердохлебовского</w:t>
      </w:r>
      <w:proofErr w:type="spellEnd"/>
      <w:r w:rsidRPr="003E0852">
        <w:rPr>
          <w:rFonts w:ascii="Times New Roman" w:hAnsi="Times New Roman"/>
          <w:bCs/>
        </w:rPr>
        <w:t xml:space="preserve"> сельского поселения </w:t>
      </w:r>
      <w:r w:rsidRPr="003E0852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района. </w:t>
      </w:r>
      <w:r w:rsidRPr="003E0852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3E0852">
        <w:rPr>
          <w:rFonts w:ascii="Times New Roman" w:hAnsi="Times New Roman"/>
        </w:rPr>
        <w:t xml:space="preserve">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В рамках реализации подпрограммы планируется осуществление мероприятий, направленных на обеспечение экономического развития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Целью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1)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Основной проблемой, стоящей перед администрацией сельского поселения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2)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Часть жилищного фонда не обеспечена коммунальными удобствами. Водопроводная система 1960 г. постройки изношена на 100% и не может в полной мере обеспечить население качественной питьевой водой.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аграрном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Необходимо предусмотреть развитие всех основных видов инженерных сетей в сельском поселении: водоснабжение, водоотведение, электроснабжение, связь и телекоммуникации.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3)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состояние дорог местного значения сельского поселения находятся в неудовлетворительном состоянии.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Для обеспечения устойчивого 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4)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 xml:space="preserve"> 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Основные проблемы, требующие решения в рамках муниципальной программы: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сохранение, возрождение и поддержание объектов культурного досуга в надлежащем виде;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улучшение общего санитарного состояния территории сельского поселения, в том числе парков;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уборка мусора в местах массового отдыха;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благоустройство и озеленение территории сельского поселения;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организация освещения мест массового отдыха жителей.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Одной </w:t>
      </w:r>
      <w:proofErr w:type="gramStart"/>
      <w:r w:rsidRPr="003E0852">
        <w:rPr>
          <w:rFonts w:ascii="Times New Roman" w:hAnsi="Times New Roman"/>
        </w:rPr>
        <w:t>из наиболее актуальной проблемой</w:t>
      </w:r>
      <w:proofErr w:type="gramEnd"/>
      <w:r w:rsidRPr="003E0852">
        <w:rPr>
          <w:rFonts w:ascii="Times New Roman" w:hAnsi="Times New Roman"/>
        </w:rPr>
        <w:t xml:space="preserve">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5) 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06.10.2003 № 131-ФЗ «Об общих принципах организации местного самоуправления в Российской Федерации».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Однако реализация любого полномочия есть деятельность, требующая адекватного объема ресурсов для своего осуществления.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Реализация подпрограммы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2. </w:t>
      </w:r>
      <w:r w:rsidRPr="003E0852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2.1. Приоритеты муниципальной политики в сфере реализации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Приоритетам муниципальной политики в сфере реализации подпрограммы являются: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повышение эффективности деятельности органов местного самоуправления;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и Воронежской области;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</w:t>
      </w:r>
      <w:r w:rsidRPr="003E0852">
        <w:rPr>
          <w:rFonts w:ascii="Times New Roman" w:hAnsi="Times New Roman"/>
        </w:rPr>
        <w:lastRenderedPageBreak/>
        <w:t>на уровне нормативных требований;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обеспечение решения вопросов местного значения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2.2. Цели, задачи и показатели (индикаторы) достижения целей и решения задач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Целью подпрограммы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снижение эксплуатационных затрат.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Задачи подпрограммы: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 Создание условий для эффективного управления и распоряжения муниципальным имуществом.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Первоочередной задачей органов местного самоуправления является создание условий для экономической стабильности, уверенности в завтрашнем дне, создании условий для реализации возможностей населения в будущем. Реализация задачи комфортного проживания граждан практически невозможна без разработки и реализации мероприятий по строительству и модернизации объектов коммунальной инфраструктуры.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Капитальный ремонт и ремонт дорог местного значения.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Приведение в качественное состояние элементов благоустройства сельского поселения. Озеленение мест массового отдыха граждан, сбор и вывоз мусора на территории сельского поселения. Повышение уровня обустройства парковой зоны.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Обеспечение сохранения, возрождения и поддержки объектов культурного досуга.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Содержание мест захоронения. Реализация этой задачи предполагает содержание в надлежащем состоянии существующих мест захоронения, регулярное проведение работ по вырубке кустарников и очистке территории кладбищ от несанкционированных свалок, обеспечение сохранности и поддержание в надлежащем состоянии памятников.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Целевые индикаторы и показатели муниципальной программы приведены в приложении.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lang w:eastAsia="ar-SA"/>
        </w:rPr>
      </w:pPr>
      <w:r w:rsidRPr="003E0852">
        <w:rPr>
          <w:rFonts w:ascii="Times New Roman" w:hAnsi="Times New Roman"/>
        </w:rPr>
        <w:t>2.3. Конечные результаты реализации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lang w:eastAsia="ar-SA"/>
        </w:rPr>
      </w:pPr>
      <w:r w:rsidRPr="003E0852">
        <w:rPr>
          <w:rFonts w:ascii="Times New Roman" w:hAnsi="Times New Roman"/>
        </w:rPr>
        <w:t>Достижение цели реализации подпрограммы будет иметь следующие социально-экономические результаты: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1. Доля протяженности освещенных частей улиц, проездов, набережных к их общей протяженности на конец отчетного года.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lang w:eastAsia="ar-SA"/>
        </w:rPr>
      </w:pPr>
      <w:r w:rsidRPr="003E0852">
        <w:rPr>
          <w:rFonts w:ascii="Times New Roman" w:hAnsi="Times New Roman"/>
        </w:rPr>
        <w:t xml:space="preserve"> 3. Озеленение территории.</w:t>
      </w:r>
      <w:r w:rsidRPr="003E0852">
        <w:rPr>
          <w:rFonts w:ascii="Times New Roman" w:hAnsi="Times New Roman"/>
          <w:lang w:eastAsia="ar-SA"/>
        </w:rPr>
        <w:t xml:space="preserve">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lang w:eastAsia="ar-SA"/>
        </w:rPr>
      </w:pPr>
      <w:r w:rsidRPr="003E0852">
        <w:rPr>
          <w:rFonts w:ascii="Times New Roman" w:hAnsi="Times New Roman"/>
        </w:rPr>
        <w:t>2.4. Сроки и этапы реализации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Общий срок реализации подпрограммы рассчитан на период с 2021 по 2026 годы (в один этап).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3. Ресурсное обеспечение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Общий объем финансирования подпрограммы составляет 822,0 тыс. руб., в том числе: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федеральный бюджет – 0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- областной бюджет – 0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местный бюджет – 822,0 тыс. рублей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>- внебюджетные источники - 0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Финансирование мероприятий подпрограммы предусмотрено за счет средств бюджетов различных уровней.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Финансовое и ресурсное обеспечение на реализацию подпрограммы приведено в приложениях 2, 3.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 Характеристика основных мероприятий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4.1. Организация надежности функционирования системы коммунального хозяйства и приобретение коммунальной специализированной техники. Указанное мероприятие включает в себя комплекс мероприятий по модернизации, строительству, реконструкции и ремонту объектов водоснабжения, приобретение коммунальной специализированной техники для нужд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4.2. Организация освещения улиц населенных пунктов. Сетью наружного освещения недостаточно оснащена вся территория поселения. Проблема заключается в восстановлении имеющегося освещения и его реконструкции, увеличение протяженности сетей уличного освещения.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4.3. Организация дорожной деятельности. Данное мероприятие позволит сохранить существующее дорожное покрытие.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4.4. Содержание мест захоронения и обеспечение сохранности военно-мемориальных объектов. К числу основных проблем в части организации содержания мест захоронения относятся обустройство площадок для контейнеров по сбору мусора, поддержание санитарного состояния на территории кладбищ, покос сорной растительности на территории кладбища.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4.5. Организация благоустройства и озеленения. Благоустройство территории включает в себя создание детских игровых площадок, мест отдыха, санитарное содержание территории населенных пунктов. Одной из проблем благоустройства территории сельского поселения является небрежное отношение части жителей к элементам благоустройства, чистоте и порядку. Ликвидация последствий вандализма и уборка стихийных свалок, требуют вложения дополнительных финансовых затрат бюджета поселения. 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сухостойных и старых деревьев, декоративная обрезка, подсадка саженцев, разбивка клумб. Расходы данного мероприятия направлены на финансирование закупки новых саженцев.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4.6. Обеспечение занятости населения.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4.7. Другие вопросы в области жилищно-коммунального хозяйства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4.8. Реализация проектов по поддержке местных инициатив на территории муниципальных образований.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4.9. С</w:t>
      </w:r>
      <w:r w:rsidRPr="003E0852">
        <w:rPr>
          <w:rFonts w:ascii="Times New Roman" w:hAnsi="Times New Roman"/>
          <w:iCs/>
        </w:rPr>
        <w:t>оздание и развитие инфраструктуры на сельских территориях.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lang w:eastAsia="ar-SA"/>
        </w:rPr>
      </w:pPr>
      <w:r w:rsidRPr="003E0852">
        <w:rPr>
          <w:rFonts w:ascii="Times New Roman" w:hAnsi="Times New Roman"/>
        </w:rPr>
        <w:t xml:space="preserve"> 5. Анализ рисков реализации подпрограммы и описание мер управления рисками реализации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К рискам реализации подпрограммы следует отнести: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</w:t>
      </w:r>
      <w:r w:rsidRPr="003E0852">
        <w:rPr>
          <w:rFonts w:ascii="Times New Roman" w:hAnsi="Times New Roman"/>
        </w:rPr>
        <w:lastRenderedPageBreak/>
        <w:t>инерционности показателей, характеризующих результаты мероприятий реализации подпрограммы;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недостаточная оценка бюджетных средств, необходимых для достижения поставленных целей.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Мерами управления внутренними рисками являются: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а) планирование реализации подпрограммы;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б) системный мониторинг выполнения мероприятий подпрограммы;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в) 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6. Оценка эффективности реализации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 результате реализации мероприятий подпрограммы в 2021 - 2026 годах планируется достижение следующих показателей, характеризующих эффективность реализации подпрограммы: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1. Доля протяженности освещенных частей улиц, проездов, набережных к их общей протяженности на конец отчетного года – к концу 2026г. до 90%.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50% в 2026 году.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3. Озеленение территории (количество высаженных зеленых насаждений –300 шт.)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F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0795" t="9525" r="825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EA1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3E0852">
        <w:rPr>
          <w:rFonts w:ascii="Times New Roman" w:hAnsi="Times New Roman"/>
        </w:rPr>
        <w:t xml:space="preserve"> E = х 100 %, где: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N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E – эффективность реализации Подпрограммы;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F – фактический показатель, достигнутый в ходе реализации Подпрограммы;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N – нормативный показатель, утвержденный Подпрограммой.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Подпрограмма считается реализуемой с высоким уровнем эффективности, если значение эффективности хода реализации программы (</w:t>
      </w:r>
      <w:proofErr w:type="spellStart"/>
      <w:r w:rsidRPr="003E0852">
        <w:rPr>
          <w:rFonts w:ascii="Times New Roman" w:hAnsi="Times New Roman"/>
        </w:rPr>
        <w:t>En</w:t>
      </w:r>
      <w:proofErr w:type="spellEnd"/>
      <w:r w:rsidRPr="003E0852">
        <w:rPr>
          <w:rFonts w:ascii="Times New Roman" w:hAnsi="Times New Roman"/>
        </w:rPr>
        <w:t>) составит более 95%;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</w:t>
      </w:r>
      <w:proofErr w:type="spellStart"/>
      <w:r w:rsidRPr="003E0852">
        <w:rPr>
          <w:rFonts w:ascii="Times New Roman" w:hAnsi="Times New Roman"/>
        </w:rPr>
        <w:t>Подрограмма</w:t>
      </w:r>
      <w:proofErr w:type="spellEnd"/>
      <w:r w:rsidRPr="003E0852">
        <w:rPr>
          <w:rFonts w:ascii="Times New Roman" w:hAnsi="Times New Roman"/>
        </w:rPr>
        <w:t xml:space="preserve"> считается реализуемой со средним уровнем эффективности, если значение эффективности хода реализации программы (</w:t>
      </w:r>
      <w:proofErr w:type="spellStart"/>
      <w:r w:rsidRPr="003E0852">
        <w:rPr>
          <w:rFonts w:ascii="Times New Roman" w:hAnsi="Times New Roman"/>
        </w:rPr>
        <w:t>En</w:t>
      </w:r>
      <w:proofErr w:type="spellEnd"/>
      <w:r w:rsidRPr="003E0852">
        <w:rPr>
          <w:rFonts w:ascii="Times New Roman" w:hAnsi="Times New Roman"/>
        </w:rPr>
        <w:t>) составит от 70% до 95%;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Подпрограмма считается реализуемой с удовлетворительным уровнем эффективности, если значение эффективности хода реализации программы (</w:t>
      </w:r>
      <w:proofErr w:type="spellStart"/>
      <w:r w:rsidRPr="003E0852">
        <w:rPr>
          <w:rFonts w:ascii="Times New Roman" w:hAnsi="Times New Roman"/>
        </w:rPr>
        <w:t>En</w:t>
      </w:r>
      <w:proofErr w:type="spellEnd"/>
      <w:r w:rsidRPr="003E0852">
        <w:rPr>
          <w:rFonts w:ascii="Times New Roman" w:hAnsi="Times New Roman"/>
        </w:rPr>
        <w:t>) составит от 50% до 70%.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highlight w:val="white"/>
        </w:rPr>
      </w:pP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3E0852">
        <w:rPr>
          <w:rFonts w:ascii="Times New Roman" w:hAnsi="Times New Roman"/>
        </w:rPr>
        <w:t xml:space="preserve">Подпрограмма 2. </w:t>
      </w:r>
      <w:r w:rsidRPr="003E0852">
        <w:rPr>
          <w:rFonts w:ascii="Times New Roman" w:hAnsi="Times New Roman"/>
          <w:highlight w:val="white"/>
        </w:rPr>
        <w:t>«Прочие мероприятия по реализации муниципальной программы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  <w:r w:rsidRPr="003E0852">
        <w:rPr>
          <w:rFonts w:ascii="Times New Roman" w:hAnsi="Times New Roman"/>
          <w:highlight w:val="white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  <w:highlight w:val="white"/>
        </w:rPr>
        <w:t>Твердохлебовского</w:t>
      </w:r>
      <w:proofErr w:type="spellEnd"/>
      <w:r w:rsidRPr="003E0852">
        <w:rPr>
          <w:rFonts w:ascii="Times New Roman" w:hAnsi="Times New Roman"/>
          <w:highlight w:val="white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  <w:highlight w:val="white"/>
        </w:rPr>
        <w:t>Богучарского</w:t>
      </w:r>
      <w:proofErr w:type="spellEnd"/>
      <w:r w:rsidRPr="003E0852">
        <w:rPr>
          <w:rFonts w:ascii="Times New Roman" w:hAnsi="Times New Roman"/>
          <w:highlight w:val="white"/>
        </w:rPr>
        <w:t xml:space="preserve"> муниципального района Воронежской области»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  <w:highlight w:val="white"/>
        </w:rPr>
      </w:pP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Паспорт</w:t>
      </w:r>
    </w:p>
    <w:tbl>
      <w:tblPr>
        <w:tblW w:w="9538" w:type="dxa"/>
        <w:jc w:val="righ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5"/>
        <w:gridCol w:w="1453"/>
        <w:gridCol w:w="1276"/>
        <w:gridCol w:w="1984"/>
        <w:gridCol w:w="2410"/>
      </w:tblGrid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Исполнители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Администрации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Основные </w:t>
            </w:r>
            <w:r w:rsidRPr="003E0852">
              <w:rPr>
                <w:rFonts w:ascii="Times New Roman" w:hAnsi="Times New Roman"/>
                <w:highlight w:val="white"/>
              </w:rPr>
              <w:lastRenderedPageBreak/>
              <w:t>мероприятия, входящие в состав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lastRenderedPageBreak/>
              <w:t xml:space="preserve">1. Организация деятельности местной администрации, главы </w:t>
            </w:r>
            <w:r w:rsidRPr="003E0852">
              <w:rPr>
                <w:rFonts w:ascii="Times New Roman" w:hAnsi="Times New Roman"/>
                <w:highlight w:val="white"/>
              </w:rPr>
              <w:lastRenderedPageBreak/>
              <w:t xml:space="preserve">поселения.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2. </w:t>
            </w:r>
            <w:r w:rsidRPr="003E0852">
              <w:rPr>
                <w:rFonts w:ascii="Times New Roman" w:hAnsi="Times New Roman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 в границах поселения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3. Организация мероприятий в области физической культуры и спорта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4. Организация культурно-досуговых учреждений.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5. Организация социальной поддержки населения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6. Развитие сети автомобильных дорог местного значения.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7.Организация прочих мероприятий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области»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8. Обслуживание муниципального долга.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9. Обеспечение проведения выборов и референдумов.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10. Организация воинского учета.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Создание на территории поселения благоприятных условий для жизнедеятельности населения.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Задачи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1. Совершенствование организации деятельности администрации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2. 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3.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</w:t>
            </w:r>
            <w:r w:rsidRPr="003E0852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4.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5. Улучшение социальной поддержки населения.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6.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7. Улучшение организации прочих мероприятий по реализации муниципальной программы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программы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««Экономическое развитие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муниципального района Воронежской области</w:t>
            </w:r>
            <w:proofErr w:type="gramStart"/>
            <w:r w:rsidRPr="003E0852">
              <w:rPr>
                <w:rFonts w:ascii="Times New Roman" w:hAnsi="Times New Roman"/>
                <w:highlight w:val="white"/>
              </w:rPr>
              <w:t>» .</w:t>
            </w:r>
            <w:proofErr w:type="gramEnd"/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8. Осуществление эффективного управления и обслуживание муниципального долга.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9. Осуществление проведения выборов и референдумов на территории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lastRenderedPageBreak/>
              <w:t>10. Совершенствование организации воинского учета.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>11. Пропаганда толерантного поведения к людям других национальностей и религиозных конфессий.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3. 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4. Соотношение фактических расходов на выполнение других расходных обязательств к их плановому назначению. 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Сроки реализации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 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 составляет – </w:t>
            </w:r>
            <w:r w:rsidRPr="003E0852">
              <w:rPr>
                <w:rFonts w:ascii="Times New Roman" w:hAnsi="Times New Roman"/>
              </w:rPr>
              <w:t xml:space="preserve">16129,7 </w:t>
            </w:r>
            <w:r w:rsidRPr="003E0852">
              <w:rPr>
                <w:rFonts w:ascii="Times New Roman" w:hAnsi="Times New Roman"/>
                <w:highlight w:val="white"/>
              </w:rPr>
              <w:t xml:space="preserve">тыс. рублей, из средств федерального бюджета – </w:t>
            </w:r>
            <w:r w:rsidRPr="003E0852">
              <w:rPr>
                <w:rFonts w:ascii="Times New Roman" w:hAnsi="Times New Roman"/>
              </w:rPr>
              <w:t xml:space="preserve">562,1 </w:t>
            </w:r>
            <w:r w:rsidRPr="003E0852">
              <w:rPr>
                <w:rFonts w:ascii="Times New Roman" w:hAnsi="Times New Roman"/>
                <w:highlight w:val="white"/>
              </w:rPr>
              <w:t>тыс. рублей.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  <w:r w:rsidRPr="003E0852">
              <w:rPr>
                <w:rFonts w:ascii="Times New Roman" w:hAnsi="Times New Roman"/>
                <w:highlight w:val="white"/>
              </w:rPr>
              <w:t>Объем бюджетных ассигнований на реализацию подпрограммы по годам составляет (тыс. руб.):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highlight w:val="white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  <w:highlight w:val="white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  <w:highlight w:val="white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Федеральный бюджет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3896,9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3806,3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90,6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2482,8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2391,3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91,5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trHeight w:val="1"/>
          <w:jc w:val="righ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highlight w:val="white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2. 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 – 100%.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3. 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 – 100%.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4. Соотношение фактических расходов на выполнение других расходных обязательств к их плановому назначению – 100%.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  <w:r w:rsidRPr="003E0852">
        <w:rPr>
          <w:rFonts w:ascii="Times New Roman" w:hAnsi="Times New Roman"/>
        </w:rPr>
        <w:t xml:space="preserve"> 1. Характеристика сферы реализации подпрограммы, описание основных проблем в указанной сфере и прогноз ее развития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Администрация </w:t>
      </w:r>
      <w:proofErr w:type="spellStart"/>
      <w:r w:rsidRPr="003E0852">
        <w:rPr>
          <w:rFonts w:ascii="Times New Roman" w:hAnsi="Times New Roman"/>
          <w:bCs/>
        </w:rPr>
        <w:t>Твердохлебовского</w:t>
      </w:r>
      <w:proofErr w:type="spellEnd"/>
      <w:r w:rsidRPr="003E0852">
        <w:rPr>
          <w:rFonts w:ascii="Times New Roman" w:hAnsi="Times New Roman"/>
          <w:bCs/>
        </w:rPr>
        <w:t xml:space="preserve"> сельского поселения </w:t>
      </w:r>
      <w:r w:rsidRPr="003E0852">
        <w:rPr>
          <w:rFonts w:ascii="Times New Roman" w:hAnsi="Times New Roman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района. </w:t>
      </w:r>
      <w:r w:rsidRPr="003E0852">
        <w:rPr>
          <w:rFonts w:ascii="Times New Roman" w:hAnsi="Times New Roman"/>
          <w:bCs/>
        </w:rPr>
        <w:t>Администрация поселения играет ключевую роль в оказании большого спектра муниципальных услуг на территории</w:t>
      </w:r>
      <w:r w:rsidRPr="003E0852">
        <w:rPr>
          <w:rFonts w:ascii="Times New Roman" w:hAnsi="Times New Roman"/>
        </w:rPr>
        <w:t xml:space="preserve">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В рамках реализации подпрограммы планируется осуществление мероприятий, направленных на обеспечение комплексного социально-экономического развития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области, исполнение полномочий администрации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в части расходов администрации, формирование условий обеспечения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финансовыми, материально-техническими ресурсами.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2. </w:t>
      </w:r>
      <w:r w:rsidRPr="003E0852">
        <w:rPr>
          <w:rFonts w:ascii="Times New Roman" w:hAnsi="Times New Roman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Приоритеты реализации подпрограммы соответствуют приоритетам, описанным для программы в целом.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Подпрограмма разработана в соответствии с Посланием Президента Российской Федерации Федеральному собранию от 15.01.2020г., Указом Президента Российской Федерации от 21.07.2020 № 474 «О национальных целях развития Российской Федерации на период до 2030 года», Основными направлениями бюджетной, налоговой и таможенно-тарифной политики Российской Федерации и Воронежской области на 2021 год и на плановый период 2021 и 2022 годов.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 сфере реализации подпрограммы сформированы следующие приоритеты муниципальной политики: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района, нормативных правовых актов Совета народных депутатов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района, принятых в пределах его компетенции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 xml:space="preserve">- исполнение полномочий органов местного самоуправления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по решению вопросов местного значения;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реализацию в пределах своей компетенции отдельных государственных полномочий, переданных органам местного самоуправления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федеральными законами и законами Воронежской области;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обеспечение исполнения расходных обязательств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Целью </w:t>
      </w:r>
      <w:r w:rsidRPr="003E0852">
        <w:rPr>
          <w:rFonts w:ascii="Times New Roman" w:hAnsi="Times New Roman"/>
        </w:rPr>
        <w:t xml:space="preserve">подпрограммы является создание на территории поселения благоприятных условий для жизнедеятельности населения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Задачами </w:t>
      </w:r>
      <w:r w:rsidRPr="003E0852">
        <w:rPr>
          <w:rFonts w:ascii="Times New Roman" w:hAnsi="Times New Roman"/>
        </w:rPr>
        <w:t>подпрограммы являются: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Совершенствование организации деятельности администрации поселения. Повышение качества предоставления муниципальных услуг, включая развитие системы межведомственного электронного взаимодействия, формирование открытости деятельности органов местного самоуправления.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Совершенствование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и обеспечение пожарной безопасности.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Формирование у населения внутренней потребности в занятиях физической культурой и спортом. Развитие массового спорта среди населения, реконструкция имеющихся и строительство новых спортивных площадок.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Улучшение организации культурного досуга населения, сохранение и развитие традиционной народной культуры и любительского самодеятельного творчества на территории поселения.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 Основными направлениями в работе домов культуры являются нравственное, эстетическое, патриотическое, правовое воспитание, пропаганда здорового образа жизни на территории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Улучшение социальной поддержки населения.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Приведение улично-дорожной сети в соответствие с потребительскими требованиями на длительный период по критериям безопасности движения и эксплуатационной надежности.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Улучшение организации прочих мероприятий по реализации муниципальной программы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</w:t>
      </w:r>
      <w:proofErr w:type="gramStart"/>
      <w:r w:rsidRPr="003E0852">
        <w:rPr>
          <w:rFonts w:ascii="Times New Roman" w:hAnsi="Times New Roman"/>
        </w:rPr>
        <w:t>» .</w:t>
      </w:r>
      <w:proofErr w:type="gramEnd"/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Осуществление эффективного управления и обслуживание муниципального долга.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Осуществление проведения выборов и референдумов на территории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Совершенствование организации воинского учета.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Пропаганда толерантного поведения к людям других национальностей и религиозных конфессий.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Описание целевых индикаторов и </w:t>
      </w:r>
      <w:r w:rsidRPr="003E0852">
        <w:rPr>
          <w:rFonts w:ascii="Times New Roman" w:hAnsi="Times New Roman"/>
          <w:bCs/>
        </w:rPr>
        <w:t xml:space="preserve">показателей </w:t>
      </w:r>
      <w:r w:rsidRPr="003E0852">
        <w:rPr>
          <w:rFonts w:ascii="Times New Roman" w:hAnsi="Times New Roman"/>
        </w:rPr>
        <w:t>подпрограммы: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</w:t>
      </w:r>
      <w:r w:rsidRPr="003E0852">
        <w:rPr>
          <w:rFonts w:ascii="Times New Roman" w:hAnsi="Times New Roman"/>
        </w:rPr>
        <w:lastRenderedPageBreak/>
        <w:t>самоуправления поселений, установленных в соответствии с постановлением правительства Воронежской области от 28.03.2008 № 235.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2. Соотношение фактических расходов из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материально-техническое и финансовое обеспечение деятельности к их плановому назначению.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3. Соотношение фактических расходов из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социальную поддержку к их плановому назначению.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Перечень целевых показателей (индикаторов) подпрограммы на весь срок ее реализации приведены в приложении 1.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Ожидаемые результаты </w:t>
      </w:r>
      <w:r w:rsidRPr="003E0852">
        <w:rPr>
          <w:rFonts w:ascii="Times New Roman" w:hAnsi="Times New Roman"/>
        </w:rPr>
        <w:t>реализации подпрограммы: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1. 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2. Соотношение фактических расходов из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материально-техническое и финансовое обеспечение деятельности к их плановому назначению – 100%.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3. Соотношение фактических расходов из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социальную поддержку к их плановому назначению – 100%.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 Соотношение фактических расходов на выполнение других расходных обязательств к их плановому назначению – 100%.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3. </w:t>
      </w:r>
      <w:r w:rsidRPr="003E0852">
        <w:rPr>
          <w:rFonts w:ascii="Times New Roman" w:hAnsi="Times New Roman"/>
        </w:rPr>
        <w:t>Ресурсное обеспечение реализации подпрограммы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Общий объем финансирования программы составляет 16129,7 тыс. руб., в том числе: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местный бюджет –15567,6 тыс. рублей;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федеральный бюджет –562,1,0 тыс. рублей.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Финансовые ресурсы, необходимые для реализации муниципальной программы в 2021-2026 годах, соответствуют объемам бюджетных ассигнований, предусмотренным проектом решением Совета народных депутатов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«О бюджете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2021 год и на плановый период 2022 и 2023 годов».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На 2024-2026 годы объемы бюджетных ассигнований рассчитаны исходя из перерасчета объемов бюджетных ассигнований на продление обязательств длительного характера.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  <w:r w:rsidRPr="003E0852">
        <w:rPr>
          <w:rFonts w:ascii="Times New Roman" w:hAnsi="Times New Roman"/>
        </w:rPr>
        <w:t>Ресурсное обеспечение реализации подпрограммы по годам ее реализации представлено в приложениях № 2,3.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4. </w:t>
      </w:r>
      <w:r w:rsidRPr="003E0852">
        <w:rPr>
          <w:rFonts w:ascii="Times New Roman" w:hAnsi="Times New Roman"/>
        </w:rPr>
        <w:t>Характеристика основных мероприятий подпрограммы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 рамках подпрограммы предусмотрены следующие основные мероприятия: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4.1. Обеспечение деятельности местной администрации, главы поселения. Программные мероприятия по финансовому обеспечению деятельности главы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по материально-техническому и финансовому обеспечению администрации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направлены на обеспечение исполнения полномочий органов местного самоуправления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</w:t>
      </w:r>
      <w:r w:rsidRPr="003E0852">
        <w:rPr>
          <w:rFonts w:ascii="Times New Roman" w:hAnsi="Times New Roman"/>
        </w:rPr>
        <w:lastRenderedPageBreak/>
        <w:t xml:space="preserve">характера и обеспечение пожарной безопасности в границах поселения. Деятельность органов местного самоуправления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4.3. Организация мероприятий в области физической культуры и спорта позволит обеспечить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4.4. Создание условий для организации досуга и обеспечения жителей поселения услугами организаций культуры.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Материально-техническое и финансовое обеспечение деятельности: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</w:t>
      </w:r>
      <w:r w:rsidRPr="003E0852">
        <w:rPr>
          <w:rFonts w:ascii="Times New Roman" w:hAnsi="Times New Roman"/>
        </w:rPr>
        <w:t>-содержание и обслуживание помещений и имущества, находящегося в муниципальной собственности учреждений культуры;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4.5. Социальная поддержка населения.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Реализация данного мероприятия предусматривает: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-социальная поддержка наиболее незащищенных категорий населения, основанная на заявительном принципе;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-оказание адресной социальной помощи участникам ВОВ в связи с празднованием Дня Победы в Великой Отечественной войне;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труда и долгожителей в связи с юбилейными датами и др.);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-выплата доплат к пенсии по старости муниципальным служащим.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4.6. Развитие сети автомобильных дорог местного значения. Реализация мероприятия предусматривает осуществление дорожной деятельности в отношении автомобильных дорог местного значения в границах населенных пунктов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4.7. Организация прочих мероприятий по реализации муниципальной программы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К прочим мероприятиям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относятся следующие мероприятия: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мероприятия в области строительства, архитектуры и градостроительной деятельности;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мероприятия по землеустройству и землепользованию;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прочие расходы, не отнесенные к другим видам расходов.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4.8. Обслуживание муниципального долга.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4.9. Обеспечение проведения выборов и референдумов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>4.10. Организация воинского учета. По данному мероприятию отражаются расходы бюджета на осуществление полномочий по первичному воинскому учету на территориях, где отсутствуют военные комиссариаты.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4.11.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5. </w:t>
      </w:r>
      <w:r w:rsidRPr="003E0852">
        <w:rPr>
          <w:rFonts w:ascii="Times New Roman" w:hAnsi="Times New Roman"/>
        </w:rPr>
        <w:t>Анализ рисков реализации подпрограммы и описание мер управления рисками реализации подпрограммы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К рискам реализации подпрограммы следует отнести следующие: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- длительного срока реализации подпрограммы;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изменения действующего бюджетного законодательства Российской Федерации в части организации бюджетного процесса;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- отсутствия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- неисполнения расходных обязательств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3.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  <w:bCs/>
        </w:rPr>
        <w:t xml:space="preserve"> 6. </w:t>
      </w:r>
      <w:r w:rsidRPr="003E0852">
        <w:rPr>
          <w:rFonts w:ascii="Times New Roman" w:hAnsi="Times New Roman"/>
        </w:rPr>
        <w:t>Оценка эффективности реализации подпрограммы</w:t>
      </w:r>
      <w:r w:rsidRPr="003E0852">
        <w:rPr>
          <w:rFonts w:ascii="Times New Roman" w:hAnsi="Times New Roman"/>
          <w:bCs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2) фактических (в сопоставимых условиях) и планируемых объемов расходов бюджета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на реализацию подпрограммы Муниципальной программы и ее основных мероприятий (целевой параметр менее 100%);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iCs/>
        </w:rPr>
      </w:pPr>
      <w:r w:rsidRPr="003E0852">
        <w:rPr>
          <w:rFonts w:ascii="Times New Roman" w:hAnsi="Times New Roman"/>
        </w:rPr>
        <w:lastRenderedPageBreak/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Подпрограмма 3. «Противодействие экстремизму и профилактика терроризма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поселения»</w:t>
      </w: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0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Паспорт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4"/>
        <w:gridCol w:w="7407"/>
      </w:tblGrid>
      <w:tr w:rsidR="003E0852" w:rsidRPr="003E0852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Указы Президента Российской Федерации от 15.06. 2006 № 116 «О мерах по противодействию терроризму», </w:t>
            </w:r>
            <w:r w:rsidRPr="003E0852">
              <w:rPr>
                <w:rStyle w:val="a3"/>
                <w:rFonts w:ascii="Times New Roman" w:hAnsi="Times New Roman"/>
                <w:color w:val="auto"/>
              </w:rPr>
              <w:t>от 26.12.2015 № 664 "О мерах по совершенствованию государственного управления в области противодействия терроризму"</w:t>
            </w:r>
            <w:r w:rsidRPr="003E0852">
              <w:rPr>
                <w:rFonts w:ascii="Times New Roman" w:hAnsi="Times New Roman"/>
              </w:rPr>
              <w:t xml:space="preserve">, Устав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4. Информирование населения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по вопросам противодействия терроризму и экстремизму.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На постоянной основе 01.01.2021 — 31.12.2026 годы (в один этап)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Структура </w:t>
            </w:r>
            <w:r w:rsidRPr="003E0852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Паспорт подпрограммы.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 xml:space="preserve"> 1. Содержание проблемы и обоснование необходимости ее решения программными методами.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2. Основные цели и задачи, сроки и этапы реализации программы, а также целевые индикаторы и показатели.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4. Нормативное обеспечение подпрограммы.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5. Механизм реализации подпрограммы, включая организацию управления программой и контроль за ходом ее реализации.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области.</w:t>
            </w:r>
            <w:r w:rsidRPr="003E085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Размер, расходуемых средств на реализацию подпрограммы,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Гармонизация межнациональных отношений, повышение уровня </w:t>
            </w:r>
            <w:proofErr w:type="spellStart"/>
            <w:r w:rsidRPr="003E0852">
              <w:rPr>
                <w:rFonts w:ascii="Times New Roman" w:hAnsi="Times New Roman"/>
              </w:rPr>
              <w:t>этносоциальной</w:t>
            </w:r>
            <w:proofErr w:type="spellEnd"/>
            <w:r w:rsidRPr="003E0852">
              <w:rPr>
                <w:rFonts w:ascii="Times New Roman" w:hAnsi="Times New Roman"/>
              </w:rPr>
              <w:t xml:space="preserve"> комфортности.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Укрепление и культивирование в молодежной среде атмосферы межэтнического согласия и толерантности.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Недопущение создания и деятельности националистических экстремистских молодежных группировок.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3E0852" w:rsidRPr="003E0852" w:rsidTr="00B12186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Система организации контроля за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ежеквартально и по итогам каждого года осуществляет контроль за реализацией подпрограммы. Вносит в установленном порядке предложения по уточнению мероприятий подпрограммы с учетом складывающейся социально-экономической ситуации.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1. Содержание проблемы и обоснование необходимости её решения программными </w:t>
      </w:r>
      <w:r w:rsidRPr="003E0852">
        <w:rPr>
          <w:rFonts w:ascii="Times New Roman" w:hAnsi="Times New Roman"/>
        </w:rPr>
        <w:lastRenderedPageBreak/>
        <w:t>методами.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Наиболее экстремистки </w:t>
      </w:r>
      <w:proofErr w:type="spellStart"/>
      <w:r w:rsidRPr="003E0852">
        <w:rPr>
          <w:rFonts w:ascii="Times New Roman" w:hAnsi="Times New Roman"/>
        </w:rPr>
        <w:t>рискогенной</w:t>
      </w:r>
      <w:proofErr w:type="spellEnd"/>
      <w:r w:rsidRPr="003E0852">
        <w:rPr>
          <w:rFonts w:ascii="Times New Roman" w:hAnsi="Times New Roman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3E0852">
        <w:rPr>
          <w:rFonts w:ascii="Times New Roman" w:hAnsi="Times New Roman"/>
        </w:rPr>
        <w:t>этнорелигиозными</w:t>
      </w:r>
      <w:proofErr w:type="spellEnd"/>
      <w:r w:rsidRPr="003E0852">
        <w:rPr>
          <w:rFonts w:ascii="Times New Roman" w:hAnsi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</w:t>
      </w:r>
      <w:proofErr w:type="spellStart"/>
      <w:r w:rsidRPr="003E0852">
        <w:rPr>
          <w:rFonts w:ascii="Times New Roman" w:hAnsi="Times New Roman"/>
        </w:rPr>
        <w:t>Твердохлебовском</w:t>
      </w:r>
      <w:proofErr w:type="spellEnd"/>
      <w:r w:rsidRPr="003E0852">
        <w:rPr>
          <w:rFonts w:ascii="Times New Roman" w:hAnsi="Times New Roman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3E0852">
        <w:rPr>
          <w:rFonts w:ascii="Times New Roman" w:hAnsi="Times New Roman"/>
        </w:rPr>
        <w:t>этносоциальных</w:t>
      </w:r>
      <w:proofErr w:type="spellEnd"/>
      <w:r w:rsidRPr="003E0852">
        <w:rPr>
          <w:rFonts w:ascii="Times New Roman" w:hAnsi="Times New Roman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Подпрограмма является документом, открытым для внесения изменений и дополнениями.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2. Основные цели и задачи, сроки и этапы реализации подпрограммы, а также целевые индикаторы и показатели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Основными целями подпрограммы являются противодействие терроризму и экстремизму, защита жизни граждан, проживающих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Основными задачами подпрограммы являются: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</w:r>
      <w:r w:rsidRPr="003E0852">
        <w:rPr>
          <w:rFonts w:ascii="Times New Roman" w:hAnsi="Times New Roman"/>
        </w:rPr>
        <w:lastRenderedPageBreak/>
        <w:t>многонационального Российского общества, культурного самосознания, принципов соблюдения прав и свобод человека.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г) Информирование населения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по вопросам противодействия терроризму и экстремизму.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е) Пропаганда толерантного поведения к людям других национальностей и религиозных конфессий.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Срок реализации подпрограммы рассчитан на шесть лет с 2021 по 2026 годы.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Реализация всех подпрограммных мероприятий рассчитана на весь период реализации подпрограммы с 01.01.2021г. по 31.12.2026 г. включительно, выделение этапов не предусмотрено.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Планируемые результаты реализации программы приведены в таблице 1.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Таблица 1 </w:t>
      </w:r>
    </w:p>
    <w:tbl>
      <w:tblPr>
        <w:tblW w:w="974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3E0852" w:rsidRPr="003E0852" w:rsidTr="00B12186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№ п/п</w:t>
            </w:r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 том числе по годам реализации подпрограммы</w:t>
            </w:r>
          </w:p>
        </w:tc>
      </w:tr>
      <w:tr w:rsidR="003E0852" w:rsidRPr="003E0852" w:rsidTr="00B12186">
        <w:trPr>
          <w:jc w:val="right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</w:tr>
      <w:tr w:rsidR="003E0852" w:rsidRPr="003E0852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</w:t>
            </w:r>
          </w:p>
        </w:tc>
      </w:tr>
      <w:tr w:rsidR="003E0852" w:rsidRPr="003E0852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Совершение актов экстремистской направленности против соблюдения прав и свобод человека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Система подпрограммных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 на период 2021- 2026 годы» приведены в приложении № 1.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Основные направления финансирования: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</w:t>
      </w:r>
      <w:r w:rsidRPr="003E0852">
        <w:rPr>
          <w:rFonts w:ascii="Times New Roman" w:hAnsi="Times New Roman"/>
        </w:rPr>
        <w:lastRenderedPageBreak/>
        <w:t xml:space="preserve">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4. Нормативное обеспечение подпрограммы.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Правовую основу для реализации подпрограммы определили: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б) Указы Президента Российской Федерации от 15.06.2006 № 116 «О мерах по противодействию терроризму», </w:t>
      </w:r>
      <w:r w:rsidRPr="003E0852">
        <w:rPr>
          <w:rStyle w:val="a3"/>
          <w:rFonts w:ascii="Times New Roman" w:hAnsi="Times New Roman"/>
          <w:color w:val="auto"/>
        </w:rPr>
        <w:t>от 26.12.2015 № 664 "О мерах по совершенствованию государственного управления в области противодействия терроризму"</w:t>
      </w:r>
      <w:r w:rsidRPr="003E0852">
        <w:rPr>
          <w:rFonts w:ascii="Times New Roman" w:hAnsi="Times New Roman"/>
        </w:rPr>
        <w:t>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в) Устав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5. Механизм реализации подпрограммы, включая организацию управления подпрограммой и контроль за ходом её реализации.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  <w:bCs/>
        </w:rPr>
      </w:pPr>
      <w:r w:rsidRPr="003E0852">
        <w:rPr>
          <w:rFonts w:ascii="Times New Roman" w:hAnsi="Times New Roman"/>
        </w:rPr>
        <w:t xml:space="preserve">Общее управление реализацией подпрограммы и координацию деятельности исполнителей осуществляет администрация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вносит предложения по уточнению мероприятий подпрограммы с учетом складывающейся социально-экономической ситуации. С учетом выделяемых на реализацию подпрограммы финансовых средств ежегодно уточняют целевые показатели и затраты по подпрограммным мероприятиям, механизм реализации подпрограммы,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Контроль за реализацией подпрограммы осуществляет Администрация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  <w:r w:rsidRPr="003E0852">
        <w:rPr>
          <w:rFonts w:ascii="Times New Roman" w:hAnsi="Times New Roman"/>
          <w:bCs/>
        </w:rPr>
        <w:t xml:space="preserve">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6. Оценка социально-экономической эффективности подпрограммы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Реализация подпрограммы позволит: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а) Создать условия для эффективной совместной работы подразделений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в) Стимулировать и поддерживать гражданские инициативы правоохранительной направленности.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Подпрограммы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подпрограммы осуществляется в соответствии с методикой оценки, изложенной в приложении № 2 к настоящей программе. 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br w:type="page"/>
      </w:r>
      <w:r w:rsidRPr="003E0852">
        <w:rPr>
          <w:rFonts w:ascii="Times New Roman" w:hAnsi="Times New Roman"/>
        </w:rPr>
        <w:lastRenderedPageBreak/>
        <w:t>Приложение №1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к подпрограмме «Противодействие экстремизму 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и профилактика терроризма на территории 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поселения»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Система мероприятий подпрограммы «Противодействие экстремизму и профилактика терроризма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сельского»</w:t>
      </w:r>
    </w:p>
    <w:tbl>
      <w:tblPr>
        <w:tblpPr w:leftFromText="180" w:rightFromText="180" w:vertAnchor="text" w:horzAnchor="margin" w:tblpXSpec="right" w:tblpY="15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676"/>
        <w:gridCol w:w="1134"/>
        <w:gridCol w:w="1104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3E0852" w:rsidRPr="003E0852" w:rsidTr="00B12186">
        <w:trPr>
          <w:gridAfter w:val="1"/>
          <w:wAfter w:w="26" w:type="dxa"/>
        </w:trPr>
        <w:tc>
          <w:tcPr>
            <w:tcW w:w="6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Исполнитель мероприятий подпрограммы «Противодействие экстремизму и профилактика терроризма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сельского»</w:t>
            </w:r>
          </w:p>
        </w:tc>
        <w:tc>
          <w:tcPr>
            <w:tcW w:w="3801" w:type="dxa"/>
            <w:gridSpan w:val="7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0852" w:rsidRPr="003E0852" w:rsidTr="00B12186">
        <w:trPr>
          <w:gridAfter w:val="1"/>
          <w:wAfter w:w="26" w:type="dxa"/>
        </w:trPr>
        <w:tc>
          <w:tcPr>
            <w:tcW w:w="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№ п/п</w:t>
            </w:r>
          </w:p>
        </w:tc>
        <w:tc>
          <w:tcPr>
            <w:tcW w:w="3676" w:type="dxa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104" w:type="dxa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Объём финансирования, тыс. руб.</w:t>
            </w:r>
          </w:p>
        </w:tc>
      </w:tr>
      <w:tr w:rsidR="003E0852" w:rsidRPr="003E0852" w:rsidTr="00B12186">
        <w:tc>
          <w:tcPr>
            <w:tcW w:w="543" w:type="dxa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11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Информировать жителей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до 01.08.2021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До 01.11.2021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Запрашивать и получать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</w:t>
            </w:r>
            <w:r w:rsidRPr="003E0852">
              <w:rPr>
                <w:rFonts w:ascii="Times New Roman" w:hAnsi="Times New Roman"/>
              </w:rPr>
              <w:lastRenderedPageBreak/>
              <w:t>правоохранительных органов, общественных объединений, организаций и должностных лиц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Осуществлять еженедельный обход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Pr="003E0852">
              <w:rPr>
                <w:rFonts w:ascii="Times New Roman" w:hAnsi="Times New Roman"/>
              </w:rPr>
              <w:t>Богучарскому</w:t>
            </w:r>
            <w:proofErr w:type="spellEnd"/>
            <w:r w:rsidRPr="003E0852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11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Организовать размещение на информационных стендах информации для требований </w:t>
            </w:r>
            <w:r w:rsidRPr="003E0852">
              <w:rPr>
                <w:rFonts w:ascii="Times New Roman" w:hAnsi="Times New Roman"/>
              </w:rPr>
              <w:lastRenderedPageBreak/>
              <w:t>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13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Проводить тематические беседы в коллективах учащихся образовательных учреждений школьных и дошкольных, расположенных на территории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14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До 01.01.2022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15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16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17</w:t>
            </w:r>
          </w:p>
        </w:tc>
        <w:tc>
          <w:tcPr>
            <w:tcW w:w="3676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Через средства массовой информации информировать </w:t>
            </w:r>
            <w:r w:rsidRPr="003E0852">
              <w:rPr>
                <w:rFonts w:ascii="Times New Roman" w:hAnsi="Times New Roman"/>
              </w:rPr>
              <w:lastRenderedPageBreak/>
              <w:t xml:space="preserve">граждан о наличии в </w:t>
            </w:r>
            <w:proofErr w:type="spellStart"/>
            <w:r w:rsidRPr="003E0852">
              <w:rPr>
                <w:rFonts w:ascii="Times New Roman" w:hAnsi="Times New Roman"/>
              </w:rPr>
              <w:t>Залиманском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113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 xml:space="preserve">Постоянно в течение </w:t>
            </w:r>
            <w:r w:rsidRPr="003E0852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104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Без финансир</w:t>
            </w:r>
            <w:r w:rsidRPr="003E0852">
              <w:rPr>
                <w:rFonts w:ascii="Times New Roman" w:hAnsi="Times New Roman"/>
              </w:rPr>
              <w:lastRenderedPageBreak/>
              <w:t>ования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c>
          <w:tcPr>
            <w:tcW w:w="543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4" w:type="dxa"/>
            <w:gridSpan w:val="3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Итого средства местного бюджета</w:t>
            </w:r>
          </w:p>
        </w:tc>
        <w:tc>
          <w:tcPr>
            <w:tcW w:w="587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br w:type="page"/>
      </w:r>
      <w:r w:rsidRPr="003E0852">
        <w:rPr>
          <w:rFonts w:ascii="Times New Roman" w:hAnsi="Times New Roman"/>
        </w:rPr>
        <w:lastRenderedPageBreak/>
        <w:t>Приложение № 2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к подпрограмме «Противодействие экстремизму 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и профилактика терроризма на территории </w:t>
      </w:r>
    </w:p>
    <w:p w:rsidR="003E0852" w:rsidRPr="003E0852" w:rsidRDefault="003E0852" w:rsidP="003E0852">
      <w:pPr>
        <w:widowControl w:val="0"/>
        <w:ind w:left="3969" w:firstLine="0"/>
        <w:jc w:val="left"/>
        <w:rPr>
          <w:rFonts w:ascii="Times New Roman" w:hAnsi="Times New Roman"/>
          <w:bCs/>
        </w:rPr>
      </w:pP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поселения»</w:t>
      </w:r>
      <w:r w:rsidRPr="003E0852">
        <w:rPr>
          <w:rFonts w:ascii="Times New Roman" w:hAnsi="Times New Roman"/>
          <w:bCs/>
        </w:rPr>
        <w:t xml:space="preserve">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Методика оценки эффективности подпрограммы «Противодействие экстремизму и профилактика терроризма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поселения»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00"/>
      </w:tblGrid>
      <w:tr w:rsidR="003E0852" w:rsidRPr="003E0852" w:rsidTr="00B12186">
        <w:trPr>
          <w:jc w:val="right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х100 процентов</w:t>
            </w:r>
          </w:p>
        </w:tc>
      </w:tr>
      <w:tr w:rsidR="003E0852" w:rsidRPr="003E0852" w:rsidTr="00B12186">
        <w:trPr>
          <w:jc w:val="right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При значении показателя эффективности: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100 процентов – реализация программы считается эффективной;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менее 100 процентов – реализация программы считается неэффективной;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более 100 процентов – реализация программы считается наиболее эффективной.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в: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1.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2. 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3. Гармонизации межнациональных отношений, повышение уровня </w:t>
      </w:r>
      <w:proofErr w:type="spellStart"/>
      <w:r w:rsidRPr="003E0852">
        <w:rPr>
          <w:rFonts w:ascii="Times New Roman" w:hAnsi="Times New Roman"/>
        </w:rPr>
        <w:t>этносоциальной</w:t>
      </w:r>
      <w:proofErr w:type="spellEnd"/>
      <w:r w:rsidRPr="003E0852">
        <w:rPr>
          <w:rFonts w:ascii="Times New Roman" w:hAnsi="Times New Roman"/>
        </w:rPr>
        <w:t xml:space="preserve"> комфортности.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5. Укреплении и культивирование в молодежной среде атмосферы межэтнического согласия и толерантности.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6. Недопущении создания и деятельности националистических экстремистских молодежных группировок.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7. Формировании единого информационного пространства для пропаганды и распространения на территории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  <w:sectPr w:rsidR="003E0852" w:rsidRPr="003E0852" w:rsidSect="00E8014C">
          <w:pgSz w:w="11909" w:h="16834"/>
          <w:pgMar w:top="2268" w:right="567" w:bottom="567" w:left="1701" w:header="720" w:footer="720" w:gutter="0"/>
          <w:cols w:space="720"/>
        </w:sectPr>
      </w:pP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lastRenderedPageBreak/>
        <w:t>Приложение № 1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к муниципальной программе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>Перечень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целевых показателей муниципальной программы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horzAnchor="margin" w:tblpXSpec="right" w:tblpY="184"/>
        <w:tblW w:w="142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6075"/>
        <w:gridCol w:w="52"/>
        <w:gridCol w:w="1268"/>
        <w:gridCol w:w="61"/>
        <w:gridCol w:w="1064"/>
        <w:gridCol w:w="16"/>
        <w:gridCol w:w="1244"/>
        <w:gridCol w:w="16"/>
        <w:gridCol w:w="1004"/>
        <w:gridCol w:w="76"/>
        <w:gridCol w:w="1049"/>
        <w:gridCol w:w="31"/>
        <w:gridCol w:w="884"/>
        <w:gridCol w:w="16"/>
        <w:gridCol w:w="866"/>
        <w:gridCol w:w="34"/>
      </w:tblGrid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3E0852" w:rsidRPr="003E0852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6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34" w:type="dxa"/>
          <w:trHeight w:val="360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N п\п</w:t>
            </w:r>
          </w:p>
        </w:tc>
        <w:tc>
          <w:tcPr>
            <w:tcW w:w="6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Наименование целевого показателя </w:t>
            </w:r>
          </w:p>
        </w:tc>
        <w:tc>
          <w:tcPr>
            <w:tcW w:w="132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 г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 г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2026г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37,9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69,0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69,0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69,0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69,0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69,0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Государственная регистрация права собственности на объекты недвижимости и земельные участки, находящиеся в собственности сельского поселения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%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Регулярность обновления официального сайта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Организация общественных работ на территории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Да/нет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7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Подпрограмма 1 «Развитие жилищно-коммунального хозяйства»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3E0852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26,5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22,5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18,5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15,5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10,5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45,3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55,0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70,0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Озеленение территории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шт.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</w:t>
            </w:r>
          </w:p>
        </w:tc>
      </w:tr>
      <w:tr w:rsidR="003E0852" w:rsidRPr="003E0852" w:rsidTr="00B12186">
        <w:trPr>
          <w:gridAfter w:val="1"/>
          <w:wAfter w:w="34" w:type="dxa"/>
          <w:tblCellSpacing w:w="5" w:type="nil"/>
        </w:trPr>
        <w:tc>
          <w:tcPr>
            <w:tcW w:w="142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Подпрограмма 2 «Прочие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</w:t>
            </w:r>
          </w:p>
        </w:tc>
      </w:tr>
      <w:tr w:rsidR="003E0852" w:rsidRPr="003E0852" w:rsidTr="00B12186">
        <w:trPr>
          <w:trHeight w:val="2143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Да/нет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да</w:t>
            </w:r>
          </w:p>
        </w:tc>
      </w:tr>
      <w:tr w:rsidR="003E0852" w:rsidRPr="003E0852" w:rsidTr="00B12186">
        <w:trPr>
          <w:trHeight w:val="28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</w:tr>
      <w:tr w:rsidR="003E0852" w:rsidRPr="003E0852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социальную поддержку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</w:tr>
      <w:tr w:rsidR="003E0852" w:rsidRPr="003E0852" w:rsidTr="00B12186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Соотношение фактических расходов из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выполнение других расходных обязательств к их плановому назначению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  <w:sectPr w:rsidR="003E0852" w:rsidRPr="003E0852" w:rsidSect="00E8014C">
          <w:pgSz w:w="16838" w:h="11906" w:orient="landscape"/>
          <w:pgMar w:top="2268" w:right="567" w:bottom="567" w:left="1701" w:header="720" w:footer="720" w:gutter="0"/>
          <w:cols w:space="720"/>
        </w:sectPr>
      </w:pP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bookmarkStart w:id="1" w:name="Par417"/>
      <w:bookmarkEnd w:id="1"/>
      <w:r w:rsidRPr="003E0852">
        <w:rPr>
          <w:rFonts w:ascii="Times New Roman" w:hAnsi="Times New Roman"/>
        </w:rPr>
        <w:lastRenderedPageBreak/>
        <w:t>Приложение № 2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к муниципальной программе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>Ресурсное обеспечение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реализации муниципальной программы за счет всех источников финансирования 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W w:w="15371" w:type="dxa"/>
        <w:jc w:val="righ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992"/>
        <w:gridCol w:w="2410"/>
        <w:gridCol w:w="5528"/>
        <w:gridCol w:w="964"/>
        <w:gridCol w:w="900"/>
        <w:gridCol w:w="1196"/>
        <w:gridCol w:w="1080"/>
        <w:gridCol w:w="900"/>
        <w:gridCol w:w="900"/>
      </w:tblGrid>
      <w:tr w:rsidR="003E0852" w:rsidRPr="003E0852" w:rsidTr="00B12186">
        <w:trPr>
          <w:gridAfter w:val="7"/>
          <w:wAfter w:w="11468" w:type="dxa"/>
          <w:jc w:val="right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</w:tr>
      <w:tr w:rsidR="003E0852" w:rsidRPr="003E0852" w:rsidTr="00B12186">
        <w:trPr>
          <w:gridAfter w:val="7"/>
          <w:wAfter w:w="11468" w:type="dxa"/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6"/>
          <w:wAfter w:w="5940" w:type="dxa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 г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 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 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2026г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Муниципальная</w:t>
            </w:r>
            <w:r w:rsidRPr="003E0852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4618,9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2558,8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2578,4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2578,4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2578,4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2578,4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2181,0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2205,0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2211,0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2211,0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2211,0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2211,0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297,3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262,3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trHeight w:val="346"/>
          <w:jc w:val="right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lastRenderedPageBreak/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762,0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3856,9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2546,8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2566,4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1419,0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2193,0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2199,0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262,3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272,4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</w:tr>
      <w:tr w:rsidR="003E0852" w:rsidRPr="003E0852" w:rsidTr="00B12186">
        <w:trPr>
          <w:jc w:val="right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</w:t>
            </w: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bookmarkStart w:id="2" w:name="Par598"/>
      <w:bookmarkEnd w:id="2"/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br w:type="page"/>
      </w:r>
      <w:r w:rsidRPr="003E0852">
        <w:rPr>
          <w:rFonts w:ascii="Times New Roman" w:hAnsi="Times New Roman"/>
        </w:rPr>
        <w:lastRenderedPageBreak/>
        <w:t>Приложение № 3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к муниципальной программе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</w:p>
    <w:p w:rsidR="003E0852" w:rsidRPr="003E0852" w:rsidRDefault="003E0852" w:rsidP="003E0852">
      <w:pPr>
        <w:widowControl w:val="0"/>
        <w:ind w:left="6237" w:firstLine="0"/>
        <w:jc w:val="left"/>
        <w:rPr>
          <w:rFonts w:ascii="Times New Roman" w:hAnsi="Times New Roman"/>
        </w:rPr>
      </w:pP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numPr>
          <w:ilvl w:val="0"/>
          <w:numId w:val="14"/>
        </w:numPr>
        <w:ind w:left="0" w:firstLine="709"/>
        <w:rPr>
          <w:rFonts w:ascii="Times New Roman" w:hAnsi="Times New Roman"/>
          <w:lang w:val="en-US"/>
        </w:rPr>
      </w:pPr>
      <w:r w:rsidRPr="003E0852">
        <w:rPr>
          <w:rFonts w:ascii="Times New Roman" w:hAnsi="Times New Roman"/>
        </w:rPr>
        <w:t>Мероприятия</w:t>
      </w:r>
      <w:r w:rsidRPr="003E0852">
        <w:rPr>
          <w:rFonts w:ascii="Times New Roman" w:hAnsi="Times New Roman"/>
          <w:lang w:val="en-US"/>
        </w:rPr>
        <w:t xml:space="preserve"> </w:t>
      </w:r>
      <w:r w:rsidRPr="003E0852">
        <w:rPr>
          <w:rFonts w:ascii="Times New Roman" w:hAnsi="Times New Roman"/>
        </w:rPr>
        <w:t>муниципальной программы</w:t>
      </w:r>
    </w:p>
    <w:p w:rsidR="003E0852" w:rsidRPr="003E0852" w:rsidRDefault="003E0852" w:rsidP="003E0852">
      <w:pPr>
        <w:widowControl w:val="0"/>
        <w:ind w:firstLine="709"/>
        <w:jc w:val="center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</w:p>
    <w:tbl>
      <w:tblPr>
        <w:tblpPr w:leftFromText="180" w:rightFromText="180" w:vertAnchor="text" w:tblpXSpec="right" w:tblpY="1"/>
        <w:tblOverlap w:val="never"/>
        <w:tblW w:w="1488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2880"/>
        <w:gridCol w:w="2880"/>
        <w:gridCol w:w="936"/>
        <w:gridCol w:w="942"/>
        <w:gridCol w:w="1260"/>
        <w:gridCol w:w="1080"/>
        <w:gridCol w:w="1797"/>
        <w:gridCol w:w="1134"/>
        <w:gridCol w:w="1077"/>
      </w:tblGrid>
      <w:tr w:rsidR="003E0852" w:rsidRPr="003E0852" w:rsidTr="00B1218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Показатели результата мероприятия по годам</w:t>
            </w:r>
          </w:p>
        </w:tc>
      </w:tr>
      <w:tr w:rsidR="003E0852" w:rsidRPr="003E0852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бюджет Воронежской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3E0852">
              <w:rPr>
                <w:rFonts w:ascii="Times New Roman" w:hAnsi="Times New Roman"/>
              </w:rPr>
              <w:t>феде</w:t>
            </w:r>
            <w:proofErr w:type="spellEnd"/>
            <w:r w:rsidRPr="003E0852">
              <w:rPr>
                <w:rFonts w:ascii="Times New Roman" w:hAnsi="Times New Roman"/>
              </w:rPr>
              <w:t xml:space="preserve"> </w:t>
            </w:r>
            <w:proofErr w:type="spellStart"/>
            <w:r w:rsidRPr="003E0852">
              <w:rPr>
                <w:rFonts w:ascii="Times New Roman" w:hAnsi="Times New Roman"/>
              </w:rPr>
              <w:t>ральный</w:t>
            </w:r>
            <w:proofErr w:type="spellEnd"/>
            <w:r w:rsidRPr="003E0852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</w:t>
            </w:r>
          </w:p>
        </w:tc>
      </w:tr>
      <w:tr w:rsidR="003E0852" w:rsidRPr="003E0852" w:rsidTr="00B12186">
        <w:trPr>
          <w:trHeight w:val="36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Подпрограмма 1. Развитие жилищно-коммунального хозяйства.</w:t>
            </w:r>
          </w:p>
        </w:tc>
      </w:tr>
      <w:tr w:rsidR="003E0852" w:rsidRPr="003E0852" w:rsidTr="00B12186">
        <w:trPr>
          <w:trHeight w:val="20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Цель подпрограммы: Повышение уровня и качества жизни населения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3E0852" w:rsidRPr="003E0852" w:rsidTr="00B12186">
        <w:trPr>
          <w:trHeight w:val="22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3E0852" w:rsidRPr="003E0852" w:rsidTr="00B12186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Реализация подпрограммы «Развитие жилищно-коммунального хозяйства»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trHeight w:val="1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trHeight w:val="580"/>
        </w:trPr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Подпрограмма 2. 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</w:tr>
      <w:tr w:rsidR="003E0852" w:rsidRPr="003E0852" w:rsidTr="00B12186">
        <w:tc>
          <w:tcPr>
            <w:tcW w:w="14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Цель подпрограммы: Создание на территории поселения благоприятных условий для жизнедеятельности населения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3E0852" w:rsidRPr="003E0852" w:rsidTr="00B12186">
        <w:tc>
          <w:tcPr>
            <w:tcW w:w="1488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Задача подпрограммы</w:t>
            </w:r>
          </w:p>
        </w:tc>
      </w:tr>
      <w:tr w:rsidR="003E0852" w:rsidRPr="003E0852" w:rsidTr="00B12186">
        <w:trPr>
          <w:trHeight w:val="407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Реализация подпрограммы «Прочие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16129,7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562,1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15567,6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3896,9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90,6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2482,8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E0852" w:rsidRPr="003E0852" w:rsidRDefault="003E0852" w:rsidP="003E0852">
      <w:pPr>
        <w:widowControl w:val="0"/>
        <w:numPr>
          <w:ilvl w:val="0"/>
          <w:numId w:val="14"/>
        </w:numPr>
        <w:ind w:left="0" w:firstLine="709"/>
        <w:rPr>
          <w:rFonts w:ascii="Times New Roman" w:hAnsi="Times New Roman"/>
          <w:bCs/>
          <w:lang w:val="en-US"/>
        </w:rPr>
      </w:pPr>
      <w:r w:rsidRPr="003E0852">
        <w:rPr>
          <w:rFonts w:ascii="Times New Roman" w:hAnsi="Times New Roman"/>
        </w:rPr>
        <w:t xml:space="preserve">Ресурсное обеспечение </w:t>
      </w:r>
      <w:r w:rsidRPr="003E0852">
        <w:rPr>
          <w:rFonts w:ascii="Times New Roman" w:hAnsi="Times New Roman"/>
          <w:bCs/>
        </w:rPr>
        <w:t xml:space="preserve">реализации муниципальной программы 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  <w:r w:rsidRPr="003E0852">
        <w:rPr>
          <w:rFonts w:ascii="Times New Roman" w:hAnsi="Times New Roman"/>
        </w:rPr>
        <w:t xml:space="preserve">«Экономическое развитие </w:t>
      </w:r>
      <w:proofErr w:type="spellStart"/>
      <w:r w:rsidRPr="003E0852">
        <w:rPr>
          <w:rFonts w:ascii="Times New Roman" w:hAnsi="Times New Roman"/>
        </w:rPr>
        <w:t>Твердохлебовского</w:t>
      </w:r>
      <w:proofErr w:type="spellEnd"/>
      <w:r w:rsidRPr="003E0852">
        <w:rPr>
          <w:rFonts w:ascii="Times New Roman" w:hAnsi="Times New Roman"/>
        </w:rPr>
        <w:t xml:space="preserve"> сельского поселения </w:t>
      </w:r>
      <w:proofErr w:type="spellStart"/>
      <w:r w:rsidRPr="003E0852">
        <w:rPr>
          <w:rFonts w:ascii="Times New Roman" w:hAnsi="Times New Roman"/>
        </w:rPr>
        <w:t>Богучарского</w:t>
      </w:r>
      <w:proofErr w:type="spellEnd"/>
      <w:r w:rsidRPr="003E0852">
        <w:rPr>
          <w:rFonts w:ascii="Times New Roman" w:hAnsi="Times New Roman"/>
        </w:rPr>
        <w:t xml:space="preserve"> муниципального района Воронежской области»</w:t>
      </w:r>
    </w:p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tbl>
      <w:tblPr>
        <w:tblW w:w="52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"/>
        <w:gridCol w:w="953"/>
        <w:gridCol w:w="3481"/>
        <w:gridCol w:w="1958"/>
        <w:gridCol w:w="686"/>
        <w:gridCol w:w="405"/>
        <w:gridCol w:w="405"/>
        <w:gridCol w:w="1450"/>
        <w:gridCol w:w="98"/>
        <w:gridCol w:w="457"/>
        <w:gridCol w:w="907"/>
        <w:gridCol w:w="818"/>
        <w:gridCol w:w="809"/>
        <w:gridCol w:w="809"/>
        <w:gridCol w:w="818"/>
        <w:gridCol w:w="809"/>
        <w:gridCol w:w="49"/>
      </w:tblGrid>
      <w:tr w:rsidR="003E0852" w:rsidRPr="003E0852" w:rsidTr="00B12186">
        <w:trPr>
          <w:tblHeader/>
          <w:jc w:val="right"/>
        </w:trPr>
        <w:tc>
          <w:tcPr>
            <w:tcW w:w="1581" w:type="pct"/>
            <w:gridSpan w:val="3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419" w:type="pct"/>
            <w:gridSpan w:val="14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3E0852" w:rsidRPr="003E0852" w:rsidTr="00B12186">
        <w:trPr>
          <w:tblHeader/>
          <w:jc w:val="right"/>
        </w:trPr>
        <w:tc>
          <w:tcPr>
            <w:tcW w:w="13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№ п/п</w:t>
            </w:r>
          </w:p>
        </w:tc>
        <w:tc>
          <w:tcPr>
            <w:tcW w:w="311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Статус</w:t>
            </w:r>
          </w:p>
        </w:tc>
        <w:tc>
          <w:tcPr>
            <w:tcW w:w="1136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639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42" w:type="pct"/>
            <w:gridSpan w:val="6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Код бюджетной классификации </w:t>
            </w:r>
            <w:r w:rsidRPr="003E0852">
              <w:rPr>
                <w:rFonts w:ascii="Times New Roman" w:hAnsi="Times New Roman"/>
                <w:vertAlign w:val="superscript"/>
              </w:rPr>
              <w:t>&lt;1&gt;</w:t>
            </w:r>
          </w:p>
        </w:tc>
        <w:tc>
          <w:tcPr>
            <w:tcW w:w="1638" w:type="pct"/>
            <w:gridSpan w:val="7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Расходы бюджета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района, тыс. рублей</w:t>
            </w:r>
          </w:p>
        </w:tc>
      </w:tr>
      <w:tr w:rsidR="003E0852" w:rsidRPr="003E0852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ГРБС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3E0852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3E0852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05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ЦС</w:t>
            </w:r>
          </w:p>
        </w:tc>
        <w:tc>
          <w:tcPr>
            <w:tcW w:w="149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ВР</w:t>
            </w:r>
          </w:p>
        </w:tc>
        <w:tc>
          <w:tcPr>
            <w:tcW w:w="296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2021 г</w:t>
            </w:r>
          </w:p>
        </w:tc>
        <w:tc>
          <w:tcPr>
            <w:tcW w:w="267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2022 г</w:t>
            </w:r>
          </w:p>
        </w:tc>
        <w:tc>
          <w:tcPr>
            <w:tcW w:w="26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2023 г</w:t>
            </w:r>
          </w:p>
        </w:tc>
        <w:tc>
          <w:tcPr>
            <w:tcW w:w="26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2024 г</w:t>
            </w:r>
          </w:p>
        </w:tc>
        <w:tc>
          <w:tcPr>
            <w:tcW w:w="267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2025 г</w:t>
            </w:r>
          </w:p>
        </w:tc>
        <w:tc>
          <w:tcPr>
            <w:tcW w:w="26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2026г</w:t>
            </w:r>
          </w:p>
        </w:tc>
      </w:tr>
      <w:tr w:rsidR="003E0852" w:rsidRPr="003E0852" w:rsidTr="00B12186">
        <w:trPr>
          <w:gridAfter w:val="1"/>
          <w:wAfter w:w="16" w:type="pct"/>
          <w:tblHeader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bCs/>
              </w:rPr>
            </w:pPr>
            <w:r w:rsidRPr="003E0852">
              <w:rPr>
                <w:rFonts w:ascii="Times New Roman" w:hAnsi="Times New Roman"/>
              </w:rPr>
              <w:t>Код классификации источников финансирования дефицита бюджета *</w:t>
            </w:r>
          </w:p>
        </w:tc>
        <w:tc>
          <w:tcPr>
            <w:tcW w:w="29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70"/>
          <w:tblHeader/>
          <w:jc w:val="right"/>
        </w:trPr>
        <w:tc>
          <w:tcPr>
            <w:tcW w:w="13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639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11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13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15</w:t>
            </w:r>
          </w:p>
        </w:tc>
      </w:tr>
      <w:tr w:rsidR="003E0852" w:rsidRPr="003E0852" w:rsidTr="00B12186">
        <w:trPr>
          <w:gridAfter w:val="1"/>
          <w:wAfter w:w="16" w:type="pct"/>
          <w:trHeight w:val="568"/>
          <w:jc w:val="right"/>
        </w:trPr>
        <w:tc>
          <w:tcPr>
            <w:tcW w:w="13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136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по </w:t>
            </w:r>
            <w:r w:rsidRPr="003E0852">
              <w:rPr>
                <w:rFonts w:ascii="Times New Roman" w:hAnsi="Times New Roman"/>
              </w:rPr>
              <w:lastRenderedPageBreak/>
              <w:t xml:space="preserve">решению вопросов местного значения </w:t>
            </w:r>
          </w:p>
        </w:tc>
        <w:tc>
          <w:tcPr>
            <w:tcW w:w="639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505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gridAfter w:val="1"/>
          <w:wAfter w:w="16" w:type="pct"/>
          <w:trHeight w:val="449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В </w:t>
            </w:r>
            <w:proofErr w:type="spellStart"/>
            <w:r w:rsidRPr="003E0852">
              <w:rPr>
                <w:rFonts w:ascii="Times New Roman" w:hAnsi="Times New Roman"/>
              </w:rPr>
              <w:t>т.ч</w:t>
            </w:r>
            <w:proofErr w:type="spellEnd"/>
            <w:r w:rsidRPr="003E0852">
              <w:rPr>
                <w:rFonts w:ascii="Times New Roman" w:hAnsi="Times New Roman"/>
              </w:rPr>
              <w:t>. областной бюджет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269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pct"/>
            <w:gridSpan w:val="6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762,0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 </w:t>
            </w:r>
            <w:r w:rsidRPr="003E0852">
              <w:rPr>
                <w:rFonts w:ascii="Times New Roman" w:hAnsi="Times New Roman"/>
                <w:lang w:val="en-US"/>
              </w:rPr>
              <w:t>2</w:t>
            </w:r>
            <w:r w:rsidRPr="003E0852">
              <w:rPr>
                <w:rFonts w:ascii="Times New Roman" w:hAnsi="Times New Roman"/>
              </w:rPr>
              <w:t>.</w:t>
            </w:r>
          </w:p>
        </w:tc>
        <w:tc>
          <w:tcPr>
            <w:tcW w:w="311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36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Развитие жилищно-коммунального хозяйства</w:t>
            </w:r>
          </w:p>
        </w:tc>
        <w:tc>
          <w:tcPr>
            <w:tcW w:w="639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X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</w:rPr>
              <w:t>0</w:t>
            </w:r>
            <w:r w:rsidRPr="003E08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3910492640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474,0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120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</w:rPr>
              <w:t>39102</w:t>
            </w:r>
            <w:r w:rsidRPr="003E0852">
              <w:rPr>
                <w:rFonts w:ascii="Times New Roman" w:hAnsi="Times New Roman"/>
                <w:lang w:val="en-US"/>
              </w:rPr>
              <w:t>92650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63,0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100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3910392660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3910492670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240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3910592690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70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05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3910692710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5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3910692810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519"/>
          <w:jc w:val="right"/>
        </w:trPr>
        <w:tc>
          <w:tcPr>
            <w:tcW w:w="134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136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 xml:space="preserve">Прочие мероприятия по реализации муниципальной программы «Экономическое развитие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3E0852">
              <w:rPr>
                <w:rFonts w:ascii="Times New Roman" w:hAnsi="Times New Roman"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муниципального района Воронежской области» по решению вопросов местного значения </w:t>
            </w:r>
          </w:p>
        </w:tc>
        <w:tc>
          <w:tcPr>
            <w:tcW w:w="639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Всего</w:t>
            </w: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3896,9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2482,8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2437,5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 w:val="restar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ответственный исполнитель – а</w:t>
            </w:r>
            <w:r w:rsidRPr="003E0852">
              <w:rPr>
                <w:rFonts w:ascii="Times New Roman" w:hAnsi="Times New Roman"/>
                <w:bCs/>
              </w:rPr>
              <w:t>дминистрация</w:t>
            </w:r>
            <w:r w:rsidRPr="003E0852">
              <w:rPr>
                <w:rFonts w:ascii="Times New Roman" w:hAnsi="Times New Roman"/>
              </w:rPr>
              <w:t xml:space="preserve"> </w:t>
            </w:r>
            <w:proofErr w:type="spellStart"/>
            <w:r w:rsidRPr="003E0852">
              <w:rPr>
                <w:rFonts w:ascii="Times New Roman" w:hAnsi="Times New Roman"/>
              </w:rPr>
              <w:t>Твердохлебовского</w:t>
            </w:r>
            <w:proofErr w:type="spellEnd"/>
            <w:r w:rsidRPr="003E0852">
              <w:rPr>
                <w:rFonts w:ascii="Times New Roman" w:hAnsi="Times New Roman"/>
              </w:rPr>
              <w:t xml:space="preserve"> сельского поселения</w:t>
            </w:r>
            <w:r w:rsidRPr="003E085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E0852">
              <w:rPr>
                <w:rFonts w:ascii="Times New Roman" w:hAnsi="Times New Roman"/>
                <w:bCs/>
              </w:rPr>
              <w:t>Богучарского</w:t>
            </w:r>
            <w:proofErr w:type="spellEnd"/>
            <w:r w:rsidRPr="003E0852">
              <w:rPr>
                <w:rFonts w:ascii="Times New Roman" w:hAnsi="Times New Roman"/>
                <w:bCs/>
              </w:rPr>
              <w:t xml:space="preserve"> муниципального </w:t>
            </w:r>
            <w:r w:rsidRPr="003E0852">
              <w:rPr>
                <w:rFonts w:ascii="Times New Roman" w:hAnsi="Times New Roman"/>
                <w:bCs/>
              </w:rPr>
              <w:lastRenderedPageBreak/>
              <w:t>района</w:t>
            </w: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02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</w:t>
            </w:r>
            <w:r w:rsidRPr="003E0852">
              <w:rPr>
                <w:rFonts w:ascii="Times New Roman" w:hAnsi="Times New Roman"/>
                <w:lang w:val="en-US"/>
              </w:rPr>
              <w:t>2</w:t>
            </w:r>
            <w:r w:rsidRPr="003E0852">
              <w:rPr>
                <w:rFonts w:ascii="Times New Roman" w:hAnsi="Times New Roman"/>
              </w:rPr>
              <w:t>0192020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650,8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650,8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650,8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650,8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650,8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650,8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1</w:t>
            </w:r>
            <w:r w:rsidRPr="003E0852">
              <w:rPr>
                <w:rFonts w:ascii="Times New Roman" w:hAnsi="Times New Roman"/>
              </w:rPr>
              <w:t>920</w:t>
            </w:r>
            <w:r w:rsidRPr="003E085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398,2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398,2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398,2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398,2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398,2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398,2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1</w:t>
            </w:r>
            <w:r w:rsidRPr="003E0852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332,2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1</w:t>
            </w:r>
            <w:r w:rsidRPr="003E0852">
              <w:rPr>
                <w:rFonts w:ascii="Times New Roman" w:hAnsi="Times New Roman"/>
              </w:rPr>
              <w:t>92010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3920192011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969,6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707,6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615,8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615,8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615,8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615,8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04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3920192012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3920291430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  <w:lang w:val="en-US"/>
              </w:rPr>
            </w:pPr>
            <w:r w:rsidRPr="003E0852">
              <w:rPr>
                <w:rFonts w:ascii="Times New Roman" w:hAnsi="Times New Roman"/>
              </w:rPr>
              <w:t>1</w:t>
            </w:r>
            <w:r w:rsidRPr="003E085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39202914</w:t>
            </w:r>
            <w:r w:rsidRPr="003E0852">
              <w:rPr>
                <w:rFonts w:ascii="Times New Roman" w:hAnsi="Times New Roman"/>
                <w:lang w:val="en-US"/>
              </w:rPr>
              <w:t>5</w:t>
            </w:r>
            <w:r w:rsidRPr="003E0852">
              <w:rPr>
                <w:rFonts w:ascii="Times New Roman" w:hAnsi="Times New Roman"/>
              </w:rPr>
              <w:t>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4</w:t>
            </w:r>
            <w:r w:rsidRPr="003E0852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lang w:val="en-US"/>
              </w:rPr>
              <w:t>2</w:t>
            </w:r>
            <w:r w:rsidRPr="003E0852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403,3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12,0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08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4</w:t>
            </w:r>
            <w:r w:rsidRPr="003E0852">
              <w:rPr>
                <w:rFonts w:ascii="Times New Roman" w:hAnsi="Times New Roman"/>
              </w:rPr>
              <w:t>00610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  <w:lang w:val="en-US"/>
              </w:rPr>
              <w:t>5</w:t>
            </w:r>
            <w:r w:rsidRPr="003E0852">
              <w:rPr>
                <w:rFonts w:ascii="Times New Roman" w:hAnsi="Times New Roman"/>
              </w:rPr>
              <w:t>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567,1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602,7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643,7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643,7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643,7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643,7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59</w:t>
            </w:r>
            <w:r w:rsidRPr="003E0852">
              <w:rPr>
                <w:rFonts w:ascii="Times New Roman" w:hAnsi="Times New Roman"/>
              </w:rPr>
              <w:t>0470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290,0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09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</w:t>
            </w:r>
            <w:r w:rsidRPr="003E0852">
              <w:rPr>
                <w:rFonts w:ascii="Times New Roman" w:hAnsi="Times New Roman"/>
                <w:lang w:val="en-US"/>
              </w:rPr>
              <w:t>691290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3920790100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40,0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01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3920790200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500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64,9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0,0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</w:t>
            </w:r>
            <w:r w:rsidRPr="003E0852">
              <w:rPr>
                <w:rFonts w:ascii="Times New Roman" w:hAnsi="Times New Roman"/>
                <w:lang w:val="en-US"/>
              </w:rPr>
              <w:t>10</w:t>
            </w:r>
            <w:r w:rsidRPr="003E0852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80,2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81,1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84,5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84,5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84,5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84,5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914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02</w:t>
            </w: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03</w:t>
            </w: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392</w:t>
            </w:r>
            <w:r w:rsidRPr="003E0852">
              <w:rPr>
                <w:rFonts w:ascii="Times New Roman" w:hAnsi="Times New Roman"/>
                <w:lang w:val="en-US"/>
              </w:rPr>
              <w:t>10</w:t>
            </w:r>
            <w:r w:rsidRPr="003E0852">
              <w:rPr>
                <w:rFonts w:ascii="Times New Roman" w:hAnsi="Times New Roman"/>
              </w:rPr>
              <w:t>51180</w:t>
            </w: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200</w:t>
            </w: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10,4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10,4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10,5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10,5</w:t>
            </w: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10,5</w:t>
            </w: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3E0852">
              <w:rPr>
                <w:rFonts w:ascii="Times New Roman" w:hAnsi="Times New Roman"/>
              </w:rPr>
              <w:t>10,5</w:t>
            </w: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321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3E0852" w:rsidRPr="003E0852" w:rsidTr="00B12186">
        <w:trPr>
          <w:gridAfter w:val="1"/>
          <w:wAfter w:w="16" w:type="pct"/>
          <w:trHeight w:val="236"/>
          <w:jc w:val="right"/>
        </w:trPr>
        <w:tc>
          <w:tcPr>
            <w:tcW w:w="134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6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1" w:type="pct"/>
            <w:gridSpan w:val="2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6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" w:type="pct"/>
            <w:vAlign w:val="bottom"/>
          </w:tcPr>
          <w:p w:rsidR="003E0852" w:rsidRPr="003E0852" w:rsidRDefault="003E0852" w:rsidP="00B12186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3E0852" w:rsidRPr="003E0852" w:rsidRDefault="003E0852" w:rsidP="003E0852">
      <w:pPr>
        <w:widowControl w:val="0"/>
        <w:ind w:firstLine="709"/>
        <w:rPr>
          <w:rFonts w:ascii="Times New Roman" w:hAnsi="Times New Roman"/>
        </w:rPr>
      </w:pPr>
    </w:p>
    <w:p w:rsidR="00385249" w:rsidRPr="003E0852" w:rsidRDefault="009E4183">
      <w:pPr>
        <w:rPr>
          <w:rFonts w:ascii="Times New Roman" w:hAnsi="Times New Roman"/>
        </w:rPr>
      </w:pPr>
    </w:p>
    <w:sectPr w:rsidR="00385249" w:rsidRPr="003E0852" w:rsidSect="00E8014C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83" w:rsidRDefault="009E4183" w:rsidP="003E0852">
      <w:r>
        <w:separator/>
      </w:r>
    </w:p>
  </w:endnote>
  <w:endnote w:type="continuationSeparator" w:id="0">
    <w:p w:rsidR="009E4183" w:rsidRDefault="009E4183" w:rsidP="003E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83" w:rsidRDefault="009E4183" w:rsidP="003E0852">
      <w:r>
        <w:separator/>
      </w:r>
    </w:p>
  </w:footnote>
  <w:footnote w:type="continuationSeparator" w:id="0">
    <w:p w:rsidR="009E4183" w:rsidRDefault="009E4183" w:rsidP="003E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7ED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68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5EB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0A4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47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746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2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168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9C0377C"/>
    <w:multiLevelType w:val="hybridMultilevel"/>
    <w:tmpl w:val="82D6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16EAE"/>
    <w:multiLevelType w:val="hybridMultilevel"/>
    <w:tmpl w:val="6DEC723C"/>
    <w:lvl w:ilvl="0" w:tplc="4C3038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23B0C43"/>
    <w:multiLevelType w:val="hybridMultilevel"/>
    <w:tmpl w:val="BF4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3E0852"/>
    <w:rsid w:val="004E77CC"/>
    <w:rsid w:val="005101FA"/>
    <w:rsid w:val="005F08D2"/>
    <w:rsid w:val="009E4183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F10E-87B5-482C-8E38-866E91F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E08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08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08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08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08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E08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E085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E085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E085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3E0852"/>
    <w:rPr>
      <w:color w:val="0000FF"/>
      <w:u w:val="none"/>
    </w:rPr>
  </w:style>
  <w:style w:type="character" w:styleId="a4">
    <w:name w:val="FollowedHyperlink"/>
    <w:uiPriority w:val="99"/>
    <w:semiHidden/>
    <w:rsid w:val="003E0852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3E0852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3E0852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3E0852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E0852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basedOn w:val="a0"/>
    <w:rsid w:val="003E0852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3E0852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rsid w:val="003E0852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3E085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3E0852"/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rsid w:val="003E08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E085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3E08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E0852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3E0852"/>
  </w:style>
  <w:style w:type="character" w:customStyle="1" w:styleId="ac">
    <w:name w:val="Основной текст Знак"/>
    <w:basedOn w:val="a0"/>
    <w:link w:val="ab"/>
    <w:uiPriority w:val="99"/>
    <w:semiHidden/>
    <w:rsid w:val="003E0852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3E08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085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E0852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0852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99"/>
    <w:qFormat/>
    <w:rsid w:val="003E0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99"/>
    <w:locked/>
    <w:rsid w:val="003E0852"/>
    <w:rPr>
      <w:lang w:eastAsia="ru-RU"/>
    </w:rPr>
  </w:style>
  <w:style w:type="paragraph" w:styleId="af1">
    <w:name w:val="List Paragraph"/>
    <w:basedOn w:val="a"/>
    <w:link w:val="af0"/>
    <w:uiPriority w:val="99"/>
    <w:qFormat/>
    <w:rsid w:val="003E085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3E08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E08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3E0852"/>
    <w:pPr>
      <w:spacing w:line="240" w:lineRule="exact"/>
    </w:pPr>
    <w:rPr>
      <w:rFonts w:ascii="Verdana" w:hAnsi="Verdana" w:cs="Calibri"/>
      <w:lang w:val="en-US"/>
    </w:rPr>
  </w:style>
  <w:style w:type="paragraph" w:customStyle="1" w:styleId="13">
    <w:name w:val="Обычный текст1"/>
    <w:basedOn w:val="a"/>
    <w:uiPriority w:val="99"/>
    <w:rsid w:val="003E0852"/>
    <w:rPr>
      <w:rFonts w:cs="Calibri"/>
    </w:rPr>
  </w:style>
  <w:style w:type="paragraph" w:customStyle="1" w:styleId="ConsPlusNormal">
    <w:name w:val="ConsPlusNormal"/>
    <w:uiPriority w:val="99"/>
    <w:rsid w:val="003E0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E0852"/>
    <w:rPr>
      <w:rFonts w:cs="Arial"/>
    </w:rPr>
  </w:style>
  <w:style w:type="paragraph" w:customStyle="1" w:styleId="af4">
    <w:name w:val="Обычный.Название подразделения"/>
    <w:uiPriority w:val="99"/>
    <w:rsid w:val="003E085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3E08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6">
    <w:name w:val="p6"/>
    <w:basedOn w:val="a"/>
    <w:uiPriority w:val="99"/>
    <w:rsid w:val="003E0852"/>
    <w:pPr>
      <w:spacing w:before="100" w:beforeAutospacing="1" w:after="100" w:afterAutospacing="1"/>
    </w:pPr>
  </w:style>
  <w:style w:type="character" w:customStyle="1" w:styleId="af5">
    <w:name w:val="a"/>
    <w:rsid w:val="003E0852"/>
    <w:rPr>
      <w:rFonts w:cs="Times New Roman"/>
    </w:rPr>
  </w:style>
  <w:style w:type="character" w:customStyle="1" w:styleId="apple-converted-space">
    <w:name w:val="apple-converted-space"/>
    <w:uiPriority w:val="99"/>
    <w:rsid w:val="003E0852"/>
    <w:rPr>
      <w:rFonts w:cs="Times New Roman"/>
    </w:rPr>
  </w:style>
  <w:style w:type="character" w:customStyle="1" w:styleId="s4">
    <w:name w:val="s4"/>
    <w:uiPriority w:val="99"/>
    <w:rsid w:val="003E0852"/>
  </w:style>
  <w:style w:type="paragraph" w:customStyle="1" w:styleId="14">
    <w:name w:val="Без интервала1"/>
    <w:uiPriority w:val="99"/>
    <w:rsid w:val="003E0852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rsid w:val="003E08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3E085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E085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E085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E085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14292</Words>
  <Characters>81466</Characters>
  <Application>Microsoft Office Word</Application>
  <DocSecurity>0</DocSecurity>
  <Lines>678</Lines>
  <Paragraphs>191</Paragraphs>
  <ScaleCrop>false</ScaleCrop>
  <Company/>
  <LinksUpToDate>false</LinksUpToDate>
  <CharactersWithSpaces>95567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2021-03-11T13:12:00Z</dcterms:created>
  <dcterms:modified xsi:type="dcterms:W3CDTF">2021-03-11T13:13:00Z</dcterms:modified>
</cp:coreProperties>
</file>