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DD" w:rsidRPr="00C123DD" w:rsidRDefault="00C123DD" w:rsidP="00C123DD">
      <w:pPr>
        <w:tabs>
          <w:tab w:val="left" w:pos="6580"/>
        </w:tabs>
        <w:ind w:firstLine="0"/>
        <w:jc w:val="center"/>
        <w:rPr>
          <w:rFonts w:ascii="Times New Roman" w:hAnsi="Times New Roman"/>
        </w:rPr>
      </w:pPr>
      <w:r w:rsidRPr="00C123DD">
        <w:rPr>
          <w:rFonts w:ascii="Times New Roman" w:hAnsi="Times New Roman"/>
          <w:noProof/>
        </w:rPr>
        <w:drawing>
          <wp:anchor distT="0" distB="0" distL="114300" distR="114300" simplePos="0" relativeHeight="251659264" behindDoc="0" locked="0" layoutInCell="1" allowOverlap="1">
            <wp:simplePos x="0" y="0"/>
            <wp:positionH relativeFrom="column">
              <wp:posOffset>2782570</wp:posOffset>
            </wp:positionH>
            <wp:positionV relativeFrom="paragraph">
              <wp:posOffset>95885</wp:posOffset>
            </wp:positionV>
            <wp:extent cx="557530" cy="748665"/>
            <wp:effectExtent l="0" t="0" r="0" b="0"/>
            <wp:wrapNone/>
            <wp:docPr id="4" name="Рисунок 4"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530" cy="748665"/>
                    </a:xfrm>
                    <a:prstGeom prst="rect">
                      <a:avLst/>
                    </a:prstGeom>
                    <a:solidFill>
                      <a:srgbClr val="FFFFFF"/>
                    </a:solidFill>
                  </pic:spPr>
                </pic:pic>
              </a:graphicData>
            </a:graphic>
          </wp:anchor>
        </w:drawing>
      </w:r>
    </w:p>
    <w:p w:rsidR="00C123DD" w:rsidRPr="00C123DD" w:rsidRDefault="00C123DD" w:rsidP="00C123DD">
      <w:pPr>
        <w:tabs>
          <w:tab w:val="left" w:pos="6580"/>
        </w:tabs>
        <w:ind w:firstLine="0"/>
        <w:jc w:val="center"/>
        <w:rPr>
          <w:rFonts w:ascii="Times New Roman" w:hAnsi="Times New Roman"/>
          <w:sz w:val="28"/>
          <w:szCs w:val="28"/>
        </w:rPr>
      </w:pPr>
    </w:p>
    <w:p w:rsidR="00C123DD" w:rsidRPr="00C123DD" w:rsidRDefault="00C123DD" w:rsidP="00C123DD">
      <w:pPr>
        <w:tabs>
          <w:tab w:val="left" w:pos="6580"/>
        </w:tabs>
        <w:ind w:firstLine="0"/>
        <w:jc w:val="center"/>
        <w:rPr>
          <w:rFonts w:ascii="Times New Roman" w:hAnsi="Times New Roman"/>
          <w:sz w:val="28"/>
          <w:szCs w:val="28"/>
        </w:rPr>
      </w:pPr>
    </w:p>
    <w:p w:rsidR="00C123DD" w:rsidRPr="00C123DD" w:rsidRDefault="00C123DD" w:rsidP="00C123DD">
      <w:pPr>
        <w:jc w:val="center"/>
        <w:rPr>
          <w:rFonts w:ascii="Times New Roman" w:hAnsi="Times New Roman"/>
          <w:sz w:val="28"/>
          <w:szCs w:val="28"/>
        </w:rPr>
      </w:pPr>
    </w:p>
    <w:p w:rsidR="00C123DD" w:rsidRPr="00C123DD" w:rsidRDefault="00C123DD" w:rsidP="00C123DD">
      <w:pPr>
        <w:jc w:val="center"/>
        <w:rPr>
          <w:rFonts w:ascii="Times New Roman" w:hAnsi="Times New Roman"/>
          <w:sz w:val="28"/>
          <w:szCs w:val="28"/>
        </w:rPr>
      </w:pPr>
    </w:p>
    <w:p w:rsidR="00C123DD" w:rsidRPr="00C123DD" w:rsidRDefault="00C123DD" w:rsidP="00C123DD">
      <w:pPr>
        <w:ind w:firstLine="0"/>
        <w:jc w:val="center"/>
        <w:rPr>
          <w:rFonts w:ascii="Times New Roman" w:hAnsi="Times New Roman"/>
          <w:sz w:val="28"/>
          <w:szCs w:val="28"/>
        </w:rPr>
      </w:pPr>
      <w:r w:rsidRPr="00C123DD">
        <w:rPr>
          <w:rFonts w:ascii="Times New Roman" w:hAnsi="Times New Roman"/>
          <w:sz w:val="28"/>
          <w:szCs w:val="28"/>
        </w:rPr>
        <w:t>СОВЕТ НАРОДНЫХ ДЕПУТАТОВ</w:t>
      </w:r>
    </w:p>
    <w:p w:rsidR="00C123DD" w:rsidRPr="00C123DD" w:rsidRDefault="00C123DD" w:rsidP="00C123DD">
      <w:pPr>
        <w:ind w:firstLine="0"/>
        <w:jc w:val="center"/>
        <w:rPr>
          <w:rFonts w:ascii="Times New Roman" w:hAnsi="Times New Roman"/>
          <w:sz w:val="28"/>
          <w:szCs w:val="28"/>
        </w:rPr>
      </w:pPr>
      <w:r w:rsidRPr="00C123DD">
        <w:rPr>
          <w:rFonts w:ascii="Times New Roman" w:hAnsi="Times New Roman"/>
          <w:sz w:val="28"/>
          <w:szCs w:val="28"/>
        </w:rPr>
        <w:t>ЗАЛИМАНСКОГО СЕЛЬСКОГО ПОСЕЛЕНИЯ</w:t>
      </w:r>
    </w:p>
    <w:p w:rsidR="00C123DD" w:rsidRPr="00C123DD" w:rsidRDefault="00C123DD" w:rsidP="00C123DD">
      <w:pPr>
        <w:ind w:firstLine="0"/>
        <w:jc w:val="center"/>
        <w:rPr>
          <w:rFonts w:ascii="Times New Roman" w:hAnsi="Times New Roman"/>
          <w:sz w:val="28"/>
          <w:szCs w:val="28"/>
        </w:rPr>
      </w:pPr>
      <w:r w:rsidRPr="00C123DD">
        <w:rPr>
          <w:rFonts w:ascii="Times New Roman" w:hAnsi="Times New Roman"/>
          <w:sz w:val="28"/>
          <w:szCs w:val="28"/>
        </w:rPr>
        <w:t>БОГУЧАРСКОГО МУНИЦИПАЛЬНОГО РАЙОНА</w:t>
      </w:r>
    </w:p>
    <w:p w:rsidR="00C123DD" w:rsidRPr="00C123DD" w:rsidRDefault="00C123DD" w:rsidP="00C123DD">
      <w:pPr>
        <w:ind w:firstLine="0"/>
        <w:jc w:val="center"/>
        <w:rPr>
          <w:rFonts w:ascii="Times New Roman" w:hAnsi="Times New Roman"/>
          <w:sz w:val="28"/>
          <w:szCs w:val="28"/>
        </w:rPr>
      </w:pPr>
      <w:r w:rsidRPr="00C123DD">
        <w:rPr>
          <w:rFonts w:ascii="Times New Roman" w:hAnsi="Times New Roman"/>
          <w:sz w:val="28"/>
          <w:szCs w:val="28"/>
        </w:rPr>
        <w:t>ВОРОНЕЖСКОЙ ОБЛАСТИ</w:t>
      </w:r>
    </w:p>
    <w:p w:rsidR="00C123DD" w:rsidRPr="00C123DD" w:rsidRDefault="00C123DD" w:rsidP="00C123DD">
      <w:pPr>
        <w:tabs>
          <w:tab w:val="left" w:pos="4337"/>
        </w:tabs>
        <w:ind w:firstLine="0"/>
        <w:jc w:val="center"/>
        <w:rPr>
          <w:rFonts w:ascii="Times New Roman" w:hAnsi="Times New Roman"/>
          <w:kern w:val="32"/>
          <w:sz w:val="28"/>
          <w:szCs w:val="28"/>
        </w:rPr>
      </w:pPr>
      <w:r w:rsidRPr="00C123DD">
        <w:rPr>
          <w:rFonts w:ascii="Times New Roman" w:hAnsi="Times New Roman"/>
          <w:kern w:val="32"/>
          <w:sz w:val="28"/>
          <w:szCs w:val="28"/>
        </w:rPr>
        <w:t>РЕШЕНИЕ</w:t>
      </w:r>
    </w:p>
    <w:p w:rsidR="00C123DD" w:rsidRPr="00C123DD" w:rsidRDefault="00C123DD" w:rsidP="00C123DD">
      <w:pPr>
        <w:ind w:firstLine="0"/>
        <w:rPr>
          <w:rFonts w:ascii="Times New Roman" w:hAnsi="Times New Roman"/>
          <w:kern w:val="32"/>
          <w:sz w:val="28"/>
          <w:szCs w:val="28"/>
        </w:rPr>
      </w:pPr>
    </w:p>
    <w:p w:rsidR="00C123DD" w:rsidRPr="00C123DD" w:rsidRDefault="005F4458" w:rsidP="00C123DD">
      <w:pPr>
        <w:ind w:firstLine="0"/>
        <w:rPr>
          <w:rFonts w:ascii="Times New Roman" w:hAnsi="Times New Roman"/>
          <w:sz w:val="28"/>
          <w:szCs w:val="28"/>
        </w:rPr>
      </w:pPr>
      <w:r>
        <w:rPr>
          <w:rFonts w:ascii="Times New Roman" w:hAnsi="Times New Roman"/>
          <w:sz w:val="28"/>
          <w:szCs w:val="28"/>
        </w:rPr>
        <w:t>от «04» октября 20</w:t>
      </w:r>
      <w:r w:rsidR="00C123DD" w:rsidRPr="00C123DD">
        <w:rPr>
          <w:rFonts w:ascii="Times New Roman" w:hAnsi="Times New Roman"/>
          <w:sz w:val="28"/>
          <w:szCs w:val="28"/>
        </w:rPr>
        <w:t>17 г. №145</w:t>
      </w:r>
    </w:p>
    <w:p w:rsidR="00C123DD" w:rsidRPr="00C123DD" w:rsidRDefault="00C123DD" w:rsidP="00C123DD">
      <w:pPr>
        <w:ind w:firstLine="0"/>
        <w:rPr>
          <w:rFonts w:ascii="Times New Roman" w:hAnsi="Times New Roman"/>
          <w:sz w:val="28"/>
          <w:szCs w:val="28"/>
        </w:rPr>
      </w:pPr>
      <w:r w:rsidRPr="00C123DD">
        <w:rPr>
          <w:rFonts w:ascii="Times New Roman" w:hAnsi="Times New Roman"/>
          <w:sz w:val="28"/>
          <w:szCs w:val="28"/>
        </w:rPr>
        <w:t>с. Залиман</w:t>
      </w:r>
    </w:p>
    <w:p w:rsidR="00C123DD" w:rsidRPr="00C123DD" w:rsidRDefault="00C123DD" w:rsidP="00C123DD">
      <w:pPr>
        <w:ind w:firstLine="0"/>
        <w:rPr>
          <w:rFonts w:ascii="Times New Roman" w:hAnsi="Times New Roman"/>
          <w:sz w:val="28"/>
          <w:szCs w:val="28"/>
        </w:rPr>
      </w:pPr>
    </w:p>
    <w:p w:rsidR="00C123DD" w:rsidRPr="00C123DD" w:rsidRDefault="00C123DD" w:rsidP="00C123DD">
      <w:pPr>
        <w:pStyle w:val="Title"/>
        <w:spacing w:before="0" w:after="0"/>
        <w:ind w:right="2975" w:firstLine="0"/>
        <w:jc w:val="both"/>
        <w:rPr>
          <w:rFonts w:ascii="Times New Roman" w:hAnsi="Times New Roman" w:cs="Times New Roman"/>
          <w:sz w:val="28"/>
          <w:szCs w:val="28"/>
        </w:rPr>
      </w:pPr>
      <w:r w:rsidRPr="00C123DD">
        <w:rPr>
          <w:rFonts w:ascii="Times New Roman" w:hAnsi="Times New Roman" w:cs="Times New Roman"/>
          <w:sz w:val="28"/>
          <w:szCs w:val="28"/>
        </w:rPr>
        <w:t xml:space="preserve">Об утверждении программы комплексного развития </w:t>
      </w:r>
      <w:bookmarkStart w:id="0" w:name="_GoBack"/>
      <w:r w:rsidRPr="00C123DD">
        <w:rPr>
          <w:rFonts w:ascii="Times New Roman" w:hAnsi="Times New Roman" w:cs="Times New Roman"/>
          <w:sz w:val="28"/>
          <w:szCs w:val="28"/>
        </w:rPr>
        <w:t xml:space="preserve">транспортной инфраструктуры </w:t>
      </w:r>
      <w:bookmarkEnd w:id="0"/>
      <w:r w:rsidRPr="00C123DD">
        <w:rPr>
          <w:rFonts w:ascii="Times New Roman" w:hAnsi="Times New Roman" w:cs="Times New Roman"/>
          <w:sz w:val="28"/>
          <w:szCs w:val="28"/>
        </w:rPr>
        <w:t>Залиманского сельского поселения Богучарского муниципального района Воронежской области на 2017- 2027 годы</w:t>
      </w:r>
    </w:p>
    <w:p w:rsidR="00C123DD" w:rsidRPr="00C123DD" w:rsidRDefault="00C123DD" w:rsidP="00C123DD">
      <w:pPr>
        <w:ind w:firstLine="709"/>
        <w:rPr>
          <w:rFonts w:ascii="Times New Roman" w:hAnsi="Times New Roman"/>
          <w:sz w:val="28"/>
          <w:szCs w:val="28"/>
        </w:rPr>
      </w:pPr>
    </w:p>
    <w:p w:rsidR="00C123DD" w:rsidRPr="00C123DD" w:rsidRDefault="00C123DD" w:rsidP="00C123DD">
      <w:pPr>
        <w:adjustRightInd w:val="0"/>
        <w:ind w:firstLine="709"/>
        <w:rPr>
          <w:rFonts w:ascii="Times New Roman" w:hAnsi="Times New Roman"/>
          <w:sz w:val="28"/>
          <w:szCs w:val="28"/>
        </w:rPr>
      </w:pPr>
      <w:r w:rsidRPr="00C123DD">
        <w:rPr>
          <w:rFonts w:ascii="Times New Roman" w:hAnsi="Times New Roman"/>
          <w:sz w:val="28"/>
          <w:szCs w:val="28"/>
          <w:lang w:eastAsia="en-US"/>
        </w:rPr>
        <w:t xml:space="preserve">В соответствии с </w:t>
      </w:r>
      <w:r w:rsidRPr="00C123DD">
        <w:rPr>
          <w:rFonts w:ascii="Times New Roman" w:hAnsi="Times New Roman"/>
          <w:sz w:val="28"/>
          <w:szCs w:val="28"/>
        </w:rPr>
        <w:t>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Залиманского сельского поселения, Генеральным планом Залиманского сельского поселения администрация Залиманского сельского поселения Совет народных депутатов Залиманского сельского поселения</w:t>
      </w:r>
    </w:p>
    <w:p w:rsidR="00C123DD" w:rsidRPr="00C123DD" w:rsidRDefault="00C123DD" w:rsidP="00C123DD">
      <w:pPr>
        <w:adjustRightInd w:val="0"/>
        <w:ind w:firstLine="0"/>
        <w:jc w:val="center"/>
        <w:rPr>
          <w:rFonts w:ascii="Times New Roman" w:hAnsi="Times New Roman"/>
          <w:sz w:val="28"/>
          <w:szCs w:val="28"/>
        </w:rPr>
      </w:pPr>
      <w:r w:rsidRPr="00C123DD">
        <w:rPr>
          <w:rFonts w:ascii="Times New Roman" w:hAnsi="Times New Roman"/>
          <w:sz w:val="28"/>
          <w:szCs w:val="28"/>
        </w:rPr>
        <w:t>РЕШИЛ:</w:t>
      </w:r>
    </w:p>
    <w:p w:rsidR="00C123DD" w:rsidRPr="00C123DD" w:rsidRDefault="00C123DD" w:rsidP="00C123DD">
      <w:pPr>
        <w:ind w:firstLine="709"/>
        <w:rPr>
          <w:rFonts w:ascii="Times New Roman" w:hAnsi="Times New Roman"/>
          <w:sz w:val="28"/>
          <w:szCs w:val="28"/>
          <w:lang w:eastAsia="en-US"/>
        </w:rPr>
      </w:pPr>
      <w:r w:rsidRPr="00C123DD">
        <w:rPr>
          <w:rFonts w:ascii="Times New Roman" w:hAnsi="Times New Roman"/>
          <w:sz w:val="28"/>
          <w:szCs w:val="28"/>
          <w:lang w:eastAsia="en-US"/>
        </w:rPr>
        <w:t xml:space="preserve">1. Принять программу комплексного развития транспортной инфраструктуры </w:t>
      </w:r>
      <w:r w:rsidRPr="00C123DD">
        <w:rPr>
          <w:rFonts w:ascii="Times New Roman" w:hAnsi="Times New Roman"/>
          <w:sz w:val="28"/>
          <w:szCs w:val="28"/>
        </w:rPr>
        <w:t>Залиманского</w:t>
      </w:r>
      <w:r w:rsidRPr="00C123DD">
        <w:rPr>
          <w:rFonts w:ascii="Times New Roman" w:hAnsi="Times New Roman"/>
          <w:sz w:val="28"/>
          <w:szCs w:val="28"/>
          <w:lang w:eastAsia="en-US"/>
        </w:rPr>
        <w:t xml:space="preserve"> сельского поселения Богучарского муниципального района Воронежской области на 2017-2027 годы согласно приложению.</w:t>
      </w:r>
    </w:p>
    <w:p w:rsidR="00C123DD" w:rsidRPr="00C123DD" w:rsidRDefault="00C123DD" w:rsidP="00C123DD">
      <w:pPr>
        <w:ind w:firstLine="709"/>
        <w:rPr>
          <w:rFonts w:ascii="Times New Roman" w:hAnsi="Times New Roman"/>
          <w:sz w:val="28"/>
          <w:szCs w:val="28"/>
          <w:lang w:eastAsia="en-US"/>
        </w:rPr>
      </w:pPr>
      <w:r w:rsidRPr="00C123DD">
        <w:rPr>
          <w:rFonts w:ascii="Times New Roman" w:hAnsi="Times New Roman"/>
          <w:sz w:val="28"/>
          <w:szCs w:val="28"/>
          <w:lang w:eastAsia="en-US"/>
        </w:rPr>
        <w:t>2. Решение вступает в силу после его обнародования.</w:t>
      </w:r>
    </w:p>
    <w:p w:rsidR="00C123DD" w:rsidRPr="00C123DD" w:rsidRDefault="00C123DD" w:rsidP="00C123DD">
      <w:pPr>
        <w:ind w:firstLine="709"/>
        <w:rPr>
          <w:rFonts w:ascii="Times New Roman" w:hAnsi="Times New Roman"/>
          <w:sz w:val="28"/>
          <w:szCs w:val="28"/>
          <w:lang w:eastAsia="en-US"/>
        </w:rPr>
      </w:pPr>
      <w:r w:rsidRPr="00C123DD">
        <w:rPr>
          <w:rFonts w:ascii="Times New Roman" w:hAnsi="Times New Roman"/>
          <w:sz w:val="28"/>
          <w:szCs w:val="28"/>
          <w:lang w:eastAsia="en-US"/>
        </w:rPr>
        <w:t>3. Контроль за исполнением решения возложить на главу Залиманского сельского поселения Лунева С.А.</w:t>
      </w:r>
    </w:p>
    <w:p w:rsidR="00C123DD" w:rsidRPr="00C123DD" w:rsidRDefault="00C123DD" w:rsidP="00C123DD">
      <w:pPr>
        <w:ind w:firstLine="709"/>
        <w:rPr>
          <w:rFonts w:ascii="Times New Roman" w:hAnsi="Times New Roman"/>
          <w:sz w:val="28"/>
          <w:szCs w:val="28"/>
          <w:lang w:eastAsia="en-US"/>
        </w:rPr>
      </w:pPr>
    </w:p>
    <w:tbl>
      <w:tblPr>
        <w:tblW w:w="0" w:type="auto"/>
        <w:tblLook w:val="04A0"/>
      </w:tblPr>
      <w:tblGrid>
        <w:gridCol w:w="3284"/>
        <w:gridCol w:w="3285"/>
        <w:gridCol w:w="3285"/>
      </w:tblGrid>
      <w:tr w:rsidR="00C123DD" w:rsidRPr="00C123DD" w:rsidTr="00B12186">
        <w:tc>
          <w:tcPr>
            <w:tcW w:w="3284" w:type="dxa"/>
            <w:shd w:val="clear" w:color="auto" w:fill="auto"/>
          </w:tcPr>
          <w:p w:rsidR="00C123DD" w:rsidRPr="00C123DD" w:rsidRDefault="00C123DD" w:rsidP="00B12186">
            <w:pPr>
              <w:ind w:firstLine="0"/>
              <w:rPr>
                <w:rFonts w:ascii="Times New Roman" w:hAnsi="Times New Roman"/>
                <w:sz w:val="28"/>
                <w:szCs w:val="28"/>
                <w:lang w:eastAsia="en-US"/>
              </w:rPr>
            </w:pPr>
            <w:r w:rsidRPr="00C123DD">
              <w:rPr>
                <w:rFonts w:ascii="Times New Roman" w:hAnsi="Times New Roman"/>
                <w:sz w:val="28"/>
                <w:szCs w:val="28"/>
                <w:lang w:eastAsia="en-US"/>
              </w:rPr>
              <w:t>Глава Залиманского сельского поселения</w:t>
            </w:r>
          </w:p>
        </w:tc>
        <w:tc>
          <w:tcPr>
            <w:tcW w:w="3285" w:type="dxa"/>
            <w:shd w:val="clear" w:color="auto" w:fill="auto"/>
          </w:tcPr>
          <w:p w:rsidR="00C123DD" w:rsidRPr="00C123DD" w:rsidRDefault="00C123DD" w:rsidP="00B12186">
            <w:pPr>
              <w:ind w:firstLine="0"/>
              <w:rPr>
                <w:rFonts w:ascii="Times New Roman" w:hAnsi="Times New Roman"/>
                <w:sz w:val="28"/>
                <w:szCs w:val="28"/>
                <w:lang w:eastAsia="en-US"/>
              </w:rPr>
            </w:pPr>
          </w:p>
        </w:tc>
        <w:tc>
          <w:tcPr>
            <w:tcW w:w="3285" w:type="dxa"/>
            <w:shd w:val="clear" w:color="auto" w:fill="auto"/>
          </w:tcPr>
          <w:p w:rsidR="00C123DD" w:rsidRPr="00C123DD" w:rsidRDefault="00C123DD" w:rsidP="00B12186">
            <w:pPr>
              <w:ind w:firstLine="0"/>
              <w:rPr>
                <w:rFonts w:ascii="Times New Roman" w:hAnsi="Times New Roman"/>
                <w:sz w:val="28"/>
                <w:szCs w:val="28"/>
                <w:lang w:eastAsia="en-US"/>
              </w:rPr>
            </w:pPr>
            <w:r w:rsidRPr="00C123DD">
              <w:rPr>
                <w:rFonts w:ascii="Times New Roman" w:hAnsi="Times New Roman"/>
                <w:sz w:val="28"/>
                <w:szCs w:val="28"/>
                <w:lang w:eastAsia="en-US"/>
              </w:rPr>
              <w:t>С.А. Лунев</w:t>
            </w:r>
          </w:p>
        </w:tc>
      </w:tr>
    </w:tbl>
    <w:p w:rsidR="00C123DD" w:rsidRPr="00C123DD" w:rsidRDefault="00C123DD" w:rsidP="00C123DD">
      <w:pPr>
        <w:ind w:left="4536" w:firstLine="0"/>
        <w:jc w:val="left"/>
        <w:rPr>
          <w:rFonts w:ascii="Times New Roman" w:hAnsi="Times New Roman"/>
          <w:lang w:eastAsia="en-US"/>
        </w:rPr>
      </w:pPr>
      <w:r w:rsidRPr="00C123DD">
        <w:rPr>
          <w:rFonts w:ascii="Times New Roman" w:hAnsi="Times New Roman"/>
          <w:lang w:eastAsia="en-US"/>
        </w:rPr>
        <w:br w:type="page"/>
      </w:r>
      <w:r w:rsidRPr="00C123DD">
        <w:rPr>
          <w:rFonts w:ascii="Times New Roman" w:hAnsi="Times New Roman"/>
          <w:lang w:eastAsia="en-US"/>
        </w:rPr>
        <w:lastRenderedPageBreak/>
        <w:t>Приложение</w:t>
      </w:r>
    </w:p>
    <w:p w:rsidR="00C123DD" w:rsidRPr="00C123DD" w:rsidRDefault="00C123DD" w:rsidP="00C123DD">
      <w:pPr>
        <w:ind w:left="4536" w:firstLine="0"/>
        <w:jc w:val="left"/>
        <w:rPr>
          <w:rFonts w:ascii="Times New Roman" w:hAnsi="Times New Roman"/>
          <w:lang w:eastAsia="en-US"/>
        </w:rPr>
      </w:pPr>
      <w:r w:rsidRPr="00C123DD">
        <w:rPr>
          <w:rFonts w:ascii="Times New Roman" w:hAnsi="Times New Roman"/>
          <w:lang w:eastAsia="en-US"/>
        </w:rPr>
        <w:t>к решению Совета народных депутатов</w:t>
      </w:r>
    </w:p>
    <w:p w:rsidR="00C123DD" w:rsidRPr="00C123DD" w:rsidRDefault="00C123DD" w:rsidP="00C123DD">
      <w:pPr>
        <w:ind w:left="4536" w:firstLine="0"/>
        <w:jc w:val="left"/>
        <w:rPr>
          <w:rFonts w:ascii="Times New Roman" w:hAnsi="Times New Roman"/>
          <w:lang w:eastAsia="en-US"/>
        </w:rPr>
      </w:pPr>
      <w:r w:rsidRPr="00C123DD">
        <w:rPr>
          <w:rFonts w:ascii="Times New Roman" w:hAnsi="Times New Roman"/>
          <w:lang w:eastAsia="en-US"/>
        </w:rPr>
        <w:t>Залиманского сельского поселения</w:t>
      </w:r>
    </w:p>
    <w:p w:rsidR="00C123DD" w:rsidRPr="00C123DD" w:rsidRDefault="00C123DD" w:rsidP="00C123DD">
      <w:pPr>
        <w:ind w:left="4536" w:firstLine="0"/>
        <w:jc w:val="left"/>
        <w:rPr>
          <w:rFonts w:ascii="Times New Roman" w:hAnsi="Times New Roman"/>
        </w:rPr>
      </w:pPr>
      <w:r w:rsidRPr="00C123DD">
        <w:rPr>
          <w:rFonts w:ascii="Times New Roman" w:hAnsi="Times New Roman"/>
          <w:lang w:eastAsia="en-US"/>
        </w:rPr>
        <w:t>от 04.10.2017 № 145</w:t>
      </w:r>
    </w:p>
    <w:p w:rsidR="00C123DD" w:rsidRPr="00C123DD" w:rsidRDefault="00C123DD" w:rsidP="00C123DD">
      <w:pPr>
        <w:ind w:firstLine="0"/>
        <w:jc w:val="center"/>
        <w:rPr>
          <w:rFonts w:ascii="Times New Roman" w:hAnsi="Times New Roman"/>
          <w:bCs/>
        </w:rPr>
      </w:pPr>
    </w:p>
    <w:p w:rsidR="00C123DD" w:rsidRPr="00C123DD" w:rsidRDefault="00C123DD" w:rsidP="00C123DD">
      <w:pPr>
        <w:ind w:firstLine="0"/>
        <w:jc w:val="center"/>
        <w:rPr>
          <w:rFonts w:ascii="Times New Roman" w:hAnsi="Times New Roman"/>
          <w:bCs/>
        </w:rPr>
      </w:pPr>
      <w:r w:rsidRPr="00C123DD">
        <w:rPr>
          <w:rFonts w:ascii="Times New Roman" w:hAnsi="Times New Roman"/>
          <w:bCs/>
        </w:rPr>
        <w:t>ПРОГРАММА</w:t>
      </w:r>
    </w:p>
    <w:p w:rsidR="00C123DD" w:rsidRPr="00C123DD" w:rsidRDefault="00C123DD" w:rsidP="00C123DD">
      <w:pPr>
        <w:ind w:firstLine="0"/>
        <w:jc w:val="center"/>
        <w:rPr>
          <w:rFonts w:ascii="Times New Roman" w:hAnsi="Times New Roman"/>
          <w:lang w:eastAsia="en-US"/>
        </w:rPr>
      </w:pPr>
      <w:r w:rsidRPr="00C123DD">
        <w:rPr>
          <w:rFonts w:ascii="Times New Roman" w:hAnsi="Times New Roman"/>
          <w:lang w:eastAsia="en-US"/>
        </w:rPr>
        <w:t>комплексного развития транспортной инфраструктуры Залиманского сельского поселения Богучарского муниципального района Воронежской области на 2017-2027 годы</w:t>
      </w:r>
    </w:p>
    <w:p w:rsidR="00C123DD" w:rsidRPr="00C123DD" w:rsidRDefault="00C123DD" w:rsidP="00C123DD">
      <w:pPr>
        <w:ind w:firstLine="0"/>
        <w:jc w:val="right"/>
        <w:rPr>
          <w:rFonts w:ascii="Times New Roman" w:hAnsi="Times New Roman"/>
        </w:rPr>
      </w:pPr>
      <w:r w:rsidRPr="00C123DD">
        <w:rPr>
          <w:rFonts w:ascii="Times New Roman" w:hAnsi="Times New Roman"/>
        </w:rPr>
        <w:t>2017 год</w:t>
      </w:r>
    </w:p>
    <w:p w:rsidR="00C123DD" w:rsidRPr="00C123DD" w:rsidRDefault="00C123DD" w:rsidP="00C123DD">
      <w:pPr>
        <w:ind w:firstLine="0"/>
        <w:jc w:val="center"/>
        <w:rPr>
          <w:rFonts w:ascii="Times New Roman" w:hAnsi="Times New Roman"/>
          <w:bCs/>
          <w:iCs/>
        </w:rPr>
      </w:pPr>
      <w:r w:rsidRPr="00C123DD">
        <w:rPr>
          <w:rFonts w:ascii="Times New Roman" w:hAnsi="Times New Roman"/>
          <w:bCs/>
          <w:iCs/>
        </w:rPr>
        <w:t>Содержание</w:t>
      </w:r>
    </w:p>
    <w:tbl>
      <w:tblPr>
        <w:tblW w:w="104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gridCol w:w="851"/>
      </w:tblGrid>
      <w:tr w:rsidR="00C123DD" w:rsidRPr="00C123DD" w:rsidTr="00B12186">
        <w:trPr>
          <w:jc w:val="right"/>
        </w:trPr>
        <w:tc>
          <w:tcPr>
            <w:tcW w:w="9639"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Паспорт программы</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3</w:t>
            </w:r>
          </w:p>
        </w:tc>
      </w:tr>
      <w:tr w:rsidR="00C123DD" w:rsidRPr="00C123DD" w:rsidTr="00B12186">
        <w:trPr>
          <w:trHeight w:val="257"/>
          <w:jc w:val="right"/>
        </w:trPr>
        <w:tc>
          <w:tcPr>
            <w:tcW w:w="9639"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Раздел 1. Общее положение</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4</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bCs/>
                <w:iCs/>
              </w:rPr>
            </w:pPr>
            <w:r w:rsidRPr="00C123DD">
              <w:rPr>
                <w:rFonts w:ascii="Times New Roman" w:hAnsi="Times New Roman"/>
                <w:bCs/>
                <w:iCs/>
              </w:rPr>
              <w:t>Раздел 2</w:t>
            </w:r>
            <w:r w:rsidRPr="00C123DD">
              <w:rPr>
                <w:rFonts w:ascii="Times New Roman" w:hAnsi="Times New Roman"/>
                <w:iCs/>
              </w:rPr>
              <w:t xml:space="preserve">. </w:t>
            </w:r>
            <w:r w:rsidRPr="00C123DD">
              <w:rPr>
                <w:rFonts w:ascii="Times New Roman" w:hAnsi="Times New Roman"/>
              </w:rPr>
              <w:t>Характеристика существующего состояния транспортной инфраструктуры Залиманского сельского поселения.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5</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bCs/>
                <w:iCs/>
              </w:rPr>
            </w:pPr>
            <w:r w:rsidRPr="00C123DD">
              <w:rPr>
                <w:rFonts w:ascii="Times New Roman" w:hAnsi="Times New Roman"/>
              </w:rPr>
              <w:t>2.1 Положение Залиманского сельского поселения в структуре пространственной организации Воронежской области.</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6</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2.2 Социально-экономическая характеристика Залиманского сельского поселения Богучарского муниципального района Воронежской области.</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7</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2.3 Характеристика функционирования и показатели работы транспортной инфраструктуры по видам транспорта, имеющегося на территории Залиманского сельского поселения.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7</w:t>
            </w:r>
          </w:p>
        </w:tc>
      </w:tr>
      <w:tr w:rsidR="00C123DD" w:rsidRPr="00C123DD" w:rsidTr="00B12186">
        <w:trPr>
          <w:trHeight w:val="353"/>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2.4 Характеристика сети дорог Залиманского сельского поселения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8</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2.5 Анализ состава парка транспортных средств и уровня автомобилизации Залиманского сельского поселения, обеспеченность парковками (парковочными местами)</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11</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2.6 Характеристика работы транспортных средств общего пользования, включая анализ пассажиропотока.</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11</w:t>
            </w:r>
          </w:p>
        </w:tc>
      </w:tr>
      <w:tr w:rsidR="00C123DD" w:rsidRPr="00C123DD" w:rsidTr="00B12186">
        <w:trPr>
          <w:jc w:val="right"/>
        </w:trPr>
        <w:tc>
          <w:tcPr>
            <w:tcW w:w="9639" w:type="dxa"/>
          </w:tcPr>
          <w:tbl>
            <w:tblPr>
              <w:tblW w:w="9900" w:type="dxa"/>
              <w:tblCellSpacing w:w="15" w:type="dxa"/>
              <w:tblLayout w:type="fixed"/>
              <w:tblCellMar>
                <w:top w:w="15" w:type="dxa"/>
                <w:left w:w="15" w:type="dxa"/>
                <w:bottom w:w="15" w:type="dxa"/>
                <w:right w:w="15" w:type="dxa"/>
              </w:tblCellMar>
              <w:tblLook w:val="04A0"/>
            </w:tblPr>
            <w:tblGrid>
              <w:gridCol w:w="9126"/>
              <w:gridCol w:w="774"/>
            </w:tblGrid>
            <w:tr w:rsidR="00C123DD" w:rsidRPr="00C123DD" w:rsidTr="00B12186">
              <w:trPr>
                <w:tblCellSpacing w:w="15" w:type="dxa"/>
              </w:trPr>
              <w:tc>
                <w:tcPr>
                  <w:tcW w:w="9165" w:type="dxa"/>
                  <w:vAlign w:val="center"/>
                  <w:hideMark/>
                </w:tcPr>
                <w:p w:rsidR="00C123DD" w:rsidRPr="00C123DD" w:rsidRDefault="00C123DD" w:rsidP="00B12186">
                  <w:pPr>
                    <w:ind w:firstLine="0"/>
                    <w:rPr>
                      <w:rFonts w:ascii="Times New Roman" w:hAnsi="Times New Roman"/>
                    </w:rPr>
                  </w:pPr>
                  <w:r w:rsidRPr="00C123DD">
                    <w:rPr>
                      <w:rFonts w:ascii="Times New Roman" w:hAnsi="Times New Roman"/>
                    </w:rPr>
                    <w:t>2.7 Характеристика условий пешеходного и велосипедного движения</w:t>
                  </w:r>
                </w:p>
              </w:tc>
              <w:tc>
                <w:tcPr>
                  <w:tcW w:w="735" w:type="dxa"/>
                  <w:vAlign w:val="center"/>
                  <w:hideMark/>
                </w:tcPr>
                <w:p w:rsidR="00C123DD" w:rsidRPr="00C123DD" w:rsidRDefault="00C123DD" w:rsidP="00B12186">
                  <w:pPr>
                    <w:ind w:firstLine="0"/>
                    <w:rPr>
                      <w:rFonts w:ascii="Times New Roman" w:hAnsi="Times New Roman"/>
                    </w:rPr>
                  </w:pPr>
                </w:p>
              </w:tc>
            </w:tr>
          </w:tbl>
          <w:p w:rsidR="00C123DD" w:rsidRPr="00C123DD" w:rsidRDefault="00C123DD" w:rsidP="00B12186">
            <w:pPr>
              <w:ind w:firstLine="0"/>
              <w:rPr>
                <w:rFonts w:ascii="Times New Roman" w:hAnsi="Times New Roman"/>
              </w:rPr>
            </w:pP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11</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2.8 Характеристика движения грузовых транспортных средств, оценка работ транспортных средств коммунальных и дорожных служб, состояния инфраструктуры для данных транспортных средств</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11</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2.9 Анализ уровня безопасности дорожного движения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12</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2.10 Оценка уровня негативного воздействия транспортной инфраструктуры на окружающую среду, безопасность и здоровье населения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12</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2.11 Характеристика существующих условий и перспектив развития и размещения транспортной инфраструктуры поселения.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12</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2.12 Оценка нормативно-правовой базы, необходимой для функционирования и развития транспортной инфраструктуры поселения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18</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bCs/>
                <w:iCs/>
              </w:rPr>
              <w:t>Раздел 3</w:t>
            </w:r>
            <w:r w:rsidRPr="00C123DD">
              <w:rPr>
                <w:rFonts w:ascii="Times New Roman" w:hAnsi="Times New Roman"/>
                <w:iCs/>
              </w:rPr>
              <w:t xml:space="preserve">. </w:t>
            </w:r>
            <w:r w:rsidRPr="00C123DD">
              <w:rPr>
                <w:rFonts w:ascii="Times New Roman" w:hAnsi="Times New Roman"/>
              </w:rPr>
              <w:t xml:space="preserve">Прогноз транспортного спроса, изменения объемов и характера передвижения населения и перевозок грузов на территории Залиманского сельского поселения </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18</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3.1 Прогноз социально-экономического и градостроительного развития поселения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18</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21</w:t>
            </w:r>
          </w:p>
        </w:tc>
      </w:tr>
      <w:tr w:rsidR="00C123DD" w:rsidRPr="00C123DD" w:rsidTr="00B12186">
        <w:trPr>
          <w:jc w:val="right"/>
        </w:trPr>
        <w:tc>
          <w:tcPr>
            <w:tcW w:w="9639" w:type="dxa"/>
          </w:tcPr>
          <w:tbl>
            <w:tblPr>
              <w:tblW w:w="9900" w:type="dxa"/>
              <w:tblCellSpacing w:w="15" w:type="dxa"/>
              <w:tblLayout w:type="fixed"/>
              <w:tblCellMar>
                <w:top w:w="15" w:type="dxa"/>
                <w:left w:w="15" w:type="dxa"/>
                <w:bottom w:w="15" w:type="dxa"/>
                <w:right w:w="15" w:type="dxa"/>
              </w:tblCellMar>
              <w:tblLook w:val="04A0"/>
            </w:tblPr>
            <w:tblGrid>
              <w:gridCol w:w="9126"/>
              <w:gridCol w:w="774"/>
            </w:tblGrid>
            <w:tr w:rsidR="00C123DD" w:rsidRPr="00C123DD" w:rsidTr="00B12186">
              <w:trPr>
                <w:tblCellSpacing w:w="15" w:type="dxa"/>
              </w:trPr>
              <w:tc>
                <w:tcPr>
                  <w:tcW w:w="9165" w:type="dxa"/>
                  <w:vAlign w:val="center"/>
                  <w:hideMark/>
                </w:tcPr>
                <w:p w:rsidR="00C123DD" w:rsidRPr="00C123DD" w:rsidRDefault="00C123DD" w:rsidP="00B12186">
                  <w:pPr>
                    <w:ind w:firstLine="0"/>
                    <w:rPr>
                      <w:rFonts w:ascii="Times New Roman" w:hAnsi="Times New Roman"/>
                    </w:rPr>
                  </w:pPr>
                  <w:r w:rsidRPr="00C123DD">
                    <w:rPr>
                      <w:rFonts w:ascii="Times New Roman" w:hAnsi="Times New Roman"/>
                    </w:rPr>
                    <w:t>3.3 Прогноз развития транспортной инфраструктуры по видам транспорта.</w:t>
                  </w:r>
                </w:p>
              </w:tc>
              <w:tc>
                <w:tcPr>
                  <w:tcW w:w="735" w:type="dxa"/>
                  <w:vAlign w:val="center"/>
                  <w:hideMark/>
                </w:tcPr>
                <w:p w:rsidR="00C123DD" w:rsidRPr="00C123DD" w:rsidRDefault="00C123DD" w:rsidP="00B12186">
                  <w:pPr>
                    <w:ind w:firstLine="0"/>
                    <w:rPr>
                      <w:rFonts w:ascii="Times New Roman" w:hAnsi="Times New Roman"/>
                    </w:rPr>
                  </w:pPr>
                </w:p>
              </w:tc>
            </w:tr>
          </w:tbl>
          <w:p w:rsidR="00C123DD" w:rsidRPr="00C123DD" w:rsidRDefault="00C123DD" w:rsidP="00B12186">
            <w:pPr>
              <w:ind w:firstLine="0"/>
              <w:rPr>
                <w:rFonts w:ascii="Times New Roman" w:hAnsi="Times New Roman"/>
              </w:rPr>
            </w:pP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21</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3.4 Прогноз развития дорожной сети поселения.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21</w:t>
            </w:r>
          </w:p>
        </w:tc>
      </w:tr>
      <w:tr w:rsidR="00C123DD" w:rsidRPr="00C123DD" w:rsidTr="00B12186">
        <w:trPr>
          <w:trHeight w:val="379"/>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3.5 Прогноз уровня автомобилизации, параметров дорожного движения.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21</w:t>
            </w:r>
          </w:p>
        </w:tc>
      </w:tr>
      <w:tr w:rsidR="00C123DD" w:rsidRPr="00C123DD" w:rsidTr="00B12186">
        <w:trPr>
          <w:trHeight w:val="413"/>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3.6 Прогноз показателей безопасного дорожного движения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21</w:t>
            </w:r>
          </w:p>
        </w:tc>
      </w:tr>
      <w:tr w:rsidR="00C123DD" w:rsidRPr="00C123DD" w:rsidTr="00B12186">
        <w:trPr>
          <w:trHeight w:val="412"/>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rPr>
              <w:t>3.7 Прогноз негативного воздействия транспортной инфраструктуры на окружающую среду и здоровья населения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22</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rPr>
            </w:pPr>
            <w:r w:rsidRPr="00C123DD">
              <w:rPr>
                <w:rFonts w:ascii="Times New Roman" w:hAnsi="Times New Roman"/>
                <w:bCs/>
                <w:iCs/>
              </w:rPr>
              <w:lastRenderedPageBreak/>
              <w:t>Раздел 4.</w:t>
            </w:r>
            <w:r w:rsidRPr="00C123DD">
              <w:rPr>
                <w:rFonts w:ascii="Times New Roman" w:hAnsi="Times New Roman"/>
              </w:rPr>
              <w:t xml:space="preserve"> Принципиальные варианты развития транспортной инфраструктуры и выбор предлагаемого к реализации варианта</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22</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bCs/>
                <w:iCs/>
              </w:rPr>
            </w:pPr>
            <w:r w:rsidRPr="00C123DD">
              <w:rPr>
                <w:rFonts w:ascii="Times New Roman" w:hAnsi="Times New Roman"/>
                <w:bCs/>
                <w:iCs/>
              </w:rPr>
              <w:t>Раздел 5</w:t>
            </w:r>
            <w:r w:rsidRPr="00C123DD">
              <w:rPr>
                <w:rFonts w:ascii="Times New Roman" w:hAnsi="Times New Roman"/>
                <w:iCs/>
              </w:rPr>
              <w:t xml:space="preserve">. </w:t>
            </w:r>
            <w:r w:rsidRPr="00C123DD">
              <w:rPr>
                <w:rFonts w:ascii="Times New Roman" w:hAnsi="Times New Roman"/>
              </w:rPr>
              <w:t>Перечень мероприятий (инвестиционных проектов) по проектированию, строительству, реконструкции объектов транспортной инфраструктуры</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22</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bCs/>
                <w:iCs/>
              </w:rPr>
            </w:pPr>
            <w:r w:rsidRPr="00C123DD">
              <w:rPr>
                <w:rFonts w:ascii="Times New Roman" w:hAnsi="Times New Roman"/>
                <w:bCs/>
                <w:iCs/>
              </w:rPr>
              <w:t>Раздел 6</w:t>
            </w:r>
            <w:r w:rsidRPr="00C123DD">
              <w:rPr>
                <w:rFonts w:ascii="Times New Roman" w:hAnsi="Times New Roman"/>
                <w:iCs/>
              </w:rPr>
              <w:t xml:space="preserve">. </w:t>
            </w:r>
            <w:r w:rsidRPr="00C123DD">
              <w:rPr>
                <w:rFonts w:ascii="Times New Roman" w:hAnsi="Times New Roman"/>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24</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bCs/>
                <w:iCs/>
              </w:rPr>
            </w:pPr>
            <w:r w:rsidRPr="00C123DD">
              <w:rPr>
                <w:rFonts w:ascii="Times New Roman" w:hAnsi="Times New Roman"/>
                <w:bCs/>
                <w:iCs/>
              </w:rPr>
              <w:t>Раздел 7</w:t>
            </w:r>
            <w:r w:rsidRPr="00C123DD">
              <w:rPr>
                <w:rFonts w:ascii="Times New Roman" w:hAnsi="Times New Roman"/>
                <w:iCs/>
              </w:rPr>
              <w:t xml:space="preserve">. </w:t>
            </w:r>
            <w:r w:rsidRPr="00C123DD">
              <w:rPr>
                <w:rFonts w:ascii="Times New Roman" w:hAnsi="Times New Roman"/>
              </w:rPr>
              <w:t>Оценка эффективности мероприятий (инвестиционных проектов) по проектированию, строительству, реконструкции объектов транспортной инфраструктуры</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24</w:t>
            </w:r>
          </w:p>
        </w:tc>
      </w:tr>
      <w:tr w:rsidR="00C123DD" w:rsidRPr="00C123DD" w:rsidTr="00B12186">
        <w:trPr>
          <w:jc w:val="right"/>
        </w:trPr>
        <w:tc>
          <w:tcPr>
            <w:tcW w:w="9639" w:type="dxa"/>
          </w:tcPr>
          <w:p w:rsidR="00C123DD" w:rsidRPr="00C123DD" w:rsidRDefault="00C123DD" w:rsidP="00B12186">
            <w:pPr>
              <w:ind w:firstLine="0"/>
              <w:rPr>
                <w:rFonts w:ascii="Times New Roman" w:hAnsi="Times New Roman"/>
                <w:bCs/>
                <w:iCs/>
              </w:rPr>
            </w:pPr>
            <w:r w:rsidRPr="00C123DD">
              <w:rPr>
                <w:rFonts w:ascii="Times New Roman" w:hAnsi="Times New Roman"/>
                <w:bCs/>
                <w:iCs/>
              </w:rPr>
              <w:t>Раздел 8</w:t>
            </w:r>
            <w:r w:rsidRPr="00C123DD">
              <w:rPr>
                <w:rFonts w:ascii="Times New Roman" w:hAnsi="Times New Roman"/>
                <w:iCs/>
              </w:rPr>
              <w:t xml:space="preserve">. </w:t>
            </w:r>
            <w:r w:rsidRPr="00C123DD">
              <w:rPr>
                <w:rFonts w:ascii="Times New Roman" w:hAnsi="Times New Roman"/>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Залиманского сельского поселения</w:t>
            </w:r>
          </w:p>
        </w:tc>
        <w:tc>
          <w:tcPr>
            <w:tcW w:w="851" w:type="dxa"/>
          </w:tcPr>
          <w:p w:rsidR="00C123DD" w:rsidRPr="00C123DD" w:rsidRDefault="00C123DD" w:rsidP="00B12186">
            <w:pPr>
              <w:ind w:firstLine="0"/>
              <w:jc w:val="center"/>
              <w:rPr>
                <w:rFonts w:ascii="Times New Roman" w:hAnsi="Times New Roman"/>
                <w:bCs/>
                <w:iCs/>
              </w:rPr>
            </w:pPr>
            <w:r w:rsidRPr="00C123DD">
              <w:rPr>
                <w:rFonts w:ascii="Times New Roman" w:hAnsi="Times New Roman"/>
                <w:bCs/>
                <w:iCs/>
              </w:rPr>
              <w:t>25</w:t>
            </w:r>
          </w:p>
        </w:tc>
      </w:tr>
    </w:tbl>
    <w:p w:rsidR="00C123DD" w:rsidRPr="00C123DD" w:rsidRDefault="00C123DD" w:rsidP="00C123DD">
      <w:pPr>
        <w:pStyle w:val="ConsPlusNormal"/>
        <w:widowControl/>
        <w:ind w:firstLine="0"/>
        <w:jc w:val="center"/>
        <w:rPr>
          <w:rFonts w:ascii="Times New Roman" w:hAnsi="Times New Roman" w:cs="Times New Roman"/>
          <w:bCs/>
          <w:sz w:val="24"/>
          <w:szCs w:val="24"/>
        </w:rPr>
      </w:pPr>
      <w:r w:rsidRPr="00C123DD">
        <w:rPr>
          <w:rFonts w:ascii="Times New Roman" w:hAnsi="Times New Roman" w:cs="Times New Roman"/>
          <w:bCs/>
          <w:sz w:val="24"/>
          <w:szCs w:val="24"/>
        </w:rPr>
        <w:t>Паспорт Программы</w:t>
      </w:r>
    </w:p>
    <w:tbl>
      <w:tblPr>
        <w:tblW w:w="103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843"/>
        <w:gridCol w:w="8505"/>
      </w:tblGrid>
      <w:tr w:rsidR="00C123DD" w:rsidRPr="00C123DD" w:rsidTr="00B12186">
        <w:trPr>
          <w:jc w:val="right"/>
        </w:trPr>
        <w:tc>
          <w:tcPr>
            <w:tcW w:w="1843" w:type="dxa"/>
          </w:tcPr>
          <w:p w:rsidR="00C123DD" w:rsidRPr="00C123DD" w:rsidRDefault="00C123DD" w:rsidP="00B12186">
            <w:pPr>
              <w:ind w:firstLine="0"/>
              <w:rPr>
                <w:rFonts w:ascii="Times New Roman" w:hAnsi="Times New Roman"/>
                <w:bCs/>
              </w:rPr>
            </w:pPr>
            <w:r w:rsidRPr="00C123DD">
              <w:rPr>
                <w:rFonts w:ascii="Times New Roman" w:hAnsi="Times New Roman"/>
                <w:bCs/>
              </w:rPr>
              <w:t xml:space="preserve">Наименование программы </w:t>
            </w:r>
          </w:p>
        </w:tc>
        <w:tc>
          <w:tcPr>
            <w:tcW w:w="8505" w:type="dxa"/>
          </w:tcPr>
          <w:p w:rsidR="00C123DD" w:rsidRPr="00C123DD" w:rsidRDefault="00C123DD" w:rsidP="00B12186">
            <w:pPr>
              <w:pStyle w:val="Heading"/>
              <w:jc w:val="both"/>
              <w:rPr>
                <w:rFonts w:ascii="Times New Roman" w:hAnsi="Times New Roman" w:cs="Times New Roman"/>
                <w:b w:val="0"/>
                <w:bCs w:val="0"/>
                <w:sz w:val="24"/>
                <w:szCs w:val="24"/>
              </w:rPr>
            </w:pPr>
            <w:r w:rsidRPr="00C123DD">
              <w:rPr>
                <w:rFonts w:ascii="Times New Roman" w:hAnsi="Times New Roman" w:cs="Times New Roman"/>
                <w:b w:val="0"/>
                <w:bCs w:val="0"/>
                <w:sz w:val="24"/>
                <w:szCs w:val="24"/>
              </w:rPr>
              <w:t xml:space="preserve">Программа комплексного развития транспортной инфраструктуры </w:t>
            </w:r>
            <w:r w:rsidRPr="00C123DD">
              <w:rPr>
                <w:rFonts w:ascii="Times New Roman" w:hAnsi="Times New Roman" w:cs="Times New Roman"/>
                <w:b w:val="0"/>
                <w:sz w:val="24"/>
                <w:szCs w:val="24"/>
              </w:rPr>
              <w:t>Залиманского сельского поселения Богучарского муниципального района Воронежской области (далее – Программа)</w:t>
            </w:r>
          </w:p>
        </w:tc>
      </w:tr>
      <w:tr w:rsidR="00C123DD" w:rsidRPr="00C123DD" w:rsidTr="00B12186">
        <w:trPr>
          <w:trHeight w:val="1020"/>
          <w:jc w:val="right"/>
        </w:trPr>
        <w:tc>
          <w:tcPr>
            <w:tcW w:w="1843" w:type="dxa"/>
          </w:tcPr>
          <w:p w:rsidR="00C123DD" w:rsidRPr="00C123DD" w:rsidRDefault="00C123DD" w:rsidP="00B12186">
            <w:pPr>
              <w:ind w:firstLine="0"/>
              <w:rPr>
                <w:rFonts w:ascii="Times New Roman" w:hAnsi="Times New Roman"/>
                <w:bCs/>
              </w:rPr>
            </w:pPr>
            <w:r w:rsidRPr="00C123DD">
              <w:rPr>
                <w:rFonts w:ascii="Times New Roman" w:hAnsi="Times New Roman"/>
                <w:bCs/>
              </w:rPr>
              <w:t>Основания для разработки Программы</w:t>
            </w:r>
          </w:p>
        </w:tc>
        <w:tc>
          <w:tcPr>
            <w:tcW w:w="8505" w:type="dxa"/>
          </w:tcPr>
          <w:p w:rsidR="00C123DD" w:rsidRPr="00C123DD" w:rsidRDefault="00C123DD" w:rsidP="00B12186">
            <w:pPr>
              <w:ind w:firstLine="0"/>
              <w:rPr>
                <w:rFonts w:ascii="Times New Roman" w:hAnsi="Times New Roman"/>
              </w:rPr>
            </w:pPr>
            <w:r w:rsidRPr="00C123DD">
              <w:rPr>
                <w:rFonts w:ascii="Times New Roman" w:hAnsi="Times New Roman"/>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C123DD" w:rsidRPr="00C123DD" w:rsidRDefault="00C123DD" w:rsidP="00B12186">
            <w:pPr>
              <w:ind w:firstLine="0"/>
              <w:rPr>
                <w:rFonts w:ascii="Times New Roman" w:hAnsi="Times New Roman"/>
              </w:rPr>
            </w:pPr>
            <w:r w:rsidRPr="00C123DD">
              <w:rPr>
                <w:rFonts w:ascii="Times New Roman" w:hAnsi="Times New Roman"/>
              </w:rPr>
              <w:t xml:space="preserve">- Федеральный закон от 06.10.2003 </w:t>
            </w:r>
            <w:r w:rsidRPr="00C123DD">
              <w:rPr>
                <w:rFonts w:ascii="Times New Roman" w:hAnsi="Times New Roman"/>
                <w:lang w:eastAsia="ar-SA"/>
              </w:rPr>
              <w:t>№ 131-ФЗ</w:t>
            </w:r>
            <w:r w:rsidRPr="00C123DD">
              <w:rPr>
                <w:rFonts w:ascii="Times New Roman" w:hAnsi="Times New Roman"/>
              </w:rPr>
              <w:t xml:space="preserve"> «Об общих принципах организации местного самоуправления в Российской Федерации» </w:t>
            </w:r>
          </w:p>
          <w:p w:rsidR="00C123DD" w:rsidRPr="00C123DD" w:rsidRDefault="00C123DD" w:rsidP="00B12186">
            <w:pPr>
              <w:ind w:firstLine="0"/>
              <w:rPr>
                <w:rFonts w:ascii="Times New Roman" w:hAnsi="Times New Roman"/>
              </w:rPr>
            </w:pPr>
            <w:r w:rsidRPr="00C123DD">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23DD" w:rsidRPr="00C123DD" w:rsidRDefault="00C123DD" w:rsidP="00B12186">
            <w:pPr>
              <w:ind w:firstLine="0"/>
              <w:rPr>
                <w:rFonts w:ascii="Times New Roman" w:hAnsi="Times New Roman"/>
              </w:rPr>
            </w:pPr>
            <w:r w:rsidRPr="00C123DD">
              <w:rPr>
                <w:rFonts w:ascii="Times New Roman" w:hAnsi="Times New Roman"/>
              </w:rPr>
              <w:t>-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C123DD" w:rsidRPr="00C123DD" w:rsidRDefault="00C123DD" w:rsidP="00B12186">
            <w:pPr>
              <w:ind w:firstLine="0"/>
              <w:rPr>
                <w:rFonts w:ascii="Times New Roman" w:hAnsi="Times New Roman"/>
              </w:rPr>
            </w:pPr>
            <w:r w:rsidRPr="00C123DD">
              <w:rPr>
                <w:rFonts w:ascii="Times New Roman" w:hAnsi="Times New Roman"/>
              </w:rPr>
              <w:t>- Устав Залиманского сельского поселения</w:t>
            </w:r>
          </w:p>
          <w:p w:rsidR="00C123DD" w:rsidRPr="00C123DD" w:rsidRDefault="00C123DD" w:rsidP="00B12186">
            <w:pPr>
              <w:ind w:firstLine="0"/>
              <w:rPr>
                <w:rFonts w:ascii="Times New Roman" w:hAnsi="Times New Roman"/>
              </w:rPr>
            </w:pPr>
            <w:r w:rsidRPr="00C123DD">
              <w:rPr>
                <w:rFonts w:ascii="Times New Roman" w:hAnsi="Times New Roman"/>
              </w:rPr>
              <w:t>- Генеральный план Залиманского сельского поселения</w:t>
            </w:r>
          </w:p>
          <w:p w:rsidR="00C123DD" w:rsidRPr="00C123DD" w:rsidRDefault="00C123DD" w:rsidP="00B12186">
            <w:pPr>
              <w:ind w:firstLine="0"/>
              <w:rPr>
                <w:rFonts w:ascii="Times New Roman" w:hAnsi="Times New Roman"/>
              </w:rPr>
            </w:pPr>
            <w:r w:rsidRPr="00C123DD">
              <w:rPr>
                <w:rFonts w:ascii="Times New Roman" w:hAnsi="Times New Roman"/>
              </w:rPr>
              <w:t>- Схема территориального планирования Воронежской области</w:t>
            </w:r>
          </w:p>
        </w:tc>
      </w:tr>
      <w:tr w:rsidR="00C123DD" w:rsidRPr="00C123DD" w:rsidTr="00B12186">
        <w:trPr>
          <w:trHeight w:val="575"/>
          <w:jc w:val="right"/>
        </w:trPr>
        <w:tc>
          <w:tcPr>
            <w:tcW w:w="1843" w:type="dxa"/>
          </w:tcPr>
          <w:p w:rsidR="00C123DD" w:rsidRPr="00C123DD" w:rsidRDefault="00C123DD" w:rsidP="00B12186">
            <w:pPr>
              <w:ind w:firstLine="0"/>
              <w:rPr>
                <w:rFonts w:ascii="Times New Roman" w:hAnsi="Times New Roman"/>
                <w:bCs/>
              </w:rPr>
            </w:pPr>
            <w:r w:rsidRPr="00C123DD">
              <w:rPr>
                <w:rFonts w:ascii="Times New Roman" w:hAnsi="Times New Roman"/>
                <w:bCs/>
              </w:rPr>
              <w:t>Заказчик Программы</w:t>
            </w:r>
          </w:p>
        </w:tc>
        <w:tc>
          <w:tcPr>
            <w:tcW w:w="8505" w:type="dxa"/>
          </w:tcPr>
          <w:p w:rsidR="00C123DD" w:rsidRPr="00C123DD" w:rsidRDefault="00C123DD" w:rsidP="00B12186">
            <w:pPr>
              <w:pStyle w:val="ad"/>
              <w:ind w:firstLine="0"/>
              <w:rPr>
                <w:rFonts w:ascii="Times New Roman" w:hAnsi="Times New Roman"/>
              </w:rPr>
            </w:pPr>
            <w:r w:rsidRPr="00C123DD">
              <w:rPr>
                <w:rFonts w:ascii="Times New Roman" w:hAnsi="Times New Roman"/>
              </w:rPr>
              <w:t>Администрация Залиманского сельского поселения Богучарского района Воронежской области</w:t>
            </w:r>
          </w:p>
          <w:p w:rsidR="00C123DD" w:rsidRPr="00C123DD" w:rsidRDefault="00C123DD" w:rsidP="00B12186">
            <w:pPr>
              <w:pStyle w:val="ad"/>
              <w:ind w:firstLine="0"/>
              <w:rPr>
                <w:rFonts w:ascii="Times New Roman" w:hAnsi="Times New Roman"/>
              </w:rPr>
            </w:pPr>
            <w:r w:rsidRPr="00C123DD">
              <w:rPr>
                <w:rFonts w:ascii="Times New Roman" w:hAnsi="Times New Roman"/>
              </w:rPr>
              <w:t>Адрес: 396784, Воронежская область, Богучарский район, с. Залиман, ул. Малаховского,15</w:t>
            </w:r>
          </w:p>
        </w:tc>
      </w:tr>
      <w:tr w:rsidR="00C123DD" w:rsidRPr="00C123DD" w:rsidTr="00B12186">
        <w:trPr>
          <w:jc w:val="right"/>
        </w:trPr>
        <w:tc>
          <w:tcPr>
            <w:tcW w:w="1843" w:type="dxa"/>
          </w:tcPr>
          <w:p w:rsidR="00C123DD" w:rsidRPr="00C123DD" w:rsidRDefault="00C123DD" w:rsidP="00B12186">
            <w:pPr>
              <w:ind w:firstLine="0"/>
              <w:rPr>
                <w:rFonts w:ascii="Times New Roman" w:hAnsi="Times New Roman"/>
                <w:bCs/>
              </w:rPr>
            </w:pPr>
            <w:r w:rsidRPr="00C123DD">
              <w:rPr>
                <w:rFonts w:ascii="Times New Roman" w:hAnsi="Times New Roman"/>
                <w:bCs/>
              </w:rPr>
              <w:t xml:space="preserve">Основной разработчик Программы </w:t>
            </w:r>
          </w:p>
        </w:tc>
        <w:tc>
          <w:tcPr>
            <w:tcW w:w="8505" w:type="dxa"/>
          </w:tcPr>
          <w:p w:rsidR="00C123DD" w:rsidRPr="00C123DD" w:rsidRDefault="00C123DD" w:rsidP="00B12186">
            <w:pPr>
              <w:pStyle w:val="ad"/>
              <w:ind w:firstLine="0"/>
              <w:rPr>
                <w:rFonts w:ascii="Times New Roman" w:hAnsi="Times New Roman"/>
              </w:rPr>
            </w:pPr>
            <w:r w:rsidRPr="00C123DD">
              <w:rPr>
                <w:rFonts w:ascii="Times New Roman" w:hAnsi="Times New Roman"/>
              </w:rPr>
              <w:t>Администрация Залиманского сельского поселения Богучарского района Воронежской области</w:t>
            </w:r>
          </w:p>
          <w:p w:rsidR="00C123DD" w:rsidRPr="00C123DD" w:rsidRDefault="00C123DD" w:rsidP="00B12186">
            <w:pPr>
              <w:pStyle w:val="ad"/>
              <w:ind w:firstLine="0"/>
              <w:rPr>
                <w:rFonts w:ascii="Times New Roman" w:hAnsi="Times New Roman"/>
              </w:rPr>
            </w:pPr>
            <w:r w:rsidRPr="00C123DD">
              <w:rPr>
                <w:rFonts w:ascii="Times New Roman" w:hAnsi="Times New Roman"/>
              </w:rPr>
              <w:t>Адрес: 396784, Воронежская область, Богучарский район, с. Залиман, ул. Малаховского,15</w:t>
            </w:r>
          </w:p>
        </w:tc>
      </w:tr>
      <w:tr w:rsidR="00C123DD" w:rsidRPr="00C123DD" w:rsidTr="00B12186">
        <w:trPr>
          <w:trHeight w:val="515"/>
          <w:jc w:val="right"/>
        </w:trPr>
        <w:tc>
          <w:tcPr>
            <w:tcW w:w="1843" w:type="dxa"/>
          </w:tcPr>
          <w:p w:rsidR="00C123DD" w:rsidRPr="00C123DD" w:rsidRDefault="00C123DD" w:rsidP="00B12186">
            <w:pPr>
              <w:ind w:firstLine="0"/>
              <w:rPr>
                <w:rFonts w:ascii="Times New Roman" w:hAnsi="Times New Roman"/>
                <w:bCs/>
              </w:rPr>
            </w:pPr>
            <w:r w:rsidRPr="00C123DD">
              <w:rPr>
                <w:rFonts w:ascii="Times New Roman" w:hAnsi="Times New Roman"/>
                <w:bCs/>
              </w:rPr>
              <w:t>Основные цели Программы</w:t>
            </w:r>
          </w:p>
        </w:tc>
        <w:tc>
          <w:tcPr>
            <w:tcW w:w="8505" w:type="dxa"/>
          </w:tcPr>
          <w:p w:rsidR="00C123DD" w:rsidRPr="00C123DD" w:rsidRDefault="00C123DD" w:rsidP="00B12186">
            <w:pPr>
              <w:ind w:firstLine="0"/>
              <w:rPr>
                <w:rFonts w:ascii="Times New Roman" w:hAnsi="Times New Roman"/>
              </w:rPr>
            </w:pPr>
            <w:r w:rsidRPr="00C123DD">
              <w:rPr>
                <w:rFonts w:ascii="Times New Roman" w:hAnsi="Times New Roman"/>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C123DD" w:rsidRPr="00C123DD" w:rsidTr="00B12186">
        <w:trPr>
          <w:trHeight w:val="1683"/>
          <w:jc w:val="right"/>
        </w:trPr>
        <w:tc>
          <w:tcPr>
            <w:tcW w:w="1843" w:type="dxa"/>
          </w:tcPr>
          <w:p w:rsidR="00C123DD" w:rsidRPr="00C123DD" w:rsidRDefault="00C123DD" w:rsidP="00B12186">
            <w:pPr>
              <w:ind w:firstLine="0"/>
              <w:rPr>
                <w:rFonts w:ascii="Times New Roman" w:hAnsi="Times New Roman"/>
                <w:bCs/>
              </w:rPr>
            </w:pPr>
            <w:r w:rsidRPr="00C123DD">
              <w:rPr>
                <w:rFonts w:ascii="Times New Roman" w:hAnsi="Times New Roman"/>
                <w:bCs/>
              </w:rPr>
              <w:t>Задачи Программы</w:t>
            </w:r>
          </w:p>
        </w:tc>
        <w:tc>
          <w:tcPr>
            <w:tcW w:w="8505" w:type="dxa"/>
          </w:tcPr>
          <w:p w:rsidR="00C123DD" w:rsidRPr="00C123DD" w:rsidRDefault="00C123DD" w:rsidP="00B12186">
            <w:pPr>
              <w:ind w:firstLine="0"/>
              <w:rPr>
                <w:rFonts w:ascii="Times New Roman" w:hAnsi="Times New Roman"/>
              </w:rPr>
            </w:pPr>
            <w:r w:rsidRPr="00C123DD">
              <w:rPr>
                <w:rFonts w:ascii="Times New Roman" w:hAnsi="Times New Roman"/>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-эффективность функционирования действующей транспортной инфраструктуры.</w:t>
            </w:r>
          </w:p>
        </w:tc>
      </w:tr>
      <w:tr w:rsidR="00C123DD" w:rsidRPr="00C123DD" w:rsidTr="00B12186">
        <w:trPr>
          <w:trHeight w:val="401"/>
          <w:jc w:val="right"/>
        </w:trPr>
        <w:tc>
          <w:tcPr>
            <w:tcW w:w="1843" w:type="dxa"/>
          </w:tcPr>
          <w:p w:rsidR="00C123DD" w:rsidRPr="00C123DD" w:rsidRDefault="00C123DD" w:rsidP="00B12186">
            <w:pPr>
              <w:ind w:firstLine="0"/>
              <w:rPr>
                <w:rFonts w:ascii="Times New Roman" w:hAnsi="Times New Roman"/>
                <w:bCs/>
              </w:rPr>
            </w:pPr>
            <w:r w:rsidRPr="00C123DD">
              <w:rPr>
                <w:rFonts w:ascii="Times New Roman" w:hAnsi="Times New Roman"/>
                <w:bCs/>
              </w:rPr>
              <w:lastRenderedPageBreak/>
              <w:t>Целевые показатели</w:t>
            </w:r>
            <w:r w:rsidRPr="00C123DD">
              <w:rPr>
                <w:rFonts w:ascii="Times New Roman" w:hAnsi="Times New Roman"/>
              </w:rPr>
              <w:t xml:space="preserve"> (</w:t>
            </w:r>
            <w:r w:rsidRPr="00C123DD">
              <w:rPr>
                <w:rFonts w:ascii="Times New Roman" w:hAnsi="Times New Roman"/>
                <w:bCs/>
              </w:rPr>
              <w:t>индикаторы) Развития транспортной инфраструктуры</w:t>
            </w:r>
          </w:p>
        </w:tc>
        <w:tc>
          <w:tcPr>
            <w:tcW w:w="8505" w:type="dxa"/>
          </w:tcPr>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протяженность сети автомобильных дорог общего пользования местного значения, км.;</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объемы ввода в эксплуатацию после строительства и реконструкции автомобильных дорог общего пользования местного значения, км.;</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C123DD" w:rsidRPr="00C123DD" w:rsidTr="00B12186">
        <w:trPr>
          <w:trHeight w:val="1129"/>
          <w:jc w:val="right"/>
        </w:trPr>
        <w:tc>
          <w:tcPr>
            <w:tcW w:w="1843" w:type="dxa"/>
          </w:tcPr>
          <w:p w:rsidR="00C123DD" w:rsidRPr="00C123DD" w:rsidRDefault="00C123DD" w:rsidP="00B12186">
            <w:pPr>
              <w:ind w:firstLine="0"/>
              <w:rPr>
                <w:rFonts w:ascii="Times New Roman" w:hAnsi="Times New Roman"/>
                <w:bCs/>
              </w:rPr>
            </w:pPr>
            <w:r w:rsidRPr="00C123DD">
              <w:rPr>
                <w:rFonts w:ascii="Times New Roman" w:hAnsi="Times New Roman"/>
                <w:bCs/>
              </w:rPr>
              <w:t>Сроки и этапы реализации Программы</w:t>
            </w:r>
          </w:p>
        </w:tc>
        <w:tc>
          <w:tcPr>
            <w:tcW w:w="8505" w:type="dxa"/>
          </w:tcPr>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xml:space="preserve">Мероприятия Программы охватывают период с 2017 по 2027 годы </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Этапы реализации мероприятий Программы</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1 этап 2017-2021год</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 этап 2022-2027год</w:t>
            </w:r>
          </w:p>
        </w:tc>
      </w:tr>
      <w:tr w:rsidR="00C123DD" w:rsidRPr="00C123DD" w:rsidTr="00B12186">
        <w:trPr>
          <w:trHeight w:val="986"/>
          <w:jc w:val="right"/>
        </w:trPr>
        <w:tc>
          <w:tcPr>
            <w:tcW w:w="1843" w:type="dxa"/>
          </w:tcPr>
          <w:p w:rsidR="00C123DD" w:rsidRPr="00C123DD" w:rsidRDefault="00C123DD" w:rsidP="00B12186">
            <w:pPr>
              <w:ind w:firstLine="0"/>
              <w:rPr>
                <w:rFonts w:ascii="Times New Roman" w:hAnsi="Times New Roman"/>
                <w:bCs/>
              </w:rPr>
            </w:pPr>
            <w:r w:rsidRPr="00C123DD">
              <w:rPr>
                <w:rFonts w:ascii="Times New Roman" w:hAnsi="Times New Roman"/>
                <w:bCs/>
              </w:rPr>
              <w:t>Основные мероприятия Программы</w:t>
            </w:r>
          </w:p>
        </w:tc>
        <w:tc>
          <w:tcPr>
            <w:tcW w:w="8505" w:type="dxa"/>
          </w:tcPr>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Мероприятия по</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проектированию</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строительству</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реконструкции</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капитальному ремонту и ремонту объектов транспортной инфраструктуры</w:t>
            </w:r>
          </w:p>
        </w:tc>
      </w:tr>
      <w:tr w:rsidR="00C123DD" w:rsidRPr="00C123DD" w:rsidTr="00B12186">
        <w:trPr>
          <w:trHeight w:val="515"/>
          <w:jc w:val="right"/>
        </w:trPr>
        <w:tc>
          <w:tcPr>
            <w:tcW w:w="1843" w:type="dxa"/>
          </w:tcPr>
          <w:p w:rsidR="00C123DD" w:rsidRPr="00C123DD" w:rsidRDefault="00C123DD" w:rsidP="00B12186">
            <w:pPr>
              <w:ind w:firstLine="0"/>
              <w:rPr>
                <w:rFonts w:ascii="Times New Roman" w:hAnsi="Times New Roman"/>
                <w:bCs/>
              </w:rPr>
            </w:pPr>
            <w:r w:rsidRPr="00C123DD">
              <w:rPr>
                <w:rFonts w:ascii="Times New Roman" w:hAnsi="Times New Roman"/>
                <w:bCs/>
              </w:rPr>
              <w:t xml:space="preserve">Ожидаемые результаты реализации Программы </w:t>
            </w:r>
          </w:p>
        </w:tc>
        <w:tc>
          <w:tcPr>
            <w:tcW w:w="8505" w:type="dxa"/>
          </w:tcPr>
          <w:p w:rsidR="00C123DD" w:rsidRPr="00C123DD" w:rsidRDefault="00C123DD" w:rsidP="00B12186">
            <w:pPr>
              <w:ind w:firstLine="0"/>
              <w:rPr>
                <w:rFonts w:ascii="Times New Roman" w:hAnsi="Times New Roman"/>
              </w:rPr>
            </w:pPr>
            <w:r w:rsidRPr="00C123DD">
              <w:rPr>
                <w:rFonts w:ascii="Times New Roman" w:hAnsi="Times New Roman"/>
              </w:rPr>
              <w:t>В результате реализации мероприятий Программы к 2027 году ожидается:</w:t>
            </w:r>
          </w:p>
          <w:p w:rsidR="00C123DD" w:rsidRPr="00C123DD" w:rsidRDefault="00C123DD" w:rsidP="00B12186">
            <w:pPr>
              <w:ind w:firstLine="0"/>
              <w:rPr>
                <w:rFonts w:ascii="Times New Roman" w:hAnsi="Times New Roman"/>
              </w:rPr>
            </w:pPr>
            <w:r w:rsidRPr="00C123DD">
              <w:rPr>
                <w:rFonts w:ascii="Times New Roman" w:hAnsi="Times New Roman"/>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C123DD" w:rsidRPr="00C123DD" w:rsidRDefault="00C123DD" w:rsidP="00B12186">
            <w:pPr>
              <w:ind w:firstLine="0"/>
              <w:rPr>
                <w:rFonts w:ascii="Times New Roman" w:hAnsi="Times New Roman"/>
              </w:rPr>
            </w:pPr>
            <w:r w:rsidRPr="00C123DD">
              <w:rPr>
                <w:rFonts w:ascii="Times New Roman" w:hAnsi="Times New Roman"/>
              </w:rPr>
              <w:t>-повышение безопасности дорожного движения</w:t>
            </w:r>
          </w:p>
          <w:p w:rsidR="00C123DD" w:rsidRPr="00C123DD" w:rsidRDefault="00C123DD" w:rsidP="00B12186">
            <w:pPr>
              <w:ind w:firstLine="0"/>
              <w:rPr>
                <w:rFonts w:ascii="Times New Roman" w:hAnsi="Times New Roman"/>
              </w:rPr>
            </w:pPr>
            <w:r w:rsidRPr="00C123DD">
              <w:rPr>
                <w:rFonts w:ascii="Times New Roman" w:hAnsi="Times New Roman"/>
              </w:rPr>
              <w:t xml:space="preserve">- развитие сети автомобильных дорог общего пользования местного значения </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 обеспечение надежности и безопасности системы транспортной инфраструктуры</w:t>
            </w:r>
          </w:p>
        </w:tc>
      </w:tr>
      <w:tr w:rsidR="00C123DD" w:rsidRPr="00C123DD" w:rsidTr="00B12186">
        <w:trPr>
          <w:trHeight w:val="974"/>
          <w:jc w:val="right"/>
        </w:trPr>
        <w:tc>
          <w:tcPr>
            <w:tcW w:w="1843" w:type="dxa"/>
          </w:tcPr>
          <w:p w:rsidR="00C123DD" w:rsidRPr="00C123DD" w:rsidRDefault="00C123DD" w:rsidP="00B12186">
            <w:pPr>
              <w:ind w:firstLine="0"/>
              <w:rPr>
                <w:rFonts w:ascii="Times New Roman" w:hAnsi="Times New Roman"/>
                <w:bCs/>
              </w:rPr>
            </w:pPr>
            <w:r w:rsidRPr="00C123DD">
              <w:rPr>
                <w:rFonts w:ascii="Times New Roman" w:hAnsi="Times New Roman"/>
                <w:bCs/>
              </w:rPr>
              <w:t>Объемы и источники финансирования Программы</w:t>
            </w:r>
          </w:p>
        </w:tc>
        <w:tc>
          <w:tcPr>
            <w:tcW w:w="8505" w:type="dxa"/>
          </w:tcPr>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Общий объем финансовых средств, необходимых для реализации мероприятий Программы, составит: 400 тыс. руб., в том числе в первый этап по годам:</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2017 год- 20 тыс. руб.</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2018 год- 20 тыс. руб.</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2019 год- 20 тыс. руб.</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2020 год - 20 тыс. руб.</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2021 год - 20 тыс. руб.</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2022 год - 20 тыс. руб.</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2023 год - 20 тыс. руб.</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2024 год - 20 тыс. руб.</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2025 год - 20 тыс. руб.</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2026 год - 20 тыс. руб.</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t>2027 год - 20 тыс. руб.</w:t>
            </w:r>
          </w:p>
          <w:p w:rsidR="00C123DD" w:rsidRPr="00C123DD" w:rsidRDefault="00C123DD" w:rsidP="00B12186">
            <w:pPr>
              <w:pStyle w:val="ConsPlusNonformat"/>
              <w:jc w:val="both"/>
              <w:rPr>
                <w:rFonts w:ascii="Times New Roman" w:hAnsi="Times New Roman" w:cs="Times New Roman"/>
                <w:sz w:val="24"/>
                <w:szCs w:val="24"/>
              </w:rPr>
            </w:pPr>
            <w:r w:rsidRPr="00C123DD">
              <w:rPr>
                <w:rFonts w:ascii="Times New Roman" w:hAnsi="Times New Roman" w:cs="Times New Roman"/>
                <w:sz w:val="24"/>
                <w:szCs w:val="24"/>
              </w:rPr>
              <w:lastRenderedPageBreak/>
              <w:t>Источник финансирования Программы - бюджет Залиманского сельского поселения</w:t>
            </w:r>
          </w:p>
        </w:tc>
      </w:tr>
    </w:tbl>
    <w:p w:rsidR="00C123DD" w:rsidRPr="00C123DD" w:rsidRDefault="00C123DD" w:rsidP="00C123DD">
      <w:pPr>
        <w:shd w:val="clear" w:color="auto" w:fill="FFFFFF"/>
        <w:tabs>
          <w:tab w:val="left" w:pos="284"/>
        </w:tabs>
        <w:suppressAutoHyphens/>
        <w:ind w:firstLine="0"/>
        <w:jc w:val="center"/>
        <w:rPr>
          <w:rFonts w:ascii="Times New Roman" w:hAnsi="Times New Roman"/>
          <w:bCs/>
        </w:rPr>
      </w:pPr>
      <w:r w:rsidRPr="00C123DD">
        <w:rPr>
          <w:rFonts w:ascii="Times New Roman" w:hAnsi="Times New Roman"/>
          <w:bCs/>
        </w:rPr>
        <w:lastRenderedPageBreak/>
        <w:t>1. Общие положения</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Программа комплексного развития транспортной инфраструктуры Залиманского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Залиманского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C123DD">
        <w:rPr>
          <w:rFonts w:ascii="Times New Roman" w:hAnsi="Times New Roman"/>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Программа комплексного развития транспортной инфраструктуры Залиманского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Реализация программы должна обеспечивать сбалансированное, перспективное развитие транспортной инфраструктуры Залиманского сельского поселения в соответствии с потребностями в строительстве, реконструкции объектов транспортной инфраструктуры местного значения.</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Обеспечение надежного и устойчивого обслуживания жителей Залиманского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Залиманского сельского поселения.</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Система основных мероприятий Программы определяет приоритетные направления в сфере дорожного хозяйства на территории Залиманского сельского поселения и предполагает реализацию следующих мероприятий:</w:t>
      </w:r>
    </w:p>
    <w:p w:rsidR="00C123DD" w:rsidRPr="00C123DD" w:rsidRDefault="00C123DD" w:rsidP="00C123DD">
      <w:pPr>
        <w:widowControl w:val="0"/>
        <w:ind w:firstLine="709"/>
        <w:rPr>
          <w:rFonts w:ascii="Times New Roman" w:hAnsi="Times New Roman"/>
        </w:rPr>
      </w:pPr>
      <w:r w:rsidRPr="00C123DD">
        <w:rPr>
          <w:rFonts w:ascii="Times New Roman" w:hAnsi="Times New Roman"/>
        </w:rPr>
        <w:t>- проектирование</w:t>
      </w:r>
    </w:p>
    <w:p w:rsidR="00C123DD" w:rsidRPr="00C123DD" w:rsidRDefault="00C123DD" w:rsidP="00C123DD">
      <w:pPr>
        <w:widowControl w:val="0"/>
        <w:ind w:firstLine="709"/>
        <w:rPr>
          <w:rFonts w:ascii="Times New Roman" w:hAnsi="Times New Roman"/>
        </w:rPr>
      </w:pPr>
      <w:r w:rsidRPr="00C123DD">
        <w:rPr>
          <w:rFonts w:ascii="Times New Roman" w:hAnsi="Times New Roman"/>
        </w:rPr>
        <w:t>- строительство</w:t>
      </w:r>
    </w:p>
    <w:p w:rsidR="00C123DD" w:rsidRPr="00C123DD" w:rsidRDefault="00C123DD" w:rsidP="00C123DD">
      <w:pPr>
        <w:widowControl w:val="0"/>
        <w:ind w:firstLine="709"/>
        <w:rPr>
          <w:rFonts w:ascii="Times New Roman" w:hAnsi="Times New Roman"/>
        </w:rPr>
      </w:pPr>
      <w:r w:rsidRPr="00C123DD">
        <w:rPr>
          <w:rFonts w:ascii="Times New Roman" w:hAnsi="Times New Roman"/>
        </w:rPr>
        <w:t>-реконструкция</w:t>
      </w:r>
    </w:p>
    <w:p w:rsidR="00C123DD" w:rsidRPr="00C123DD" w:rsidRDefault="00C123DD" w:rsidP="00C123DD">
      <w:pPr>
        <w:widowControl w:val="0"/>
        <w:ind w:firstLine="709"/>
        <w:rPr>
          <w:rFonts w:ascii="Times New Roman" w:hAnsi="Times New Roman"/>
        </w:rPr>
      </w:pPr>
      <w:r w:rsidRPr="00C123DD">
        <w:rPr>
          <w:rFonts w:ascii="Times New Roman" w:hAnsi="Times New Roman"/>
        </w:rPr>
        <w:t>- капитальный ремонт и ремонт объектов транспортной инфраструктуры</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1. Мероприятия по проектированию автомобильных дорог общего пользования местного значения.</w:t>
      </w:r>
    </w:p>
    <w:p w:rsidR="00C123DD" w:rsidRPr="00C123DD" w:rsidRDefault="00C123DD" w:rsidP="00C123DD">
      <w:pPr>
        <w:widowControl w:val="0"/>
        <w:ind w:firstLine="709"/>
        <w:rPr>
          <w:rFonts w:ascii="Times New Roman" w:hAnsi="Times New Roman"/>
        </w:rPr>
      </w:pPr>
      <w:r w:rsidRPr="00C123DD">
        <w:rPr>
          <w:rFonts w:ascii="Times New Roman" w:hAnsi="Times New Roman"/>
        </w:rPr>
        <w:t xml:space="preserve">2. </w:t>
      </w:r>
      <w:r w:rsidRPr="00C123DD">
        <w:rPr>
          <w:rFonts w:ascii="Times New Roman" w:hAnsi="Times New Roman"/>
          <w:shd w:val="clear" w:color="auto" w:fill="FFFFFF"/>
        </w:rPr>
        <w:t>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C123DD" w:rsidRPr="00C123DD" w:rsidRDefault="00C123DD" w:rsidP="00C123DD">
      <w:pPr>
        <w:widowControl w:val="0"/>
        <w:ind w:firstLine="709"/>
        <w:rPr>
          <w:rFonts w:ascii="Times New Roman" w:hAnsi="Times New Roman"/>
        </w:rPr>
      </w:pPr>
      <w:r w:rsidRPr="00C123DD">
        <w:rPr>
          <w:rFonts w:ascii="Times New Roman" w:hAnsi="Times New Roman"/>
        </w:rPr>
        <w:t xml:space="preserve">3. </w:t>
      </w:r>
      <w:r w:rsidRPr="00C123DD">
        <w:rPr>
          <w:rFonts w:ascii="Times New Roman" w:hAnsi="Times New Roman"/>
          <w:shd w:val="clear" w:color="auto" w:fill="FFFFFF"/>
        </w:rPr>
        <w:t>Мероприятия по реконструкции автомобильных дорог общего пользования местного значения и искусственных сооружений на них.</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C123DD" w:rsidRPr="00C123DD" w:rsidRDefault="00C123DD" w:rsidP="00C123DD">
      <w:pPr>
        <w:widowControl w:val="0"/>
        <w:ind w:firstLine="709"/>
        <w:rPr>
          <w:rFonts w:ascii="Times New Roman" w:hAnsi="Times New Roman"/>
        </w:rPr>
      </w:pPr>
      <w:r w:rsidRPr="00C123DD">
        <w:rPr>
          <w:rFonts w:ascii="Times New Roman" w:hAnsi="Times New Roman"/>
        </w:rPr>
        <w:t xml:space="preserve">4. </w:t>
      </w:r>
      <w:r w:rsidRPr="00C123DD">
        <w:rPr>
          <w:rFonts w:ascii="Times New Roman" w:hAnsi="Times New Roman"/>
          <w:shd w:val="clear" w:color="auto" w:fill="FFFFFF"/>
        </w:rPr>
        <w:t>Мероприятия по капитальному ремонту и ремонту автомобильных дорог общего пользования местного значения и искусственных сооружений на них.</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lastRenderedPageBreak/>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Программа комплексного развития транспортной инфраструктуры Залиманского сельского поселения на 2017-2027 годы подготовлена на основании:</w:t>
      </w:r>
    </w:p>
    <w:p w:rsidR="00C123DD" w:rsidRPr="00C123DD" w:rsidRDefault="00C123DD" w:rsidP="00C123DD">
      <w:pPr>
        <w:widowControl w:val="0"/>
        <w:tabs>
          <w:tab w:val="left" w:pos="174"/>
        </w:tabs>
        <w:ind w:firstLine="709"/>
        <w:rPr>
          <w:rFonts w:ascii="Times New Roman" w:hAnsi="Times New Roman"/>
        </w:rPr>
      </w:pPr>
      <w:r w:rsidRPr="00C123DD">
        <w:rPr>
          <w:rFonts w:ascii="Times New Roman" w:hAnsi="Times New Roman"/>
          <w:shd w:val="clear" w:color="auto" w:fill="FFFFFF"/>
        </w:rPr>
        <w:t>- Градостроительного кодекса РФ от 29.12.2004 №190 - ФЗ</w:t>
      </w:r>
    </w:p>
    <w:p w:rsidR="00C123DD" w:rsidRPr="00C123DD" w:rsidRDefault="00C123DD" w:rsidP="00C123DD">
      <w:pPr>
        <w:widowControl w:val="0"/>
        <w:tabs>
          <w:tab w:val="left" w:pos="222"/>
        </w:tabs>
        <w:ind w:firstLine="709"/>
        <w:rPr>
          <w:rFonts w:ascii="Times New Roman" w:hAnsi="Times New Roman"/>
        </w:rPr>
      </w:pPr>
      <w:r w:rsidRPr="00C123DD">
        <w:rPr>
          <w:rFonts w:ascii="Times New Roman" w:hAnsi="Times New Roman"/>
          <w:shd w:val="clear" w:color="auto" w:fill="FFFFFF"/>
        </w:rPr>
        <w:t>- Федерального закона от 29.12.2014 №456 - ФЗ «О внесении изменений в Градостроительный кодекс РФ и отдельные законные акты РФ»</w:t>
      </w:r>
    </w:p>
    <w:p w:rsidR="00C123DD" w:rsidRPr="00C123DD" w:rsidRDefault="00C123DD" w:rsidP="00C123DD">
      <w:pPr>
        <w:widowControl w:val="0"/>
        <w:tabs>
          <w:tab w:val="left" w:pos="246"/>
        </w:tabs>
        <w:ind w:firstLine="709"/>
        <w:rPr>
          <w:rFonts w:ascii="Times New Roman" w:hAnsi="Times New Roman"/>
        </w:rPr>
      </w:pPr>
      <w:r w:rsidRPr="00C123DD">
        <w:rPr>
          <w:rFonts w:ascii="Times New Roman" w:hAnsi="Times New Roman"/>
          <w:shd w:val="clear" w:color="auto" w:fill="FFFFFF"/>
        </w:rPr>
        <w:t xml:space="preserve"> - Федерального закона от 06.10.2003</w:t>
      </w:r>
      <w:r w:rsidRPr="00C123DD">
        <w:rPr>
          <w:rFonts w:ascii="Times New Roman" w:hAnsi="Times New Roman"/>
        </w:rPr>
        <w:t xml:space="preserve"> № 131-ФЗ </w:t>
      </w:r>
      <w:r w:rsidRPr="00C123DD">
        <w:rPr>
          <w:rFonts w:ascii="Times New Roman" w:hAnsi="Times New Roman"/>
          <w:shd w:val="clear" w:color="auto" w:fill="FFFFFF"/>
        </w:rPr>
        <w:t>«Об общих принципах организации местного самоуправления в Российской Федерации»;</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 постановления Правительства Российской Федерации от 25.12.2015 №</w:t>
      </w:r>
      <w:r w:rsidRPr="00C123DD">
        <w:rPr>
          <w:rFonts w:ascii="Times New Roman" w:hAnsi="Times New Roman"/>
          <w:shd w:val="clear" w:color="auto" w:fill="FFFFFF"/>
          <w:lang w:eastAsia="en-US"/>
        </w:rPr>
        <w:t xml:space="preserve">1440 </w:t>
      </w:r>
      <w:r w:rsidRPr="00C123DD">
        <w:rPr>
          <w:rFonts w:ascii="Times New Roman" w:hAnsi="Times New Roman"/>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C123DD" w:rsidRPr="00C123DD" w:rsidRDefault="00C123DD" w:rsidP="00C123DD">
      <w:pPr>
        <w:widowControl w:val="0"/>
        <w:tabs>
          <w:tab w:val="left" w:pos="188"/>
        </w:tabs>
        <w:ind w:firstLine="709"/>
        <w:rPr>
          <w:rFonts w:ascii="Times New Roman" w:hAnsi="Times New Roman"/>
          <w:shd w:val="clear" w:color="auto" w:fill="FFFFFF"/>
        </w:rPr>
      </w:pPr>
      <w:r w:rsidRPr="00C123DD">
        <w:rPr>
          <w:rFonts w:ascii="Times New Roman" w:hAnsi="Times New Roman"/>
          <w:shd w:val="clear" w:color="auto" w:fill="FFFFFF"/>
        </w:rPr>
        <w:t>- Генерального плана Залиманского сельского поселения</w:t>
      </w:r>
    </w:p>
    <w:p w:rsidR="00C123DD" w:rsidRPr="00C123DD" w:rsidRDefault="00C123DD" w:rsidP="00C123DD">
      <w:pPr>
        <w:widowControl w:val="0"/>
        <w:tabs>
          <w:tab w:val="left" w:pos="188"/>
        </w:tabs>
        <w:ind w:firstLine="709"/>
        <w:rPr>
          <w:rFonts w:ascii="Times New Roman" w:hAnsi="Times New Roman"/>
          <w:shd w:val="clear" w:color="auto" w:fill="FFFFFF"/>
        </w:rPr>
      </w:pPr>
      <w:r w:rsidRPr="00C123DD">
        <w:rPr>
          <w:rFonts w:ascii="Times New Roman" w:hAnsi="Times New Roman"/>
          <w:shd w:val="clear" w:color="auto" w:fill="FFFFFF"/>
        </w:rPr>
        <w:t>Таким образом, Программа является инструментом реализации приоритетных направлений развития Залиманского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C123DD" w:rsidRPr="00C123DD" w:rsidRDefault="00C123DD" w:rsidP="00C123DD">
      <w:pPr>
        <w:shd w:val="clear" w:color="auto" w:fill="FFFFFF"/>
        <w:suppressAutoHyphens/>
        <w:ind w:firstLine="0"/>
        <w:jc w:val="center"/>
        <w:rPr>
          <w:rFonts w:ascii="Times New Roman" w:hAnsi="Times New Roman"/>
          <w:bCs/>
        </w:rPr>
      </w:pPr>
      <w:r w:rsidRPr="00C123DD">
        <w:rPr>
          <w:rFonts w:ascii="Times New Roman" w:hAnsi="Times New Roman"/>
          <w:bCs/>
        </w:rPr>
        <w:t>2. Характеристика существующего состояния транспортной инфраструктуры Залиманского сельского поселения</w:t>
      </w:r>
    </w:p>
    <w:p w:rsidR="00C123DD" w:rsidRPr="00C123DD" w:rsidRDefault="00C123DD" w:rsidP="00C123DD">
      <w:pPr>
        <w:ind w:firstLine="709"/>
        <w:rPr>
          <w:rFonts w:ascii="Times New Roman" w:hAnsi="Times New Roman"/>
          <w:iCs/>
          <w:kern w:val="1"/>
          <w:shd w:val="clear" w:color="auto" w:fill="FFFFFF"/>
        </w:rPr>
      </w:pPr>
      <w:r w:rsidRPr="00C123DD">
        <w:rPr>
          <w:rFonts w:ascii="Times New Roman" w:hAnsi="Times New Roman"/>
          <w:iCs/>
          <w:kern w:val="1"/>
          <w:shd w:val="clear" w:color="auto" w:fill="FFFFFF"/>
        </w:rPr>
        <w:t>Залиманское сельское поселение расположено в центральной части Богучарского муниципального района Воронежской области, имеет выгодное географическое положение — через территорию поселения проходит федеральная автомобильная дорога М-4 «Дон».</w:t>
      </w:r>
    </w:p>
    <w:p w:rsidR="00C123DD" w:rsidRPr="00C123DD" w:rsidRDefault="00C123DD" w:rsidP="00C123DD">
      <w:pPr>
        <w:ind w:firstLine="709"/>
        <w:rPr>
          <w:rFonts w:ascii="Times New Roman" w:hAnsi="Times New Roman"/>
          <w:iCs/>
          <w:kern w:val="1"/>
          <w:shd w:val="clear" w:color="auto" w:fill="FFFFFF"/>
        </w:rPr>
      </w:pPr>
      <w:r w:rsidRPr="00C123DD">
        <w:rPr>
          <w:rFonts w:ascii="Times New Roman" w:hAnsi="Times New Roman"/>
        </w:rPr>
        <w:t xml:space="preserve">Общая площадь территории Залиманского сельского поселения составляет 11136,0 га. </w:t>
      </w:r>
      <w:r w:rsidRPr="00C123DD">
        <w:rPr>
          <w:rFonts w:ascii="Times New Roman" w:hAnsi="Times New Roman"/>
          <w:iCs/>
          <w:kern w:val="1"/>
          <w:shd w:val="clear" w:color="auto" w:fill="FFFFFF"/>
        </w:rPr>
        <w:t>Территория поселения граничит на севере с Филоновским сельским поселением, на востоке с Подколодновским сельским поселением, на юге с Дьяченковским сельским поселением и городским поселением городом Богучар, на западе с Твердохлебовским сельским поселением Богучарского муниципального района Воронежской области.</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iCs/>
          <w:kern w:val="1"/>
          <w:shd w:val="clear" w:color="auto" w:fill="FFFFFF"/>
        </w:rPr>
        <w:t>На территории Залиманского сельского поселения расположены 3 населенных пункта: село Залиман, село Грушовое, хутор Галиевка. Административным центром поселения является село Залиман, граничащее с районным центром г. Богучар</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Р</w:t>
      </w:r>
      <w:r w:rsidRPr="00C123DD">
        <w:rPr>
          <w:rFonts w:ascii="Times New Roman" w:hAnsi="Times New Roman"/>
        </w:rPr>
        <w:t>асположение г. Богучар и с. Залиман имеет транзитное расположение. Находятся на федеральной трассе М-4 «Дон» имеет важное стратегическое значение для экспортно-импортной торговли (ориентированы на северные территории Российской Федерации), туризма и развития сельского хозяйства. Наличие федеральных дорог также дает толчок развитию в Залиманском поселении нового типа обслуживания – придорожного сервиса, что дает новые места для трудоустройства местного населения.</w:t>
      </w:r>
    </w:p>
    <w:p w:rsidR="00C123DD" w:rsidRPr="00C123DD" w:rsidRDefault="00C123DD" w:rsidP="00C123DD">
      <w:pPr>
        <w:ind w:firstLine="709"/>
        <w:rPr>
          <w:rFonts w:ascii="Times New Roman" w:hAnsi="Times New Roman"/>
        </w:rPr>
      </w:pPr>
      <w:r w:rsidRPr="00C123DD">
        <w:rPr>
          <w:rFonts w:ascii="Times New Roman" w:hAnsi="Times New Roman"/>
        </w:rPr>
        <w:t xml:space="preserve">На территории сельского поселения расположено 8 объектов историко-культурного наследия, в том числе Церковь Иоанна Предтечи 1860г. в с. Грушовое. Наличие интересных объектов культурного наследия, водные объекты (реки Богучарка и Дон), федеральные </w:t>
      </w:r>
      <w:r w:rsidRPr="00C123DD">
        <w:rPr>
          <w:rFonts w:ascii="Times New Roman" w:hAnsi="Times New Roman"/>
        </w:rPr>
        <w:lastRenderedPageBreak/>
        <w:t>трассы, связывающие поселение с другими регионами области и РФ, позволяет рассмотреть возможность развития туристско-позновательного направления в данном поселении.</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Основными факторами, определяющими направления разработки Программы, являются:</w:t>
      </w:r>
    </w:p>
    <w:p w:rsidR="00C123DD" w:rsidRPr="00C123DD" w:rsidRDefault="00C123DD" w:rsidP="00C123DD">
      <w:pPr>
        <w:widowControl w:val="0"/>
        <w:tabs>
          <w:tab w:val="left" w:pos="322"/>
        </w:tabs>
        <w:ind w:firstLine="709"/>
        <w:rPr>
          <w:rFonts w:ascii="Times New Roman" w:hAnsi="Times New Roman"/>
        </w:rPr>
      </w:pPr>
      <w:r w:rsidRPr="00C123DD">
        <w:rPr>
          <w:rFonts w:ascii="Times New Roman" w:hAnsi="Times New Roman"/>
          <w:shd w:val="clear" w:color="auto" w:fill="FFFFFF"/>
        </w:rPr>
        <w:t>- 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C123DD" w:rsidRPr="00C123DD" w:rsidRDefault="00C123DD" w:rsidP="00C123DD">
      <w:pPr>
        <w:widowControl w:val="0"/>
        <w:tabs>
          <w:tab w:val="left" w:pos="322"/>
        </w:tabs>
        <w:ind w:firstLine="709"/>
        <w:rPr>
          <w:rFonts w:ascii="Times New Roman" w:hAnsi="Times New Roman"/>
        </w:rPr>
      </w:pPr>
      <w:r w:rsidRPr="00C123DD">
        <w:rPr>
          <w:rFonts w:ascii="Times New Roman" w:hAnsi="Times New Roman"/>
          <w:shd w:val="clear" w:color="auto" w:fill="FFFFFF"/>
        </w:rPr>
        <w:t>- состояние существующей системы транспортной инфраструктуры.</w:t>
      </w:r>
    </w:p>
    <w:p w:rsidR="00C123DD" w:rsidRPr="00C123DD" w:rsidRDefault="00C123DD" w:rsidP="00C123DD">
      <w:pPr>
        <w:shd w:val="clear" w:color="auto" w:fill="FFFFFF"/>
        <w:tabs>
          <w:tab w:val="left" w:pos="284"/>
        </w:tabs>
        <w:ind w:firstLine="0"/>
        <w:rPr>
          <w:rFonts w:ascii="Times New Roman" w:hAnsi="Times New Roman"/>
          <w:bCs/>
        </w:rPr>
      </w:pPr>
      <w:r w:rsidRPr="00C123DD">
        <w:rPr>
          <w:rFonts w:ascii="Times New Roman" w:hAnsi="Times New Roman"/>
          <w:bCs/>
        </w:rPr>
        <w:t>2.1. Положение Залиманского сельского поселения в структуре пространственной организации Воронежской области</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 xml:space="preserve">Современная планировочная ситуация Залиманского сельского поселения сформировалась на основе ряда факторов: </w:t>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 географического положения поселения;</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 природных условий и ресурсов;</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 хозяйственной деятельности;</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 исторически сложившейся системы расселения.</w:t>
      </w:r>
    </w:p>
    <w:p w:rsidR="00C123DD" w:rsidRPr="00C123DD" w:rsidRDefault="00C123DD" w:rsidP="00C123DD">
      <w:pPr>
        <w:ind w:firstLine="709"/>
        <w:rPr>
          <w:rFonts w:ascii="Times New Roman" w:hAnsi="Times New Roman"/>
        </w:rPr>
      </w:pPr>
      <w:r w:rsidRPr="00C123DD">
        <w:rPr>
          <w:rFonts w:ascii="Times New Roman" w:hAnsi="Times New Roman"/>
        </w:rPr>
        <w:t>Залиманского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В целом климат умеренно теплый и слабо-засушливый.</w:t>
      </w:r>
    </w:p>
    <w:p w:rsidR="00C123DD" w:rsidRPr="00C123DD" w:rsidRDefault="00C123DD" w:rsidP="00C123DD">
      <w:pPr>
        <w:ind w:firstLine="709"/>
        <w:rPr>
          <w:rFonts w:ascii="Times New Roman" w:hAnsi="Times New Roman"/>
        </w:rPr>
      </w:pPr>
      <w:r w:rsidRPr="00C123DD">
        <w:rPr>
          <w:rFonts w:ascii="Times New Roman" w:hAnsi="Times New Roman"/>
        </w:rPr>
        <w:t xml:space="preserve">Территория Залиманского сельского поселения характеризуется полого-волнистым рельефом. </w:t>
      </w:r>
    </w:p>
    <w:p w:rsidR="00C123DD" w:rsidRPr="00C123DD" w:rsidRDefault="00C123DD" w:rsidP="00C123DD">
      <w:pPr>
        <w:pStyle w:val="aa"/>
        <w:spacing w:after="0"/>
        <w:ind w:left="0" w:firstLine="709"/>
        <w:rPr>
          <w:rFonts w:ascii="Times New Roman" w:hAnsi="Times New Roman"/>
        </w:rPr>
      </w:pPr>
      <w:r w:rsidRPr="00C123DD">
        <w:rPr>
          <w:rFonts w:ascii="Times New Roman" w:hAnsi="Times New Roman"/>
          <w:lang w:val="ru-RU"/>
        </w:rPr>
        <w:t>Залиманское</w:t>
      </w:r>
      <w:r w:rsidRPr="00C123DD">
        <w:rPr>
          <w:rFonts w:ascii="Times New Roman" w:hAnsi="Times New Roman"/>
        </w:rPr>
        <w:t xml:space="preserve"> сельское поселение располагается в пределах Донецко-Донского артезианского бассейна. Поземные воды содержатся как в четвертичных отложениях, так и в коренных породах.</w:t>
      </w:r>
    </w:p>
    <w:p w:rsidR="00C123DD" w:rsidRPr="00C123DD" w:rsidRDefault="00C123DD" w:rsidP="00C123DD">
      <w:pPr>
        <w:ind w:firstLine="709"/>
        <w:rPr>
          <w:rFonts w:ascii="Times New Roman" w:hAnsi="Times New Roman"/>
        </w:rPr>
      </w:pPr>
      <w:r w:rsidRPr="00C123DD">
        <w:rPr>
          <w:rFonts w:ascii="Times New Roman" w:hAnsi="Times New Roman"/>
        </w:rPr>
        <w:t>Практически все хозяйственно-питьевое водоснабжение населения и в значительной степени техническое водоснабжение сельскохозяйственных, промышленных предприятий, орошение сельхозугодий основано на использовании подземных вод. Подземные воды эксплуатируются отдельными буровыми скважинами, колодцами. Территория относится к обеспеченной ресурсами пресных подземных вод.</w:t>
      </w:r>
    </w:p>
    <w:p w:rsidR="00C123DD" w:rsidRPr="00C123DD" w:rsidRDefault="00C123DD" w:rsidP="00C123DD">
      <w:pPr>
        <w:ind w:firstLine="709"/>
        <w:rPr>
          <w:rFonts w:ascii="Times New Roman" w:hAnsi="Times New Roman"/>
        </w:rPr>
      </w:pPr>
      <w:r w:rsidRPr="00C123DD">
        <w:rPr>
          <w:rFonts w:ascii="Times New Roman" w:hAnsi="Times New Roman"/>
        </w:rPr>
        <w:t xml:space="preserve">Минерально-сырьевые ресурсы. Разведанных и утверждённых балансом запасов месторождений полезных ископаемых на территории поселения нет. По данным паспорта Залиманского сельского поселения в районе с. Грушовое имеются месторождения мела, песка, глины, в районе с. Залиман песка, глмны. Запасы по данным месторождением не утверждены и не стоят на балансе. В дальнейшем, в перспективе при положительных результатах геологоразведочных работ на территории поселения возможно размещение кирпичных заводов по производству керамических камней и лицевого кирпича. </w:t>
      </w:r>
    </w:p>
    <w:p w:rsidR="00C123DD" w:rsidRPr="00C123DD" w:rsidRDefault="00C123DD" w:rsidP="00C123DD">
      <w:pPr>
        <w:ind w:firstLine="709"/>
        <w:rPr>
          <w:rFonts w:ascii="Times New Roman" w:hAnsi="Times New Roman"/>
        </w:rPr>
      </w:pPr>
      <w:r w:rsidRPr="00C123DD">
        <w:rPr>
          <w:rFonts w:ascii="Times New Roman" w:hAnsi="Times New Roman"/>
        </w:rPr>
        <w:t>Почвенные ресурсы сельского поселения представлены в основном черноземами обыкновенными, южными и карбонатными. На небольших площадях распространены черноземно-луговые почвы, почвы балочных склонов и другие почвы разной степени смытости.</w:t>
      </w:r>
    </w:p>
    <w:p w:rsidR="00C123DD" w:rsidRPr="00C123DD" w:rsidRDefault="00C123DD" w:rsidP="00C123DD">
      <w:pPr>
        <w:pStyle w:val="aa"/>
        <w:spacing w:after="0"/>
        <w:ind w:left="0" w:firstLine="709"/>
        <w:rPr>
          <w:rFonts w:ascii="Times New Roman" w:hAnsi="Times New Roman"/>
          <w:lang w:val="ru-RU"/>
        </w:rPr>
      </w:pPr>
      <w:r w:rsidRPr="00C123DD">
        <w:rPr>
          <w:rFonts w:ascii="Times New Roman" w:hAnsi="Times New Roman"/>
          <w:lang w:val="ru-RU"/>
        </w:rPr>
        <w:t>Залиманское</w:t>
      </w:r>
      <w:r w:rsidRPr="00C123DD">
        <w:rPr>
          <w:rFonts w:ascii="Times New Roman" w:hAnsi="Times New Roman"/>
        </w:rPr>
        <w:t xml:space="preserve"> сельское поселение находится в степной зоне и относится к числу лесодефицитных. </w:t>
      </w:r>
    </w:p>
    <w:p w:rsidR="00C123DD" w:rsidRPr="00C123DD" w:rsidRDefault="00C123DD" w:rsidP="00C123DD">
      <w:pPr>
        <w:ind w:firstLine="709"/>
        <w:rPr>
          <w:rFonts w:ascii="Times New Roman" w:hAnsi="Times New Roman"/>
        </w:rPr>
      </w:pPr>
      <w:r w:rsidRPr="00C123DD">
        <w:rPr>
          <w:rFonts w:ascii="Times New Roman" w:hAnsi="Times New Roman"/>
        </w:rPr>
        <w:t xml:space="preserve">Территория поселения характеризуется овражно-балочной расчлененностью. В целом водоразделы характеризуются однообразием, связанным с высокой освоенностью территории. Наибольшей рекреационной ценностью обладают территории долины р. Дон, р. Богучарки и участки с лесной растительностью. </w:t>
      </w:r>
    </w:p>
    <w:p w:rsidR="00C123DD" w:rsidRPr="00C123DD" w:rsidRDefault="00C123DD" w:rsidP="00C123DD">
      <w:pPr>
        <w:ind w:firstLine="709"/>
        <w:rPr>
          <w:rFonts w:ascii="Times New Roman" w:hAnsi="Times New Roman"/>
          <w:iCs/>
          <w:spacing w:val="-3"/>
          <w:kern w:val="1"/>
          <w:shd w:val="clear" w:color="auto" w:fill="FFFFFF"/>
        </w:rPr>
      </w:pPr>
      <w:r w:rsidRPr="00C123DD">
        <w:rPr>
          <w:rFonts w:ascii="Times New Roman" w:hAnsi="Times New Roman"/>
          <w:iCs/>
          <w:spacing w:val="-3"/>
          <w:kern w:val="1"/>
          <w:shd w:val="clear" w:color="auto" w:fill="FFFFFF"/>
        </w:rPr>
        <w:t>На территории сельского поселения осуществляют деятельность сельскохозяйственные и перерабатывающие предприятия, крестьянско-фермерские хозяйства, индивидуальные предприниматели и личные подсобные хозяйства. Общая площадь земель сельскохозяйственного назначения 11 тыс.га, в том числе пашня – 5,5 тыс.га.</w:t>
      </w:r>
    </w:p>
    <w:p w:rsidR="00C123DD" w:rsidRPr="00C123DD" w:rsidRDefault="00C123DD" w:rsidP="00C123DD">
      <w:pPr>
        <w:widowControl w:val="0"/>
        <w:suppressAutoHyphens/>
        <w:ind w:firstLine="709"/>
        <w:rPr>
          <w:rFonts w:ascii="Times New Roman" w:hAnsi="Times New Roman"/>
          <w:kern w:val="1"/>
          <w:lang w:eastAsia="ar-SA"/>
        </w:rPr>
      </w:pPr>
      <w:r w:rsidRPr="00C123DD">
        <w:rPr>
          <w:rFonts w:ascii="Times New Roman" w:hAnsi="Times New Roman"/>
          <w:kern w:val="1"/>
          <w:lang w:eastAsia="ar-SA"/>
        </w:rPr>
        <w:lastRenderedPageBreak/>
        <w:t xml:space="preserve">Сельскохозяйственные предприятия. На территории Залиманского сельского поселения осуществляют деятельность ООО «АгроСпутник – Плюс», Галиевский филиал акционерного общества «Элеватор», ООО «ДСПМК Богучарская» </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Карта Богучарского муниципального района</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noProof/>
          <w:highlight w:val="yellow"/>
        </w:rPr>
        <w:drawing>
          <wp:inline distT="0" distB="0" distL="0" distR="0">
            <wp:extent cx="4933950" cy="3562350"/>
            <wp:effectExtent l="0" t="0" r="0" b="0"/>
            <wp:docPr id="3" name="Рисунок 3" descr="http://mognovse.ru/mogno/658/657398/657398_html_232d2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gnovse.ru/mogno/658/657398/657398_html_232d2e0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950" cy="3562350"/>
                    </a:xfrm>
                    <a:prstGeom prst="rect">
                      <a:avLst/>
                    </a:prstGeom>
                    <a:pattFill prst="pct50">
                      <a:fgClr>
                        <a:srgbClr val="000000"/>
                      </a:fgClr>
                      <a:bgClr>
                        <a:srgbClr val="FFFFFF"/>
                      </a:bgClr>
                    </a:pattFill>
                    <a:ln>
                      <a:noFill/>
                    </a:ln>
                  </pic:spPr>
                </pic:pic>
              </a:graphicData>
            </a:graphic>
          </wp:inline>
        </w:drawing>
      </w:r>
    </w:p>
    <w:p w:rsidR="00C123DD" w:rsidRPr="00C123DD" w:rsidRDefault="00C123DD" w:rsidP="00C123DD">
      <w:pPr>
        <w:widowControl w:val="0"/>
        <w:numPr>
          <w:ilvl w:val="0"/>
          <w:numId w:val="36"/>
        </w:numPr>
        <w:rPr>
          <w:rFonts w:ascii="Times New Roman" w:hAnsi="Times New Roman"/>
          <w:shd w:val="clear" w:color="auto" w:fill="FFFFFF"/>
        </w:rPr>
      </w:pPr>
      <w:r w:rsidRPr="00C123DD">
        <w:rPr>
          <w:rFonts w:ascii="Times New Roman" w:hAnsi="Times New Roman"/>
          <w:shd w:val="clear" w:color="auto" w:fill="FFFFFF"/>
        </w:rPr>
        <w:t>–Залиманское сельское поселения</w:t>
      </w:r>
    </w:p>
    <w:p w:rsidR="00C123DD" w:rsidRPr="00C123DD" w:rsidRDefault="00C123DD" w:rsidP="00C123DD">
      <w:pPr>
        <w:widowControl w:val="0"/>
        <w:ind w:firstLine="709"/>
        <w:rPr>
          <w:rFonts w:ascii="Times New Roman" w:hAnsi="Times New Roman"/>
          <w:shd w:val="clear" w:color="auto" w:fill="FFFFFF"/>
        </w:rPr>
      </w:pPr>
    </w:p>
    <w:p w:rsidR="00C123DD" w:rsidRPr="00C123DD" w:rsidRDefault="00C123DD" w:rsidP="00C123DD">
      <w:pPr>
        <w:shd w:val="clear" w:color="auto" w:fill="FFFFFF"/>
        <w:ind w:firstLine="709"/>
        <w:rPr>
          <w:rFonts w:ascii="Times New Roman" w:hAnsi="Times New Roman"/>
          <w:bCs/>
        </w:rPr>
      </w:pPr>
      <w:r w:rsidRPr="00C123DD">
        <w:rPr>
          <w:rFonts w:ascii="Times New Roman" w:hAnsi="Times New Roman"/>
          <w:bCs/>
        </w:rPr>
        <w:t>2.2. Социально-экономическая характеристика Залиманского сельского поселения Богучарского муниципального района Воронежской области</w:t>
      </w:r>
    </w:p>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Одним из показателей экономического развития Залиманского сельского поселения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Численность населения Залиманского сельского поселения по состоянию на 01.01.2017 года составила 4334 человек. Численность населения в разрезе населенных пунктов представлена в таблице.</w:t>
      </w:r>
    </w:p>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Численность населения Залиманского сельского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5268"/>
        <w:gridCol w:w="3595"/>
      </w:tblGrid>
      <w:tr w:rsidR="00C123DD" w:rsidRPr="00C123DD" w:rsidTr="00B12186">
        <w:trPr>
          <w:jc w:val="right"/>
        </w:trPr>
        <w:tc>
          <w:tcPr>
            <w:tcW w:w="992" w:type="dxa"/>
            <w:shd w:val="clear" w:color="auto" w:fill="auto"/>
          </w:tcPr>
          <w:p w:rsidR="00C123DD" w:rsidRPr="00C123DD" w:rsidRDefault="00C123DD" w:rsidP="00B12186">
            <w:pPr>
              <w:ind w:firstLine="0"/>
              <w:jc w:val="center"/>
              <w:rPr>
                <w:rFonts w:ascii="Times New Roman" w:hAnsi="Times New Roman"/>
                <w:bCs/>
              </w:rPr>
            </w:pPr>
            <w:r w:rsidRPr="00C123DD">
              <w:rPr>
                <w:rFonts w:ascii="Times New Roman" w:hAnsi="Times New Roman"/>
                <w:bCs/>
              </w:rPr>
              <w:t>№</w:t>
            </w:r>
          </w:p>
          <w:p w:rsidR="00C123DD" w:rsidRPr="00C123DD" w:rsidRDefault="00C123DD" w:rsidP="00B12186">
            <w:pPr>
              <w:ind w:firstLine="0"/>
              <w:jc w:val="center"/>
              <w:rPr>
                <w:rFonts w:ascii="Times New Roman" w:hAnsi="Times New Roman"/>
                <w:bCs/>
              </w:rPr>
            </w:pPr>
            <w:r w:rsidRPr="00C123DD">
              <w:rPr>
                <w:rFonts w:ascii="Times New Roman" w:hAnsi="Times New Roman"/>
                <w:bCs/>
              </w:rPr>
              <w:t>п/п</w:t>
            </w:r>
          </w:p>
        </w:tc>
        <w:tc>
          <w:tcPr>
            <w:tcW w:w="5289" w:type="dxa"/>
            <w:shd w:val="clear" w:color="auto" w:fill="auto"/>
          </w:tcPr>
          <w:p w:rsidR="00C123DD" w:rsidRPr="00C123DD" w:rsidRDefault="00C123DD" w:rsidP="00B12186">
            <w:pPr>
              <w:ind w:firstLine="0"/>
              <w:jc w:val="center"/>
              <w:rPr>
                <w:rFonts w:ascii="Times New Roman" w:hAnsi="Times New Roman"/>
                <w:bCs/>
              </w:rPr>
            </w:pPr>
            <w:r w:rsidRPr="00C123DD">
              <w:rPr>
                <w:rFonts w:ascii="Times New Roman" w:hAnsi="Times New Roman"/>
                <w:bCs/>
              </w:rPr>
              <w:t>Наименование населенного пункта</w:t>
            </w:r>
          </w:p>
        </w:tc>
        <w:tc>
          <w:tcPr>
            <w:tcW w:w="3608" w:type="dxa"/>
            <w:shd w:val="clear" w:color="auto" w:fill="auto"/>
          </w:tcPr>
          <w:p w:rsidR="00C123DD" w:rsidRPr="00C123DD" w:rsidRDefault="00C123DD" w:rsidP="00B12186">
            <w:pPr>
              <w:ind w:firstLine="0"/>
              <w:jc w:val="center"/>
              <w:rPr>
                <w:rFonts w:ascii="Times New Roman" w:hAnsi="Times New Roman"/>
                <w:bCs/>
              </w:rPr>
            </w:pPr>
            <w:r w:rsidRPr="00C123DD">
              <w:rPr>
                <w:rFonts w:ascii="Times New Roman" w:hAnsi="Times New Roman"/>
                <w:bCs/>
              </w:rPr>
              <w:t>Население, кол-во человек</w:t>
            </w:r>
          </w:p>
        </w:tc>
      </w:tr>
      <w:tr w:rsidR="00C123DD" w:rsidRPr="00C123DD" w:rsidTr="00B12186">
        <w:trPr>
          <w:jc w:val="right"/>
        </w:trPr>
        <w:tc>
          <w:tcPr>
            <w:tcW w:w="992" w:type="dxa"/>
            <w:shd w:val="clear" w:color="auto" w:fill="auto"/>
          </w:tcPr>
          <w:p w:rsidR="00C123DD" w:rsidRPr="00C123DD" w:rsidRDefault="00C123DD" w:rsidP="00B12186">
            <w:pPr>
              <w:tabs>
                <w:tab w:val="left" w:pos="284"/>
              </w:tabs>
              <w:ind w:firstLine="0"/>
              <w:jc w:val="center"/>
              <w:rPr>
                <w:rFonts w:ascii="Times New Roman" w:hAnsi="Times New Roman"/>
                <w:bCs/>
              </w:rPr>
            </w:pPr>
            <w:r w:rsidRPr="00C123DD">
              <w:rPr>
                <w:rFonts w:ascii="Times New Roman" w:hAnsi="Times New Roman"/>
                <w:bCs/>
              </w:rPr>
              <w:t>1</w:t>
            </w:r>
          </w:p>
        </w:tc>
        <w:tc>
          <w:tcPr>
            <w:tcW w:w="5289" w:type="dxa"/>
            <w:shd w:val="clear" w:color="auto" w:fill="auto"/>
          </w:tcPr>
          <w:p w:rsidR="00C123DD" w:rsidRPr="00C123DD" w:rsidRDefault="00C123DD" w:rsidP="00B12186">
            <w:pPr>
              <w:tabs>
                <w:tab w:val="left" w:pos="284"/>
              </w:tabs>
              <w:ind w:firstLine="0"/>
              <w:rPr>
                <w:rFonts w:ascii="Times New Roman" w:hAnsi="Times New Roman"/>
                <w:bCs/>
              </w:rPr>
            </w:pPr>
            <w:r w:rsidRPr="00C123DD">
              <w:rPr>
                <w:rFonts w:ascii="Times New Roman" w:hAnsi="Times New Roman"/>
                <w:bCs/>
              </w:rPr>
              <w:t>с. Залиман</w:t>
            </w:r>
          </w:p>
        </w:tc>
        <w:tc>
          <w:tcPr>
            <w:tcW w:w="3608" w:type="dxa"/>
            <w:shd w:val="clear" w:color="auto" w:fill="auto"/>
          </w:tcPr>
          <w:p w:rsidR="00C123DD" w:rsidRPr="00C123DD" w:rsidRDefault="00C123DD" w:rsidP="00B12186">
            <w:pPr>
              <w:tabs>
                <w:tab w:val="left" w:pos="284"/>
              </w:tabs>
              <w:ind w:firstLine="0"/>
              <w:jc w:val="center"/>
              <w:rPr>
                <w:rFonts w:ascii="Times New Roman" w:hAnsi="Times New Roman"/>
                <w:bCs/>
              </w:rPr>
            </w:pPr>
            <w:r w:rsidRPr="00C123DD">
              <w:rPr>
                <w:rFonts w:ascii="Times New Roman" w:hAnsi="Times New Roman"/>
                <w:bCs/>
              </w:rPr>
              <w:t>3628</w:t>
            </w:r>
          </w:p>
        </w:tc>
      </w:tr>
      <w:tr w:rsidR="00C123DD" w:rsidRPr="00C123DD" w:rsidTr="00B12186">
        <w:trPr>
          <w:jc w:val="right"/>
        </w:trPr>
        <w:tc>
          <w:tcPr>
            <w:tcW w:w="992" w:type="dxa"/>
            <w:shd w:val="clear" w:color="auto" w:fill="auto"/>
          </w:tcPr>
          <w:p w:rsidR="00C123DD" w:rsidRPr="00C123DD" w:rsidRDefault="00C123DD" w:rsidP="00B12186">
            <w:pPr>
              <w:tabs>
                <w:tab w:val="left" w:pos="284"/>
              </w:tabs>
              <w:ind w:firstLine="0"/>
              <w:jc w:val="center"/>
              <w:rPr>
                <w:rFonts w:ascii="Times New Roman" w:hAnsi="Times New Roman"/>
                <w:bCs/>
              </w:rPr>
            </w:pPr>
            <w:r w:rsidRPr="00C123DD">
              <w:rPr>
                <w:rFonts w:ascii="Times New Roman" w:hAnsi="Times New Roman"/>
                <w:bCs/>
              </w:rPr>
              <w:t>2</w:t>
            </w:r>
          </w:p>
        </w:tc>
        <w:tc>
          <w:tcPr>
            <w:tcW w:w="5289" w:type="dxa"/>
            <w:shd w:val="clear" w:color="auto" w:fill="auto"/>
          </w:tcPr>
          <w:p w:rsidR="00C123DD" w:rsidRPr="00C123DD" w:rsidRDefault="00C123DD" w:rsidP="00B12186">
            <w:pPr>
              <w:tabs>
                <w:tab w:val="left" w:pos="284"/>
              </w:tabs>
              <w:ind w:firstLine="0"/>
              <w:rPr>
                <w:rFonts w:ascii="Times New Roman" w:hAnsi="Times New Roman"/>
                <w:bCs/>
              </w:rPr>
            </w:pPr>
            <w:r w:rsidRPr="00C123DD">
              <w:rPr>
                <w:rFonts w:ascii="Times New Roman" w:hAnsi="Times New Roman"/>
                <w:bCs/>
              </w:rPr>
              <w:t>с. Грушовое</w:t>
            </w:r>
          </w:p>
        </w:tc>
        <w:tc>
          <w:tcPr>
            <w:tcW w:w="3608" w:type="dxa"/>
            <w:shd w:val="clear" w:color="auto" w:fill="auto"/>
          </w:tcPr>
          <w:p w:rsidR="00C123DD" w:rsidRPr="00C123DD" w:rsidRDefault="00C123DD" w:rsidP="00B12186">
            <w:pPr>
              <w:tabs>
                <w:tab w:val="left" w:pos="284"/>
              </w:tabs>
              <w:ind w:firstLine="0"/>
              <w:jc w:val="center"/>
              <w:rPr>
                <w:rFonts w:ascii="Times New Roman" w:hAnsi="Times New Roman"/>
                <w:bCs/>
              </w:rPr>
            </w:pPr>
            <w:r w:rsidRPr="00C123DD">
              <w:rPr>
                <w:rFonts w:ascii="Times New Roman" w:hAnsi="Times New Roman"/>
                <w:bCs/>
              </w:rPr>
              <w:t>127</w:t>
            </w:r>
          </w:p>
        </w:tc>
      </w:tr>
      <w:tr w:rsidR="00C123DD" w:rsidRPr="00C123DD" w:rsidTr="00B12186">
        <w:trPr>
          <w:jc w:val="right"/>
        </w:trPr>
        <w:tc>
          <w:tcPr>
            <w:tcW w:w="992" w:type="dxa"/>
            <w:shd w:val="clear" w:color="auto" w:fill="auto"/>
          </w:tcPr>
          <w:p w:rsidR="00C123DD" w:rsidRPr="00C123DD" w:rsidRDefault="00C123DD" w:rsidP="00B12186">
            <w:pPr>
              <w:tabs>
                <w:tab w:val="left" w:pos="284"/>
              </w:tabs>
              <w:ind w:firstLine="0"/>
              <w:jc w:val="center"/>
              <w:rPr>
                <w:rFonts w:ascii="Times New Roman" w:hAnsi="Times New Roman"/>
                <w:bCs/>
              </w:rPr>
            </w:pPr>
            <w:r w:rsidRPr="00C123DD">
              <w:rPr>
                <w:rFonts w:ascii="Times New Roman" w:hAnsi="Times New Roman"/>
                <w:bCs/>
              </w:rPr>
              <w:t>3</w:t>
            </w:r>
          </w:p>
        </w:tc>
        <w:tc>
          <w:tcPr>
            <w:tcW w:w="5289" w:type="dxa"/>
            <w:shd w:val="clear" w:color="auto" w:fill="auto"/>
          </w:tcPr>
          <w:p w:rsidR="00C123DD" w:rsidRPr="00C123DD" w:rsidRDefault="00C123DD" w:rsidP="00B12186">
            <w:pPr>
              <w:tabs>
                <w:tab w:val="left" w:pos="284"/>
              </w:tabs>
              <w:ind w:firstLine="0"/>
              <w:rPr>
                <w:rFonts w:ascii="Times New Roman" w:hAnsi="Times New Roman"/>
                <w:bCs/>
              </w:rPr>
            </w:pPr>
            <w:r w:rsidRPr="00C123DD">
              <w:rPr>
                <w:rFonts w:ascii="Times New Roman" w:hAnsi="Times New Roman"/>
                <w:bCs/>
              </w:rPr>
              <w:t>х. Галиевка</w:t>
            </w:r>
          </w:p>
        </w:tc>
        <w:tc>
          <w:tcPr>
            <w:tcW w:w="3608" w:type="dxa"/>
            <w:shd w:val="clear" w:color="auto" w:fill="auto"/>
          </w:tcPr>
          <w:p w:rsidR="00C123DD" w:rsidRPr="00C123DD" w:rsidRDefault="00C123DD" w:rsidP="00B12186">
            <w:pPr>
              <w:tabs>
                <w:tab w:val="left" w:pos="284"/>
              </w:tabs>
              <w:ind w:firstLine="0"/>
              <w:jc w:val="center"/>
              <w:rPr>
                <w:rFonts w:ascii="Times New Roman" w:hAnsi="Times New Roman"/>
                <w:bCs/>
              </w:rPr>
            </w:pPr>
            <w:r w:rsidRPr="00C123DD">
              <w:rPr>
                <w:rFonts w:ascii="Times New Roman" w:hAnsi="Times New Roman"/>
                <w:bCs/>
              </w:rPr>
              <w:t>579</w:t>
            </w:r>
          </w:p>
        </w:tc>
      </w:tr>
      <w:tr w:rsidR="00C123DD" w:rsidRPr="00C123DD" w:rsidTr="00B12186">
        <w:trPr>
          <w:jc w:val="right"/>
        </w:trPr>
        <w:tc>
          <w:tcPr>
            <w:tcW w:w="992" w:type="dxa"/>
            <w:shd w:val="clear" w:color="auto" w:fill="auto"/>
          </w:tcPr>
          <w:p w:rsidR="00C123DD" w:rsidRPr="00C123DD" w:rsidRDefault="00C123DD" w:rsidP="00B12186">
            <w:pPr>
              <w:tabs>
                <w:tab w:val="left" w:pos="284"/>
              </w:tabs>
              <w:ind w:firstLine="0"/>
              <w:jc w:val="center"/>
              <w:rPr>
                <w:rFonts w:ascii="Times New Roman" w:hAnsi="Times New Roman"/>
                <w:bCs/>
              </w:rPr>
            </w:pPr>
            <w:r w:rsidRPr="00C123DD">
              <w:rPr>
                <w:rFonts w:ascii="Times New Roman" w:hAnsi="Times New Roman"/>
                <w:bCs/>
              </w:rPr>
              <w:t>Всего</w:t>
            </w:r>
          </w:p>
        </w:tc>
        <w:tc>
          <w:tcPr>
            <w:tcW w:w="5289" w:type="dxa"/>
            <w:shd w:val="clear" w:color="auto" w:fill="auto"/>
          </w:tcPr>
          <w:p w:rsidR="00C123DD" w:rsidRPr="00C123DD" w:rsidRDefault="00C123DD" w:rsidP="00B12186">
            <w:pPr>
              <w:tabs>
                <w:tab w:val="left" w:pos="284"/>
              </w:tabs>
              <w:ind w:firstLine="0"/>
              <w:rPr>
                <w:rFonts w:ascii="Times New Roman" w:hAnsi="Times New Roman"/>
                <w:bCs/>
              </w:rPr>
            </w:pPr>
          </w:p>
        </w:tc>
        <w:tc>
          <w:tcPr>
            <w:tcW w:w="3608" w:type="dxa"/>
            <w:shd w:val="clear" w:color="auto" w:fill="auto"/>
          </w:tcPr>
          <w:p w:rsidR="00C123DD" w:rsidRPr="00C123DD" w:rsidRDefault="00C123DD" w:rsidP="00B12186">
            <w:pPr>
              <w:tabs>
                <w:tab w:val="left" w:pos="284"/>
              </w:tabs>
              <w:ind w:firstLine="0"/>
              <w:jc w:val="center"/>
              <w:rPr>
                <w:rFonts w:ascii="Times New Roman" w:hAnsi="Times New Roman"/>
                <w:bCs/>
              </w:rPr>
            </w:pPr>
            <w:r w:rsidRPr="00C123DD">
              <w:rPr>
                <w:rFonts w:ascii="Times New Roman" w:hAnsi="Times New Roman"/>
                <w:bCs/>
              </w:rPr>
              <w:t>4334</w:t>
            </w:r>
          </w:p>
        </w:tc>
      </w:tr>
    </w:tbl>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2.3.Характеристика функционирования и показатели работы транспортной инфраструктуры по видам транспорта, имеющегося на территории Залиманского сельского поселения.</w:t>
      </w:r>
    </w:p>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Развитие транспортной системы Залиманского сельского поселения является необходимым условием улучшения качества жизни жителей в поселении.</w:t>
      </w:r>
    </w:p>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 xml:space="preserve">Транспортная инфраструктура Залиманского сельского поселения является составляющей инфраструктуры Богучарского района Воронежской области, что </w:t>
      </w:r>
      <w:r w:rsidRPr="00C123DD">
        <w:rPr>
          <w:rFonts w:ascii="Times New Roman" w:hAnsi="Times New Roman"/>
          <w:bCs/>
        </w:rPr>
        <w:lastRenderedPageBreak/>
        <w:t>обеспечивает конституционные гарантии граждан на свободу передвижения и делает возможным свободное перемещение товаров и услуг.</w:t>
      </w:r>
    </w:p>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Внешние транспортно-экономические связи Залиманского сельского поселения с другими населенными пунктами осуществляются одним видом транспорта: автомобильным.</w:t>
      </w:r>
    </w:p>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Железнодорожный транспорт - в настоящее время на территории Залиманского сельского поселения железнодорожная сеть отсутствует.</w:t>
      </w:r>
    </w:p>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 xml:space="preserve"> Водный транспорт - на территории Залиманского сельского поселения водный транспорт не используется, никаких мероприятий по обеспечению водным транспортом не планируется.</w:t>
      </w:r>
    </w:p>
    <w:p w:rsidR="00C123DD" w:rsidRPr="00C123DD" w:rsidRDefault="00C123DD" w:rsidP="00C123DD">
      <w:pPr>
        <w:shd w:val="clear" w:color="auto" w:fill="FFFFFF"/>
        <w:tabs>
          <w:tab w:val="left" w:pos="284"/>
        </w:tabs>
        <w:ind w:firstLine="709"/>
        <w:rPr>
          <w:rFonts w:ascii="Times New Roman" w:hAnsi="Times New Roman"/>
          <w:bCs/>
        </w:rPr>
      </w:pPr>
      <w:r w:rsidRPr="00C123DD">
        <w:rPr>
          <w:rFonts w:ascii="Times New Roman" w:hAnsi="Times New Roman"/>
          <w:bCs/>
        </w:rPr>
        <w:t>Воздушные перевозки не осуществляются.</w:t>
      </w:r>
    </w:p>
    <w:p w:rsidR="00C123DD" w:rsidRPr="00C123DD" w:rsidRDefault="00C123DD" w:rsidP="00C123DD">
      <w:pPr>
        <w:shd w:val="clear" w:color="auto" w:fill="FFFFFF"/>
        <w:tabs>
          <w:tab w:val="left" w:pos="284"/>
        </w:tabs>
        <w:ind w:firstLine="709"/>
        <w:rPr>
          <w:rFonts w:ascii="Times New Roman" w:hAnsi="Times New Roman"/>
          <w:shd w:val="clear" w:color="auto" w:fill="FFFFFF"/>
        </w:rPr>
      </w:pPr>
      <w:r w:rsidRPr="00C123DD">
        <w:rPr>
          <w:rFonts w:ascii="Times New Roman" w:hAnsi="Times New Roman"/>
          <w:bCs/>
        </w:rPr>
        <w:t xml:space="preserve">2.4. Характеристика сети дорог Залиманского сельского поселения </w:t>
      </w:r>
      <w:r w:rsidRPr="00C123DD">
        <w:rPr>
          <w:rFonts w:ascii="Times New Roman" w:hAnsi="Times New Roman"/>
          <w:shd w:val="clear" w:color="auto" w:fill="FFFFFF"/>
        </w:rPr>
        <w:t>Автомобильные дороги являются важнейшей составной частью транспортной инфраструктуры Залиманского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Улично - дорожная сеть Залиманского сельского поселения достаточно развита. Основными транспортными осями Залиманского сельского поселения являются магистральные улицы поселения. К ним относятся: с. Залиман,ул.Малаховского и х. Галиевка, ул. Донская.</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C123DD" w:rsidRPr="00C123DD" w:rsidRDefault="00C123DD" w:rsidP="00C123DD">
      <w:pPr>
        <w:widowControl w:val="0"/>
        <w:ind w:firstLine="0"/>
        <w:jc w:val="center"/>
        <w:rPr>
          <w:rFonts w:ascii="Times New Roman" w:hAnsi="Times New Roman"/>
          <w:shd w:val="clear" w:color="auto" w:fill="FFFFFF"/>
        </w:rPr>
      </w:pPr>
      <w:r w:rsidRPr="00C123DD">
        <w:rPr>
          <w:rFonts w:ascii="Times New Roman" w:hAnsi="Times New Roman"/>
          <w:shd w:val="clear" w:color="auto" w:fill="FFFFFF"/>
        </w:rPr>
        <w:t>Перечень автомобильных дорог общего пользования местного значения в границах поселения</w:t>
      </w:r>
    </w:p>
    <w:tbl>
      <w:tblPr>
        <w:tblW w:w="10490" w:type="dxa"/>
        <w:jc w:val="right"/>
        <w:tblLayout w:type="fixed"/>
        <w:tblCellMar>
          <w:left w:w="40" w:type="dxa"/>
          <w:right w:w="40" w:type="dxa"/>
        </w:tblCellMar>
        <w:tblLook w:val="0000"/>
      </w:tblPr>
      <w:tblGrid>
        <w:gridCol w:w="733"/>
        <w:gridCol w:w="2811"/>
        <w:gridCol w:w="4536"/>
        <w:gridCol w:w="992"/>
        <w:gridCol w:w="1418"/>
      </w:tblGrid>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 xml:space="preserve">№ </w:t>
            </w:r>
            <w:r w:rsidRPr="00C123DD">
              <w:rPr>
                <w:rFonts w:ascii="Times New Roman" w:hAnsi="Times New Roman"/>
                <w:spacing w:val="-9"/>
              </w:rPr>
              <w:t>п/п</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spacing w:val="-6"/>
              </w:rPr>
              <w:t xml:space="preserve">Идентификационный </w:t>
            </w:r>
            <w:r w:rsidRPr="00C123DD">
              <w:rPr>
                <w:rFonts w:ascii="Times New Roman" w:hAnsi="Times New Roman"/>
              </w:rPr>
              <w:t>номер дороги</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Наименование дорог</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spacing w:val="-1"/>
              </w:rPr>
              <w:t xml:space="preserve">Протяженность </w:t>
            </w:r>
            <w:r w:rsidRPr="00C123DD">
              <w:rPr>
                <w:rFonts w:ascii="Times New Roman" w:hAnsi="Times New Roman"/>
              </w:rPr>
              <w:t>(км)</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spacing w:val="-3"/>
              </w:rPr>
              <w:t>Тип покрытия (ц/б, а/б,перех, 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rPr>
              <w:t>20 205 808</w:t>
            </w:r>
            <w:r w:rsidRPr="00C123DD">
              <w:rPr>
                <w:rFonts w:ascii="Times New Roman" w:hAnsi="Times New Roman"/>
                <w:bCs/>
                <w:kern w:val="36"/>
              </w:rPr>
              <w:t xml:space="preserve"> ОП МП 01</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с. Залиман ул. Халтурина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bCs/>
                <w:kern w:val="36"/>
              </w:rPr>
              <w:t>0,79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rPr>
              <w:t xml:space="preserve">20 205 808 </w:t>
            </w:r>
            <w:r w:rsidRPr="00C123DD">
              <w:rPr>
                <w:rFonts w:ascii="Times New Roman" w:hAnsi="Times New Roman"/>
                <w:bCs/>
                <w:kern w:val="36"/>
              </w:rPr>
              <w:t>ОП МП 02</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с. Залиман ул. Комарова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rPr>
              <w:t>20 205 808</w:t>
            </w:r>
            <w:r w:rsidRPr="00C123DD">
              <w:rPr>
                <w:rFonts w:ascii="Times New Roman" w:hAnsi="Times New Roman"/>
                <w:bCs/>
                <w:kern w:val="36"/>
              </w:rPr>
              <w:t xml:space="preserve"> ОП МП 03</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 xml:space="preserve">с. Залиман ул. Буденного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4</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rPr>
              <w:t>20 205 808</w:t>
            </w:r>
            <w:r w:rsidRPr="00C123DD">
              <w:rPr>
                <w:rFonts w:ascii="Times New Roman" w:hAnsi="Times New Roman"/>
                <w:bCs/>
                <w:kern w:val="36"/>
              </w:rPr>
              <w:t xml:space="preserve"> ОП МП 04</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с. Залиман ул. Школьная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0,73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5</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rPr>
              <w:t>20 205 808</w:t>
            </w:r>
            <w:r w:rsidRPr="00C123DD">
              <w:rPr>
                <w:rFonts w:ascii="Times New Roman" w:hAnsi="Times New Roman"/>
                <w:bCs/>
                <w:kern w:val="36"/>
              </w:rPr>
              <w:t xml:space="preserve"> ОП МП 05</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с. Залиманпер.Школьный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0,30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6</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rPr>
              <w:t>20 205 808</w:t>
            </w:r>
            <w:r w:rsidRPr="00C123DD">
              <w:rPr>
                <w:rFonts w:ascii="Times New Roman" w:hAnsi="Times New Roman"/>
                <w:bCs/>
                <w:kern w:val="36"/>
              </w:rPr>
              <w:t xml:space="preserve"> ОП МП 06</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с. Залиманул.Молодежная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07</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с. Залиманул.Космонавтов</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08</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с. Залиман пер. Северный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lastRenderedPageBreak/>
              <w:t>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09</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с. Залиман ул. Шлях Коммуны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0,34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10</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Пугачева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0,59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11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Качко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0,50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12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Павших Партизан</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0,30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13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Пролетарская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0,60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14</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60 лет Октября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15</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30 лет Победы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16</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Василия Прокатова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0,40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17</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Жлобы</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0,44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18</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пер. Рабочий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19</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8 Марта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20</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Луговая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0,94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21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Энгельса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0,61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rPr>
              <w:t>20 205 808</w:t>
            </w:r>
            <w:r w:rsidRPr="00C123DD">
              <w:rPr>
                <w:rFonts w:ascii="Times New Roman" w:hAnsi="Times New Roman"/>
                <w:bCs/>
                <w:kern w:val="36"/>
              </w:rPr>
              <w:t xml:space="preserve"> ОП МП 22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Маяковского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0,40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23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пер. Халтурина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0,30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24</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Набережная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25</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Звездная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0,60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26</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Полевая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27</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с. Залиман ул. Степная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0,42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28</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Ленина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29</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Садовая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30</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пер. Советский</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0,19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31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Горького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0,31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32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ул. Красноармейская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0,96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33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с. Залиман с. Залиман Проезд от ул. Школьная до ул. Звездная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0,47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34</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с. Залиман от ул. Пугачева до объездной М 4 Дон «Петропавловка-Калач»</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0,61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35</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с. Залиман от ул. Звездная до объездной М 4 Дон «Петропавловка-Калач»</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0,61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36</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От ул. Малаховского № до объездной М 4 Дон «Петропавловка-Калач»</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37</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 xml:space="preserve">с. Залиман от ООО «Агро Спутник-Плюс» до до объездной М 4 Дон «Петропавловка-Калач»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0,15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38</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с. Залиман от въезда в ООО «Богучарская сельскохозяйственная селекционносеменоводческая фирма Всероссийского НИИ масличных культур» до объездной М 4 Дон «Петропавловка-Калач»</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39</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с. Залиман от ул. Качко до ул. Пугачева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40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40</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с. Залиман от ул. Малаховского до ул. Луговая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41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41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с. Залиман от ул. Набережная до ул. Маяковского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0,37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42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42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с. Залиман от ул. Красноармейская до ул. Энгельса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0,58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итого по с. Залиман</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17,91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44</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х. Галиевка ул. Школьная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45</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х. Галиевка ул. Нагорная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0,29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46</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х. Галиевка ул. 1 Мая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0,87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4</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47</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х. Галиевка ул. Садовая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0,50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5</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48</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х. Галиевка ул. Охотничья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0,76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6</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49</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х. Галиевка ул. Солнечная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0,18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7</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50</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х. Галиевка ул. Молодежная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0,18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8</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51</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х. Галиевка ул. Набережная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0,37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9</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52</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х. Галиевка ул. Садовая до ул. 1 Мая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10</w:t>
            </w: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53</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х. Галиевка ул. Донская до телевизионной станции вещания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итого х. Галиевка</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5,11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54</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с. Грушовое ул. Центральная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0,85</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55</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с. Грушовое ул. Школьная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0,77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а/б - 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56</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с. Грушовое ул. Красных Партизан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0,81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57</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с. Грушовое ул. Подгорная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1,16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58</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rPr>
            </w:pPr>
            <w:r w:rsidRPr="00C123DD">
              <w:rPr>
                <w:rFonts w:ascii="Times New Roman" w:hAnsi="Times New Roman"/>
                <w:bCs/>
                <w:kern w:val="36"/>
              </w:rPr>
              <w:t xml:space="preserve">с. Грушовое ул. Кольцевая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0,77</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грунт</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20 205 836 ОП МП 59</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123DD" w:rsidRPr="00C123DD" w:rsidRDefault="00C123DD" w:rsidP="00B12186">
            <w:pPr>
              <w:ind w:firstLine="0"/>
              <w:rPr>
                <w:rFonts w:ascii="Times New Roman" w:hAnsi="Times New Roman"/>
                <w:bCs/>
                <w:kern w:val="36"/>
              </w:rPr>
            </w:pPr>
            <w:r w:rsidRPr="00C123DD">
              <w:rPr>
                <w:rFonts w:ascii="Times New Roman" w:hAnsi="Times New Roman"/>
                <w:bCs/>
                <w:kern w:val="36"/>
              </w:rPr>
              <w:t>с. Грушовое ул. Школьная до ангара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0,8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итого с. Грушовое</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5,16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Итого:</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28,18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p>
        </w:tc>
      </w:tr>
    </w:tbl>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Перечень дорог местного значения утвержден (указывается нормативный правовой акт)</w:t>
      </w:r>
    </w:p>
    <w:p w:rsidR="00C123DD" w:rsidRPr="00C123DD" w:rsidRDefault="00C123DD" w:rsidP="00C123DD">
      <w:pPr>
        <w:widowControl w:val="0"/>
        <w:ind w:firstLine="709"/>
        <w:rPr>
          <w:rFonts w:ascii="Times New Roman" w:hAnsi="Times New Roman"/>
        </w:rPr>
      </w:pPr>
      <w:r w:rsidRPr="00C123DD">
        <w:rPr>
          <w:rFonts w:ascii="Times New Roman" w:hAnsi="Times New Roman"/>
        </w:rPr>
        <w:t>Перечень автомобильных дорог регионального значения, проходящих в границах поселения</w:t>
      </w:r>
    </w:p>
    <w:tbl>
      <w:tblPr>
        <w:tblW w:w="10426" w:type="dxa"/>
        <w:jc w:val="right"/>
        <w:tblLayout w:type="fixed"/>
        <w:tblCellMar>
          <w:left w:w="40" w:type="dxa"/>
          <w:right w:w="40" w:type="dxa"/>
        </w:tblCellMar>
        <w:tblLook w:val="0000"/>
      </w:tblPr>
      <w:tblGrid>
        <w:gridCol w:w="39"/>
        <w:gridCol w:w="670"/>
        <w:gridCol w:w="39"/>
        <w:gridCol w:w="2655"/>
        <w:gridCol w:w="39"/>
        <w:gridCol w:w="3646"/>
        <w:gridCol w:w="39"/>
        <w:gridCol w:w="1520"/>
        <w:gridCol w:w="39"/>
        <w:gridCol w:w="1701"/>
        <w:gridCol w:w="39"/>
      </w:tblGrid>
      <w:tr w:rsidR="00C123DD" w:rsidRPr="00C123DD" w:rsidTr="00B12186">
        <w:trPr>
          <w:gridAfter w:val="1"/>
          <w:wAfter w:w="39" w:type="dxa"/>
          <w:trHeight w:val="17"/>
          <w:jc w:val="right"/>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 xml:space="preserve">№ </w:t>
            </w:r>
            <w:r w:rsidRPr="00C123DD">
              <w:rPr>
                <w:rFonts w:ascii="Times New Roman" w:hAnsi="Times New Roman"/>
                <w:spacing w:val="-9"/>
              </w:rPr>
              <w:t>п/п</w:t>
            </w:r>
          </w:p>
        </w:tc>
        <w:tc>
          <w:tcPr>
            <w:tcW w:w="26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spacing w:val="-6"/>
              </w:rPr>
              <w:t xml:space="preserve">Идентификационный </w:t>
            </w:r>
            <w:r w:rsidRPr="00C123DD">
              <w:rPr>
                <w:rFonts w:ascii="Times New Roman" w:hAnsi="Times New Roman"/>
              </w:rPr>
              <w:t>номер дороги</w:t>
            </w:r>
          </w:p>
        </w:tc>
        <w:tc>
          <w:tcPr>
            <w:tcW w:w="36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Наименование дорог</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spacing w:val="-1"/>
              </w:rPr>
              <w:t xml:space="preserve">Протяженность </w:t>
            </w:r>
            <w:r w:rsidRPr="00C123DD">
              <w:rPr>
                <w:rFonts w:ascii="Times New Roman" w:hAnsi="Times New Roman"/>
              </w:rPr>
              <w:t>(км) по поселению</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spacing w:val="-3"/>
              </w:rPr>
              <w:t>Тип покрытия (ц/б, а/б,перех, грунт)</w:t>
            </w:r>
          </w:p>
        </w:tc>
      </w:tr>
      <w:tr w:rsidR="00C123DD" w:rsidRPr="00C123DD" w:rsidTr="00B12186">
        <w:trPr>
          <w:gridBefore w:val="1"/>
          <w:wBefore w:w="39" w:type="dxa"/>
          <w:trHeight w:val="17"/>
          <w:jc w:val="right"/>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w:t>
            </w:r>
          </w:p>
        </w:tc>
        <w:tc>
          <w:tcPr>
            <w:tcW w:w="26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20 205 836 ОП МП 42</w:t>
            </w:r>
          </w:p>
        </w:tc>
        <w:tc>
          <w:tcPr>
            <w:tcW w:w="36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с. Залиман ул. Малаховского</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3,3</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gridBefore w:val="1"/>
          <w:wBefore w:w="39" w:type="dxa"/>
          <w:trHeight w:val="17"/>
          <w:jc w:val="right"/>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2</w:t>
            </w:r>
          </w:p>
        </w:tc>
        <w:tc>
          <w:tcPr>
            <w:tcW w:w="26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20 205 836 ОП МП 43</w:t>
            </w:r>
          </w:p>
        </w:tc>
        <w:tc>
          <w:tcPr>
            <w:tcW w:w="36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bCs/>
                <w:kern w:val="36"/>
              </w:rPr>
              <w:t>х. Галиевка ул. Донская</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1,3</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а/б</w:t>
            </w:r>
          </w:p>
        </w:tc>
      </w:tr>
      <w:tr w:rsidR="00C123DD" w:rsidRPr="00C123DD" w:rsidTr="00B12186">
        <w:trPr>
          <w:gridBefore w:val="1"/>
          <w:wBefore w:w="39" w:type="dxa"/>
          <w:trHeight w:val="17"/>
          <w:jc w:val="right"/>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Итого:</w:t>
            </w:r>
          </w:p>
        </w:tc>
        <w:tc>
          <w:tcPr>
            <w:tcW w:w="368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4,6</w:t>
            </w:r>
          </w:p>
        </w:tc>
        <w:tc>
          <w:tcPr>
            <w:tcW w:w="17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p>
        </w:tc>
      </w:tr>
    </w:tbl>
    <w:p w:rsidR="00C123DD" w:rsidRPr="00C123DD" w:rsidRDefault="00C123DD" w:rsidP="00C123DD">
      <w:pPr>
        <w:widowControl w:val="0"/>
        <w:ind w:firstLine="709"/>
        <w:rPr>
          <w:rFonts w:ascii="Times New Roman" w:hAnsi="Times New Roman"/>
        </w:rPr>
      </w:pPr>
      <w:r w:rsidRPr="00C123DD">
        <w:rPr>
          <w:rFonts w:ascii="Times New Roman" w:hAnsi="Times New Roman"/>
        </w:rPr>
        <w:t>Перечень автомобильных дорог федерального значения, проходящих в границах поселения</w:t>
      </w:r>
    </w:p>
    <w:tbl>
      <w:tblPr>
        <w:tblW w:w="10348" w:type="dxa"/>
        <w:jc w:val="right"/>
        <w:tblLayout w:type="fixed"/>
        <w:tblCellMar>
          <w:left w:w="40" w:type="dxa"/>
          <w:right w:w="40" w:type="dxa"/>
        </w:tblCellMar>
        <w:tblLook w:val="0000"/>
      </w:tblPr>
      <w:tblGrid>
        <w:gridCol w:w="733"/>
        <w:gridCol w:w="3128"/>
        <w:gridCol w:w="2322"/>
        <w:gridCol w:w="2131"/>
        <w:gridCol w:w="2034"/>
      </w:tblGrid>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 xml:space="preserve">№ </w:t>
            </w:r>
            <w:r w:rsidRPr="00C123DD">
              <w:rPr>
                <w:rFonts w:ascii="Times New Roman" w:hAnsi="Times New Roman"/>
                <w:spacing w:val="-9"/>
              </w:rPr>
              <w:t>п/п</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spacing w:val="-6"/>
              </w:rPr>
              <w:t xml:space="preserve">Идентификационный </w:t>
            </w:r>
            <w:r w:rsidRPr="00C123DD">
              <w:rPr>
                <w:rFonts w:ascii="Times New Roman" w:hAnsi="Times New Roman"/>
              </w:rPr>
              <w:t>номер дороги</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Наименование дорог</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spacing w:val="-1"/>
              </w:rPr>
              <w:t xml:space="preserve">Протяженность </w:t>
            </w:r>
            <w:r w:rsidRPr="00C123DD">
              <w:rPr>
                <w:rFonts w:ascii="Times New Roman" w:hAnsi="Times New Roman"/>
              </w:rPr>
              <w:t>(км) по поселению</w:t>
            </w:r>
          </w:p>
        </w:tc>
        <w:tc>
          <w:tcPr>
            <w:tcW w:w="2034"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spacing w:val="-3"/>
              </w:rPr>
              <w:t>Тип покрытия</w:t>
            </w: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r w:rsidRPr="00C123DD">
              <w:rPr>
                <w:rFonts w:ascii="Times New Roman" w:hAnsi="Times New Roman"/>
              </w:rPr>
              <w:t>1</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r w:rsidRPr="00C123DD">
              <w:rPr>
                <w:rFonts w:ascii="Times New Roman" w:hAnsi="Times New Roman"/>
              </w:rPr>
              <w:t>нет</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p>
        </w:tc>
        <w:tc>
          <w:tcPr>
            <w:tcW w:w="2034"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p>
        </w:tc>
      </w:tr>
      <w:tr w:rsidR="00C123DD" w:rsidRPr="00C123D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jc w:val="center"/>
              <w:rPr>
                <w:rFonts w:ascii="Times New Roman" w:hAnsi="Times New Roman"/>
              </w:rPr>
            </w:pP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r w:rsidRPr="00C123DD">
              <w:rPr>
                <w:rFonts w:ascii="Times New Roman" w:hAnsi="Times New Roman"/>
                <w:spacing w:val="-5"/>
              </w:rPr>
              <w:t>Итого:</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rPr>
            </w:pPr>
          </w:p>
        </w:tc>
        <w:tc>
          <w:tcPr>
            <w:tcW w:w="2034" w:type="dxa"/>
            <w:tcBorders>
              <w:top w:val="single" w:sz="6" w:space="0" w:color="auto"/>
              <w:left w:val="single" w:sz="6" w:space="0" w:color="auto"/>
              <w:bottom w:val="single" w:sz="6" w:space="0" w:color="auto"/>
              <w:right w:val="single" w:sz="6" w:space="0" w:color="auto"/>
            </w:tcBorders>
            <w:shd w:val="clear" w:color="auto" w:fill="FFFFFF"/>
            <w:vAlign w:val="center"/>
          </w:tcPr>
          <w:p w:rsidR="00C123DD" w:rsidRPr="00C123DD" w:rsidRDefault="00C123DD" w:rsidP="00B12186">
            <w:pPr>
              <w:shd w:val="clear" w:color="auto" w:fill="FFFFFF"/>
              <w:ind w:firstLine="0"/>
              <w:rPr>
                <w:rFonts w:ascii="Times New Roman" w:hAnsi="Times New Roman"/>
                <w:spacing w:val="-5"/>
              </w:rPr>
            </w:pPr>
          </w:p>
        </w:tc>
      </w:tr>
    </w:tbl>
    <w:p w:rsidR="00C123DD" w:rsidRPr="00C123DD" w:rsidRDefault="00C123DD" w:rsidP="00C123DD">
      <w:pPr>
        <w:widowControl w:val="0"/>
        <w:ind w:firstLine="709"/>
        <w:rPr>
          <w:rFonts w:ascii="Times New Roman" w:hAnsi="Times New Roman"/>
        </w:rPr>
      </w:pPr>
    </w:p>
    <w:p w:rsidR="00C123DD" w:rsidRPr="00C123DD" w:rsidRDefault="00C123DD" w:rsidP="00C123DD">
      <w:pPr>
        <w:widowControl w:val="0"/>
        <w:ind w:firstLine="709"/>
        <w:rPr>
          <w:rFonts w:ascii="Times New Roman" w:hAnsi="Times New Roman"/>
        </w:rPr>
      </w:pPr>
      <w:r w:rsidRPr="00C123DD">
        <w:rPr>
          <w:rFonts w:ascii="Times New Roman" w:hAnsi="Times New Roman"/>
        </w:rPr>
        <w:t>Схема размещения автомобильных дорог общего пользования, располагающихся в границах поселения</w:t>
      </w:r>
    </w:p>
    <w:p w:rsidR="00C123DD" w:rsidRPr="00C123DD" w:rsidRDefault="00C123DD" w:rsidP="00C123DD">
      <w:pPr>
        <w:widowControl w:val="0"/>
        <w:ind w:firstLine="709"/>
        <w:rPr>
          <w:rFonts w:ascii="Times New Roman" w:hAnsi="Times New Roman"/>
        </w:rPr>
      </w:pPr>
      <w:r w:rsidRPr="00C123DD">
        <w:rPr>
          <w:rFonts w:ascii="Times New Roman" w:hAnsi="Times New Roman"/>
          <w:noProof/>
        </w:rPr>
        <w:lastRenderedPageBreak/>
        <w:drawing>
          <wp:inline distT="0" distB="0" distL="0" distR="0">
            <wp:extent cx="5705475" cy="4200525"/>
            <wp:effectExtent l="0" t="0" r="9525" b="9525"/>
            <wp:docPr id="2" name="Рисунок 2" descr="02-zaliman-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zaliman-aut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200525"/>
                    </a:xfrm>
                    <a:prstGeom prst="rect">
                      <a:avLst/>
                    </a:prstGeom>
                    <a:noFill/>
                    <a:ln>
                      <a:noFill/>
                    </a:ln>
                  </pic:spPr>
                </pic:pic>
              </a:graphicData>
            </a:graphic>
          </wp:inline>
        </w:drawing>
      </w:r>
    </w:p>
    <w:p w:rsidR="00C123DD" w:rsidRPr="00C123DD" w:rsidRDefault="00C123DD" w:rsidP="00C123DD">
      <w:pPr>
        <w:widowControl w:val="0"/>
        <w:ind w:firstLine="709"/>
        <w:rPr>
          <w:rFonts w:ascii="Times New Roman" w:hAnsi="Times New Roman"/>
        </w:rPr>
      </w:pPr>
      <w:r w:rsidRPr="00C123DD">
        <w:rPr>
          <w:rFonts w:ascii="Times New Roman" w:hAnsi="Times New Roman"/>
          <w:shd w:val="clear" w:color="auto" w:fill="FFFFFF"/>
        </w:rPr>
        <w:t>Применение программно-целевого метода в развитии автомобильных дорог общего пользования местного значения Залиманского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2.5. Анализ состава парка транспортных средств и уровня автомобилизации Залиманского сельского поселения, обеспеченность парковками (парковочными местами)</w:t>
      </w:r>
    </w:p>
    <w:p w:rsidR="00C123DD" w:rsidRPr="00C123DD" w:rsidRDefault="00C123DD" w:rsidP="00C123DD">
      <w:pPr>
        <w:widowControl w:val="0"/>
        <w:ind w:firstLine="709"/>
        <w:rPr>
          <w:rFonts w:ascii="Times New Roman" w:hAnsi="Times New Roman"/>
        </w:rPr>
      </w:pPr>
      <w:r w:rsidRPr="00C123DD">
        <w:rPr>
          <w:rFonts w:ascii="Times New Roman" w:hAnsi="Times New Roman"/>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2015-2016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C123DD" w:rsidRPr="00C123DD" w:rsidRDefault="00C123DD" w:rsidP="00C123DD">
      <w:pPr>
        <w:widowControl w:val="0"/>
        <w:ind w:firstLine="709"/>
        <w:rPr>
          <w:rFonts w:ascii="Times New Roman" w:hAnsi="Times New Roman"/>
        </w:rPr>
      </w:pPr>
      <w:r w:rsidRPr="00C123DD">
        <w:rPr>
          <w:rFonts w:ascii="Times New Roman" w:hAnsi="Times New Roman"/>
        </w:rPr>
        <w:t>Уровень автомобилизации населения на территории Залиманского сельского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3181"/>
        <w:gridCol w:w="1959"/>
        <w:gridCol w:w="1960"/>
        <w:gridCol w:w="1972"/>
      </w:tblGrid>
      <w:tr w:rsidR="00C123DD" w:rsidRPr="00C123DD" w:rsidTr="00B12186">
        <w:trPr>
          <w:jc w:val="right"/>
        </w:trPr>
        <w:tc>
          <w:tcPr>
            <w:tcW w:w="797"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w:t>
            </w:r>
          </w:p>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п/п</w:t>
            </w:r>
          </w:p>
        </w:tc>
        <w:tc>
          <w:tcPr>
            <w:tcW w:w="3249"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Показатели</w:t>
            </w:r>
          </w:p>
        </w:tc>
        <w:tc>
          <w:tcPr>
            <w:tcW w:w="2023"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2015 год</w:t>
            </w:r>
          </w:p>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(факт)</w:t>
            </w:r>
          </w:p>
        </w:tc>
        <w:tc>
          <w:tcPr>
            <w:tcW w:w="2024"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2016 год</w:t>
            </w:r>
          </w:p>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(факт)</w:t>
            </w:r>
          </w:p>
        </w:tc>
        <w:tc>
          <w:tcPr>
            <w:tcW w:w="2024"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2017 год</w:t>
            </w:r>
          </w:p>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(оценка)</w:t>
            </w:r>
          </w:p>
        </w:tc>
      </w:tr>
      <w:tr w:rsidR="00C123DD" w:rsidRPr="00C123DD" w:rsidTr="00B12186">
        <w:trPr>
          <w:jc w:val="right"/>
        </w:trPr>
        <w:tc>
          <w:tcPr>
            <w:tcW w:w="797"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1.</w:t>
            </w:r>
          </w:p>
        </w:tc>
        <w:tc>
          <w:tcPr>
            <w:tcW w:w="3249" w:type="dxa"/>
            <w:shd w:val="clear" w:color="auto" w:fill="auto"/>
          </w:tcPr>
          <w:p w:rsidR="00C123DD" w:rsidRPr="00C123DD" w:rsidRDefault="00C123DD" w:rsidP="00B12186">
            <w:pPr>
              <w:widowControl w:val="0"/>
              <w:ind w:firstLine="0"/>
              <w:rPr>
                <w:rFonts w:ascii="Times New Roman" w:hAnsi="Times New Roman"/>
              </w:rPr>
            </w:pPr>
            <w:r w:rsidRPr="00C123DD">
              <w:rPr>
                <w:rFonts w:ascii="Times New Roman" w:hAnsi="Times New Roman"/>
              </w:rPr>
              <w:t>Общая численность населения, чел.</w:t>
            </w:r>
          </w:p>
        </w:tc>
        <w:tc>
          <w:tcPr>
            <w:tcW w:w="2023"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3276</w:t>
            </w:r>
          </w:p>
        </w:tc>
        <w:tc>
          <w:tcPr>
            <w:tcW w:w="2024"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3313</w:t>
            </w:r>
          </w:p>
        </w:tc>
        <w:tc>
          <w:tcPr>
            <w:tcW w:w="2024"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4334</w:t>
            </w:r>
          </w:p>
        </w:tc>
      </w:tr>
      <w:tr w:rsidR="00C123DD" w:rsidRPr="00C123DD" w:rsidTr="00B12186">
        <w:trPr>
          <w:jc w:val="right"/>
        </w:trPr>
        <w:tc>
          <w:tcPr>
            <w:tcW w:w="797"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2.</w:t>
            </w:r>
          </w:p>
        </w:tc>
        <w:tc>
          <w:tcPr>
            <w:tcW w:w="3249" w:type="dxa"/>
            <w:shd w:val="clear" w:color="auto" w:fill="auto"/>
          </w:tcPr>
          <w:p w:rsidR="00C123DD" w:rsidRPr="00C123DD" w:rsidRDefault="00C123DD" w:rsidP="00B12186">
            <w:pPr>
              <w:widowControl w:val="0"/>
              <w:ind w:firstLine="0"/>
              <w:rPr>
                <w:rFonts w:ascii="Times New Roman" w:hAnsi="Times New Roman"/>
              </w:rPr>
            </w:pPr>
            <w:r w:rsidRPr="00C123DD">
              <w:rPr>
                <w:rFonts w:ascii="Times New Roman" w:hAnsi="Times New Roman"/>
              </w:rPr>
              <w:t>Количество автомобилей у населения, ед.</w:t>
            </w:r>
          </w:p>
        </w:tc>
        <w:tc>
          <w:tcPr>
            <w:tcW w:w="2023"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1310</w:t>
            </w:r>
          </w:p>
        </w:tc>
        <w:tc>
          <w:tcPr>
            <w:tcW w:w="2024"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1391</w:t>
            </w:r>
          </w:p>
        </w:tc>
        <w:tc>
          <w:tcPr>
            <w:tcW w:w="2024"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1950</w:t>
            </w:r>
          </w:p>
        </w:tc>
      </w:tr>
      <w:tr w:rsidR="00C123DD" w:rsidRPr="00C123DD" w:rsidTr="00B12186">
        <w:trPr>
          <w:jc w:val="right"/>
        </w:trPr>
        <w:tc>
          <w:tcPr>
            <w:tcW w:w="797"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3.</w:t>
            </w:r>
          </w:p>
        </w:tc>
        <w:tc>
          <w:tcPr>
            <w:tcW w:w="3249" w:type="dxa"/>
            <w:shd w:val="clear" w:color="auto" w:fill="auto"/>
          </w:tcPr>
          <w:p w:rsidR="00C123DD" w:rsidRPr="00C123DD" w:rsidRDefault="00C123DD" w:rsidP="00B12186">
            <w:pPr>
              <w:widowControl w:val="0"/>
              <w:ind w:firstLine="0"/>
              <w:rPr>
                <w:rFonts w:ascii="Times New Roman" w:hAnsi="Times New Roman"/>
              </w:rPr>
            </w:pPr>
            <w:r w:rsidRPr="00C123DD">
              <w:rPr>
                <w:rFonts w:ascii="Times New Roman" w:hAnsi="Times New Roman"/>
              </w:rPr>
              <w:t>Уровень автомобилизации населения, ед./1000 чел.</w:t>
            </w:r>
          </w:p>
        </w:tc>
        <w:tc>
          <w:tcPr>
            <w:tcW w:w="2023"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400</w:t>
            </w:r>
          </w:p>
        </w:tc>
        <w:tc>
          <w:tcPr>
            <w:tcW w:w="2024"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420</w:t>
            </w:r>
          </w:p>
        </w:tc>
        <w:tc>
          <w:tcPr>
            <w:tcW w:w="2024" w:type="dxa"/>
            <w:shd w:val="clear" w:color="auto" w:fill="auto"/>
          </w:tcPr>
          <w:p w:rsidR="00C123DD" w:rsidRPr="00C123DD" w:rsidRDefault="00C123DD" w:rsidP="00B12186">
            <w:pPr>
              <w:widowControl w:val="0"/>
              <w:ind w:firstLine="0"/>
              <w:jc w:val="center"/>
              <w:rPr>
                <w:rFonts w:ascii="Times New Roman" w:hAnsi="Times New Roman"/>
              </w:rPr>
            </w:pPr>
            <w:r w:rsidRPr="00C123DD">
              <w:rPr>
                <w:rFonts w:ascii="Times New Roman" w:hAnsi="Times New Roman"/>
              </w:rPr>
              <w:t>450</w:t>
            </w:r>
          </w:p>
        </w:tc>
      </w:tr>
    </w:tbl>
    <w:p w:rsidR="00C123DD" w:rsidRPr="00C123DD" w:rsidRDefault="00C123DD" w:rsidP="00C123DD">
      <w:pPr>
        <w:keepNext/>
        <w:keepLines/>
        <w:widowControl w:val="0"/>
        <w:tabs>
          <w:tab w:val="left" w:pos="1358"/>
        </w:tabs>
        <w:ind w:firstLine="709"/>
        <w:rPr>
          <w:rFonts w:ascii="Times New Roman" w:hAnsi="Times New Roman"/>
          <w:bCs/>
          <w:shd w:val="clear" w:color="auto" w:fill="FFFFFF"/>
        </w:rPr>
      </w:pPr>
      <w:bookmarkStart w:id="1" w:name="bookmark8"/>
      <w:r w:rsidRPr="00C123DD">
        <w:rPr>
          <w:rFonts w:ascii="Times New Roman" w:hAnsi="Times New Roman"/>
          <w:bCs/>
          <w:shd w:val="clear" w:color="auto" w:fill="FFFFFF"/>
        </w:rPr>
        <w:t>2.6. Характеристика работы транспортных средств общего пользования, включая анализ пассажиропотока</w:t>
      </w:r>
      <w:bookmarkEnd w:id="1"/>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Пассажирский транспорт является важне</w:t>
      </w:r>
      <w:r w:rsidRPr="00C123DD">
        <w:rPr>
          <w:rFonts w:ascii="Times New Roman" w:hAnsi="Times New Roman"/>
        </w:rPr>
        <w:t>йш</w:t>
      </w:r>
      <w:r w:rsidRPr="00C123DD">
        <w:rPr>
          <w:rFonts w:ascii="Times New Roman" w:hAnsi="Times New Roman"/>
          <w:shd w:val="clear" w:color="auto" w:fill="FFFFFF"/>
        </w:rPr>
        <w:t xml:space="preserve">им элементом сферы обслуживания населения, без которого невозможно нормальное функционирование общества. Он призван </w:t>
      </w:r>
      <w:r w:rsidRPr="00C123DD">
        <w:rPr>
          <w:rFonts w:ascii="Times New Roman" w:hAnsi="Times New Roman"/>
          <w:shd w:val="clear" w:color="auto" w:fill="FFFFFF"/>
        </w:rPr>
        <w:lastRenderedPageBreak/>
        <w:t>удовлетворять потребности населения в передвижениях, вызванные производственными, бытовыми, культурными связями</w:t>
      </w:r>
    </w:p>
    <w:p w:rsidR="00C123DD" w:rsidRPr="00C123DD" w:rsidRDefault="00C123DD" w:rsidP="00C123DD">
      <w:pPr>
        <w:pStyle w:val="af0"/>
        <w:spacing w:before="0" w:beforeAutospacing="0" w:after="0" w:afterAutospacing="0"/>
        <w:ind w:firstLine="709"/>
        <w:rPr>
          <w:rFonts w:ascii="Times New Roman" w:hAnsi="Times New Roman" w:cs="Times New Roman"/>
        </w:rPr>
      </w:pPr>
      <w:r w:rsidRPr="00C123DD">
        <w:rPr>
          <w:rFonts w:ascii="Times New Roman" w:hAnsi="Times New Roman" w:cs="Times New Roman"/>
        </w:rPr>
        <w:t>Территорию сельского поселения пересекает автомобильная дорога регионального значения М "Дон" - Богучар - Петропавловка, III технической категории. Трасса  дороги проходит по территории с. Залиман и х. Галиевка, пропуская транзитное движение через жилую застройку. В створе данной дороги имеется наплавной мост через р. Дон: длина – 141 м, габариты – 4,5+2х0,8.</w:t>
      </w:r>
    </w:p>
    <w:p w:rsidR="00C123DD" w:rsidRPr="00C123DD" w:rsidRDefault="00C123DD" w:rsidP="00C123DD">
      <w:pPr>
        <w:pStyle w:val="af0"/>
        <w:spacing w:before="0" w:beforeAutospacing="0" w:after="0" w:afterAutospacing="0"/>
        <w:ind w:firstLine="709"/>
        <w:rPr>
          <w:rFonts w:ascii="Times New Roman" w:hAnsi="Times New Roman" w:cs="Times New Roman"/>
        </w:rPr>
      </w:pPr>
      <w:r w:rsidRPr="00C123DD">
        <w:rPr>
          <w:rFonts w:ascii="Times New Roman" w:hAnsi="Times New Roman" w:cs="Times New Roman"/>
        </w:rPr>
        <w:t>От дороги федерального значения был построен участок дороги регионального значения в обход г. Богучар и с. Залиман, выходящий на М4 "Дон" - Богучар – Петропавловка.</w:t>
      </w:r>
    </w:p>
    <w:p w:rsidR="00C123DD" w:rsidRPr="00C123DD" w:rsidRDefault="00C123DD" w:rsidP="00C123DD">
      <w:pPr>
        <w:pStyle w:val="af0"/>
        <w:spacing w:before="0" w:beforeAutospacing="0" w:after="0" w:afterAutospacing="0"/>
        <w:ind w:firstLine="709"/>
        <w:rPr>
          <w:rFonts w:ascii="Times New Roman" w:hAnsi="Times New Roman" w:cs="Times New Roman"/>
        </w:rPr>
      </w:pPr>
      <w:r w:rsidRPr="00C123DD">
        <w:rPr>
          <w:rFonts w:ascii="Times New Roman" w:hAnsi="Times New Roman" w:cs="Times New Roman"/>
        </w:rPr>
        <w:t>Связь административного центра поселения с с. Грушовое осуществляется по дороге регионального значения М4 "Дон" – Богучар – Петропавловка" - с. Грушовое. От дороги отходит подъезд к х. Галиевка.</w:t>
      </w:r>
    </w:p>
    <w:p w:rsidR="00C123DD" w:rsidRPr="00C123DD" w:rsidRDefault="00C123DD" w:rsidP="00C123DD">
      <w:pPr>
        <w:pStyle w:val="af0"/>
        <w:spacing w:before="0" w:beforeAutospacing="0" w:after="0" w:afterAutospacing="0"/>
        <w:ind w:firstLine="709"/>
        <w:rPr>
          <w:rFonts w:ascii="Times New Roman" w:hAnsi="Times New Roman" w:cs="Times New Roman"/>
        </w:rPr>
      </w:pPr>
      <w:r w:rsidRPr="00C123DD">
        <w:rPr>
          <w:rFonts w:ascii="Times New Roman" w:hAnsi="Times New Roman" w:cs="Times New Roman"/>
        </w:rPr>
        <w:t>По дороге регионального значения М "Дон" - Богучар - Петропавловка" – с. Журавка проходит автобусный маршрут Богучар – Журавка с периодичностью движения 2 поездки в сутки. Внутренние маршруты осуществляются по направлениям: Залиман – Галиевка и Залиман – Грушовое.</w:t>
      </w:r>
    </w:p>
    <w:p w:rsidR="00C123DD" w:rsidRPr="00C123DD" w:rsidRDefault="00C123DD" w:rsidP="00C123DD">
      <w:pPr>
        <w:pStyle w:val="af0"/>
        <w:spacing w:before="0" w:beforeAutospacing="0" w:after="0" w:afterAutospacing="0"/>
        <w:ind w:firstLine="709"/>
        <w:rPr>
          <w:rFonts w:ascii="Times New Roman" w:hAnsi="Times New Roman" w:cs="Times New Roman"/>
        </w:rPr>
      </w:pPr>
      <w:r w:rsidRPr="00C123DD">
        <w:rPr>
          <w:rFonts w:ascii="Times New Roman" w:hAnsi="Times New Roman" w:cs="Times New Roman"/>
        </w:rPr>
        <w:t xml:space="preserve">Автобусные перевозки пассажиров осуществляет ОАО «Богучарское автотранспортное предприятие», расположенное в г. Богучар, ул. Дзержинского, д. 109. </w:t>
      </w:r>
      <w:r w:rsidRPr="00C123DD">
        <w:rPr>
          <w:rFonts w:ascii="Times New Roman" w:hAnsi="Times New Roman" w:cs="Times New Roman"/>
          <w:shd w:val="clear" w:color="auto" w:fill="FFFFFF"/>
        </w:rPr>
        <w:t>Для доставки детей организован школьный автобус.</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2.7. Характеристика условий пешеходного и велосипедного движения</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Для передвижения пешеходов предусмотрены тротуары преимущественно с твердым покрытием (асфальто-бетонным).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C123DD" w:rsidRPr="00C123DD" w:rsidRDefault="00C123DD" w:rsidP="00C123DD">
      <w:pPr>
        <w:widowControl w:val="0"/>
        <w:rPr>
          <w:rFonts w:ascii="Times New Roman" w:hAnsi="Times New Roman"/>
          <w:shd w:val="clear" w:color="auto" w:fill="FFFFFF"/>
        </w:rPr>
      </w:pPr>
      <w:r w:rsidRPr="00C123DD">
        <w:rPr>
          <w:rFonts w:ascii="Times New Roman" w:hAnsi="Times New Roman"/>
          <w:shd w:val="clear" w:color="auto" w:fill="FFFFFF"/>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Транспортные организации осуществляющие грузовые перевозки на территории поселения отсутствуют.</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2.9. Анализ уровня безопасности дорожного движения</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Залиманского сельского поселения зарегистрировано 0 ДТП (в 2015 году – 0 ДТП). Для эффективного решения проблем, связанных с дорожно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Наиболее характерными факторами, негативно влияющими на окружающую среду и здоровье человека можно выделить:</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 xml:space="preserve">- воздействие шума – примерно 30% населения России подвергается воздействию </w:t>
      </w:r>
      <w:r w:rsidRPr="00C123DD">
        <w:rPr>
          <w:rFonts w:ascii="Times New Roman" w:hAnsi="Times New Roman"/>
          <w:shd w:val="clear" w:color="auto" w:fill="FFFFFF"/>
        </w:rPr>
        <w:lastRenderedPageBreak/>
        <w:t>шума от автомобильного транспорта с уровнем выше 55 дБ, что приводит к росту сердечно-сосудистых и эндокринных заболеваний.</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Учитывая сложившуюся планировочную структуру Залиманского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2.11.</w:t>
      </w:r>
      <w:r w:rsidRPr="00C123DD">
        <w:rPr>
          <w:rFonts w:ascii="Times New Roman" w:hAnsi="Times New Roman"/>
        </w:rPr>
        <w:t xml:space="preserve"> Х</w:t>
      </w:r>
      <w:r w:rsidRPr="00C123DD">
        <w:rPr>
          <w:rFonts w:ascii="Times New Roman" w:hAnsi="Times New Roman"/>
          <w:shd w:val="clear" w:color="auto" w:fill="FFFFFF"/>
        </w:rPr>
        <w:t>арактеристика существующих условий и перспектив развития и размещения транспортной инфраструктуры поселения</w:t>
      </w:r>
    </w:p>
    <w:tbl>
      <w:tblPr>
        <w:tblW w:w="10456" w:type="dxa"/>
        <w:jc w:val="right"/>
        <w:tblLayout w:type="fixed"/>
        <w:tblLook w:val="0000"/>
      </w:tblPr>
      <w:tblGrid>
        <w:gridCol w:w="828"/>
        <w:gridCol w:w="3675"/>
        <w:gridCol w:w="1701"/>
        <w:gridCol w:w="1417"/>
        <w:gridCol w:w="35"/>
        <w:gridCol w:w="1524"/>
        <w:gridCol w:w="35"/>
        <w:gridCol w:w="1241"/>
      </w:tblGrid>
      <w:tr w:rsidR="00C123DD" w:rsidRPr="00C123DD" w:rsidTr="00B12186">
        <w:trPr>
          <w:trHeight w:val="590"/>
          <w:tblHeader/>
          <w:jc w:val="right"/>
        </w:trPr>
        <w:tc>
          <w:tcPr>
            <w:tcW w:w="828" w:type="dxa"/>
            <w:tcBorders>
              <w:top w:val="single" w:sz="8" w:space="0" w:color="auto"/>
              <w:left w:val="single" w:sz="8" w:space="0" w:color="auto"/>
              <w:bottom w:val="single" w:sz="8" w:space="0" w:color="auto"/>
              <w:right w:val="single" w:sz="6"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 п/п</w:t>
            </w:r>
          </w:p>
        </w:tc>
        <w:tc>
          <w:tcPr>
            <w:tcW w:w="3675" w:type="dxa"/>
            <w:tcBorders>
              <w:top w:val="single" w:sz="8" w:space="0" w:color="auto"/>
              <w:left w:val="single" w:sz="6" w:space="0" w:color="auto"/>
              <w:bottom w:val="single" w:sz="8" w:space="0" w:color="auto"/>
              <w:right w:val="single" w:sz="6"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Показатели</w:t>
            </w:r>
          </w:p>
        </w:tc>
        <w:tc>
          <w:tcPr>
            <w:tcW w:w="1701" w:type="dxa"/>
            <w:tcBorders>
              <w:top w:val="single" w:sz="8" w:space="0" w:color="auto"/>
              <w:left w:val="single" w:sz="6" w:space="0" w:color="auto"/>
              <w:bottom w:val="single" w:sz="8" w:space="0" w:color="auto"/>
              <w:right w:val="single" w:sz="6"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Единица измерения</w:t>
            </w:r>
          </w:p>
        </w:tc>
        <w:tc>
          <w:tcPr>
            <w:tcW w:w="1417" w:type="dxa"/>
            <w:tcBorders>
              <w:top w:val="single" w:sz="8" w:space="0" w:color="auto"/>
              <w:left w:val="single" w:sz="6" w:space="0" w:color="auto"/>
              <w:bottom w:val="single" w:sz="8" w:space="0" w:color="auto"/>
              <w:right w:val="single" w:sz="6"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Существующее положение (01.01.2008 г.)</w:t>
            </w:r>
          </w:p>
        </w:tc>
        <w:tc>
          <w:tcPr>
            <w:tcW w:w="1559" w:type="dxa"/>
            <w:gridSpan w:val="2"/>
            <w:tcBorders>
              <w:top w:val="single" w:sz="8" w:space="0" w:color="auto"/>
              <w:left w:val="single" w:sz="6" w:space="0" w:color="auto"/>
              <w:bottom w:val="single" w:sz="8" w:space="0" w:color="auto"/>
              <w:right w:val="single" w:sz="6"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Первая очередь строительства (</w:t>
            </w:r>
            <w:smartTag w:uri="urn:schemas-microsoft-com:office:smarttags" w:element="metricconverter">
              <w:smartTagPr>
                <w:attr w:name="ProductID" w:val="2015 г"/>
              </w:smartTagPr>
              <w:r w:rsidRPr="00C123DD">
                <w:rPr>
                  <w:rFonts w:ascii="Times New Roman" w:hAnsi="Times New Roman"/>
                  <w:bCs/>
                </w:rPr>
                <w:t>2015 г</w:t>
              </w:r>
            </w:smartTag>
            <w:r w:rsidRPr="00C123DD">
              <w:rPr>
                <w:rFonts w:ascii="Times New Roman" w:hAnsi="Times New Roman"/>
                <w:bCs/>
              </w:rPr>
              <w:t>.)</w:t>
            </w:r>
          </w:p>
        </w:tc>
        <w:tc>
          <w:tcPr>
            <w:tcW w:w="1276" w:type="dxa"/>
            <w:gridSpan w:val="2"/>
            <w:tcBorders>
              <w:top w:val="single" w:sz="8" w:space="0" w:color="auto"/>
              <w:left w:val="single" w:sz="6"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Расчетный срок (</w:t>
            </w:r>
            <w:smartTag w:uri="urn:schemas-microsoft-com:office:smarttags" w:element="metricconverter">
              <w:smartTagPr>
                <w:attr w:name="ProductID" w:val="2030 г"/>
              </w:smartTagPr>
              <w:r w:rsidRPr="00C123DD">
                <w:rPr>
                  <w:rFonts w:ascii="Times New Roman" w:hAnsi="Times New Roman"/>
                  <w:bCs/>
                </w:rPr>
                <w:t>2030 г</w:t>
              </w:r>
            </w:smartTag>
            <w:r w:rsidRPr="00C123DD">
              <w:rPr>
                <w:rFonts w:ascii="Times New Roman" w:hAnsi="Times New Roman"/>
                <w:bCs/>
              </w:rPr>
              <w:t>.)</w:t>
            </w:r>
          </w:p>
        </w:tc>
      </w:tr>
      <w:tr w:rsidR="00C123DD" w:rsidRPr="00C123DD" w:rsidTr="00B12186">
        <w:trPr>
          <w:trHeight w:val="270"/>
          <w:jc w:val="right"/>
        </w:trPr>
        <w:tc>
          <w:tcPr>
            <w:tcW w:w="828" w:type="dxa"/>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1</w:t>
            </w:r>
          </w:p>
        </w:tc>
        <w:tc>
          <w:tcPr>
            <w:tcW w:w="3675" w:type="dxa"/>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bCs/>
              </w:rPr>
            </w:pPr>
            <w:r w:rsidRPr="00C123DD">
              <w:rPr>
                <w:rFonts w:ascii="Times New Roman" w:hAnsi="Times New Roman"/>
                <w:bCs/>
              </w:rPr>
              <w:t>Территория</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r>
      <w:tr w:rsidR="00C123DD" w:rsidRPr="00C123DD" w:rsidTr="00B12186">
        <w:trPr>
          <w:trHeight w:val="510"/>
          <w:jc w:val="right"/>
        </w:trPr>
        <w:tc>
          <w:tcPr>
            <w:tcW w:w="82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w:t>
            </w:r>
          </w:p>
        </w:tc>
        <w:tc>
          <w:tcPr>
            <w:tcW w:w="3675" w:type="dxa"/>
            <w:tcBorders>
              <w:top w:val="single" w:sz="8" w:space="0" w:color="auto"/>
              <w:left w:val="nil"/>
              <w:bottom w:val="nil"/>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Общая площадь земель сельского поселения в установленных границах</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га</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11136,0</w:t>
            </w:r>
          </w:p>
        </w:tc>
        <w:tc>
          <w:tcPr>
            <w:tcW w:w="15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11136,0</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11136,0</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 территории:</w:t>
            </w:r>
          </w:p>
        </w:tc>
        <w:tc>
          <w:tcPr>
            <w:tcW w:w="1701"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417"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559"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276"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val="restart"/>
            <w:tcBorders>
              <w:top w:val="nil"/>
              <w:left w:val="single" w:sz="8" w:space="0" w:color="auto"/>
              <w:bottom w:val="single" w:sz="8" w:space="0" w:color="000000"/>
              <w:right w:val="single" w:sz="8" w:space="0" w:color="auto"/>
            </w:tcBorders>
            <w:shd w:val="clear" w:color="auto" w:fill="auto"/>
            <w:noWrap/>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населенных пунктов</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га</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865,0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940,0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1049,0</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из них:</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475,0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550,0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665,0</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156,0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156,0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150,0</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 Грушовое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234,0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234,0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234,0</w:t>
            </w:r>
          </w:p>
        </w:tc>
      </w:tr>
      <w:tr w:rsidR="00C123DD" w:rsidRPr="00C123DD" w:rsidTr="00B12186">
        <w:trPr>
          <w:trHeight w:val="525"/>
          <w:jc w:val="right"/>
        </w:trPr>
        <w:tc>
          <w:tcPr>
            <w:tcW w:w="828" w:type="dxa"/>
            <w:vMerge w:val="restart"/>
            <w:tcBorders>
              <w:top w:val="nil"/>
              <w:left w:val="single" w:sz="8" w:space="0" w:color="auto"/>
              <w:right w:val="single" w:sz="8" w:space="0" w:color="auto"/>
            </w:tcBorders>
            <w:shd w:val="clear" w:color="auto" w:fill="auto"/>
            <w:noWrap/>
            <w:vAlign w:val="center"/>
          </w:tcPr>
          <w:p w:rsidR="00C123DD" w:rsidRPr="00C123DD" w:rsidRDefault="00C123DD" w:rsidP="00B12186">
            <w:pPr>
              <w:ind w:firstLine="0"/>
              <w:rPr>
                <w:rFonts w:ascii="Times New Roman" w:hAnsi="Times New Roman"/>
              </w:rPr>
            </w:pPr>
            <w:r w:rsidRPr="00C123DD">
              <w:rPr>
                <w:rFonts w:ascii="Times New Roman" w:hAnsi="Times New Roman"/>
              </w:rPr>
              <w:t>1.1.2.</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Из общей площади земель сельского поселения территории:</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жилых зон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313,5</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344,0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394,0</w:t>
            </w:r>
          </w:p>
        </w:tc>
      </w:tr>
      <w:tr w:rsidR="00C123DD" w:rsidRPr="00C123DD" w:rsidTr="00B12186">
        <w:trPr>
          <w:trHeight w:val="27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из них:</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565"/>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малоэтажная многоквартирная застройка (2 эт.)</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10,0</w:t>
            </w:r>
          </w:p>
        </w:tc>
      </w:tr>
      <w:tr w:rsidR="00C123DD" w:rsidRPr="00C123DD" w:rsidTr="00B12186">
        <w:trPr>
          <w:trHeight w:val="557"/>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индивидуальные жилые дома с приусадебными земельными участками</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312,0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342,0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381,3</w:t>
            </w:r>
          </w:p>
        </w:tc>
      </w:tr>
      <w:tr w:rsidR="00C123DD" w:rsidRPr="00C123DD" w:rsidTr="00B12186">
        <w:trPr>
          <w:trHeight w:val="285"/>
          <w:jc w:val="right"/>
        </w:trPr>
        <w:tc>
          <w:tcPr>
            <w:tcW w:w="828" w:type="dxa"/>
            <w:vMerge/>
            <w:tcBorders>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 объекты образования (школы, детсады)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2,7</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noWrap/>
            <w:vAlign w:val="center"/>
          </w:tcPr>
          <w:p w:rsidR="00C123DD" w:rsidRPr="00C123DD" w:rsidRDefault="00C123DD" w:rsidP="00B12186">
            <w:pPr>
              <w:ind w:firstLine="0"/>
              <w:rPr>
                <w:rFonts w:ascii="Times New Roman" w:hAnsi="Times New Roman"/>
              </w:rPr>
            </w:pPr>
            <w:r w:rsidRPr="00C123DD">
              <w:rPr>
                <w:rFonts w:ascii="Times New Roman" w:hAnsi="Times New Roman"/>
              </w:rPr>
              <w:t>1.1.3.</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общественно-деловых зон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3,7</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23,0</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noWrap/>
            <w:vAlign w:val="center"/>
          </w:tcPr>
          <w:p w:rsidR="00C123DD" w:rsidRPr="00C123DD" w:rsidRDefault="00C123DD" w:rsidP="00B12186">
            <w:pPr>
              <w:ind w:firstLine="0"/>
              <w:rPr>
                <w:rFonts w:ascii="Times New Roman" w:hAnsi="Times New Roman"/>
              </w:rPr>
            </w:pPr>
            <w:r w:rsidRPr="00C123DD">
              <w:rPr>
                <w:rFonts w:ascii="Times New Roman" w:hAnsi="Times New Roman"/>
              </w:rPr>
              <w:t>1.1.4.</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производственных зон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39,3</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94,0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116,9</w:t>
            </w:r>
          </w:p>
        </w:tc>
      </w:tr>
      <w:tr w:rsidR="00C123DD" w:rsidRPr="00C123DD" w:rsidTr="00B12186">
        <w:trPr>
          <w:trHeight w:val="525"/>
          <w:jc w:val="right"/>
        </w:trPr>
        <w:tc>
          <w:tcPr>
            <w:tcW w:w="828" w:type="dxa"/>
            <w:tcBorders>
              <w:top w:val="nil"/>
              <w:left w:val="single" w:sz="8" w:space="0" w:color="auto"/>
              <w:bottom w:val="single" w:sz="8" w:space="0" w:color="auto"/>
              <w:right w:val="single" w:sz="8" w:space="0" w:color="auto"/>
            </w:tcBorders>
            <w:shd w:val="clear" w:color="auto" w:fill="auto"/>
            <w:noWrap/>
            <w:vAlign w:val="center"/>
          </w:tcPr>
          <w:p w:rsidR="00C123DD" w:rsidRPr="00C123DD" w:rsidRDefault="00C123DD" w:rsidP="00B12186">
            <w:pPr>
              <w:ind w:firstLine="0"/>
              <w:rPr>
                <w:rFonts w:ascii="Times New Roman" w:hAnsi="Times New Roman"/>
              </w:rPr>
            </w:pPr>
            <w:r w:rsidRPr="00C123DD">
              <w:rPr>
                <w:rFonts w:ascii="Times New Roman" w:hAnsi="Times New Roman"/>
              </w:rPr>
              <w:t>1.1.5.</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зон инженерной и транспортной инфраструктур</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128,8</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140,0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165,9</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noWrap/>
            <w:vAlign w:val="center"/>
          </w:tcPr>
          <w:p w:rsidR="00C123DD" w:rsidRPr="00C123DD" w:rsidRDefault="00C123DD" w:rsidP="00B12186">
            <w:pPr>
              <w:ind w:firstLine="0"/>
              <w:rPr>
                <w:rFonts w:ascii="Times New Roman" w:hAnsi="Times New Roman"/>
              </w:rPr>
            </w:pPr>
            <w:r w:rsidRPr="00C123DD">
              <w:rPr>
                <w:rFonts w:ascii="Times New Roman" w:hAnsi="Times New Roman"/>
              </w:rPr>
              <w:t>1.1.6.</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рекреационных территорий</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1691,5</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1730,0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1829,0</w:t>
            </w:r>
          </w:p>
        </w:tc>
      </w:tr>
      <w:tr w:rsidR="00C123DD" w:rsidRPr="00C123DD" w:rsidTr="00B12186">
        <w:trPr>
          <w:trHeight w:val="525"/>
          <w:jc w:val="right"/>
        </w:trPr>
        <w:tc>
          <w:tcPr>
            <w:tcW w:w="828" w:type="dxa"/>
            <w:tcBorders>
              <w:top w:val="nil"/>
              <w:left w:val="single" w:sz="8" w:space="0" w:color="auto"/>
              <w:bottom w:val="single" w:sz="8" w:space="0" w:color="auto"/>
              <w:right w:val="single" w:sz="8" w:space="0" w:color="auto"/>
            </w:tcBorders>
            <w:shd w:val="clear" w:color="auto" w:fill="auto"/>
            <w:noWrap/>
            <w:vAlign w:val="center"/>
          </w:tcPr>
          <w:p w:rsidR="00C123DD" w:rsidRPr="00C123DD" w:rsidRDefault="00C123DD" w:rsidP="00B12186">
            <w:pPr>
              <w:ind w:firstLine="0"/>
              <w:rPr>
                <w:rFonts w:ascii="Times New Roman" w:hAnsi="Times New Roman"/>
              </w:rPr>
            </w:pPr>
            <w:r w:rsidRPr="00C123DD">
              <w:rPr>
                <w:rFonts w:ascii="Times New Roman" w:hAnsi="Times New Roman"/>
              </w:rPr>
              <w:t>1.1.7.</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зон сельскохозяйственного использования и назначения</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8136,9</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8095,0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7993,5</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noWrap/>
            <w:vAlign w:val="center"/>
          </w:tcPr>
          <w:p w:rsidR="00C123DD" w:rsidRPr="00C123DD" w:rsidRDefault="00C123DD" w:rsidP="00B12186">
            <w:pPr>
              <w:ind w:firstLine="0"/>
              <w:rPr>
                <w:rFonts w:ascii="Times New Roman" w:hAnsi="Times New Roman"/>
              </w:rPr>
            </w:pPr>
            <w:r w:rsidRPr="00C123DD">
              <w:rPr>
                <w:rFonts w:ascii="Times New Roman" w:hAnsi="Times New Roman"/>
              </w:rPr>
              <w:t>1.1.8.</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зон специального назначения</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271,8</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273,0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274,6</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noWrap/>
            <w:vAlign w:val="center"/>
          </w:tcPr>
          <w:p w:rsidR="00C123DD" w:rsidRPr="00C123DD" w:rsidRDefault="00C123DD" w:rsidP="00B12186">
            <w:pPr>
              <w:ind w:firstLine="0"/>
              <w:rPr>
                <w:rFonts w:ascii="Times New Roman" w:hAnsi="Times New Roman"/>
              </w:rPr>
            </w:pPr>
            <w:r w:rsidRPr="00C123DD">
              <w:rPr>
                <w:rFonts w:ascii="Times New Roman" w:hAnsi="Times New Roman"/>
              </w:rPr>
              <w:t>1.1.9.</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водные пространства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39,9</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53,6</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noWrap/>
            <w:vAlign w:val="center"/>
          </w:tcPr>
          <w:p w:rsidR="00C123DD" w:rsidRPr="00C123DD" w:rsidRDefault="00C123DD" w:rsidP="00B12186">
            <w:pPr>
              <w:ind w:firstLine="0"/>
              <w:rPr>
                <w:rFonts w:ascii="Times New Roman" w:hAnsi="Times New Roman"/>
              </w:rPr>
            </w:pPr>
            <w:r w:rsidRPr="00C123DD">
              <w:rPr>
                <w:rFonts w:ascii="Times New Roman" w:hAnsi="Times New Roman"/>
              </w:rPr>
              <w:t>1.1.10.</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иных зон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510,6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411,0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285,5</w:t>
            </w:r>
          </w:p>
        </w:tc>
      </w:tr>
      <w:tr w:rsidR="00C123DD" w:rsidRPr="00C123DD" w:rsidTr="00B12186">
        <w:trPr>
          <w:trHeight w:val="780"/>
          <w:jc w:val="right"/>
        </w:trPr>
        <w:tc>
          <w:tcPr>
            <w:tcW w:w="828" w:type="dxa"/>
            <w:vMerge w:val="restart"/>
            <w:tcBorders>
              <w:top w:val="nil"/>
              <w:left w:val="single" w:sz="8" w:space="0" w:color="auto"/>
              <w:bottom w:val="single" w:sz="8" w:space="0" w:color="000000"/>
              <w:right w:val="single" w:sz="8" w:space="0" w:color="auto"/>
            </w:tcBorders>
            <w:shd w:val="clear" w:color="auto" w:fill="auto"/>
            <w:noWrap/>
            <w:vAlign w:val="center"/>
          </w:tcPr>
          <w:p w:rsidR="00C123DD" w:rsidRPr="00C123DD" w:rsidRDefault="00C123DD" w:rsidP="00B12186">
            <w:pPr>
              <w:ind w:firstLine="0"/>
              <w:rPr>
                <w:rFonts w:ascii="Times New Roman" w:hAnsi="Times New Roman"/>
              </w:rPr>
            </w:pPr>
            <w:r w:rsidRPr="00C123DD">
              <w:rPr>
                <w:rFonts w:ascii="Times New Roman" w:hAnsi="Times New Roman"/>
              </w:rPr>
              <w:t>1.1.11.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 xml:space="preserve">Из общей площади земель сельского поселения территории </w:t>
            </w:r>
            <w:r w:rsidRPr="00C123DD">
              <w:rPr>
                <w:rFonts w:ascii="Times New Roman" w:hAnsi="Times New Roman"/>
              </w:rPr>
              <w:lastRenderedPageBreak/>
              <w:t>общего пользования</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lastRenderedPageBreak/>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Из них:</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525"/>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зеленые насаждения общего пользования</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152,5</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улицы, дороги, проезды, площади</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113,4</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122,0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146,5</w:t>
            </w:r>
          </w:p>
        </w:tc>
      </w:tr>
      <w:tr w:rsidR="00C123DD" w:rsidRPr="00C123DD" w:rsidTr="00B12186">
        <w:trPr>
          <w:trHeight w:val="1545"/>
          <w:jc w:val="right"/>
        </w:trPr>
        <w:tc>
          <w:tcPr>
            <w:tcW w:w="828" w:type="dxa"/>
            <w:tcBorders>
              <w:top w:val="nil"/>
              <w:left w:val="single" w:sz="8" w:space="0" w:color="auto"/>
              <w:bottom w:val="single" w:sz="8" w:space="0" w:color="auto"/>
              <w:right w:val="single" w:sz="8" w:space="0" w:color="auto"/>
            </w:tcBorders>
            <w:shd w:val="clear" w:color="auto" w:fill="auto"/>
            <w:noWrap/>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1.1.12.</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Из общей площади земель сельского поселения территории неиспользуемые, требующие специальных инженерных мероприятий (овраги, нарушенные территории и т.п.)</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140,0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140,0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130,0</w:t>
            </w:r>
          </w:p>
        </w:tc>
      </w:tr>
      <w:tr w:rsidR="00C123DD" w:rsidRPr="00C123DD" w:rsidTr="00B12186">
        <w:trPr>
          <w:trHeight w:val="780"/>
          <w:jc w:val="right"/>
        </w:trPr>
        <w:tc>
          <w:tcPr>
            <w:tcW w:w="828" w:type="dxa"/>
            <w:vMerge w:val="restart"/>
            <w:tcBorders>
              <w:top w:val="nil"/>
              <w:left w:val="single" w:sz="8" w:space="0" w:color="auto"/>
              <w:right w:val="single" w:sz="8" w:space="0" w:color="auto"/>
            </w:tcBorders>
            <w:shd w:val="clear" w:color="auto" w:fill="auto"/>
            <w:noWrap/>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1.1.13.</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Из общей площади земель сельского поселения территории резерва для развития поселения,</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га</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85,0</w:t>
            </w:r>
          </w:p>
        </w:tc>
      </w:tr>
      <w:tr w:rsidR="00C123DD" w:rsidRPr="00C123DD" w:rsidTr="00B12186">
        <w:trPr>
          <w:trHeight w:val="27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жилой застройки</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20,0</w:t>
            </w:r>
          </w:p>
        </w:tc>
      </w:tr>
      <w:tr w:rsidR="00C123DD" w:rsidRPr="00C123DD" w:rsidTr="00B12186">
        <w:trPr>
          <w:trHeight w:val="27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общественно-деловой застройки</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6,0</w:t>
            </w:r>
          </w:p>
        </w:tc>
      </w:tr>
      <w:tr w:rsidR="00C123DD" w:rsidRPr="00C123DD" w:rsidTr="00B12186">
        <w:trPr>
          <w:trHeight w:val="525"/>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производственных и коммунально-складских территорий</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4,0</w:t>
            </w:r>
          </w:p>
        </w:tc>
      </w:tr>
      <w:tr w:rsidR="00C123DD" w:rsidRPr="00C123DD" w:rsidTr="00B12186">
        <w:trPr>
          <w:trHeight w:val="795"/>
          <w:jc w:val="right"/>
        </w:trPr>
        <w:tc>
          <w:tcPr>
            <w:tcW w:w="828" w:type="dxa"/>
            <w:vMerge/>
            <w:tcBorders>
              <w:left w:val="single" w:sz="8" w:space="0" w:color="auto"/>
              <w:bottom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территорий сельскохозяйственных предпритий</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55,0</w:t>
            </w:r>
          </w:p>
        </w:tc>
      </w:tr>
      <w:tr w:rsidR="00C123DD" w:rsidRPr="00C123DD" w:rsidTr="00B12186">
        <w:trPr>
          <w:trHeight w:val="270"/>
          <w:jc w:val="right"/>
        </w:trPr>
        <w:tc>
          <w:tcPr>
            <w:tcW w:w="828" w:type="dxa"/>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rPr>
              <w:t>1.2.</w:t>
            </w:r>
          </w:p>
        </w:tc>
        <w:tc>
          <w:tcPr>
            <w:tcW w:w="3675"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bCs/>
              </w:rPr>
            </w:pPr>
            <w:r w:rsidRPr="00C123DD">
              <w:rPr>
                <w:rFonts w:ascii="Times New Roman" w:hAnsi="Times New Roman"/>
                <w:bCs/>
              </w:rPr>
              <w:t>Из общего количества земель сельского поселения</w:t>
            </w:r>
          </w:p>
        </w:tc>
        <w:tc>
          <w:tcPr>
            <w:tcW w:w="1701"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rPr>
              <w:t>1.2.1.</w:t>
            </w:r>
          </w:p>
        </w:tc>
        <w:tc>
          <w:tcPr>
            <w:tcW w:w="3675"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bCs/>
              </w:rPr>
            </w:pPr>
            <w:r w:rsidRPr="00C123DD">
              <w:rPr>
                <w:rFonts w:ascii="Times New Roman" w:hAnsi="Times New Roman"/>
                <w:bCs/>
              </w:rPr>
              <w:t>земли федеральной собственности</w:t>
            </w:r>
          </w:p>
        </w:tc>
        <w:tc>
          <w:tcPr>
            <w:tcW w:w="1701"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1000</w:t>
            </w:r>
          </w:p>
        </w:tc>
        <w:tc>
          <w:tcPr>
            <w:tcW w:w="1559"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1000</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989</w:t>
            </w:r>
          </w:p>
        </w:tc>
      </w:tr>
      <w:tr w:rsidR="00C123DD" w:rsidRPr="00C123DD" w:rsidTr="00B12186">
        <w:trPr>
          <w:trHeight w:val="270"/>
          <w:jc w:val="right"/>
        </w:trPr>
        <w:tc>
          <w:tcPr>
            <w:tcW w:w="828" w:type="dxa"/>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rPr>
              <w:t>1.2.2.</w:t>
            </w:r>
          </w:p>
        </w:tc>
        <w:tc>
          <w:tcPr>
            <w:tcW w:w="3675"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bCs/>
              </w:rPr>
            </w:pPr>
            <w:r w:rsidRPr="00C123DD">
              <w:rPr>
                <w:rFonts w:ascii="Times New Roman" w:hAnsi="Times New Roman"/>
                <w:bCs/>
              </w:rPr>
              <w:t>земли субъекта Российской Федерации</w:t>
            </w:r>
          </w:p>
        </w:tc>
        <w:tc>
          <w:tcPr>
            <w:tcW w:w="1701"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100</w:t>
            </w:r>
          </w:p>
        </w:tc>
        <w:tc>
          <w:tcPr>
            <w:tcW w:w="1559"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100</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135</w:t>
            </w:r>
          </w:p>
        </w:tc>
      </w:tr>
      <w:tr w:rsidR="00C123DD" w:rsidRPr="00C123DD" w:rsidTr="00B12186">
        <w:trPr>
          <w:trHeight w:val="270"/>
          <w:jc w:val="right"/>
        </w:trPr>
        <w:tc>
          <w:tcPr>
            <w:tcW w:w="828" w:type="dxa"/>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rPr>
              <w:t>1.2.3.</w:t>
            </w:r>
          </w:p>
        </w:tc>
        <w:tc>
          <w:tcPr>
            <w:tcW w:w="3675"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bCs/>
              </w:rPr>
            </w:pPr>
            <w:r w:rsidRPr="00C123DD">
              <w:rPr>
                <w:rFonts w:ascii="Times New Roman" w:hAnsi="Times New Roman"/>
                <w:bCs/>
              </w:rPr>
              <w:t>земли муниципальной собственности</w:t>
            </w:r>
          </w:p>
        </w:tc>
        <w:tc>
          <w:tcPr>
            <w:tcW w:w="1701"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1585</w:t>
            </w:r>
          </w:p>
        </w:tc>
        <w:tc>
          <w:tcPr>
            <w:tcW w:w="1559"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1585</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1561</w:t>
            </w:r>
          </w:p>
        </w:tc>
      </w:tr>
      <w:tr w:rsidR="00C123DD" w:rsidRPr="00C123DD" w:rsidTr="00B12186">
        <w:trPr>
          <w:trHeight w:val="270"/>
          <w:jc w:val="right"/>
        </w:trPr>
        <w:tc>
          <w:tcPr>
            <w:tcW w:w="828" w:type="dxa"/>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rPr>
              <w:t>1.2.4.</w:t>
            </w:r>
          </w:p>
        </w:tc>
        <w:tc>
          <w:tcPr>
            <w:tcW w:w="3675"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bCs/>
              </w:rPr>
            </w:pPr>
            <w:r w:rsidRPr="00C123DD">
              <w:rPr>
                <w:rFonts w:ascii="Times New Roman" w:hAnsi="Times New Roman"/>
                <w:bCs/>
              </w:rPr>
              <w:t>земли частной собственности</w:t>
            </w:r>
          </w:p>
        </w:tc>
        <w:tc>
          <w:tcPr>
            <w:tcW w:w="1701"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7292</w:t>
            </w:r>
          </w:p>
        </w:tc>
        <w:tc>
          <w:tcPr>
            <w:tcW w:w="1559"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7292</w:t>
            </w: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8360</w:t>
            </w:r>
          </w:p>
        </w:tc>
      </w:tr>
      <w:tr w:rsidR="00C123DD" w:rsidRPr="00C123DD" w:rsidTr="00B12186">
        <w:trPr>
          <w:trHeight w:val="270"/>
          <w:jc w:val="right"/>
        </w:trPr>
        <w:tc>
          <w:tcPr>
            <w:tcW w:w="828" w:type="dxa"/>
            <w:tcBorders>
              <w:top w:val="single" w:sz="8" w:space="0" w:color="auto"/>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bCs/>
              </w:rPr>
              <w:t>2</w:t>
            </w:r>
          </w:p>
        </w:tc>
        <w:tc>
          <w:tcPr>
            <w:tcW w:w="3675"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bCs/>
              </w:rPr>
              <w:t>Население</w:t>
            </w:r>
          </w:p>
        </w:tc>
        <w:tc>
          <w:tcPr>
            <w:tcW w:w="1701"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single" w:sz="8"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Численность населения сельского поселения – всего,</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чел.</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3,4</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3,3</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3,3</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2,6</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2,6</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0,6</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0,6</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с.Грушовое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0,2</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0,1</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0,1</w:t>
            </w:r>
          </w:p>
        </w:tc>
      </w:tr>
      <w:tr w:rsidR="00C123DD" w:rsidRPr="00C123DD" w:rsidTr="00B12186">
        <w:trPr>
          <w:trHeight w:val="525"/>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2.2.</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Показатели естественного движения населения/ в год:</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прирост</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чел.</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убыль</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чел.</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-28</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w:t>
            </w:r>
          </w:p>
        </w:tc>
      </w:tr>
      <w:tr w:rsidR="00C123DD" w:rsidRPr="00C123DD" w:rsidTr="00B12186">
        <w:trPr>
          <w:trHeight w:val="525"/>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2.3.</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Показатели миграции населения/в год:</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прирост</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чел.</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убыль</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чел.</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r>
      <w:tr w:rsidR="00C123DD" w:rsidRPr="00C123DD" w:rsidTr="00B12186">
        <w:trPr>
          <w:trHeight w:val="270"/>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2.4.</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Возрастная структура населения:</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чел./%</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3,4/100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3,3/100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3,3/100</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дети до 15 лет</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0,6/16,6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0,6/17,0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0,6/18,0</w:t>
            </w:r>
          </w:p>
        </w:tc>
      </w:tr>
      <w:tr w:rsidR="00C123DD" w:rsidRPr="00C123DD" w:rsidTr="00B12186">
        <w:trPr>
          <w:trHeight w:val="78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население в трудоспособном возрасте (мужчины 16 - 59 лет, женщины 16 - 54 лет)</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1,9/57,2</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1,8/56,0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1,8/55,0</w:t>
            </w:r>
          </w:p>
        </w:tc>
      </w:tr>
      <w:tr w:rsidR="00C123DD" w:rsidRPr="00C123DD" w:rsidTr="00B12186">
        <w:trPr>
          <w:trHeight w:val="525"/>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 xml:space="preserve"> население старше трудоспособного возраста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0,9/26,2</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0,9/27,0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0,9/27,0</w:t>
            </w:r>
          </w:p>
        </w:tc>
      </w:tr>
      <w:tr w:rsidR="00C123DD" w:rsidRPr="00C123DD" w:rsidTr="00B12186">
        <w:trPr>
          <w:trHeight w:val="525"/>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2.5.</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Численность занятого населения - всего</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чел./%</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1,4/100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1,5/100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1,7/100</w:t>
            </w:r>
          </w:p>
        </w:tc>
      </w:tr>
      <w:tr w:rsidR="00C123DD" w:rsidRPr="00C123DD" w:rsidTr="00B12186">
        <w:trPr>
          <w:trHeight w:val="255"/>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nil"/>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из них</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чел./% численности занятого населения</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1,0/71,0</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1,1/72,0</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1,3/75,0</w:t>
            </w:r>
          </w:p>
        </w:tc>
      </w:tr>
      <w:tr w:rsidR="00C123DD" w:rsidRPr="00C123DD" w:rsidTr="00B12186">
        <w:trPr>
          <w:trHeight w:val="255"/>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nil"/>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 в производственной сфере</w:t>
            </w:r>
          </w:p>
        </w:tc>
        <w:tc>
          <w:tcPr>
            <w:tcW w:w="1701"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1417"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559"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276"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1417"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559"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276"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сельское и лесное хозяйство</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0,8/60,5</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0,9/62,0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1,2/66,0</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 в непроизводственной сфере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0,4/29,0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0,4/28,0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0,4/25,0</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3</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bCs/>
              </w:rPr>
            </w:pPr>
            <w:r w:rsidRPr="00C123DD">
              <w:rPr>
                <w:rFonts w:ascii="Times New Roman" w:hAnsi="Times New Roman"/>
                <w:bCs/>
              </w:rPr>
              <w:t>Жилищный фонд</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55"/>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3.1.</w:t>
            </w:r>
          </w:p>
        </w:tc>
        <w:tc>
          <w:tcPr>
            <w:tcW w:w="3675" w:type="dxa"/>
            <w:tcBorders>
              <w:top w:val="nil"/>
              <w:left w:val="nil"/>
              <w:bottom w:val="nil"/>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Жилищный фонд – всего,</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м</w:t>
            </w:r>
            <w:r w:rsidRPr="00C123DD">
              <w:rPr>
                <w:rFonts w:ascii="Times New Roman" w:hAnsi="Times New Roman"/>
                <w:vertAlign w:val="superscript"/>
              </w:rPr>
              <w:t>2</w:t>
            </w:r>
            <w:r w:rsidRPr="00C123DD">
              <w:rPr>
                <w:rFonts w:ascii="Times New Roman" w:hAnsi="Times New Roman"/>
              </w:rPr>
              <w:t xml:space="preserve"> общей площади квартир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76,6</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90,5</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122,0</w:t>
            </w:r>
          </w:p>
        </w:tc>
      </w:tr>
      <w:tr w:rsidR="00C123DD" w:rsidRPr="00C123DD" w:rsidTr="00B12186">
        <w:trPr>
          <w:trHeight w:val="228"/>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1417"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559"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276"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52,3</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65,0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91,0</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13,6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21,0</w:t>
            </w:r>
          </w:p>
        </w:tc>
      </w:tr>
      <w:tr w:rsidR="00C123DD" w:rsidRPr="00C123DD" w:rsidTr="00B12186">
        <w:trPr>
          <w:trHeight w:val="105"/>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с.Грушовое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10,7</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10,5</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10,0</w:t>
            </w:r>
          </w:p>
        </w:tc>
      </w:tr>
      <w:tr w:rsidR="00C123DD" w:rsidRPr="00C123DD" w:rsidTr="00B12186">
        <w:trPr>
          <w:trHeight w:val="1597"/>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3.2.</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Из общего жилищного фонда: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м</w:t>
            </w:r>
            <w:r w:rsidRPr="00C123DD">
              <w:rPr>
                <w:rFonts w:ascii="Times New Roman" w:hAnsi="Times New Roman"/>
                <w:vertAlign w:val="superscript"/>
              </w:rPr>
              <w:t>2</w:t>
            </w:r>
            <w:r w:rsidRPr="00C123DD">
              <w:rPr>
                <w:rFonts w:ascii="Times New Roman" w:hAnsi="Times New Roman"/>
              </w:rPr>
              <w:t xml:space="preserve"> общей площади квартир/% к общему объему жилищного фонда</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частной собственности</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76,6/100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90,5/100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122,0/100</w:t>
            </w:r>
          </w:p>
        </w:tc>
      </w:tr>
      <w:tr w:rsidR="00C123DD" w:rsidRPr="00C123DD" w:rsidTr="00B12186">
        <w:trPr>
          <w:trHeight w:val="270"/>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3.3.</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Из общего жилищного фонда: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малоэтажных 2-этажных домах</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10,0</w:t>
            </w:r>
          </w:p>
        </w:tc>
      </w:tr>
      <w:tr w:rsidR="00C123DD" w:rsidRPr="00C123DD" w:rsidTr="00B12186">
        <w:trPr>
          <w:trHeight w:val="78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индивидуальных жилых домах с приусадебными земельными участками</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76,6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90,5</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112,0</w:t>
            </w:r>
          </w:p>
        </w:tc>
      </w:tr>
      <w:tr w:rsidR="00C123DD" w:rsidRPr="00C123DD" w:rsidTr="00B12186">
        <w:trPr>
          <w:trHeight w:val="1106"/>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lastRenderedPageBreak/>
              <w:t>3.4.</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Убыль жилищного фонда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м</w:t>
            </w:r>
            <w:r w:rsidRPr="00C123DD">
              <w:rPr>
                <w:rFonts w:ascii="Times New Roman" w:hAnsi="Times New Roman"/>
                <w:vertAlign w:val="superscript"/>
              </w:rPr>
              <w:t>2</w:t>
            </w:r>
            <w:r w:rsidRPr="00C123DD">
              <w:rPr>
                <w:rFonts w:ascii="Times New Roman" w:hAnsi="Times New Roman"/>
              </w:rPr>
              <w:t xml:space="preserve"> общей площади квартир/% к существующему</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0,6</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2,1</w:t>
            </w:r>
          </w:p>
        </w:tc>
      </w:tr>
      <w:tr w:rsidR="00C123DD" w:rsidRPr="00C123DD" w:rsidTr="00B12186">
        <w:trPr>
          <w:trHeight w:val="743"/>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3.5.</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Существующий сохраняемый жилищный фонд</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м</w:t>
            </w:r>
            <w:r w:rsidRPr="00C123DD">
              <w:rPr>
                <w:rFonts w:ascii="Times New Roman" w:hAnsi="Times New Roman"/>
                <w:vertAlign w:val="superscript"/>
              </w:rPr>
              <w:t>2</w:t>
            </w:r>
            <w:r w:rsidRPr="00C123DD">
              <w:rPr>
                <w:rFonts w:ascii="Times New Roman" w:hAnsi="Times New Roman"/>
              </w:rPr>
              <w:t xml:space="preserve"> общей площади квартир</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76,6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76,0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89,0</w:t>
            </w:r>
          </w:p>
        </w:tc>
      </w:tr>
      <w:tr w:rsidR="00C123DD" w:rsidRPr="00C123DD" w:rsidTr="00B12186">
        <w:trPr>
          <w:trHeight w:val="509"/>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3.6.</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Новое жилищное строительство – всего, 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м</w:t>
            </w:r>
            <w:r w:rsidRPr="00C123DD">
              <w:rPr>
                <w:rFonts w:ascii="Times New Roman" w:hAnsi="Times New Roman"/>
                <w:vertAlign w:val="superscript"/>
              </w:rPr>
              <w:t>2</w:t>
            </w:r>
            <w:r w:rsidRPr="00C123DD">
              <w:rPr>
                <w:rFonts w:ascii="Times New Roman" w:hAnsi="Times New Roman"/>
              </w:rPr>
              <w:t xml:space="preserve"> общей площади квартир</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14,5</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47,5</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13,0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39,5</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8,0</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с.Грушовое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r>
      <w:tr w:rsidR="00C123DD" w:rsidRPr="00C123DD" w:rsidTr="00B12186">
        <w:trPr>
          <w:trHeight w:val="525"/>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3.7.</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Из общего объема нового жилищного строительства: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м</w:t>
            </w:r>
            <w:r w:rsidRPr="00C123DD">
              <w:rPr>
                <w:rFonts w:ascii="Times New Roman" w:hAnsi="Times New Roman"/>
                <w:vertAlign w:val="superscript"/>
              </w:rPr>
              <w:t>2</w:t>
            </w:r>
            <w:r w:rsidRPr="00C123DD">
              <w:rPr>
                <w:rFonts w:ascii="Times New Roman" w:hAnsi="Times New Roman"/>
              </w:rPr>
              <w:t xml:space="preserve"> общей площади квартир/%</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за счет средств населения</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14,5</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47,5</w:t>
            </w:r>
          </w:p>
        </w:tc>
      </w:tr>
      <w:tr w:rsidR="00C123DD" w:rsidRPr="00C123DD" w:rsidTr="00B12186">
        <w:trPr>
          <w:trHeight w:val="510"/>
          <w:jc w:val="right"/>
        </w:trPr>
        <w:tc>
          <w:tcPr>
            <w:tcW w:w="828" w:type="dxa"/>
            <w:vMerge w:val="restart"/>
            <w:tcBorders>
              <w:top w:val="nil"/>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3.8.</w:t>
            </w:r>
          </w:p>
        </w:tc>
        <w:tc>
          <w:tcPr>
            <w:tcW w:w="3675" w:type="dxa"/>
            <w:tcBorders>
              <w:top w:val="nil"/>
              <w:left w:val="nil"/>
              <w:bottom w:val="nil"/>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Структура нового жилищного строительства по этажности</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87"/>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1417"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559"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276"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398"/>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Малоэтажная 2-этажная застройка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10,0</w:t>
            </w:r>
          </w:p>
        </w:tc>
      </w:tr>
      <w:tr w:rsidR="00C123DD" w:rsidRPr="00C123DD" w:rsidTr="00B12186">
        <w:trPr>
          <w:trHeight w:val="555"/>
          <w:jc w:val="right"/>
        </w:trPr>
        <w:tc>
          <w:tcPr>
            <w:tcW w:w="828" w:type="dxa"/>
            <w:vMerge/>
            <w:tcBorders>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Индивидуальная жилая застройка с приусадебными земельными участками</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14,5</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37,5</w:t>
            </w:r>
          </w:p>
        </w:tc>
      </w:tr>
      <w:tr w:rsidR="00C123DD" w:rsidRPr="00C123DD" w:rsidTr="00B12186">
        <w:trPr>
          <w:trHeight w:val="525"/>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40424</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Средняя жилищная обеспеченность населения общей площадью</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w:t>
            </w:r>
            <w:r w:rsidRPr="00C123DD">
              <w:rPr>
                <w:rFonts w:ascii="Times New Roman" w:hAnsi="Times New Roman"/>
                <w:vertAlign w:val="superscript"/>
              </w:rPr>
              <w:t>2</w:t>
            </w:r>
            <w:r w:rsidRPr="00C123DD">
              <w:rPr>
                <w:rFonts w:ascii="Times New Roman" w:hAnsi="Times New Roman"/>
              </w:rPr>
              <w:t>/чел</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22,6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25,0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35,0</w:t>
            </w:r>
          </w:p>
        </w:tc>
      </w:tr>
      <w:tr w:rsidR="00C123DD" w:rsidRPr="00C123DD" w:rsidTr="00B12186">
        <w:trPr>
          <w:trHeight w:val="270"/>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3.10.</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Обеспеченность жилищного фонда: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617"/>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водопроводом</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 общего жилищного фонда</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lang w:val="en-US"/>
              </w:rPr>
            </w:pPr>
            <w:r w:rsidRPr="00C123DD">
              <w:rPr>
                <w:rFonts w:ascii="Times New Roman" w:hAnsi="Times New Roman"/>
                <w:lang w:val="en-US"/>
              </w:rPr>
              <w:t>80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lang w:val="en-US"/>
              </w:rPr>
            </w:pPr>
            <w:r w:rsidRPr="00C123DD">
              <w:rPr>
                <w:rFonts w:ascii="Times New Roman" w:hAnsi="Times New Roman"/>
                <w:lang w:val="en-US"/>
              </w:rPr>
              <w:t>88</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lang w:val="en-US"/>
              </w:rPr>
            </w:pPr>
            <w:r w:rsidRPr="00C123DD">
              <w:rPr>
                <w:rFonts w:ascii="Times New Roman" w:hAnsi="Times New Roman"/>
                <w:lang w:val="en-US"/>
              </w:rPr>
              <w:t>93</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канализацией</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lang w:val="en-US"/>
              </w:rPr>
            </w:pPr>
            <w:r w:rsidRPr="00C123DD">
              <w:rPr>
                <w:rFonts w:ascii="Times New Roman" w:hAnsi="Times New Roman"/>
                <w:lang w:val="en-US"/>
              </w:rPr>
              <w:t>88</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lang w:val="en-US"/>
              </w:rPr>
            </w:pPr>
            <w:r w:rsidRPr="00C123DD">
              <w:rPr>
                <w:rFonts w:ascii="Times New Roman" w:hAnsi="Times New Roman"/>
                <w:lang w:val="en-US"/>
              </w:rPr>
              <w:t>93</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отоплением</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газом (природным)</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88</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100</w:t>
            </w:r>
          </w:p>
        </w:tc>
      </w:tr>
      <w:tr w:rsidR="00C123DD" w:rsidRPr="00C123DD" w:rsidTr="00B12186">
        <w:trPr>
          <w:trHeight w:val="195"/>
          <w:jc w:val="right"/>
        </w:trPr>
        <w:tc>
          <w:tcPr>
            <w:tcW w:w="828" w:type="dxa"/>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горячей водой</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88</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525"/>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4</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bCs/>
              </w:rPr>
            </w:pPr>
            <w:r w:rsidRPr="00C123DD">
              <w:rPr>
                <w:rFonts w:ascii="Times New Roman" w:hAnsi="Times New Roman"/>
                <w:bCs/>
              </w:rPr>
              <w:t>Объекты социального и культурно-бытового обслуживания населения</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525"/>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Детские дошкольные учреждения - всего/1000 чел.</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мест</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115/35</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115/35</w:t>
            </w:r>
          </w:p>
        </w:tc>
      </w:tr>
      <w:tr w:rsidR="00C123DD" w:rsidRPr="00C123DD" w:rsidTr="00B12186">
        <w:trPr>
          <w:trHeight w:val="525"/>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lastRenderedPageBreak/>
              <w:t>4.2.</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Общеобразовательные школы - всего/1000 чел.</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135/39,7</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300/91</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300/91</w:t>
            </w:r>
          </w:p>
        </w:tc>
      </w:tr>
      <w:tr w:rsidR="00C123DD" w:rsidRPr="00C123DD" w:rsidTr="00B12186">
        <w:trPr>
          <w:trHeight w:val="525"/>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4.3.</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Амбулаторные учреждения - всего/1000 чел.</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посещений в смену</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40/12</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60/18,5</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60/18,5</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5.</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bCs/>
              </w:rPr>
            </w:pPr>
            <w:r w:rsidRPr="00C123DD">
              <w:rPr>
                <w:rFonts w:ascii="Times New Roman" w:hAnsi="Times New Roman"/>
                <w:bCs/>
              </w:rPr>
              <w:t>Транспортная инфраструктура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val="restart"/>
            <w:tcBorders>
              <w:top w:val="nil"/>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 xml:space="preserve">Общая протяженность уличной сети – всего, </w:t>
            </w:r>
          </w:p>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км</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45,0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51,3</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58,6</w:t>
            </w:r>
          </w:p>
        </w:tc>
      </w:tr>
      <w:tr w:rsidR="00C123DD" w:rsidRPr="00C123DD" w:rsidTr="00B12186">
        <w:trPr>
          <w:trHeight w:val="270"/>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19,8</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25,6</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29,4</w:t>
            </w:r>
          </w:p>
        </w:tc>
      </w:tr>
      <w:tr w:rsidR="00C123DD" w:rsidRPr="00C123DD" w:rsidTr="00B12186">
        <w:trPr>
          <w:trHeight w:val="270"/>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х.Галиевка</w:t>
            </w:r>
          </w:p>
        </w:tc>
        <w:tc>
          <w:tcPr>
            <w:tcW w:w="1701" w:type="dxa"/>
            <w:tcBorders>
              <w:top w:val="nil"/>
              <w:left w:val="nil"/>
              <w:bottom w:val="single" w:sz="8" w:space="0" w:color="auto"/>
              <w:right w:val="single" w:sz="8" w:space="0" w:color="auto"/>
            </w:tcBorders>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16,7</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17,2</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19,7</w:t>
            </w:r>
          </w:p>
        </w:tc>
      </w:tr>
      <w:tr w:rsidR="00C123DD" w:rsidRPr="00C123DD" w:rsidTr="00B12186">
        <w:trPr>
          <w:trHeight w:val="270"/>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с.Грушовое</w:t>
            </w:r>
          </w:p>
        </w:tc>
        <w:tc>
          <w:tcPr>
            <w:tcW w:w="1701" w:type="dxa"/>
            <w:tcBorders>
              <w:top w:val="nil"/>
              <w:left w:val="nil"/>
              <w:bottom w:val="single" w:sz="8" w:space="0" w:color="auto"/>
              <w:right w:val="single" w:sz="8" w:space="0" w:color="auto"/>
            </w:tcBorders>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8,5</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8,5</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9,5</w:t>
            </w:r>
          </w:p>
        </w:tc>
      </w:tr>
      <w:tr w:rsidR="00C123DD" w:rsidRPr="00C123DD" w:rsidTr="00B12186">
        <w:trPr>
          <w:trHeight w:val="525"/>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 с усовершенствованным покрытием – всего, из них:</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6,3</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15,2</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58,6</w:t>
            </w:r>
          </w:p>
        </w:tc>
      </w:tr>
      <w:tr w:rsidR="00C123DD" w:rsidRPr="00C123DD" w:rsidTr="00B12186">
        <w:trPr>
          <w:trHeight w:val="162"/>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4,5</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12,3</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29,4</w:t>
            </w:r>
          </w:p>
        </w:tc>
      </w:tr>
      <w:tr w:rsidR="00C123DD" w:rsidRPr="00C123DD" w:rsidTr="00B12186">
        <w:trPr>
          <w:trHeight w:val="103"/>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1,8</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2,6</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19,7</w:t>
            </w:r>
          </w:p>
        </w:tc>
      </w:tr>
      <w:tr w:rsidR="00C123DD" w:rsidRPr="00C123DD" w:rsidTr="00B12186">
        <w:trPr>
          <w:trHeight w:val="198"/>
          <w:jc w:val="right"/>
        </w:trPr>
        <w:tc>
          <w:tcPr>
            <w:tcW w:w="828" w:type="dxa"/>
            <w:vMerge/>
            <w:tcBorders>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с.Грушовое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0,3</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9,5</w:t>
            </w:r>
          </w:p>
        </w:tc>
      </w:tr>
      <w:tr w:rsidR="00C123DD" w:rsidRPr="00C123DD" w:rsidTr="00B12186">
        <w:trPr>
          <w:trHeight w:val="78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5.2.</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Из общей протяженности улиц улицы, не удовлетворяющие пропускной способности</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w:t>
            </w:r>
          </w:p>
        </w:tc>
      </w:tr>
      <w:tr w:rsidR="00C123DD" w:rsidRPr="00C123DD" w:rsidTr="00B12186">
        <w:trPr>
          <w:trHeight w:val="78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5.3.</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Обеспеченность населения индивидуальными легковыми автомобилями (на 1000 жителей)</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автомобилей</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220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280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350</w:t>
            </w:r>
          </w:p>
        </w:tc>
      </w:tr>
      <w:tr w:rsidR="00C123DD" w:rsidRPr="00C123DD" w:rsidTr="00B12186">
        <w:trPr>
          <w:trHeight w:val="525"/>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6</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bCs/>
              </w:rPr>
            </w:pPr>
            <w:r w:rsidRPr="00C123DD">
              <w:rPr>
                <w:rFonts w:ascii="Times New Roman" w:hAnsi="Times New Roman"/>
                <w:bCs/>
              </w:rPr>
              <w:t>Инженерная инфраструктура и благоустройство территории</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Водоснабжение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330"/>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6.1.1.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Водопотребление - всего</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w:t>
            </w:r>
            <w:r w:rsidRPr="00C123DD">
              <w:rPr>
                <w:rFonts w:ascii="Times New Roman" w:hAnsi="Times New Roman"/>
                <w:vertAlign w:val="superscript"/>
              </w:rPr>
              <w:t>3</w:t>
            </w:r>
            <w:r w:rsidRPr="00C123DD">
              <w:rPr>
                <w:rFonts w:ascii="Times New Roman" w:hAnsi="Times New Roman"/>
              </w:rPr>
              <w:t>/сут</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691.98</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762.02</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на хозяйственно-питьевые нужды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389.60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427.90</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на производственные нужды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98.42</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98.42</w:t>
            </w:r>
          </w:p>
        </w:tc>
      </w:tr>
      <w:tr w:rsidR="00C123DD" w:rsidRPr="00C123DD" w:rsidTr="00B12186">
        <w:trPr>
          <w:trHeight w:val="585"/>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6.1.2.</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Производительность водозаборных сооружений, м</w:t>
            </w:r>
            <w:r w:rsidRPr="00C123DD">
              <w:rPr>
                <w:rFonts w:ascii="Times New Roman" w:hAnsi="Times New Roman"/>
                <w:vertAlign w:val="superscript"/>
              </w:rPr>
              <w:t>3</w:t>
            </w:r>
            <w:r w:rsidRPr="00C123DD">
              <w:rPr>
                <w:rFonts w:ascii="Times New Roman" w:hAnsi="Times New Roman"/>
              </w:rPr>
              <w:t>/сут</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530.00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570.00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530.00</w:t>
            </w:r>
          </w:p>
        </w:tc>
      </w:tr>
      <w:tr w:rsidR="00C123DD" w:rsidRPr="00C123DD" w:rsidTr="00B12186">
        <w:trPr>
          <w:trHeight w:val="525"/>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 водозаборов подземных вод</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530.00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570.00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530.00</w:t>
            </w:r>
          </w:p>
        </w:tc>
      </w:tr>
      <w:tr w:rsidR="00C123DD" w:rsidRPr="00C123DD" w:rsidTr="00B12186">
        <w:trPr>
          <w:trHeight w:val="525"/>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6.1.3.</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Среднесуточное водопотребление на 1 чел.,</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л/сут на чел.</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209</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230</w:t>
            </w:r>
          </w:p>
        </w:tc>
      </w:tr>
      <w:tr w:rsidR="00C123DD" w:rsidRPr="00C123DD" w:rsidTr="00B12186">
        <w:trPr>
          <w:trHeight w:val="525"/>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 на хозяйственно-питьевые нужды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118</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129</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6.1.4.</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Протяженность сетей</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км</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lang w:val="en-US"/>
              </w:rPr>
              <w:t>22.7</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22.67</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29.03</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6.2.</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Канализация</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525"/>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lastRenderedPageBreak/>
              <w:t>6.2.1.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Общее поступление сточных вод – всего, 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w:t>
            </w:r>
            <w:r w:rsidRPr="00C123DD">
              <w:rPr>
                <w:rFonts w:ascii="Times New Roman" w:hAnsi="Times New Roman"/>
                <w:vertAlign w:val="superscript"/>
              </w:rPr>
              <w:t>3</w:t>
            </w:r>
            <w:r w:rsidRPr="00C123DD">
              <w:rPr>
                <w:rFonts w:ascii="Times New Roman" w:hAnsi="Times New Roman"/>
              </w:rPr>
              <w:t>/сут</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472.97</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573.86</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хозяйственно-бытовые сточные воды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366.10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413.65</w:t>
            </w:r>
          </w:p>
        </w:tc>
      </w:tr>
      <w:tr w:rsidR="00C123DD" w:rsidRPr="00C123DD" w:rsidTr="00B12186">
        <w:trPr>
          <w:trHeight w:val="270"/>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производственные сточные воды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88.57</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88.57</w:t>
            </w:r>
          </w:p>
        </w:tc>
      </w:tr>
      <w:tr w:rsidR="00C123DD" w:rsidRPr="00C123DD" w:rsidTr="00B12186">
        <w:trPr>
          <w:trHeight w:val="525"/>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6.2.2.</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Производительность очистных сооружений канализации</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6.2.3.</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Протяженность сетей</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км</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10.53</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13.13</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6.3.</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Энергоснабжение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525"/>
          <w:jc w:val="right"/>
        </w:trPr>
        <w:tc>
          <w:tcPr>
            <w:tcW w:w="828" w:type="dxa"/>
            <w:vMerge w:val="restart"/>
            <w:tcBorders>
              <w:top w:val="nil"/>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6.3.1.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Потребность в электроэнергии – всего, 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млн. кВт·ч/год</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13,6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37,59</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54,24</w:t>
            </w:r>
          </w:p>
        </w:tc>
      </w:tr>
      <w:tr w:rsidR="00C123DD" w:rsidRPr="00C123DD" w:rsidTr="00B12186">
        <w:trPr>
          <w:trHeight w:val="113"/>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4,34</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15,08</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26,63</w:t>
            </w:r>
          </w:p>
        </w:tc>
      </w:tr>
      <w:tr w:rsidR="00C123DD" w:rsidRPr="00C123DD" w:rsidTr="00B12186">
        <w:trPr>
          <w:trHeight w:val="152"/>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6,76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13,52</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15,74</w:t>
            </w:r>
          </w:p>
        </w:tc>
      </w:tr>
      <w:tr w:rsidR="00C123DD" w:rsidRPr="00C123DD" w:rsidTr="00B12186">
        <w:trPr>
          <w:trHeight w:val="79"/>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с.Грушовое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1,97</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6,22</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7,23</w:t>
            </w:r>
          </w:p>
        </w:tc>
      </w:tr>
      <w:tr w:rsidR="00C123DD" w:rsidRPr="00C123DD" w:rsidTr="00B12186">
        <w:trPr>
          <w:trHeight w:val="78"/>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158"/>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на производственные нужды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2,23</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12,09</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23,17</w:t>
            </w:r>
          </w:p>
        </w:tc>
      </w:tr>
      <w:tr w:rsidR="00C123DD" w:rsidRPr="00C123DD" w:rsidTr="00B12186">
        <w:trPr>
          <w:trHeight w:val="11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 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6,26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12,83</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15,02</w:t>
            </w:r>
          </w:p>
        </w:tc>
      </w:tr>
      <w:tr w:rsidR="00C123DD" w:rsidRPr="00C123DD" w:rsidTr="00B12186">
        <w:trPr>
          <w:trHeight w:val="176"/>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 Грушовое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2,63</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4,51</w:t>
            </w:r>
          </w:p>
        </w:tc>
      </w:tr>
      <w:tr w:rsidR="00C123DD" w:rsidRPr="00C123DD" w:rsidTr="00B12186">
        <w:trPr>
          <w:trHeight w:val="176"/>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М4 «Дон»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1,97</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6,22</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7,23</w:t>
            </w:r>
          </w:p>
        </w:tc>
      </w:tr>
      <w:tr w:rsidR="00C123DD" w:rsidRPr="00C123DD" w:rsidTr="00B12186">
        <w:trPr>
          <w:trHeight w:val="27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на коммунально-бытовые нужды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123"/>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2,11</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3,13</w:t>
            </w:r>
          </w:p>
        </w:tc>
      </w:tr>
      <w:tr w:rsidR="00C123DD" w:rsidRPr="00C123DD" w:rsidTr="00B12186">
        <w:trPr>
          <w:trHeight w:val="176"/>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r w:rsidRPr="00C123DD">
              <w:rPr>
                <w:rFonts w:ascii="Times New Roman" w:hAnsi="Times New Roman"/>
              </w:rPr>
              <w:t>0,49</w:t>
            </w:r>
          </w:p>
        </w:tc>
        <w:tc>
          <w:tcPr>
            <w:tcW w:w="1559" w:type="dxa"/>
            <w:gridSpan w:val="2"/>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r w:rsidRPr="00C123DD">
              <w:rPr>
                <w:rFonts w:ascii="Times New Roman" w:hAnsi="Times New Roman"/>
              </w:rPr>
              <w:t>0,69</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0,71</w:t>
            </w:r>
          </w:p>
        </w:tc>
      </w:tr>
      <w:tr w:rsidR="00C123DD" w:rsidRPr="00C123DD" w:rsidTr="00B12186">
        <w:trPr>
          <w:trHeight w:val="131"/>
          <w:jc w:val="right"/>
        </w:trPr>
        <w:tc>
          <w:tcPr>
            <w:tcW w:w="828" w:type="dxa"/>
            <w:vMerge/>
            <w:tcBorders>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с.Грушовое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17" w:type="dxa"/>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r w:rsidRPr="00C123DD">
              <w:rPr>
                <w:rFonts w:ascii="Times New Roman" w:hAnsi="Times New Roman"/>
              </w:rPr>
              <w:t>0,09</w:t>
            </w:r>
          </w:p>
        </w:tc>
        <w:tc>
          <w:tcPr>
            <w:tcW w:w="1559" w:type="dxa"/>
            <w:gridSpan w:val="2"/>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r w:rsidRPr="00C123DD">
              <w:rPr>
                <w:rFonts w:ascii="Times New Roman" w:hAnsi="Times New Roman"/>
              </w:rPr>
              <w:t>0,14</w:t>
            </w:r>
          </w:p>
        </w:tc>
        <w:tc>
          <w:tcPr>
            <w:tcW w:w="1276" w:type="dxa"/>
            <w:gridSpan w:val="2"/>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r w:rsidRPr="00C123DD">
              <w:rPr>
                <w:rFonts w:ascii="Times New Roman" w:hAnsi="Times New Roman"/>
              </w:rPr>
              <w:t>0,14</w:t>
            </w:r>
          </w:p>
        </w:tc>
      </w:tr>
      <w:tr w:rsidR="00C123DD" w:rsidRPr="00C123DD" w:rsidTr="00B12186">
        <w:trPr>
          <w:trHeight w:val="78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6.3.2.</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Потребление электроэнергии на 1 чел. в год, в том числе на коммунально-бытовые нужды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кВт·ч</w:t>
            </w:r>
          </w:p>
        </w:tc>
        <w:tc>
          <w:tcPr>
            <w:tcW w:w="1417"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800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950</w:t>
            </w:r>
          </w:p>
        </w:tc>
        <w:tc>
          <w:tcPr>
            <w:tcW w:w="1276"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950</w:t>
            </w:r>
          </w:p>
        </w:tc>
      </w:tr>
      <w:tr w:rsidR="00C123DD" w:rsidRPr="00C123DD" w:rsidTr="00B12186">
        <w:trPr>
          <w:trHeight w:val="525"/>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6.3.3.</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Источники покрытия электронагрузок</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МВт</w:t>
            </w:r>
          </w:p>
        </w:tc>
        <w:tc>
          <w:tcPr>
            <w:tcW w:w="4252" w:type="dxa"/>
            <w:gridSpan w:val="5"/>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ПС 110/35/10 кВ в г. Богучар</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6.4.</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Теплоснабжение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val="restart"/>
            <w:tcBorders>
              <w:top w:val="nil"/>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6.4.1.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Потребление тепла, 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Гкал/год</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47,35</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77,97</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105,37</w:t>
            </w:r>
          </w:p>
        </w:tc>
      </w:tr>
      <w:tr w:rsidR="00C123DD" w:rsidRPr="00C123DD" w:rsidTr="00B12186">
        <w:trPr>
          <w:trHeight w:val="243"/>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22,76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35,57</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54,19</w:t>
            </w:r>
          </w:p>
        </w:tc>
      </w:tr>
      <w:tr w:rsidR="00C123DD" w:rsidRPr="00C123DD" w:rsidTr="00B12186">
        <w:trPr>
          <w:trHeight w:val="158"/>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 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10,28</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16,25</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19,45</w:t>
            </w:r>
          </w:p>
        </w:tc>
      </w:tr>
      <w:tr w:rsidR="00C123DD" w:rsidRPr="00C123DD" w:rsidTr="00B12186">
        <w:trPr>
          <w:trHeight w:val="85"/>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 Грушовое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4,35</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20,9</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25,63</w:t>
            </w:r>
          </w:p>
        </w:tc>
      </w:tr>
      <w:tr w:rsidR="00C123DD" w:rsidRPr="00C123DD" w:rsidTr="00B12186">
        <w:trPr>
          <w:trHeight w:val="85"/>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М4 «Дон»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1,66</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5,25</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6,1</w:t>
            </w:r>
          </w:p>
        </w:tc>
      </w:tr>
      <w:tr w:rsidR="00C123DD" w:rsidRPr="00C123DD" w:rsidTr="00B12186">
        <w:trPr>
          <w:trHeight w:val="159"/>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525"/>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На коммунально-бытовые нужды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p>
        </w:tc>
        <w:tc>
          <w:tcPr>
            <w:tcW w:w="1241" w:type="dxa"/>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p>
        </w:tc>
      </w:tr>
      <w:tr w:rsidR="00C123DD" w:rsidRPr="00C123DD" w:rsidTr="00B12186">
        <w:trPr>
          <w:trHeight w:val="109"/>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20,88</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25,37</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34,64</w:t>
            </w:r>
          </w:p>
        </w:tc>
      </w:tr>
      <w:tr w:rsidR="00C123DD" w:rsidRPr="00C123DD" w:rsidTr="00B12186">
        <w:trPr>
          <w:trHeight w:val="216"/>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 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4,99</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5,42</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6,77</w:t>
            </w:r>
          </w:p>
        </w:tc>
      </w:tr>
      <w:tr w:rsidR="00C123DD" w:rsidRPr="00C123DD" w:rsidTr="00B12186">
        <w:trPr>
          <w:trHeight w:val="130"/>
          <w:jc w:val="right"/>
        </w:trPr>
        <w:tc>
          <w:tcPr>
            <w:tcW w:w="828" w:type="dxa"/>
            <w:vMerge/>
            <w:tcBorders>
              <w:left w:val="single" w:sz="8" w:space="0" w:color="auto"/>
              <w:bottom w:val="single" w:sz="4"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4"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 Грушовое</w:t>
            </w:r>
          </w:p>
        </w:tc>
        <w:tc>
          <w:tcPr>
            <w:tcW w:w="1701" w:type="dxa"/>
            <w:tcBorders>
              <w:top w:val="nil"/>
              <w:left w:val="nil"/>
              <w:bottom w:val="single" w:sz="4"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4"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12,64</w:t>
            </w:r>
          </w:p>
        </w:tc>
        <w:tc>
          <w:tcPr>
            <w:tcW w:w="1559" w:type="dxa"/>
            <w:gridSpan w:val="2"/>
            <w:tcBorders>
              <w:top w:val="nil"/>
              <w:left w:val="nil"/>
              <w:bottom w:val="single" w:sz="4"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18,68</w:t>
            </w:r>
          </w:p>
        </w:tc>
        <w:tc>
          <w:tcPr>
            <w:tcW w:w="1241" w:type="dxa"/>
            <w:tcBorders>
              <w:top w:val="nil"/>
              <w:left w:val="nil"/>
              <w:bottom w:val="single" w:sz="4"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21,83</w:t>
            </w:r>
          </w:p>
        </w:tc>
      </w:tr>
      <w:tr w:rsidR="00C123DD" w:rsidRPr="00C123DD" w:rsidTr="00B12186">
        <w:trPr>
          <w:trHeight w:val="130"/>
          <w:jc w:val="right"/>
        </w:trPr>
        <w:tc>
          <w:tcPr>
            <w:tcW w:w="828" w:type="dxa"/>
            <w:tcBorders>
              <w:left w:val="single" w:sz="8" w:space="0" w:color="auto"/>
              <w:bottom w:val="single" w:sz="4"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4"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М4 «Дон»</w:t>
            </w:r>
          </w:p>
        </w:tc>
        <w:tc>
          <w:tcPr>
            <w:tcW w:w="1701" w:type="dxa"/>
            <w:tcBorders>
              <w:top w:val="nil"/>
              <w:left w:val="nil"/>
              <w:bottom w:val="single" w:sz="4"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4"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1,66</w:t>
            </w:r>
          </w:p>
        </w:tc>
        <w:tc>
          <w:tcPr>
            <w:tcW w:w="1559" w:type="dxa"/>
            <w:gridSpan w:val="2"/>
            <w:tcBorders>
              <w:top w:val="nil"/>
              <w:left w:val="nil"/>
              <w:bottom w:val="single" w:sz="4"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5,25</w:t>
            </w:r>
          </w:p>
        </w:tc>
        <w:tc>
          <w:tcPr>
            <w:tcW w:w="1241" w:type="dxa"/>
            <w:tcBorders>
              <w:top w:val="nil"/>
              <w:left w:val="nil"/>
              <w:bottom w:val="single" w:sz="4"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6,1</w:t>
            </w:r>
          </w:p>
        </w:tc>
      </w:tr>
      <w:tr w:rsidR="00C123DD" w:rsidRPr="00C123DD" w:rsidTr="00B12186">
        <w:trPr>
          <w:trHeight w:val="920"/>
          <w:jc w:val="right"/>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lastRenderedPageBreak/>
              <w:t>6.4.2.</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Производительность централизованных источников теплоснабжения, в том числе ТЭЦ -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Гкал/ч</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Система теплоснабжения - децентрализованная</w:t>
            </w:r>
          </w:p>
        </w:tc>
      </w:tr>
      <w:tr w:rsidR="00C123DD" w:rsidRPr="00C123DD" w:rsidTr="00B12186">
        <w:trPr>
          <w:trHeight w:val="270"/>
          <w:jc w:val="right"/>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6.5.</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Газоснабжение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455"/>
          <w:jc w:val="right"/>
        </w:trPr>
        <w:tc>
          <w:tcPr>
            <w:tcW w:w="828" w:type="dxa"/>
            <w:vMerge w:val="restart"/>
            <w:tcBorders>
              <w:top w:val="single" w:sz="4" w:space="0" w:color="auto"/>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6.5.1.</w:t>
            </w:r>
          </w:p>
        </w:tc>
        <w:tc>
          <w:tcPr>
            <w:tcW w:w="3675"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Потребление газа в том числе:</w:t>
            </w:r>
          </w:p>
        </w:tc>
        <w:tc>
          <w:tcPr>
            <w:tcW w:w="170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млн. м</w:t>
            </w:r>
            <w:r w:rsidRPr="00C123DD">
              <w:rPr>
                <w:rFonts w:ascii="Times New Roman" w:hAnsi="Times New Roman"/>
                <w:vertAlign w:val="superscript"/>
              </w:rPr>
              <w:t>3</w:t>
            </w:r>
            <w:r w:rsidRPr="00C123DD">
              <w:rPr>
                <w:rFonts w:ascii="Times New Roman" w:hAnsi="Times New Roman"/>
              </w:rPr>
              <w:t>/тыс. тонн/ год</w:t>
            </w:r>
          </w:p>
        </w:tc>
        <w:tc>
          <w:tcPr>
            <w:tcW w:w="1452"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4,68</w:t>
            </w:r>
          </w:p>
        </w:tc>
        <w:tc>
          <w:tcPr>
            <w:tcW w:w="1559"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8,35</w:t>
            </w:r>
          </w:p>
        </w:tc>
        <w:tc>
          <w:tcPr>
            <w:tcW w:w="124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11,66</w:t>
            </w:r>
          </w:p>
        </w:tc>
      </w:tr>
      <w:tr w:rsidR="00C123DD" w:rsidRPr="00C123DD" w:rsidTr="00B12186">
        <w:trPr>
          <w:trHeight w:val="203"/>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3,07</w:t>
            </w:r>
          </w:p>
        </w:tc>
        <w:tc>
          <w:tcPr>
            <w:tcW w:w="1559"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4,8</w:t>
            </w:r>
          </w:p>
        </w:tc>
        <w:tc>
          <w:tcPr>
            <w:tcW w:w="124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7,32</w:t>
            </w:r>
          </w:p>
        </w:tc>
      </w:tr>
      <w:tr w:rsidR="00C123DD" w:rsidRPr="00C123DD" w:rsidTr="00B12186">
        <w:trPr>
          <w:trHeight w:val="132"/>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 Галиевка</w:t>
            </w:r>
          </w:p>
        </w:tc>
        <w:tc>
          <w:tcPr>
            <w:tcW w:w="170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1,39</w:t>
            </w:r>
          </w:p>
        </w:tc>
        <w:tc>
          <w:tcPr>
            <w:tcW w:w="1559"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2,19</w:t>
            </w:r>
          </w:p>
        </w:tc>
        <w:tc>
          <w:tcPr>
            <w:tcW w:w="124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2,63</w:t>
            </w:r>
          </w:p>
        </w:tc>
      </w:tr>
      <w:tr w:rsidR="00C123DD" w:rsidRPr="00C123DD" w:rsidTr="00B12186">
        <w:trPr>
          <w:trHeight w:val="73"/>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 Грушовое</w:t>
            </w:r>
          </w:p>
        </w:tc>
        <w:tc>
          <w:tcPr>
            <w:tcW w:w="170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0,65</w:t>
            </w:r>
          </w:p>
        </w:tc>
        <w:tc>
          <w:tcPr>
            <w:tcW w:w="124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0,89</w:t>
            </w:r>
          </w:p>
        </w:tc>
      </w:tr>
      <w:tr w:rsidR="00C123DD" w:rsidRPr="00C123DD" w:rsidTr="00B12186">
        <w:trPr>
          <w:trHeight w:val="73"/>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М4 «Дон»</w:t>
            </w:r>
          </w:p>
        </w:tc>
        <w:tc>
          <w:tcPr>
            <w:tcW w:w="170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0,22</w:t>
            </w:r>
          </w:p>
        </w:tc>
        <w:tc>
          <w:tcPr>
            <w:tcW w:w="1559"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0,71</w:t>
            </w:r>
          </w:p>
        </w:tc>
        <w:tc>
          <w:tcPr>
            <w:tcW w:w="124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0,82</w:t>
            </w:r>
          </w:p>
        </w:tc>
      </w:tr>
      <w:tr w:rsidR="00C123DD" w:rsidRPr="00C123DD" w:rsidTr="00B12186">
        <w:trPr>
          <w:trHeight w:val="182"/>
          <w:jc w:val="right"/>
        </w:trPr>
        <w:tc>
          <w:tcPr>
            <w:tcW w:w="828" w:type="dxa"/>
            <w:vMerge/>
            <w:tcBorders>
              <w:left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3675"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41" w:type="dxa"/>
            <w:tcBorders>
              <w:top w:val="single" w:sz="4" w:space="0" w:color="auto"/>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на коммунально-бытовые нужды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12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2,82</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3,43</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4,68</w:t>
            </w:r>
          </w:p>
        </w:tc>
      </w:tr>
      <w:tr w:rsidR="00C123DD" w:rsidRPr="00C123DD" w:rsidTr="00B12186">
        <w:trPr>
          <w:trHeight w:val="12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 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r w:rsidRPr="00C123DD">
              <w:rPr>
                <w:rFonts w:ascii="Times New Roman" w:hAnsi="Times New Roman"/>
              </w:rPr>
              <w:t>0,67</w:t>
            </w:r>
          </w:p>
        </w:tc>
        <w:tc>
          <w:tcPr>
            <w:tcW w:w="1559" w:type="dxa"/>
            <w:gridSpan w:val="2"/>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r w:rsidRPr="00C123DD">
              <w:rPr>
                <w:rFonts w:ascii="Times New Roman" w:hAnsi="Times New Roman"/>
              </w:rPr>
              <w:t>0,73</w:t>
            </w:r>
          </w:p>
        </w:tc>
        <w:tc>
          <w:tcPr>
            <w:tcW w:w="1241" w:type="dxa"/>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r w:rsidRPr="00C123DD">
              <w:rPr>
                <w:rFonts w:ascii="Times New Roman" w:hAnsi="Times New Roman"/>
              </w:rPr>
              <w:t>0,91</w:t>
            </w:r>
          </w:p>
        </w:tc>
      </w:tr>
      <w:tr w:rsidR="00C123DD" w:rsidRPr="00C123DD" w:rsidTr="00B12186">
        <w:trPr>
          <w:trHeight w:val="213"/>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 Грушовое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r w:rsidRPr="00C123DD">
              <w:rPr>
                <w:rFonts w:ascii="Times New Roman" w:hAnsi="Times New Roman"/>
              </w:rPr>
              <w:t>0,35</w:t>
            </w:r>
          </w:p>
        </w:tc>
        <w:tc>
          <w:tcPr>
            <w:tcW w:w="1241" w:type="dxa"/>
            <w:tcBorders>
              <w:top w:val="nil"/>
              <w:left w:val="nil"/>
              <w:bottom w:val="single" w:sz="8" w:space="0" w:color="auto"/>
              <w:right w:val="single" w:sz="8" w:space="0" w:color="auto"/>
            </w:tcBorders>
            <w:shd w:val="clear" w:color="auto" w:fill="auto"/>
            <w:vAlign w:val="bottom"/>
          </w:tcPr>
          <w:p w:rsidR="00C123DD" w:rsidRPr="00C123DD" w:rsidRDefault="00C123DD" w:rsidP="00B12186">
            <w:pPr>
              <w:ind w:firstLine="0"/>
              <w:jc w:val="center"/>
              <w:rPr>
                <w:rFonts w:ascii="Times New Roman" w:hAnsi="Times New Roman"/>
              </w:rPr>
            </w:pPr>
            <w:r w:rsidRPr="00C123DD">
              <w:rPr>
                <w:rFonts w:ascii="Times New Roman" w:hAnsi="Times New Roman"/>
              </w:rPr>
              <w:t>038</w:t>
            </w:r>
          </w:p>
        </w:tc>
      </w:tr>
      <w:tr w:rsidR="00C123DD" w:rsidRPr="00C123DD" w:rsidTr="00B12186">
        <w:trPr>
          <w:trHeight w:val="114"/>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на производственные нужды</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02"/>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с.Залиман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0,25</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1,38</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2,64</w:t>
            </w:r>
          </w:p>
        </w:tc>
      </w:tr>
      <w:tr w:rsidR="00C123DD" w:rsidRPr="00C123DD" w:rsidTr="00B12186">
        <w:trPr>
          <w:trHeight w:val="130"/>
          <w:jc w:val="right"/>
        </w:trPr>
        <w:tc>
          <w:tcPr>
            <w:tcW w:w="828" w:type="dxa"/>
            <w:vMerge/>
            <w:tcBorders>
              <w:left w:val="single" w:sz="8" w:space="0" w:color="auto"/>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х. Галиевка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0,71</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1,46</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1,71</w:t>
            </w:r>
          </w:p>
        </w:tc>
      </w:tr>
      <w:tr w:rsidR="00C123DD" w:rsidRPr="00C123DD" w:rsidTr="00B12186">
        <w:trPr>
          <w:trHeight w:val="72"/>
          <w:jc w:val="right"/>
        </w:trPr>
        <w:tc>
          <w:tcPr>
            <w:tcW w:w="828" w:type="dxa"/>
            <w:vMerge/>
            <w:tcBorders>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 Грушовое</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0,30</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0,51</w:t>
            </w:r>
          </w:p>
        </w:tc>
      </w:tr>
      <w:tr w:rsidR="00C123DD" w:rsidRPr="00C123DD" w:rsidTr="00B12186">
        <w:trPr>
          <w:trHeight w:val="72"/>
          <w:jc w:val="right"/>
        </w:trPr>
        <w:tc>
          <w:tcPr>
            <w:tcW w:w="828" w:type="dxa"/>
            <w:tcBorders>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М4 «Дон»</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0,22</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0,71</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0,82</w:t>
            </w: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6.5.2.</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Источники подачи газа</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4252" w:type="dxa"/>
            <w:gridSpan w:val="5"/>
            <w:tcBorders>
              <w:top w:val="single" w:sz="8" w:space="0" w:color="auto"/>
              <w:left w:val="nil"/>
              <w:bottom w:val="single" w:sz="8" w:space="0" w:color="auto"/>
              <w:right w:val="single" w:sz="8" w:space="0" w:color="000000"/>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АГРС г. Богучар</w:t>
            </w:r>
          </w:p>
        </w:tc>
      </w:tr>
      <w:tr w:rsidR="00C123DD" w:rsidRPr="00C123DD" w:rsidTr="00B12186">
        <w:trPr>
          <w:trHeight w:val="345"/>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6.6.</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Связь</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351"/>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6.6.1.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Охват населения телевизионным вещанием</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 населения</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80</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100</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100</w:t>
            </w:r>
          </w:p>
        </w:tc>
      </w:tr>
      <w:tr w:rsidR="00C123DD" w:rsidRPr="00C123DD" w:rsidTr="00B12186">
        <w:trPr>
          <w:trHeight w:val="255"/>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6.6.2.</w:t>
            </w:r>
          </w:p>
        </w:tc>
        <w:tc>
          <w:tcPr>
            <w:tcW w:w="3675"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Обеспеченность населения телефонной сетью общего пользования</w:t>
            </w:r>
          </w:p>
        </w:tc>
        <w:tc>
          <w:tcPr>
            <w:tcW w:w="1701" w:type="dxa"/>
            <w:tcBorders>
              <w:top w:val="nil"/>
              <w:left w:val="nil"/>
              <w:bottom w:val="nil"/>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номеров</w:t>
            </w:r>
          </w:p>
        </w:tc>
        <w:tc>
          <w:tcPr>
            <w:tcW w:w="145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300</w:t>
            </w:r>
          </w:p>
        </w:tc>
        <w:tc>
          <w:tcPr>
            <w:tcW w:w="1559"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300</w:t>
            </w:r>
          </w:p>
        </w:tc>
        <w:tc>
          <w:tcPr>
            <w:tcW w:w="1241"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300</w:t>
            </w:r>
          </w:p>
        </w:tc>
      </w:tr>
      <w:tr w:rsidR="00C123DD" w:rsidRPr="00C123DD" w:rsidTr="00B12186">
        <w:trPr>
          <w:trHeight w:val="425"/>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rPr>
                <w:rFonts w:ascii="Times New Roman" w:hAnsi="Times New Roman"/>
              </w:rPr>
            </w:pP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на 1000жителей</w:t>
            </w:r>
          </w:p>
        </w:tc>
        <w:tc>
          <w:tcPr>
            <w:tcW w:w="1452"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559" w:type="dxa"/>
            <w:gridSpan w:val="2"/>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1241"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6.7.</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Санитарная очистка территорий</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vMerge w:val="restart"/>
            <w:tcBorders>
              <w:top w:val="nil"/>
              <w:left w:val="single" w:sz="8" w:space="0" w:color="auto"/>
              <w:bottom w:val="single" w:sz="8" w:space="0" w:color="000000"/>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6.7.1.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Объем бытовых отходов</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тыс. т/год</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5.75</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5.70</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6.08</w:t>
            </w:r>
          </w:p>
        </w:tc>
      </w:tr>
      <w:tr w:rsidR="00C123DD" w:rsidRPr="00C123DD" w:rsidTr="00B12186">
        <w:trPr>
          <w:trHeight w:val="525"/>
          <w:jc w:val="right"/>
        </w:trPr>
        <w:tc>
          <w:tcPr>
            <w:tcW w:w="828" w:type="dxa"/>
            <w:vMerge/>
            <w:tcBorders>
              <w:top w:val="nil"/>
              <w:left w:val="single" w:sz="8" w:space="0" w:color="auto"/>
              <w:bottom w:val="single" w:sz="8" w:space="0" w:color="000000"/>
              <w:right w:val="single" w:sz="8" w:space="0" w:color="auto"/>
            </w:tcBorders>
            <w:vAlign w:val="center"/>
          </w:tcPr>
          <w:p w:rsidR="00C123DD" w:rsidRPr="00C123DD" w:rsidRDefault="00C123DD" w:rsidP="00B12186">
            <w:pPr>
              <w:ind w:firstLine="0"/>
              <w:jc w:val="center"/>
              <w:rPr>
                <w:rFonts w:ascii="Times New Roman" w:hAnsi="Times New Roman"/>
              </w:rPr>
            </w:pP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В том числе твердых бытовых отходов</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4.99</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4.95</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4.95</w:t>
            </w:r>
          </w:p>
        </w:tc>
      </w:tr>
      <w:tr w:rsidR="00C123DD" w:rsidRPr="00C123DD" w:rsidTr="00B12186">
        <w:trPr>
          <w:trHeight w:val="525"/>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7</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bCs/>
              </w:rPr>
            </w:pPr>
            <w:r w:rsidRPr="00C123DD">
              <w:rPr>
                <w:rFonts w:ascii="Times New Roman" w:hAnsi="Times New Roman"/>
                <w:bCs/>
              </w:rPr>
              <w:t>Ритуальное обслуживание населения</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p>
        </w:tc>
      </w:tr>
      <w:tr w:rsidR="00C123DD" w:rsidRPr="00C123DD" w:rsidTr="00B12186">
        <w:trPr>
          <w:trHeight w:val="270"/>
          <w:jc w:val="right"/>
        </w:trPr>
        <w:tc>
          <w:tcPr>
            <w:tcW w:w="828" w:type="dxa"/>
            <w:tcBorders>
              <w:top w:val="nil"/>
              <w:left w:val="single" w:sz="8" w:space="0" w:color="auto"/>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7.1.</w:t>
            </w:r>
          </w:p>
        </w:tc>
        <w:tc>
          <w:tcPr>
            <w:tcW w:w="3675"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Общее количество кладбищ</w:t>
            </w:r>
          </w:p>
        </w:tc>
        <w:tc>
          <w:tcPr>
            <w:tcW w:w="170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га</w:t>
            </w:r>
          </w:p>
        </w:tc>
        <w:tc>
          <w:tcPr>
            <w:tcW w:w="1452"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11,5</w:t>
            </w:r>
          </w:p>
        </w:tc>
        <w:tc>
          <w:tcPr>
            <w:tcW w:w="1559" w:type="dxa"/>
            <w:gridSpan w:val="2"/>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16,0</w:t>
            </w:r>
          </w:p>
        </w:tc>
        <w:tc>
          <w:tcPr>
            <w:tcW w:w="1241" w:type="dxa"/>
            <w:tcBorders>
              <w:top w:val="nil"/>
              <w:left w:val="nil"/>
              <w:bottom w:val="single" w:sz="8" w:space="0" w:color="auto"/>
              <w:right w:val="single" w:sz="8"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16,0</w:t>
            </w:r>
          </w:p>
        </w:tc>
      </w:tr>
    </w:tbl>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Основными документами, определяющими порядок функционирования и развития транспортной инфраструктуры являются:</w:t>
      </w:r>
    </w:p>
    <w:p w:rsidR="00C123DD" w:rsidRPr="00C123DD" w:rsidRDefault="00C123DD" w:rsidP="00C123DD">
      <w:pPr>
        <w:widowControl w:val="0"/>
        <w:ind w:left="709" w:firstLine="0"/>
        <w:rPr>
          <w:rFonts w:ascii="Times New Roman" w:hAnsi="Times New Roman"/>
          <w:shd w:val="clear" w:color="auto" w:fill="FFFFFF"/>
        </w:rPr>
      </w:pPr>
      <w:r w:rsidRPr="00C123DD">
        <w:rPr>
          <w:rFonts w:ascii="Times New Roman" w:hAnsi="Times New Roman"/>
          <w:shd w:val="clear" w:color="auto" w:fill="FFFFFF"/>
        </w:rPr>
        <w:t>1. Градостроительный кодекс РФ от 29.12.2004 №190-ФЗ</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 xml:space="preserve">2. Федеральный закон от 06.10.2003 № 131-ФЗ «Об общих принципах организации местного самоуправления в Российской Федерации» </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lastRenderedPageBreak/>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5. Устав Залиманского сельского поселения</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6. Генеральный план Залиманского сельского поселения</w:t>
      </w:r>
    </w:p>
    <w:p w:rsidR="00C123DD" w:rsidRPr="00C123DD" w:rsidRDefault="00C123DD" w:rsidP="00C123DD">
      <w:pPr>
        <w:widowControl w:val="0"/>
        <w:ind w:firstLine="709"/>
        <w:rPr>
          <w:rFonts w:ascii="Times New Roman" w:hAnsi="Times New Roman"/>
          <w:shd w:val="clear" w:color="auto" w:fill="FFFFFF"/>
        </w:rPr>
      </w:pPr>
      <w:r w:rsidRPr="00C123DD">
        <w:rPr>
          <w:rFonts w:ascii="Times New Roman" w:hAnsi="Times New Roman"/>
          <w:shd w:val="clear" w:color="auto" w:fill="FFFFFF"/>
        </w:rPr>
        <w:t>Нормативная правовая база, необходимая для функционирования и развития транспортной инфраструктуры сформирована.</w:t>
      </w:r>
    </w:p>
    <w:p w:rsidR="00C123DD" w:rsidRPr="00C123DD" w:rsidRDefault="00C123DD" w:rsidP="00C123DD">
      <w:pPr>
        <w:widowControl w:val="0"/>
        <w:ind w:firstLine="0"/>
        <w:jc w:val="center"/>
        <w:rPr>
          <w:rFonts w:ascii="Times New Roman" w:hAnsi="Times New Roman"/>
        </w:rPr>
      </w:pPr>
      <w:r w:rsidRPr="00C123DD">
        <w:rPr>
          <w:rFonts w:ascii="Times New Roman" w:hAnsi="Times New Roman"/>
        </w:rPr>
        <w:t>3. Прогноз транспортного спроса, изменения объемов и характера передвижения населения и перевозок грузов на территории Залиманского сельского поселения</w:t>
      </w:r>
    </w:p>
    <w:p w:rsidR="00C123DD" w:rsidRPr="00C123DD" w:rsidRDefault="00C123DD" w:rsidP="00C123DD">
      <w:pPr>
        <w:ind w:firstLine="709"/>
        <w:rPr>
          <w:rFonts w:ascii="Times New Roman" w:hAnsi="Times New Roman"/>
        </w:rPr>
      </w:pPr>
      <w:r w:rsidRPr="00C123DD">
        <w:rPr>
          <w:rFonts w:ascii="Times New Roman" w:hAnsi="Times New Roman"/>
        </w:rPr>
        <w:t>3.1. Прогноз социально-экономического и градостроительного развития городского поселения</w:t>
      </w:r>
    </w:p>
    <w:p w:rsidR="00C123DD" w:rsidRPr="00C123DD" w:rsidRDefault="00C123DD" w:rsidP="00C123DD">
      <w:pPr>
        <w:ind w:firstLine="709"/>
        <w:rPr>
          <w:rFonts w:ascii="Times New Roman" w:hAnsi="Times New Roman"/>
        </w:rPr>
      </w:pPr>
      <w:r w:rsidRPr="00C123DD">
        <w:rPr>
          <w:rFonts w:ascii="Times New Roman" w:hAnsi="Times New Roman"/>
        </w:rPr>
        <w:t>При анализе показателей текущего уровня социально-экономического и градостроительного развития Залиманского сельского поселения, отмечается следующее:</w:t>
      </w:r>
    </w:p>
    <w:p w:rsidR="00C123DD" w:rsidRPr="00C123DD" w:rsidRDefault="00C123DD" w:rsidP="00C123DD">
      <w:pPr>
        <w:ind w:firstLine="709"/>
        <w:rPr>
          <w:rFonts w:ascii="Times New Roman" w:hAnsi="Times New Roman"/>
        </w:rPr>
      </w:pPr>
      <w:r w:rsidRPr="00C123DD">
        <w:rPr>
          <w:rFonts w:ascii="Times New Roman" w:hAnsi="Times New Roman"/>
        </w:rPr>
        <w:t>- транспортная доступность населенных пунктов поселения высокая/средняя/низкая;</w:t>
      </w:r>
    </w:p>
    <w:p w:rsidR="00C123DD" w:rsidRPr="00C123DD" w:rsidRDefault="00C123DD" w:rsidP="00C123DD">
      <w:pPr>
        <w:ind w:firstLine="709"/>
        <w:rPr>
          <w:rFonts w:ascii="Times New Roman" w:hAnsi="Times New Roman"/>
        </w:rPr>
      </w:pPr>
      <w:r w:rsidRPr="00C123DD">
        <w:rPr>
          <w:rFonts w:ascii="Times New Roman" w:hAnsi="Times New Roman"/>
        </w:rPr>
        <w:t>- наличие трудовых ресурсов позволяет/не позволяет обеспечить потребности населения и расширение производства;</w:t>
      </w:r>
    </w:p>
    <w:p w:rsidR="00C123DD" w:rsidRPr="00C123DD" w:rsidRDefault="00C123DD" w:rsidP="00C123DD">
      <w:pPr>
        <w:ind w:firstLine="709"/>
        <w:rPr>
          <w:rFonts w:ascii="Times New Roman" w:hAnsi="Times New Roman"/>
        </w:rPr>
      </w:pPr>
      <w:r w:rsidRPr="00C123DD">
        <w:rPr>
          <w:rFonts w:ascii="Times New Roman" w:hAnsi="Times New Roman"/>
        </w:rPr>
        <w:t>- доходы населения - средние. Средняя заработная плата населения за 2016 год составила 18 тыс. рублей.</w:t>
      </w:r>
    </w:p>
    <w:p w:rsidR="00C123DD" w:rsidRPr="00C123DD" w:rsidRDefault="00C123DD" w:rsidP="00C123DD">
      <w:pPr>
        <w:ind w:firstLine="709"/>
        <w:rPr>
          <w:rFonts w:ascii="Times New Roman" w:hAnsi="Times New Roman"/>
        </w:rPr>
      </w:pPr>
      <w:r w:rsidRPr="00C123DD">
        <w:rPr>
          <w:rFonts w:ascii="Times New Roman" w:hAnsi="Times New Roman"/>
        </w:rPr>
        <w:t>- оплата услуг водоснабжения, вывоза и утилизации ТБО доступна для населения и осуществляется регулярно;</w:t>
      </w:r>
    </w:p>
    <w:p w:rsidR="00C123DD" w:rsidRPr="00C123DD" w:rsidRDefault="00C123DD" w:rsidP="00C123DD">
      <w:pPr>
        <w:ind w:firstLine="709"/>
        <w:rPr>
          <w:rFonts w:ascii="Times New Roman" w:hAnsi="Times New Roman"/>
        </w:rPr>
      </w:pPr>
      <w:r w:rsidRPr="00C123DD">
        <w:rPr>
          <w:rFonts w:ascii="Times New Roman" w:hAnsi="Times New Roman"/>
        </w:rPr>
        <w:t>Демографический прогноз</w:t>
      </w:r>
    </w:p>
    <w:p w:rsidR="00C123DD" w:rsidRPr="00C123DD" w:rsidRDefault="00C123DD" w:rsidP="00C123DD">
      <w:pPr>
        <w:ind w:firstLine="709"/>
        <w:rPr>
          <w:rFonts w:ascii="Times New Roman" w:hAnsi="Times New Roman"/>
        </w:rPr>
      </w:pPr>
      <w:r w:rsidRPr="00C123DD">
        <w:rPr>
          <w:rFonts w:ascii="Times New Roman" w:hAnsi="Times New Roman"/>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C123DD" w:rsidRPr="00C123DD" w:rsidRDefault="00C123DD" w:rsidP="00C123DD">
      <w:pPr>
        <w:ind w:firstLine="709"/>
        <w:rPr>
          <w:rFonts w:ascii="Times New Roman" w:hAnsi="Times New Roman"/>
        </w:rPr>
      </w:pPr>
      <w:r w:rsidRPr="00C123DD">
        <w:rPr>
          <w:rFonts w:ascii="Times New Roman" w:hAnsi="Times New Roman"/>
        </w:rPr>
        <w:t>Экономический прогноз</w:t>
      </w:r>
    </w:p>
    <w:p w:rsidR="00C123DD" w:rsidRPr="00C123DD" w:rsidRDefault="00C123DD" w:rsidP="00C123DD">
      <w:pPr>
        <w:ind w:firstLine="709"/>
        <w:rPr>
          <w:rFonts w:ascii="Times New Roman" w:hAnsi="Times New Roman"/>
        </w:rPr>
      </w:pPr>
      <w:r w:rsidRPr="00C123DD">
        <w:rPr>
          <w:rFonts w:ascii="Times New Roman" w:hAnsi="Times New Roman"/>
        </w:rPr>
        <w:t>Развитие Залиманского сельского поселения по вероятностному сценарию учитывает развитие следующих приоритетных секторов экономики:</w:t>
      </w:r>
    </w:p>
    <w:p w:rsidR="00C123DD" w:rsidRPr="00C123DD" w:rsidRDefault="00C123DD" w:rsidP="00C123DD">
      <w:pPr>
        <w:ind w:firstLine="709"/>
        <w:rPr>
          <w:rFonts w:ascii="Times New Roman" w:hAnsi="Times New Roman"/>
        </w:rPr>
      </w:pPr>
      <w:r w:rsidRPr="00C123DD">
        <w:rPr>
          <w:rFonts w:ascii="Times New Roman" w:hAnsi="Times New Roman"/>
        </w:rPr>
        <w:t>- сельского хозяйства;</w:t>
      </w:r>
    </w:p>
    <w:p w:rsidR="00C123DD" w:rsidRPr="00C123DD" w:rsidRDefault="00C123DD" w:rsidP="00C123DD">
      <w:pPr>
        <w:ind w:firstLine="709"/>
        <w:rPr>
          <w:rFonts w:ascii="Times New Roman" w:hAnsi="Times New Roman"/>
        </w:rPr>
      </w:pPr>
      <w:r w:rsidRPr="00C123DD">
        <w:rPr>
          <w:rFonts w:ascii="Times New Roman" w:hAnsi="Times New Roman"/>
        </w:rPr>
        <w:t>- инфраструктуры, прежде всего, в сетевых отраслях: ЖКХ, энергетике, дорожной сети, транспорте, телекоммуникациях;</w:t>
      </w:r>
    </w:p>
    <w:p w:rsidR="00C123DD" w:rsidRPr="00C123DD" w:rsidRDefault="00C123DD" w:rsidP="00C123DD">
      <w:pPr>
        <w:ind w:firstLine="709"/>
        <w:rPr>
          <w:rFonts w:ascii="Times New Roman" w:hAnsi="Times New Roman"/>
        </w:rPr>
      </w:pPr>
      <w:r w:rsidRPr="00C123DD">
        <w:rPr>
          <w:rFonts w:ascii="Times New Roman" w:hAnsi="Times New Roman"/>
        </w:rPr>
        <w:t>- социальной сферы в рамках реализации Национальных проектов.</w:t>
      </w:r>
    </w:p>
    <w:p w:rsidR="00C123DD" w:rsidRPr="00C123DD" w:rsidRDefault="00C123DD" w:rsidP="00C123DD">
      <w:pPr>
        <w:ind w:firstLine="709"/>
        <w:rPr>
          <w:rFonts w:ascii="Times New Roman" w:hAnsi="Times New Roman"/>
        </w:rPr>
      </w:pPr>
      <w:r w:rsidRPr="00C123DD">
        <w:rPr>
          <w:rFonts w:ascii="Times New Roman" w:hAnsi="Times New Roman"/>
        </w:rPr>
        <w:t>Устойчивое экономическое развитие Залиманского сельского поселения, в перспективе, может быть достигнуто за счет развития малого предпринимательства</w:t>
      </w:r>
    </w:p>
    <w:p w:rsidR="00C123DD" w:rsidRPr="00C123DD" w:rsidRDefault="00C123DD" w:rsidP="00C123DD">
      <w:pPr>
        <w:ind w:firstLine="709"/>
        <w:rPr>
          <w:rFonts w:ascii="Times New Roman" w:hAnsi="Times New Roman"/>
        </w:rPr>
      </w:pPr>
      <w:r w:rsidRPr="00C123DD">
        <w:rPr>
          <w:rFonts w:ascii="Times New Roman" w:hAnsi="Times New Roman"/>
        </w:rPr>
        <w:t>Мероприятия по направлению развития малого предпринимательства:</w:t>
      </w:r>
    </w:p>
    <w:p w:rsidR="00C123DD" w:rsidRPr="00C123DD" w:rsidRDefault="00C123DD" w:rsidP="00C123DD">
      <w:pPr>
        <w:ind w:firstLine="709"/>
        <w:rPr>
          <w:rFonts w:ascii="Times New Roman" w:hAnsi="Times New Roman"/>
        </w:rPr>
      </w:pPr>
      <w:r w:rsidRPr="00C123DD">
        <w:rPr>
          <w:rFonts w:ascii="Times New Roman" w:hAnsi="Times New Roman"/>
        </w:rPr>
        <w:t>- оказание организационной и консультативной помощи начинающим предпринимателям;</w:t>
      </w:r>
    </w:p>
    <w:p w:rsidR="00C123DD" w:rsidRPr="00C123DD" w:rsidRDefault="00C123DD" w:rsidP="00C123DD">
      <w:pPr>
        <w:ind w:firstLine="709"/>
        <w:rPr>
          <w:rFonts w:ascii="Times New Roman" w:hAnsi="Times New Roman"/>
        </w:rPr>
      </w:pPr>
      <w:r w:rsidRPr="00C123DD">
        <w:rPr>
          <w:rFonts w:ascii="Times New Roman" w:hAnsi="Times New Roman"/>
        </w:rPr>
        <w:t>- разработка мер по адресной поддержке предпринимателей и малых предприятий;</w:t>
      </w:r>
    </w:p>
    <w:p w:rsidR="00C123DD" w:rsidRPr="00C123DD" w:rsidRDefault="00C123DD" w:rsidP="00C123DD">
      <w:pPr>
        <w:ind w:firstLine="709"/>
        <w:rPr>
          <w:rFonts w:ascii="Times New Roman" w:hAnsi="Times New Roman"/>
        </w:rPr>
      </w:pPr>
      <w:r w:rsidRPr="00C123DD">
        <w:rPr>
          <w:rFonts w:ascii="Times New Roman" w:hAnsi="Times New Roman"/>
        </w:rPr>
        <w:t>- снижение уровня административных барьеров;</w:t>
      </w:r>
    </w:p>
    <w:p w:rsidR="00C123DD" w:rsidRPr="00C123DD" w:rsidRDefault="00C123DD" w:rsidP="00C123DD">
      <w:pPr>
        <w:ind w:firstLine="709"/>
        <w:rPr>
          <w:rFonts w:ascii="Times New Roman" w:hAnsi="Times New Roman"/>
        </w:rPr>
      </w:pPr>
      <w:r w:rsidRPr="00C123DD">
        <w:rPr>
          <w:rFonts w:ascii="Times New Roman" w:hAnsi="Times New Roman"/>
        </w:rPr>
        <w:t>- формирование конкурентной среды;</w:t>
      </w:r>
    </w:p>
    <w:p w:rsidR="00C123DD" w:rsidRPr="00C123DD" w:rsidRDefault="00C123DD" w:rsidP="00C123DD">
      <w:pPr>
        <w:ind w:firstLine="709"/>
        <w:rPr>
          <w:rFonts w:ascii="Times New Roman" w:hAnsi="Times New Roman"/>
        </w:rPr>
      </w:pPr>
      <w:r w:rsidRPr="00C123DD">
        <w:rPr>
          <w:rFonts w:ascii="Times New Roman" w:hAnsi="Times New Roman"/>
        </w:rPr>
        <w:t>- расширение информационно-консультационного поля в сфере предпринимательства.</w:t>
      </w:r>
    </w:p>
    <w:p w:rsidR="00C123DD" w:rsidRPr="00C123DD" w:rsidRDefault="00C123DD" w:rsidP="00C123DD">
      <w:pPr>
        <w:ind w:firstLine="709"/>
        <w:rPr>
          <w:rFonts w:ascii="Times New Roman" w:hAnsi="Times New Roman"/>
        </w:rPr>
      </w:pPr>
      <w:r w:rsidRPr="00C123DD">
        <w:rPr>
          <w:rFonts w:ascii="Times New Roman" w:hAnsi="Times New Roman"/>
        </w:rPr>
        <w:t>По итоговой характеристике социально-экономического развития поселение можно рассматривать как:</w:t>
      </w:r>
    </w:p>
    <w:p w:rsidR="00C123DD" w:rsidRPr="00C123DD" w:rsidRDefault="00C123DD" w:rsidP="00C123DD">
      <w:pPr>
        <w:ind w:firstLine="709"/>
        <w:rPr>
          <w:rFonts w:ascii="Times New Roman" w:hAnsi="Times New Roman"/>
        </w:rPr>
      </w:pPr>
      <w:r w:rsidRPr="00C123DD">
        <w:rPr>
          <w:rFonts w:ascii="Times New Roman" w:hAnsi="Times New Roman"/>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C123DD" w:rsidRPr="00C123DD" w:rsidRDefault="00C123DD" w:rsidP="00C123DD">
      <w:pPr>
        <w:ind w:firstLine="709"/>
        <w:rPr>
          <w:rFonts w:ascii="Times New Roman" w:hAnsi="Times New Roman"/>
        </w:rPr>
      </w:pPr>
      <w:r w:rsidRPr="00C123DD">
        <w:rPr>
          <w:rFonts w:ascii="Times New Roman" w:hAnsi="Times New Roman"/>
        </w:rPr>
        <w:t xml:space="preserve">-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w:t>
      </w:r>
      <w:r w:rsidRPr="00C123DD">
        <w:rPr>
          <w:rFonts w:ascii="Times New Roman" w:hAnsi="Times New Roman"/>
        </w:rPr>
        <w:lastRenderedPageBreak/>
        <w:t>жизни населения, что приведёт в будущем к повышению инвестиционной привлекательности территории.</w:t>
      </w:r>
    </w:p>
    <w:p w:rsidR="00C123DD" w:rsidRPr="00C123DD" w:rsidRDefault="00C123DD" w:rsidP="00C123DD">
      <w:pPr>
        <w:ind w:firstLine="709"/>
        <w:rPr>
          <w:rFonts w:ascii="Times New Roman" w:hAnsi="Times New Roman"/>
        </w:rPr>
      </w:pPr>
      <w:r w:rsidRPr="00C123DD">
        <w:rPr>
          <w:rFonts w:ascii="Times New Roman" w:hAnsi="Times New Roman"/>
        </w:rPr>
        <w:t>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C123DD" w:rsidRPr="00C123DD" w:rsidRDefault="00C123DD" w:rsidP="00C123DD">
      <w:pPr>
        <w:ind w:firstLine="709"/>
        <w:rPr>
          <w:rFonts w:ascii="Times New Roman" w:hAnsi="Times New Roman"/>
        </w:rPr>
      </w:pPr>
      <w:r w:rsidRPr="00C123DD">
        <w:rPr>
          <w:rFonts w:ascii="Times New Roman" w:hAnsi="Times New Roman"/>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Залиманского сельского поселения не планируется.</w:t>
      </w:r>
    </w:p>
    <w:p w:rsidR="00C123DD" w:rsidRPr="00C123DD" w:rsidRDefault="00C123DD" w:rsidP="00C123DD">
      <w:pPr>
        <w:ind w:firstLine="709"/>
        <w:rPr>
          <w:rFonts w:ascii="Times New Roman" w:hAnsi="Times New Roman"/>
        </w:rPr>
      </w:pPr>
      <w:r w:rsidRPr="00C123DD">
        <w:rPr>
          <w:rFonts w:ascii="Times New Roman" w:hAnsi="Times New Roman"/>
        </w:rPr>
        <w:t>Стабильная ситуация с транспортным спросом населения предполагает значительные изменения транспортной инфраструктуры по видам транспорта в Залиманском сельском поселении в ближайшей перспективе.</w:t>
      </w:r>
    </w:p>
    <w:p w:rsidR="00C123DD" w:rsidRPr="00C123DD" w:rsidRDefault="00C123DD" w:rsidP="00C123DD">
      <w:pPr>
        <w:ind w:firstLine="709"/>
        <w:rPr>
          <w:rFonts w:ascii="Times New Roman" w:hAnsi="Times New Roman"/>
        </w:rPr>
      </w:pPr>
      <w:r w:rsidRPr="00C123DD">
        <w:rPr>
          <w:rFonts w:ascii="Times New Roman" w:hAnsi="Times New Roman"/>
        </w:rPr>
        <w:t>Воздушные перевозки на территории поселения не осуществляются.</w:t>
      </w:r>
    </w:p>
    <w:p w:rsidR="00C123DD" w:rsidRPr="00C123DD" w:rsidRDefault="00C123DD" w:rsidP="00C123DD">
      <w:pPr>
        <w:ind w:firstLine="709"/>
        <w:rPr>
          <w:rFonts w:ascii="Times New Roman" w:hAnsi="Times New Roman"/>
        </w:rPr>
      </w:pPr>
      <w:r w:rsidRPr="00C123DD">
        <w:rPr>
          <w:rFonts w:ascii="Times New Roman" w:hAnsi="Times New Roman"/>
        </w:rPr>
        <w:t>Водный транспорт на территории поселения не развит.</w:t>
      </w:r>
    </w:p>
    <w:p w:rsidR="00C123DD" w:rsidRPr="00C123DD" w:rsidRDefault="00C123DD" w:rsidP="00C123DD">
      <w:pPr>
        <w:ind w:firstLine="709"/>
        <w:rPr>
          <w:rFonts w:ascii="Times New Roman" w:hAnsi="Times New Roman"/>
        </w:rPr>
      </w:pPr>
      <w:r w:rsidRPr="00C123DD">
        <w:rPr>
          <w:rFonts w:ascii="Times New Roman" w:hAnsi="Times New Roman"/>
        </w:rPr>
        <w:t>Автомобильный транспорт - важнейшая составная часть инфраструктуры Залиманского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C123DD" w:rsidRPr="00C123DD" w:rsidRDefault="00C123DD" w:rsidP="00C123DD">
      <w:pPr>
        <w:ind w:firstLine="709"/>
        <w:rPr>
          <w:rFonts w:ascii="Times New Roman" w:hAnsi="Times New Roman"/>
        </w:rPr>
      </w:pPr>
      <w:r w:rsidRPr="00C123DD">
        <w:rPr>
          <w:rFonts w:ascii="Times New Roman" w:hAnsi="Times New Roman"/>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C123DD" w:rsidRPr="00C123DD" w:rsidRDefault="00C123DD" w:rsidP="00C123DD">
      <w:pPr>
        <w:ind w:firstLine="709"/>
        <w:rPr>
          <w:rFonts w:ascii="Times New Roman" w:hAnsi="Times New Roman"/>
        </w:rPr>
      </w:pPr>
      <w:r w:rsidRPr="00C123DD">
        <w:rPr>
          <w:rFonts w:ascii="Times New Roman" w:hAnsi="Times New Roman"/>
        </w:rPr>
        <w:t>В результате реализации Программы планируется достигнуть следующие показатели:</w:t>
      </w:r>
    </w:p>
    <w:p w:rsidR="00C123DD" w:rsidRPr="00C123DD" w:rsidRDefault="00C123DD" w:rsidP="00C123DD">
      <w:pPr>
        <w:ind w:firstLine="709"/>
        <w:rPr>
          <w:rFonts w:ascii="Times New Roman" w:hAnsi="Times New Roman"/>
        </w:rPr>
      </w:pPr>
      <w:r w:rsidRPr="00C123DD">
        <w:rPr>
          <w:rFonts w:ascii="Times New Roman" w:hAnsi="Times New Roman"/>
        </w:rPr>
        <w:t>- протяженность сети автомобильных дорог общего пользования местного значения, км.;</w:t>
      </w:r>
    </w:p>
    <w:p w:rsidR="00C123DD" w:rsidRPr="00C123DD" w:rsidRDefault="00C123DD" w:rsidP="00C123DD">
      <w:pPr>
        <w:ind w:firstLine="709"/>
        <w:rPr>
          <w:rFonts w:ascii="Times New Roman" w:hAnsi="Times New Roman"/>
        </w:rPr>
      </w:pPr>
      <w:r w:rsidRPr="00C123DD">
        <w:rPr>
          <w:rFonts w:ascii="Times New Roman" w:hAnsi="Times New Roman"/>
        </w:rPr>
        <w:t>- объемы ввода в эксплуатацию после строительства и реконструкции автомобильных дорог общего пользования местного значения, км.;</w:t>
      </w:r>
    </w:p>
    <w:p w:rsidR="00C123DD" w:rsidRPr="00C123DD" w:rsidRDefault="00C123DD" w:rsidP="00C123DD">
      <w:pPr>
        <w:ind w:firstLine="709"/>
        <w:rPr>
          <w:rFonts w:ascii="Times New Roman" w:hAnsi="Times New Roman"/>
        </w:rPr>
      </w:pPr>
      <w:r w:rsidRPr="00C123DD">
        <w:rPr>
          <w:rFonts w:ascii="Times New Roman" w:hAnsi="Times New Roman"/>
        </w:rPr>
        <w:t>-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C123DD" w:rsidRPr="00C123DD" w:rsidRDefault="00C123DD" w:rsidP="00C123DD">
      <w:pPr>
        <w:ind w:firstLine="709"/>
        <w:rPr>
          <w:rFonts w:ascii="Times New Roman" w:hAnsi="Times New Roman"/>
        </w:rPr>
      </w:pPr>
      <w:r w:rsidRPr="00C123DD">
        <w:rPr>
          <w:rFonts w:ascii="Times New Roman" w:hAnsi="Times New Roman"/>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C123DD" w:rsidRPr="00C123DD" w:rsidRDefault="00C123DD" w:rsidP="00C123DD">
      <w:pPr>
        <w:ind w:firstLine="709"/>
        <w:rPr>
          <w:rFonts w:ascii="Times New Roman" w:hAnsi="Times New Roman"/>
        </w:rPr>
      </w:pPr>
      <w:r w:rsidRPr="00C123DD">
        <w:rPr>
          <w:rFonts w:ascii="Times New Roman" w:hAnsi="Times New Roman"/>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C123DD" w:rsidRPr="00C123DD" w:rsidRDefault="00C123DD" w:rsidP="00C123DD">
      <w:pPr>
        <w:ind w:firstLine="709"/>
        <w:rPr>
          <w:rFonts w:ascii="Times New Roman" w:hAnsi="Times New Roman"/>
        </w:rPr>
      </w:pPr>
      <w:r w:rsidRPr="00C123DD">
        <w:rPr>
          <w:rFonts w:ascii="Times New Roman" w:hAnsi="Times New Roman"/>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C123DD" w:rsidRPr="00C123DD" w:rsidRDefault="00C123DD" w:rsidP="00C123DD">
      <w:pPr>
        <w:ind w:firstLine="709"/>
        <w:rPr>
          <w:rFonts w:ascii="Times New Roman" w:hAnsi="Times New Roman"/>
        </w:rPr>
      </w:pPr>
      <w:r w:rsidRPr="00C123DD">
        <w:rPr>
          <w:rFonts w:ascii="Times New Roman" w:hAnsi="Times New Roman"/>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C123DD" w:rsidRPr="00C123DD" w:rsidRDefault="00C123DD" w:rsidP="00C123DD">
      <w:pPr>
        <w:ind w:firstLine="709"/>
        <w:rPr>
          <w:rFonts w:ascii="Times New Roman" w:hAnsi="Times New Roman"/>
        </w:rPr>
      </w:pPr>
      <w:r w:rsidRPr="00C123DD">
        <w:rPr>
          <w:rFonts w:ascii="Times New Roman" w:hAnsi="Times New Roman"/>
        </w:rPr>
        <w:t>Существующие риски по возможности достижения прогнозируемых результатов;</w:t>
      </w:r>
    </w:p>
    <w:p w:rsidR="00C123DD" w:rsidRPr="00C123DD" w:rsidRDefault="00C123DD" w:rsidP="00C123DD">
      <w:pPr>
        <w:ind w:firstLine="709"/>
        <w:rPr>
          <w:rFonts w:ascii="Times New Roman" w:hAnsi="Times New Roman"/>
        </w:rPr>
      </w:pPr>
      <w:r w:rsidRPr="00C123DD">
        <w:rPr>
          <w:rFonts w:ascii="Times New Roman" w:hAnsi="Times New Roman"/>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123DD" w:rsidRPr="00C123DD" w:rsidRDefault="00C123DD" w:rsidP="00C123DD">
      <w:pPr>
        <w:ind w:firstLine="709"/>
        <w:rPr>
          <w:rFonts w:ascii="Times New Roman" w:hAnsi="Times New Roman"/>
        </w:rPr>
      </w:pPr>
      <w:r w:rsidRPr="00C123DD">
        <w:rPr>
          <w:rFonts w:ascii="Times New Roman" w:hAnsi="Times New Roman"/>
        </w:rPr>
        <w:lastRenderedPageBreak/>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C123DD" w:rsidRPr="00C123DD" w:rsidRDefault="00C123DD" w:rsidP="00C123DD">
      <w:pPr>
        <w:ind w:firstLine="709"/>
        <w:rPr>
          <w:rFonts w:ascii="Times New Roman" w:hAnsi="Times New Roman"/>
        </w:rPr>
      </w:pPr>
      <w:r w:rsidRPr="00C123DD">
        <w:rPr>
          <w:rFonts w:ascii="Times New Roman" w:hAnsi="Times New Roman"/>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123DD" w:rsidRPr="00C123DD" w:rsidRDefault="00C123DD" w:rsidP="00C123DD">
      <w:pPr>
        <w:ind w:firstLine="709"/>
        <w:rPr>
          <w:rFonts w:ascii="Times New Roman" w:hAnsi="Times New Roman"/>
        </w:rPr>
      </w:pPr>
      <w:r w:rsidRPr="00C123DD">
        <w:rPr>
          <w:rFonts w:ascii="Times New Roman" w:hAnsi="Times New Roman"/>
        </w:rPr>
        <w:t>По прогнозу на долгосрочный период до 2027года обеспеченность жителей поселения индивидуальными легковыми автомобилями составит:</w:t>
      </w:r>
    </w:p>
    <w:p w:rsidR="00C123DD" w:rsidRPr="00C123DD" w:rsidRDefault="00C123DD" w:rsidP="00C123DD">
      <w:pPr>
        <w:ind w:firstLine="709"/>
        <w:rPr>
          <w:rFonts w:ascii="Times New Roman" w:hAnsi="Times New Roman"/>
        </w:rPr>
      </w:pPr>
      <w:r w:rsidRPr="00C123DD">
        <w:rPr>
          <w:rFonts w:ascii="Times New Roman" w:hAnsi="Times New Roman"/>
        </w:rPr>
        <w:t>в 2017 году- 450 автомобилей на 1000. жителей, в 2027 году-505 автомобилей на 1000 жителей.</w:t>
      </w:r>
    </w:p>
    <w:p w:rsidR="00C123DD" w:rsidRPr="00C123DD" w:rsidRDefault="00C123DD" w:rsidP="00C123DD">
      <w:pPr>
        <w:ind w:firstLine="709"/>
        <w:rPr>
          <w:rFonts w:ascii="Times New Roman" w:hAnsi="Times New Roman"/>
        </w:rPr>
      </w:pPr>
      <w:r w:rsidRPr="00C123DD">
        <w:rPr>
          <w:rFonts w:ascii="Times New Roman" w:hAnsi="Times New Roman"/>
        </w:rPr>
        <w:t>В перспективе возможно ухудшение показателей дорожного движения из-за следующих причин:</w:t>
      </w:r>
    </w:p>
    <w:p w:rsidR="00C123DD" w:rsidRPr="00C123DD" w:rsidRDefault="00C123DD" w:rsidP="00C123DD">
      <w:pPr>
        <w:ind w:firstLine="709"/>
        <w:rPr>
          <w:rFonts w:ascii="Times New Roman" w:hAnsi="Times New Roman"/>
        </w:rPr>
      </w:pPr>
      <w:r w:rsidRPr="00C123DD">
        <w:rPr>
          <w:rFonts w:ascii="Times New Roman" w:hAnsi="Times New Roman"/>
        </w:rPr>
        <w:t>- постоянно возрастающая мобильность населения</w:t>
      </w:r>
    </w:p>
    <w:p w:rsidR="00C123DD" w:rsidRPr="00C123DD" w:rsidRDefault="00C123DD" w:rsidP="00C123DD">
      <w:pPr>
        <w:ind w:firstLine="709"/>
        <w:rPr>
          <w:rFonts w:ascii="Times New Roman" w:hAnsi="Times New Roman"/>
        </w:rPr>
      </w:pPr>
      <w:r w:rsidRPr="00C123DD">
        <w:rPr>
          <w:rFonts w:ascii="Times New Roman" w:hAnsi="Times New Roman"/>
        </w:rPr>
        <w:t>- массовое пренебрежение требованиями безопасности дорожного движения со стороны участников движения;</w:t>
      </w:r>
    </w:p>
    <w:p w:rsidR="00C123DD" w:rsidRPr="00C123DD" w:rsidRDefault="00C123DD" w:rsidP="00C123DD">
      <w:pPr>
        <w:ind w:firstLine="709"/>
        <w:rPr>
          <w:rFonts w:ascii="Times New Roman" w:hAnsi="Times New Roman"/>
        </w:rPr>
      </w:pPr>
      <w:r w:rsidRPr="00C123DD">
        <w:rPr>
          <w:rFonts w:ascii="Times New Roman" w:hAnsi="Times New Roman"/>
        </w:rPr>
        <w:t>- неудовлетворительное состояние автомобильных дорог;</w:t>
      </w:r>
    </w:p>
    <w:p w:rsidR="00C123DD" w:rsidRPr="00C123DD" w:rsidRDefault="00C123DD" w:rsidP="00C123DD">
      <w:pPr>
        <w:ind w:firstLine="709"/>
        <w:rPr>
          <w:rFonts w:ascii="Times New Roman" w:hAnsi="Times New Roman"/>
        </w:rPr>
      </w:pPr>
      <w:r w:rsidRPr="00C123DD">
        <w:rPr>
          <w:rFonts w:ascii="Times New Roman" w:hAnsi="Times New Roman"/>
        </w:rPr>
        <w:t>- недостаточный технический уровень дорожного хозяйства;</w:t>
      </w:r>
    </w:p>
    <w:p w:rsidR="00C123DD" w:rsidRPr="00C123DD" w:rsidRDefault="00C123DD" w:rsidP="00C123DD">
      <w:pPr>
        <w:ind w:firstLine="709"/>
        <w:rPr>
          <w:rFonts w:ascii="Times New Roman" w:hAnsi="Times New Roman"/>
        </w:rPr>
      </w:pPr>
      <w:r w:rsidRPr="00C123DD">
        <w:rPr>
          <w:rFonts w:ascii="Times New Roman" w:hAnsi="Times New Roman"/>
        </w:rPr>
        <w:t>- несовершенство технических средств организации дорожного движения.</w:t>
      </w:r>
    </w:p>
    <w:p w:rsidR="00C123DD" w:rsidRPr="00C123DD" w:rsidRDefault="00C123DD" w:rsidP="00C123DD">
      <w:pPr>
        <w:ind w:firstLine="709"/>
        <w:rPr>
          <w:rFonts w:ascii="Times New Roman" w:hAnsi="Times New Roman"/>
        </w:rPr>
      </w:pPr>
      <w:r w:rsidRPr="00C123DD">
        <w:rPr>
          <w:rFonts w:ascii="Times New Roman" w:hAnsi="Times New Roman"/>
        </w:rPr>
        <w:t>Чтобы не допустить негативного развития ситуации необходимо:</w:t>
      </w:r>
    </w:p>
    <w:p w:rsidR="00C123DD" w:rsidRPr="00C123DD" w:rsidRDefault="00C123DD" w:rsidP="00C123DD">
      <w:pPr>
        <w:ind w:firstLine="709"/>
        <w:rPr>
          <w:rFonts w:ascii="Times New Roman" w:hAnsi="Times New Roman"/>
        </w:rPr>
      </w:pPr>
      <w:r w:rsidRPr="00C123DD">
        <w:rPr>
          <w:rFonts w:ascii="Times New Roman" w:hAnsi="Times New Roman"/>
        </w:rPr>
        <w:t>-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Залиманского сельского поселения.</w:t>
      </w:r>
    </w:p>
    <w:p w:rsidR="00C123DD" w:rsidRPr="00C123DD" w:rsidRDefault="00C123DD" w:rsidP="00C123DD">
      <w:pPr>
        <w:ind w:firstLine="709"/>
        <w:rPr>
          <w:rFonts w:ascii="Times New Roman" w:hAnsi="Times New Roman"/>
        </w:rPr>
      </w:pPr>
      <w:r w:rsidRPr="00C123DD">
        <w:rPr>
          <w:rFonts w:ascii="Times New Roman" w:hAnsi="Times New Roman"/>
        </w:rPr>
        <w:t>- Повышение правового сознания и предупреждения опасного поведения среди населения, в том числе среди несовершеннолетних</w:t>
      </w:r>
    </w:p>
    <w:p w:rsidR="00C123DD" w:rsidRPr="00C123DD" w:rsidRDefault="00C123DD" w:rsidP="00C123DD">
      <w:pPr>
        <w:ind w:firstLine="709"/>
        <w:rPr>
          <w:rFonts w:ascii="Times New Roman" w:hAnsi="Times New Roman"/>
        </w:rPr>
      </w:pPr>
      <w:r w:rsidRPr="00C123DD">
        <w:rPr>
          <w:rFonts w:ascii="Times New Roman" w:hAnsi="Times New Roman"/>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C123DD" w:rsidRPr="00C123DD" w:rsidRDefault="00C123DD" w:rsidP="00C123DD">
      <w:pPr>
        <w:ind w:firstLine="709"/>
        <w:rPr>
          <w:rFonts w:ascii="Times New Roman" w:hAnsi="Times New Roman"/>
        </w:rPr>
      </w:pPr>
      <w:r w:rsidRPr="00C123DD">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C123DD" w:rsidRPr="00C123DD" w:rsidRDefault="00C123DD" w:rsidP="00C123DD">
      <w:pPr>
        <w:ind w:firstLine="709"/>
        <w:rPr>
          <w:rFonts w:ascii="Times New Roman" w:hAnsi="Times New Roman"/>
        </w:rPr>
      </w:pPr>
      <w:r w:rsidRPr="00C123DD">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C123DD" w:rsidRPr="00C123DD" w:rsidRDefault="00C123DD" w:rsidP="00C123DD">
      <w:pPr>
        <w:ind w:firstLine="709"/>
        <w:rPr>
          <w:rFonts w:ascii="Times New Roman" w:hAnsi="Times New Roman"/>
        </w:rPr>
      </w:pPr>
      <w:r w:rsidRPr="00C123DD">
        <w:rPr>
          <w:rFonts w:ascii="Times New Roman" w:hAnsi="Times New Roman"/>
        </w:rPr>
        <w:t xml:space="preserve">- мотивация перехода транспортных средств на экологически чистые виды топлива. </w:t>
      </w:r>
    </w:p>
    <w:p w:rsidR="00C123DD" w:rsidRPr="00C123DD" w:rsidRDefault="00C123DD" w:rsidP="00C123DD">
      <w:pPr>
        <w:ind w:firstLine="709"/>
        <w:rPr>
          <w:rFonts w:ascii="Times New Roman" w:hAnsi="Times New Roman"/>
        </w:rPr>
      </w:pPr>
      <w:r w:rsidRPr="00C123DD">
        <w:rPr>
          <w:rFonts w:ascii="Times New Roman" w:hAnsi="Times New Roman"/>
        </w:rPr>
        <w:t>Для снижения вредного воздействия транспорта на окружающую среду и возникающих ущербов необходимо:</w:t>
      </w:r>
    </w:p>
    <w:p w:rsidR="00C123DD" w:rsidRPr="00C123DD" w:rsidRDefault="00C123DD" w:rsidP="00C123DD">
      <w:pPr>
        <w:ind w:firstLine="709"/>
        <w:rPr>
          <w:rFonts w:ascii="Times New Roman" w:hAnsi="Times New Roman"/>
        </w:rPr>
      </w:pPr>
      <w:r w:rsidRPr="00C123DD">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C123DD" w:rsidRPr="00C123DD" w:rsidRDefault="00C123DD" w:rsidP="00C123DD">
      <w:pPr>
        <w:ind w:firstLine="709"/>
        <w:rPr>
          <w:rFonts w:ascii="Times New Roman" w:hAnsi="Times New Roman"/>
        </w:rPr>
      </w:pPr>
      <w:r w:rsidRPr="00C123DD">
        <w:rPr>
          <w:rFonts w:ascii="Times New Roman" w:hAnsi="Times New Roman"/>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C123DD" w:rsidRPr="00C123DD" w:rsidRDefault="00C123DD" w:rsidP="00C123DD">
      <w:pPr>
        <w:ind w:firstLine="709"/>
        <w:rPr>
          <w:rFonts w:ascii="Times New Roman" w:hAnsi="Times New Roman"/>
        </w:rPr>
      </w:pPr>
      <w:r w:rsidRPr="00C123DD">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C123DD" w:rsidRPr="00C123DD" w:rsidRDefault="00C123DD" w:rsidP="00C123DD">
      <w:pPr>
        <w:ind w:firstLine="709"/>
        <w:rPr>
          <w:rFonts w:ascii="Times New Roman" w:hAnsi="Times New Roman"/>
        </w:rPr>
      </w:pPr>
      <w:r w:rsidRPr="00C123DD">
        <w:rPr>
          <w:rFonts w:ascii="Times New Roman" w:hAnsi="Times New Roman"/>
        </w:rPr>
        <w:t>-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C123DD" w:rsidRPr="00C123DD" w:rsidRDefault="00C123DD" w:rsidP="00C123DD">
      <w:pPr>
        <w:ind w:firstLine="709"/>
        <w:rPr>
          <w:rFonts w:ascii="Times New Roman" w:hAnsi="Times New Roman"/>
        </w:rPr>
      </w:pPr>
      <w:r w:rsidRPr="00C123DD">
        <w:rPr>
          <w:rFonts w:ascii="Times New Roman" w:hAnsi="Times New Roman"/>
        </w:rPr>
        <w:lastRenderedPageBreak/>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C123DD" w:rsidRPr="00C123DD" w:rsidRDefault="00C123DD" w:rsidP="00C123DD">
      <w:pPr>
        <w:ind w:firstLine="709"/>
        <w:rPr>
          <w:rFonts w:ascii="Times New Roman" w:hAnsi="Times New Roman"/>
        </w:rPr>
      </w:pPr>
      <w:r w:rsidRPr="00C123DD">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C123DD" w:rsidRPr="00C123DD" w:rsidRDefault="00C123DD" w:rsidP="00C123DD">
      <w:pPr>
        <w:ind w:firstLine="709"/>
        <w:rPr>
          <w:rFonts w:ascii="Times New Roman" w:hAnsi="Times New Roman"/>
        </w:rPr>
      </w:pPr>
      <w:r w:rsidRPr="00C123DD">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C123DD" w:rsidRPr="00C123DD" w:rsidRDefault="00C123DD" w:rsidP="00C123DD">
      <w:pPr>
        <w:ind w:firstLine="709"/>
        <w:rPr>
          <w:rFonts w:ascii="Times New Roman" w:hAnsi="Times New Roman"/>
        </w:rPr>
      </w:pPr>
      <w:r w:rsidRPr="00C123DD">
        <w:rPr>
          <w:rFonts w:ascii="Times New Roman" w:hAnsi="Times New Roman"/>
        </w:rPr>
        <w:t>Для снижения вредного воздействия автомобильного транспорта на окружающую среду необходимо:</w:t>
      </w:r>
    </w:p>
    <w:p w:rsidR="00C123DD" w:rsidRPr="00C123DD" w:rsidRDefault="00C123DD" w:rsidP="00C123DD">
      <w:pPr>
        <w:ind w:firstLine="709"/>
        <w:rPr>
          <w:rFonts w:ascii="Times New Roman" w:hAnsi="Times New Roman"/>
        </w:rPr>
      </w:pPr>
      <w:r w:rsidRPr="00C123DD">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C123DD" w:rsidRPr="00C123DD" w:rsidRDefault="00C123DD" w:rsidP="00C123DD">
      <w:pPr>
        <w:ind w:firstLine="709"/>
        <w:rPr>
          <w:rFonts w:ascii="Times New Roman" w:hAnsi="Times New Roman"/>
        </w:rPr>
      </w:pPr>
    </w:p>
    <w:p w:rsidR="00C123DD" w:rsidRPr="00C123DD" w:rsidRDefault="00C123DD" w:rsidP="00C123DD">
      <w:pPr>
        <w:ind w:firstLine="709"/>
        <w:rPr>
          <w:rFonts w:ascii="Times New Roman" w:hAnsi="Times New Roman"/>
        </w:rPr>
      </w:pPr>
      <w:r w:rsidRPr="00C123DD">
        <w:rPr>
          <w:rFonts w:ascii="Times New Roman" w:hAnsi="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123DD" w:rsidRPr="00C123DD" w:rsidRDefault="00C123DD" w:rsidP="00C123DD">
      <w:pPr>
        <w:ind w:firstLine="709"/>
        <w:rPr>
          <w:rFonts w:ascii="Times New Roman" w:hAnsi="Times New Roman"/>
        </w:rPr>
      </w:pPr>
      <w:r w:rsidRPr="00C123DD">
        <w:rPr>
          <w:rFonts w:ascii="Times New Roman" w:hAnsi="Times New Roman"/>
        </w:rPr>
        <w:t>С учетом сложившейся экономической ситуации, изменение характера и объемов передвижения населения и перевозки грузов не ожидается.</w:t>
      </w:r>
    </w:p>
    <w:p w:rsidR="00C123DD" w:rsidRPr="00C123DD" w:rsidRDefault="00C123DD" w:rsidP="00C123DD">
      <w:pPr>
        <w:ind w:firstLine="709"/>
        <w:rPr>
          <w:rFonts w:ascii="Times New Roman" w:hAnsi="Times New Roman"/>
        </w:rPr>
      </w:pPr>
      <w:r w:rsidRPr="00C123DD">
        <w:rPr>
          <w:rFonts w:ascii="Times New Roman" w:hAnsi="Times New Roman"/>
        </w:rPr>
        <w:t>3.3. Прогноз развития транспортной инфраструктуры по видам транспорта</w:t>
      </w:r>
    </w:p>
    <w:p w:rsidR="00C123DD" w:rsidRPr="00C123DD" w:rsidRDefault="00C123DD" w:rsidP="00C123DD">
      <w:pPr>
        <w:ind w:firstLine="709"/>
        <w:rPr>
          <w:rFonts w:ascii="Times New Roman" w:hAnsi="Times New Roman"/>
        </w:rPr>
      </w:pPr>
      <w:r w:rsidRPr="00C123DD">
        <w:rPr>
          <w:rFonts w:ascii="Times New Roman" w:hAnsi="Times New Roman"/>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C123DD" w:rsidRPr="00C123DD" w:rsidRDefault="00C123DD" w:rsidP="00C123DD">
      <w:pPr>
        <w:ind w:firstLine="709"/>
        <w:rPr>
          <w:rFonts w:ascii="Times New Roman" w:hAnsi="Times New Roman"/>
        </w:rPr>
      </w:pPr>
      <w:r w:rsidRPr="00C123DD">
        <w:rPr>
          <w:rFonts w:ascii="Times New Roman" w:hAnsi="Times New Roman"/>
        </w:rPr>
        <w:t>3.4. Прогноз развития дорожной сети поселения</w:t>
      </w:r>
    </w:p>
    <w:p w:rsidR="00C123DD" w:rsidRPr="00C123DD" w:rsidRDefault="00C123DD" w:rsidP="00C123DD">
      <w:pPr>
        <w:ind w:firstLine="709"/>
        <w:rPr>
          <w:rFonts w:ascii="Times New Roman" w:hAnsi="Times New Roman"/>
        </w:rPr>
      </w:pPr>
      <w:r w:rsidRPr="00C123DD">
        <w:rPr>
          <w:rFonts w:ascii="Times New Roman" w:hAnsi="Times New Roman"/>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C123DD" w:rsidRPr="00C123DD" w:rsidRDefault="00C123DD" w:rsidP="00C123DD">
      <w:pPr>
        <w:ind w:firstLine="709"/>
        <w:rPr>
          <w:rFonts w:ascii="Times New Roman" w:hAnsi="Times New Roman"/>
        </w:rPr>
      </w:pPr>
      <w:r w:rsidRPr="00C123DD">
        <w:rPr>
          <w:rFonts w:ascii="Times New Roman" w:hAnsi="Times New Roman"/>
        </w:rPr>
        <w:t>3.5. Прогноз уровня автомобилизации, параметров дорожного движения</w:t>
      </w:r>
    </w:p>
    <w:p w:rsidR="00C123DD" w:rsidRPr="00C123DD" w:rsidRDefault="00C123DD" w:rsidP="00C123DD">
      <w:pPr>
        <w:ind w:firstLine="709"/>
        <w:rPr>
          <w:rFonts w:ascii="Times New Roman" w:hAnsi="Times New Roman"/>
        </w:rPr>
      </w:pPr>
      <w:r w:rsidRPr="00C123DD">
        <w:rPr>
          <w:rFonts w:ascii="Times New Roman" w:hAnsi="Times New Roman"/>
        </w:rPr>
        <w:t>При сохранившейся тенденции к увеличению уровня автомобилизации населения к 2027 году ожидается прирост числа автомобилей на 1000 чел. населения до 505 ед. С учетом прогнозируемого увеличения количества транспортных средств в пределах до 505 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C123DD" w:rsidRPr="00C123DD" w:rsidRDefault="00C123DD" w:rsidP="00C123DD">
      <w:pPr>
        <w:ind w:firstLine="0"/>
        <w:jc w:val="center"/>
        <w:rPr>
          <w:rFonts w:ascii="Times New Roman" w:hAnsi="Times New Roman"/>
        </w:rPr>
      </w:pPr>
      <w:r w:rsidRPr="00C123DD">
        <w:rPr>
          <w:rFonts w:ascii="Times New Roman" w:hAnsi="Times New Roman"/>
        </w:rPr>
        <w:t>Прогноз изменения уровня автомобилизации и количества автомобилей у населения на территории поселения</w:t>
      </w:r>
    </w:p>
    <w:tbl>
      <w:tblPr>
        <w:tblW w:w="9595" w:type="dxa"/>
        <w:jc w:val="right"/>
        <w:tblLook w:val="04A0"/>
      </w:tblPr>
      <w:tblGrid>
        <w:gridCol w:w="652"/>
        <w:gridCol w:w="4950"/>
        <w:gridCol w:w="1186"/>
        <w:gridCol w:w="1464"/>
        <w:gridCol w:w="1343"/>
      </w:tblGrid>
      <w:tr w:rsidR="00C123DD" w:rsidRPr="00C123DD" w:rsidTr="00B12186">
        <w:trPr>
          <w:trHeight w:val="675"/>
          <w:jc w:val="right"/>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w:t>
            </w:r>
          </w:p>
        </w:tc>
        <w:tc>
          <w:tcPr>
            <w:tcW w:w="4997" w:type="dxa"/>
            <w:tcBorders>
              <w:top w:val="single" w:sz="4" w:space="0" w:color="auto"/>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Показатели</w:t>
            </w:r>
          </w:p>
        </w:tc>
        <w:tc>
          <w:tcPr>
            <w:tcW w:w="1129" w:type="dxa"/>
            <w:tcBorders>
              <w:top w:val="single" w:sz="4" w:space="0" w:color="auto"/>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2017 год (прогноз)</w:t>
            </w:r>
          </w:p>
        </w:tc>
        <w:tc>
          <w:tcPr>
            <w:tcW w:w="1468" w:type="dxa"/>
            <w:tcBorders>
              <w:top w:val="single" w:sz="4" w:space="0" w:color="auto"/>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2018 год (прогноз)</w:t>
            </w:r>
          </w:p>
        </w:tc>
        <w:tc>
          <w:tcPr>
            <w:tcW w:w="1345" w:type="dxa"/>
            <w:tcBorders>
              <w:top w:val="single" w:sz="4" w:space="0" w:color="auto"/>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bCs/>
              </w:rPr>
            </w:pPr>
            <w:r w:rsidRPr="00C123DD">
              <w:rPr>
                <w:rFonts w:ascii="Times New Roman" w:hAnsi="Times New Roman"/>
                <w:bCs/>
              </w:rPr>
              <w:t>2019 год (прогноз)</w:t>
            </w:r>
          </w:p>
        </w:tc>
      </w:tr>
      <w:tr w:rsidR="00C123DD" w:rsidRPr="00C123DD" w:rsidTr="00B12186">
        <w:trPr>
          <w:trHeight w:val="273"/>
          <w:jc w:val="right"/>
        </w:trPr>
        <w:tc>
          <w:tcPr>
            <w:tcW w:w="656" w:type="dxa"/>
            <w:tcBorders>
              <w:top w:val="nil"/>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w:t>
            </w:r>
          </w:p>
        </w:tc>
        <w:tc>
          <w:tcPr>
            <w:tcW w:w="4997"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Общая численность населения, тыс. чел.</w:t>
            </w:r>
          </w:p>
        </w:tc>
        <w:tc>
          <w:tcPr>
            <w:tcW w:w="1129"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4334</w:t>
            </w:r>
          </w:p>
        </w:tc>
        <w:tc>
          <w:tcPr>
            <w:tcW w:w="1468"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4467</w:t>
            </w:r>
          </w:p>
        </w:tc>
        <w:tc>
          <w:tcPr>
            <w:tcW w:w="1345"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4493</w:t>
            </w:r>
          </w:p>
        </w:tc>
      </w:tr>
      <w:tr w:rsidR="00C123DD" w:rsidRPr="00C123DD" w:rsidTr="00B12186">
        <w:trPr>
          <w:trHeight w:val="273"/>
          <w:jc w:val="right"/>
        </w:trPr>
        <w:tc>
          <w:tcPr>
            <w:tcW w:w="656" w:type="dxa"/>
            <w:tcBorders>
              <w:top w:val="nil"/>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w:t>
            </w:r>
          </w:p>
        </w:tc>
        <w:tc>
          <w:tcPr>
            <w:tcW w:w="4997"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Количество автомобилей у населения, ед.</w:t>
            </w:r>
          </w:p>
        </w:tc>
        <w:tc>
          <w:tcPr>
            <w:tcW w:w="1129"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1950</w:t>
            </w:r>
          </w:p>
        </w:tc>
        <w:tc>
          <w:tcPr>
            <w:tcW w:w="1468"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2054</w:t>
            </w:r>
          </w:p>
        </w:tc>
        <w:tc>
          <w:tcPr>
            <w:tcW w:w="1345"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2112</w:t>
            </w:r>
          </w:p>
        </w:tc>
      </w:tr>
      <w:tr w:rsidR="00C123DD" w:rsidRPr="00C123DD" w:rsidTr="00B12186">
        <w:trPr>
          <w:trHeight w:val="615"/>
          <w:jc w:val="right"/>
        </w:trPr>
        <w:tc>
          <w:tcPr>
            <w:tcW w:w="656" w:type="dxa"/>
            <w:tcBorders>
              <w:top w:val="nil"/>
              <w:left w:val="single" w:sz="4" w:space="0" w:color="auto"/>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3.</w:t>
            </w:r>
          </w:p>
        </w:tc>
        <w:tc>
          <w:tcPr>
            <w:tcW w:w="4997"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rPr>
                <w:rFonts w:ascii="Times New Roman" w:hAnsi="Times New Roman"/>
              </w:rPr>
            </w:pPr>
            <w:r w:rsidRPr="00C123DD">
              <w:rPr>
                <w:rFonts w:ascii="Times New Roman" w:hAnsi="Times New Roman"/>
              </w:rPr>
              <w:t>Уровень автомобилизации населения, ед./1000 чел.</w:t>
            </w:r>
          </w:p>
        </w:tc>
        <w:tc>
          <w:tcPr>
            <w:tcW w:w="1129"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450</w:t>
            </w:r>
          </w:p>
        </w:tc>
        <w:tc>
          <w:tcPr>
            <w:tcW w:w="1468"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460</w:t>
            </w:r>
          </w:p>
        </w:tc>
        <w:tc>
          <w:tcPr>
            <w:tcW w:w="1345" w:type="dxa"/>
            <w:tcBorders>
              <w:top w:val="nil"/>
              <w:left w:val="nil"/>
              <w:bottom w:val="single" w:sz="4" w:space="0" w:color="auto"/>
              <w:right w:val="single" w:sz="4" w:space="0" w:color="auto"/>
            </w:tcBorders>
            <w:shd w:val="clear" w:color="auto" w:fill="auto"/>
            <w:vAlign w:val="center"/>
          </w:tcPr>
          <w:p w:rsidR="00C123DD" w:rsidRPr="00C123DD" w:rsidRDefault="00C123DD" w:rsidP="00B12186">
            <w:pPr>
              <w:ind w:firstLine="0"/>
              <w:jc w:val="center"/>
              <w:rPr>
                <w:rFonts w:ascii="Times New Roman" w:hAnsi="Times New Roman"/>
              </w:rPr>
            </w:pPr>
            <w:r w:rsidRPr="00C123DD">
              <w:rPr>
                <w:rFonts w:ascii="Times New Roman" w:hAnsi="Times New Roman"/>
              </w:rPr>
              <w:t>470</w:t>
            </w:r>
          </w:p>
        </w:tc>
      </w:tr>
    </w:tbl>
    <w:p w:rsidR="00C123DD" w:rsidRPr="00C123DD" w:rsidRDefault="00C123DD" w:rsidP="00C123DD">
      <w:pPr>
        <w:ind w:firstLine="709"/>
        <w:rPr>
          <w:rFonts w:ascii="Times New Roman" w:hAnsi="Times New Roman"/>
        </w:rPr>
      </w:pPr>
      <w:r w:rsidRPr="00C123DD">
        <w:rPr>
          <w:rFonts w:ascii="Times New Roman" w:hAnsi="Times New Roman"/>
        </w:rPr>
        <w:t>3.6. Прогноз показателей безопасности дорожного движения</w:t>
      </w:r>
    </w:p>
    <w:p w:rsidR="00C123DD" w:rsidRPr="00C123DD" w:rsidRDefault="00C123DD" w:rsidP="00C123DD">
      <w:pPr>
        <w:ind w:firstLine="709"/>
        <w:rPr>
          <w:rFonts w:ascii="Times New Roman" w:hAnsi="Times New Roman"/>
        </w:rPr>
      </w:pPr>
      <w:r w:rsidRPr="00C123DD">
        <w:rPr>
          <w:rFonts w:ascii="Times New Roman" w:hAnsi="Times New Roman"/>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C123DD" w:rsidRPr="00C123DD" w:rsidRDefault="00C123DD" w:rsidP="00C123DD">
      <w:pPr>
        <w:ind w:firstLine="709"/>
        <w:rPr>
          <w:rFonts w:ascii="Times New Roman" w:hAnsi="Times New Roman"/>
        </w:rPr>
      </w:pPr>
      <w:r w:rsidRPr="00C123DD">
        <w:rPr>
          <w:rFonts w:ascii="Times New Roman" w:hAnsi="Times New Roman"/>
        </w:rPr>
        <w:lastRenderedPageBreak/>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C123DD" w:rsidRPr="00C123DD" w:rsidRDefault="00C123DD" w:rsidP="00C123DD">
      <w:pPr>
        <w:ind w:firstLine="709"/>
        <w:rPr>
          <w:rFonts w:ascii="Times New Roman" w:hAnsi="Times New Roman"/>
        </w:rPr>
      </w:pPr>
      <w:r w:rsidRPr="00C123DD">
        <w:rPr>
          <w:rFonts w:ascii="Times New Roman" w:hAnsi="Times New Roman"/>
        </w:rPr>
        <w:t>3.7. Прогноз негативного воздействия транспортной инфраструктуры на окружающую среду и здоровье населения</w:t>
      </w:r>
    </w:p>
    <w:p w:rsidR="00C123DD" w:rsidRPr="00C123DD" w:rsidRDefault="00C123DD" w:rsidP="00C123DD">
      <w:pPr>
        <w:ind w:firstLine="709"/>
        <w:rPr>
          <w:rFonts w:ascii="Times New Roman" w:hAnsi="Times New Roman"/>
        </w:rPr>
      </w:pPr>
      <w:r w:rsidRPr="00C123DD">
        <w:rPr>
          <w:rFonts w:ascii="Times New Roman" w:hAnsi="Times New Roman"/>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C123DD" w:rsidRPr="00C123DD" w:rsidRDefault="00C123DD" w:rsidP="00C123DD">
      <w:pPr>
        <w:ind w:firstLine="0"/>
        <w:jc w:val="center"/>
        <w:rPr>
          <w:rFonts w:ascii="Times New Roman" w:hAnsi="Times New Roman"/>
        </w:rPr>
      </w:pPr>
      <w:r w:rsidRPr="00C123DD">
        <w:rPr>
          <w:rFonts w:ascii="Times New Roman" w:hAnsi="Times New Roman"/>
        </w:rPr>
        <w:t>4. Принципиальные варианты развития транспортной инфраструктуры и выбор предлагаемого к реализации варианта</w:t>
      </w:r>
    </w:p>
    <w:p w:rsidR="00C123DD" w:rsidRPr="00C123DD" w:rsidRDefault="00C123DD" w:rsidP="00C123DD">
      <w:pPr>
        <w:ind w:firstLine="709"/>
        <w:rPr>
          <w:rFonts w:ascii="Times New Roman" w:hAnsi="Times New Roman"/>
        </w:rPr>
      </w:pPr>
      <w:r w:rsidRPr="00C123DD">
        <w:rPr>
          <w:rFonts w:ascii="Times New Roman" w:hAnsi="Times New Roman"/>
        </w:rPr>
        <w:t>Пример кратко:</w:t>
      </w:r>
    </w:p>
    <w:p w:rsidR="00C123DD" w:rsidRPr="00C123DD" w:rsidRDefault="00C123DD" w:rsidP="00C123DD">
      <w:pPr>
        <w:ind w:firstLine="709"/>
        <w:rPr>
          <w:rFonts w:ascii="Times New Roman" w:hAnsi="Times New Roman"/>
        </w:rPr>
      </w:pPr>
      <w:r w:rsidRPr="00C123DD">
        <w:rPr>
          <w:rFonts w:ascii="Times New Roman" w:hAnsi="Times New Roman"/>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При условии предоставления межбюджетных трансфертов бюджету Воронежской области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C123DD" w:rsidRPr="00C123DD" w:rsidRDefault="00C123DD" w:rsidP="00C123DD">
      <w:pPr>
        <w:ind w:firstLine="0"/>
        <w:jc w:val="center"/>
        <w:rPr>
          <w:rFonts w:ascii="Times New Roman" w:hAnsi="Times New Roman"/>
        </w:rPr>
      </w:pPr>
      <w:r w:rsidRPr="00C123DD">
        <w:rPr>
          <w:rFonts w:ascii="Times New Roman" w:hAnsi="Times New Roman"/>
        </w:rPr>
        <w:t>5.Перечень мероприятий (инвестиционных проектов) по проектированию, строительству, реконструкции объектов транспортной инфраструктуры</w:t>
      </w:r>
    </w:p>
    <w:p w:rsidR="00C123DD" w:rsidRPr="00C123DD" w:rsidRDefault="00C123DD" w:rsidP="00C123DD">
      <w:pPr>
        <w:ind w:firstLine="709"/>
        <w:rPr>
          <w:rFonts w:ascii="Times New Roman" w:hAnsi="Times New Roman"/>
        </w:rPr>
      </w:pPr>
      <w:r w:rsidRPr="00C123DD">
        <w:rPr>
          <w:rFonts w:ascii="Times New Roman" w:hAnsi="Times New Roman"/>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C123DD" w:rsidRPr="00C123DD" w:rsidRDefault="00C123DD" w:rsidP="00C123DD">
      <w:pPr>
        <w:ind w:firstLine="709"/>
        <w:rPr>
          <w:rFonts w:ascii="Times New Roman" w:hAnsi="Times New Roman"/>
        </w:rPr>
      </w:pPr>
      <w:r w:rsidRPr="00C123DD">
        <w:rPr>
          <w:rFonts w:ascii="Times New Roman" w:hAnsi="Times New Roman"/>
        </w:rPr>
        <w:t>Мероприятия по развитию сети дорог Залиманского сельского поселения</w:t>
      </w:r>
    </w:p>
    <w:p w:rsidR="00C123DD" w:rsidRPr="00C123DD" w:rsidRDefault="00C123DD" w:rsidP="00C123DD">
      <w:pPr>
        <w:ind w:firstLine="709"/>
        <w:rPr>
          <w:rFonts w:ascii="Times New Roman" w:hAnsi="Times New Roman"/>
        </w:rPr>
      </w:pPr>
      <w:r w:rsidRPr="00C123DD">
        <w:rPr>
          <w:rFonts w:ascii="Times New Roman" w:hAnsi="Times New Roman"/>
        </w:rPr>
        <w:t>В целях повышения качественного уровня дорожной сети Залиманского сельского поселения, снижения уровня аварийности, связанной с состоянием дорожного покрытия и доступности к центрам тяготения к территориям перспективной застройки предлагается в период действия Программы реализовать следующий комплекс мероприятий по развитию сети дорог Залиманского сельского поселения</w:t>
      </w:r>
    </w:p>
    <w:p w:rsidR="00C123DD" w:rsidRPr="00C123DD" w:rsidRDefault="00C123DD" w:rsidP="00C123DD">
      <w:pPr>
        <w:ind w:firstLine="709"/>
        <w:rPr>
          <w:rFonts w:ascii="Times New Roman" w:hAnsi="Times New Roman"/>
        </w:rPr>
      </w:pPr>
    </w:p>
    <w:p w:rsidR="00C123DD" w:rsidRPr="00C123DD" w:rsidRDefault="00C123DD" w:rsidP="00C123DD">
      <w:pPr>
        <w:ind w:firstLine="709"/>
        <w:rPr>
          <w:rFonts w:ascii="Times New Roman" w:hAnsi="Times New Roman"/>
        </w:rPr>
        <w:sectPr w:rsidR="00C123DD" w:rsidRPr="00C123DD" w:rsidSect="00C45353">
          <w:pgSz w:w="11906" w:h="16838" w:code="9"/>
          <w:pgMar w:top="2268" w:right="567" w:bottom="567" w:left="1701" w:header="302" w:footer="213" w:gutter="0"/>
          <w:pgNumType w:start="1"/>
          <w:cols w:space="720"/>
          <w:noEndnote/>
          <w:titlePg/>
        </w:sectPr>
      </w:pPr>
    </w:p>
    <w:p w:rsidR="00C123DD" w:rsidRPr="00C123DD" w:rsidRDefault="00C123DD" w:rsidP="00C123DD">
      <w:pPr>
        <w:ind w:firstLine="0"/>
        <w:jc w:val="center"/>
        <w:rPr>
          <w:rFonts w:ascii="Times New Roman" w:hAnsi="Times New Roman"/>
        </w:rPr>
      </w:pPr>
      <w:r w:rsidRPr="00C123DD">
        <w:rPr>
          <w:rFonts w:ascii="Times New Roman" w:hAnsi="Times New Roman"/>
        </w:rPr>
        <w:lastRenderedPageBreak/>
        <w:t>Перечень</w:t>
      </w:r>
    </w:p>
    <w:p w:rsidR="00C123DD" w:rsidRPr="00C123DD" w:rsidRDefault="00C123DD" w:rsidP="00C123DD">
      <w:pPr>
        <w:ind w:firstLine="0"/>
        <w:jc w:val="center"/>
        <w:rPr>
          <w:rFonts w:ascii="Times New Roman" w:hAnsi="Times New Roman"/>
        </w:rPr>
      </w:pPr>
      <w:r w:rsidRPr="00C123DD">
        <w:rPr>
          <w:rFonts w:ascii="Times New Roman" w:hAnsi="Times New Roman"/>
        </w:rPr>
        <w:t>программных мероприятий Программы комплексного развития транспортной инфраструктуры Залиманского сельского поселения</w:t>
      </w:r>
    </w:p>
    <w:p w:rsidR="00C123DD" w:rsidRPr="00C123DD" w:rsidRDefault="00C123DD" w:rsidP="00C123DD">
      <w:pPr>
        <w:ind w:firstLine="709"/>
        <w:rPr>
          <w:rFonts w:ascii="Times New Roman" w:hAnsi="Times New Roman"/>
        </w:rPr>
      </w:pPr>
    </w:p>
    <w:tbl>
      <w:tblPr>
        <w:tblW w:w="160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772"/>
        <w:gridCol w:w="1134"/>
        <w:gridCol w:w="1134"/>
        <w:gridCol w:w="1134"/>
        <w:gridCol w:w="1134"/>
        <w:gridCol w:w="1134"/>
        <w:gridCol w:w="1134"/>
        <w:gridCol w:w="1134"/>
        <w:gridCol w:w="1134"/>
        <w:gridCol w:w="1134"/>
        <w:gridCol w:w="1276"/>
        <w:gridCol w:w="1275"/>
      </w:tblGrid>
      <w:tr w:rsidR="00C123DD" w:rsidRPr="00C123DD" w:rsidTr="00B12186">
        <w:trPr>
          <w:jc w:val="right"/>
        </w:trPr>
        <w:tc>
          <w:tcPr>
            <w:tcW w:w="567"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w:t>
            </w:r>
          </w:p>
          <w:p w:rsidR="00C123DD" w:rsidRPr="00C123DD" w:rsidRDefault="00C123DD" w:rsidP="00B12186">
            <w:pPr>
              <w:ind w:firstLine="0"/>
              <w:rPr>
                <w:rFonts w:ascii="Times New Roman" w:hAnsi="Times New Roman"/>
              </w:rPr>
            </w:pPr>
            <w:r w:rsidRPr="00C123DD">
              <w:rPr>
                <w:rFonts w:ascii="Times New Roman" w:hAnsi="Times New Roman"/>
              </w:rPr>
              <w:t>п/п</w:t>
            </w:r>
          </w:p>
        </w:tc>
        <w:tc>
          <w:tcPr>
            <w:tcW w:w="2772"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Наименование мероприятия</w:t>
            </w:r>
          </w:p>
        </w:tc>
        <w:tc>
          <w:tcPr>
            <w:tcW w:w="12757" w:type="dxa"/>
            <w:gridSpan w:val="11"/>
          </w:tcPr>
          <w:p w:rsidR="00C123DD" w:rsidRPr="00C123DD" w:rsidRDefault="00C123DD" w:rsidP="00B12186">
            <w:pPr>
              <w:ind w:firstLine="0"/>
              <w:jc w:val="center"/>
              <w:rPr>
                <w:rFonts w:ascii="Times New Roman" w:hAnsi="Times New Roman"/>
              </w:rPr>
            </w:pPr>
            <w:r w:rsidRPr="00C123DD">
              <w:rPr>
                <w:rFonts w:ascii="Times New Roman" w:hAnsi="Times New Roman"/>
              </w:rPr>
              <w:t>Сроки реализации</w:t>
            </w:r>
          </w:p>
        </w:tc>
      </w:tr>
      <w:tr w:rsidR="00C123DD" w:rsidRPr="00C123DD" w:rsidTr="00B12186">
        <w:trPr>
          <w:jc w:val="right"/>
        </w:trPr>
        <w:tc>
          <w:tcPr>
            <w:tcW w:w="567"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1.</w:t>
            </w:r>
          </w:p>
        </w:tc>
        <w:tc>
          <w:tcPr>
            <w:tcW w:w="2772"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Ремонт автомобильной дороги по улицам</w:t>
            </w:r>
          </w:p>
        </w:tc>
        <w:tc>
          <w:tcPr>
            <w:tcW w:w="1134"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2017 год</w:t>
            </w:r>
          </w:p>
        </w:tc>
        <w:tc>
          <w:tcPr>
            <w:tcW w:w="1134" w:type="dxa"/>
          </w:tcPr>
          <w:p w:rsidR="00C123DD" w:rsidRPr="00C123DD" w:rsidRDefault="00C123DD" w:rsidP="00B12186">
            <w:pPr>
              <w:ind w:firstLine="0"/>
              <w:jc w:val="center"/>
              <w:rPr>
                <w:rFonts w:ascii="Times New Roman" w:hAnsi="Times New Roman"/>
              </w:rPr>
            </w:pPr>
            <w:r w:rsidRPr="00C123DD">
              <w:rPr>
                <w:rFonts w:ascii="Times New Roman" w:hAnsi="Times New Roman"/>
              </w:rPr>
              <w:t>2018 год</w:t>
            </w:r>
          </w:p>
        </w:tc>
        <w:tc>
          <w:tcPr>
            <w:tcW w:w="1134" w:type="dxa"/>
          </w:tcPr>
          <w:p w:rsidR="00C123DD" w:rsidRPr="00C123DD" w:rsidRDefault="00C123DD" w:rsidP="00B12186">
            <w:pPr>
              <w:ind w:firstLine="0"/>
              <w:jc w:val="center"/>
              <w:rPr>
                <w:rFonts w:ascii="Times New Roman" w:hAnsi="Times New Roman"/>
              </w:rPr>
            </w:pPr>
            <w:r w:rsidRPr="00C123DD">
              <w:rPr>
                <w:rFonts w:ascii="Times New Roman" w:hAnsi="Times New Roman"/>
              </w:rPr>
              <w:t>2019 год</w:t>
            </w:r>
          </w:p>
        </w:tc>
        <w:tc>
          <w:tcPr>
            <w:tcW w:w="1134" w:type="dxa"/>
          </w:tcPr>
          <w:p w:rsidR="00C123DD" w:rsidRPr="00C123DD" w:rsidRDefault="00C123DD" w:rsidP="00B12186">
            <w:pPr>
              <w:ind w:firstLine="0"/>
              <w:jc w:val="center"/>
              <w:rPr>
                <w:rFonts w:ascii="Times New Roman" w:hAnsi="Times New Roman"/>
              </w:rPr>
            </w:pPr>
            <w:r w:rsidRPr="00C123DD">
              <w:rPr>
                <w:rFonts w:ascii="Times New Roman" w:hAnsi="Times New Roman"/>
              </w:rPr>
              <w:t>2020 год</w:t>
            </w:r>
          </w:p>
        </w:tc>
        <w:tc>
          <w:tcPr>
            <w:tcW w:w="1134" w:type="dxa"/>
          </w:tcPr>
          <w:p w:rsidR="00C123DD" w:rsidRPr="00C123DD" w:rsidRDefault="00C123DD" w:rsidP="00B12186">
            <w:pPr>
              <w:ind w:firstLine="0"/>
              <w:jc w:val="center"/>
              <w:rPr>
                <w:rFonts w:ascii="Times New Roman" w:hAnsi="Times New Roman"/>
              </w:rPr>
            </w:pPr>
            <w:r w:rsidRPr="00C123DD">
              <w:rPr>
                <w:rFonts w:ascii="Times New Roman" w:hAnsi="Times New Roman"/>
              </w:rPr>
              <w:t>2021 год</w:t>
            </w:r>
          </w:p>
        </w:tc>
        <w:tc>
          <w:tcPr>
            <w:tcW w:w="1134" w:type="dxa"/>
          </w:tcPr>
          <w:p w:rsidR="00C123DD" w:rsidRPr="00C123DD" w:rsidRDefault="00C123DD" w:rsidP="00B12186">
            <w:pPr>
              <w:ind w:firstLine="0"/>
              <w:jc w:val="center"/>
              <w:rPr>
                <w:rFonts w:ascii="Times New Roman" w:hAnsi="Times New Roman"/>
              </w:rPr>
            </w:pPr>
            <w:r w:rsidRPr="00C123DD">
              <w:rPr>
                <w:rFonts w:ascii="Times New Roman" w:hAnsi="Times New Roman"/>
              </w:rPr>
              <w:t>2022 год</w:t>
            </w:r>
          </w:p>
        </w:tc>
        <w:tc>
          <w:tcPr>
            <w:tcW w:w="1134" w:type="dxa"/>
          </w:tcPr>
          <w:p w:rsidR="00C123DD" w:rsidRPr="00C123DD" w:rsidRDefault="00C123DD" w:rsidP="00B12186">
            <w:pPr>
              <w:ind w:firstLine="0"/>
              <w:jc w:val="center"/>
              <w:rPr>
                <w:rFonts w:ascii="Times New Roman" w:hAnsi="Times New Roman"/>
              </w:rPr>
            </w:pPr>
            <w:r w:rsidRPr="00C123DD">
              <w:rPr>
                <w:rFonts w:ascii="Times New Roman" w:hAnsi="Times New Roman"/>
              </w:rPr>
              <w:t>2023 год</w:t>
            </w:r>
          </w:p>
        </w:tc>
        <w:tc>
          <w:tcPr>
            <w:tcW w:w="1134" w:type="dxa"/>
          </w:tcPr>
          <w:p w:rsidR="00C123DD" w:rsidRPr="00C123DD" w:rsidRDefault="00C123DD" w:rsidP="00B12186">
            <w:pPr>
              <w:ind w:firstLine="0"/>
              <w:jc w:val="center"/>
              <w:rPr>
                <w:rFonts w:ascii="Times New Roman" w:hAnsi="Times New Roman"/>
              </w:rPr>
            </w:pPr>
            <w:r w:rsidRPr="00C123DD">
              <w:rPr>
                <w:rFonts w:ascii="Times New Roman" w:hAnsi="Times New Roman"/>
              </w:rPr>
              <w:t>2024 год</w:t>
            </w:r>
          </w:p>
        </w:tc>
        <w:tc>
          <w:tcPr>
            <w:tcW w:w="1134" w:type="dxa"/>
          </w:tcPr>
          <w:p w:rsidR="00C123DD" w:rsidRPr="00C123DD" w:rsidRDefault="00C123DD" w:rsidP="00B12186">
            <w:pPr>
              <w:ind w:firstLine="0"/>
              <w:jc w:val="center"/>
              <w:rPr>
                <w:rFonts w:ascii="Times New Roman" w:hAnsi="Times New Roman"/>
              </w:rPr>
            </w:pPr>
            <w:r w:rsidRPr="00C123DD">
              <w:rPr>
                <w:rFonts w:ascii="Times New Roman" w:hAnsi="Times New Roman"/>
              </w:rPr>
              <w:t>2025 год</w:t>
            </w:r>
          </w:p>
        </w:tc>
        <w:tc>
          <w:tcPr>
            <w:tcW w:w="1276" w:type="dxa"/>
          </w:tcPr>
          <w:p w:rsidR="00C123DD" w:rsidRPr="00C123DD" w:rsidRDefault="00C123DD" w:rsidP="00B12186">
            <w:pPr>
              <w:ind w:firstLine="0"/>
              <w:jc w:val="center"/>
              <w:rPr>
                <w:rFonts w:ascii="Times New Roman" w:hAnsi="Times New Roman"/>
              </w:rPr>
            </w:pPr>
            <w:r w:rsidRPr="00C123DD">
              <w:rPr>
                <w:rFonts w:ascii="Times New Roman" w:hAnsi="Times New Roman"/>
              </w:rPr>
              <w:t>2026 год</w:t>
            </w:r>
          </w:p>
        </w:tc>
        <w:tc>
          <w:tcPr>
            <w:tcW w:w="1275" w:type="dxa"/>
          </w:tcPr>
          <w:p w:rsidR="00C123DD" w:rsidRPr="00C123DD" w:rsidRDefault="00C123DD" w:rsidP="00B12186">
            <w:pPr>
              <w:ind w:firstLine="0"/>
              <w:jc w:val="center"/>
              <w:rPr>
                <w:rFonts w:ascii="Times New Roman" w:hAnsi="Times New Roman"/>
              </w:rPr>
            </w:pPr>
            <w:r w:rsidRPr="00C123DD">
              <w:rPr>
                <w:rFonts w:ascii="Times New Roman" w:hAnsi="Times New Roman"/>
              </w:rPr>
              <w:t>2027 год</w:t>
            </w:r>
          </w:p>
        </w:tc>
      </w:tr>
      <w:tr w:rsidR="00C123DD" w:rsidRPr="00C123DD" w:rsidTr="00B12186">
        <w:trPr>
          <w:jc w:val="right"/>
        </w:trPr>
        <w:tc>
          <w:tcPr>
            <w:tcW w:w="567"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2.</w:t>
            </w:r>
          </w:p>
        </w:tc>
        <w:tc>
          <w:tcPr>
            <w:tcW w:w="2772"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Устройство щебеночных дорог по улицам</w:t>
            </w:r>
          </w:p>
        </w:tc>
        <w:tc>
          <w:tcPr>
            <w:tcW w:w="1134" w:type="dxa"/>
            <w:shd w:val="clear" w:color="auto" w:fill="auto"/>
          </w:tcPr>
          <w:p w:rsidR="00C123DD" w:rsidRPr="00C123DD" w:rsidRDefault="00C123DD" w:rsidP="00B12186">
            <w:pPr>
              <w:ind w:firstLine="0"/>
              <w:jc w:val="center"/>
              <w:rPr>
                <w:rFonts w:ascii="Times New Roman" w:hAnsi="Times New Roman"/>
              </w:rPr>
            </w:pPr>
          </w:p>
        </w:tc>
        <w:tc>
          <w:tcPr>
            <w:tcW w:w="1134" w:type="dxa"/>
          </w:tcPr>
          <w:p w:rsidR="00C123DD" w:rsidRPr="00C123DD" w:rsidRDefault="00C123DD" w:rsidP="00B12186">
            <w:pPr>
              <w:ind w:firstLine="0"/>
              <w:jc w:val="center"/>
              <w:rPr>
                <w:rFonts w:ascii="Times New Roman" w:hAnsi="Times New Roman"/>
              </w:rPr>
            </w:pPr>
          </w:p>
        </w:tc>
        <w:tc>
          <w:tcPr>
            <w:tcW w:w="1134" w:type="dxa"/>
          </w:tcPr>
          <w:p w:rsidR="00C123DD" w:rsidRPr="00C123DD" w:rsidRDefault="00C123DD" w:rsidP="00B12186">
            <w:pPr>
              <w:ind w:firstLine="0"/>
              <w:jc w:val="center"/>
              <w:rPr>
                <w:rFonts w:ascii="Times New Roman" w:hAnsi="Times New Roman"/>
              </w:rPr>
            </w:pPr>
          </w:p>
        </w:tc>
        <w:tc>
          <w:tcPr>
            <w:tcW w:w="1134" w:type="dxa"/>
          </w:tcPr>
          <w:p w:rsidR="00C123DD" w:rsidRPr="00C123DD" w:rsidRDefault="00C123DD" w:rsidP="00B12186">
            <w:pPr>
              <w:ind w:firstLine="0"/>
              <w:jc w:val="center"/>
              <w:rPr>
                <w:rFonts w:ascii="Times New Roman" w:hAnsi="Times New Roman"/>
              </w:rPr>
            </w:pPr>
          </w:p>
        </w:tc>
        <w:tc>
          <w:tcPr>
            <w:tcW w:w="1134" w:type="dxa"/>
          </w:tcPr>
          <w:p w:rsidR="00C123DD" w:rsidRPr="00C123DD" w:rsidRDefault="00C123DD" w:rsidP="00B12186">
            <w:pPr>
              <w:ind w:firstLine="0"/>
              <w:jc w:val="center"/>
              <w:rPr>
                <w:rFonts w:ascii="Times New Roman" w:hAnsi="Times New Roman"/>
              </w:rPr>
            </w:pPr>
          </w:p>
        </w:tc>
        <w:tc>
          <w:tcPr>
            <w:tcW w:w="1134" w:type="dxa"/>
          </w:tcPr>
          <w:p w:rsidR="00C123DD" w:rsidRPr="00C123DD" w:rsidRDefault="00C123DD" w:rsidP="00B12186">
            <w:pPr>
              <w:ind w:firstLine="0"/>
              <w:jc w:val="center"/>
              <w:rPr>
                <w:rFonts w:ascii="Times New Roman" w:hAnsi="Times New Roman"/>
              </w:rPr>
            </w:pPr>
          </w:p>
        </w:tc>
        <w:tc>
          <w:tcPr>
            <w:tcW w:w="1134" w:type="dxa"/>
          </w:tcPr>
          <w:p w:rsidR="00C123DD" w:rsidRPr="00C123DD" w:rsidRDefault="00C123DD" w:rsidP="00B12186">
            <w:pPr>
              <w:ind w:firstLine="0"/>
              <w:jc w:val="center"/>
              <w:rPr>
                <w:rFonts w:ascii="Times New Roman" w:hAnsi="Times New Roman"/>
              </w:rPr>
            </w:pPr>
          </w:p>
        </w:tc>
        <w:tc>
          <w:tcPr>
            <w:tcW w:w="1134" w:type="dxa"/>
          </w:tcPr>
          <w:p w:rsidR="00C123DD" w:rsidRPr="00C123DD" w:rsidRDefault="00C123DD" w:rsidP="00B12186">
            <w:pPr>
              <w:ind w:firstLine="0"/>
              <w:jc w:val="center"/>
              <w:rPr>
                <w:rFonts w:ascii="Times New Roman" w:hAnsi="Times New Roman"/>
              </w:rPr>
            </w:pPr>
          </w:p>
        </w:tc>
        <w:tc>
          <w:tcPr>
            <w:tcW w:w="1134" w:type="dxa"/>
          </w:tcPr>
          <w:p w:rsidR="00C123DD" w:rsidRPr="00C123DD" w:rsidRDefault="00C123DD" w:rsidP="00B12186">
            <w:pPr>
              <w:ind w:firstLine="0"/>
              <w:jc w:val="center"/>
              <w:rPr>
                <w:rFonts w:ascii="Times New Roman" w:hAnsi="Times New Roman"/>
              </w:rPr>
            </w:pPr>
          </w:p>
        </w:tc>
        <w:tc>
          <w:tcPr>
            <w:tcW w:w="1276" w:type="dxa"/>
          </w:tcPr>
          <w:p w:rsidR="00C123DD" w:rsidRPr="00C123DD" w:rsidRDefault="00C123DD" w:rsidP="00B12186">
            <w:pPr>
              <w:ind w:firstLine="0"/>
              <w:jc w:val="center"/>
              <w:rPr>
                <w:rFonts w:ascii="Times New Roman" w:hAnsi="Times New Roman"/>
              </w:rPr>
            </w:pPr>
          </w:p>
        </w:tc>
        <w:tc>
          <w:tcPr>
            <w:tcW w:w="1275" w:type="dxa"/>
          </w:tcPr>
          <w:p w:rsidR="00C123DD" w:rsidRPr="00C123DD" w:rsidRDefault="00C123DD" w:rsidP="00B12186">
            <w:pPr>
              <w:ind w:firstLine="0"/>
              <w:jc w:val="center"/>
              <w:rPr>
                <w:rFonts w:ascii="Times New Roman" w:hAnsi="Times New Roman"/>
              </w:rPr>
            </w:pPr>
          </w:p>
        </w:tc>
      </w:tr>
      <w:tr w:rsidR="00C123DD" w:rsidRPr="00C123DD" w:rsidTr="00B12186">
        <w:trPr>
          <w:jc w:val="right"/>
        </w:trPr>
        <w:tc>
          <w:tcPr>
            <w:tcW w:w="567"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3.</w:t>
            </w:r>
          </w:p>
        </w:tc>
        <w:tc>
          <w:tcPr>
            <w:tcW w:w="2772"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 xml:space="preserve">Ямочный ремонт по улицам </w:t>
            </w:r>
          </w:p>
        </w:tc>
        <w:tc>
          <w:tcPr>
            <w:tcW w:w="1134" w:type="dxa"/>
            <w:shd w:val="clear" w:color="auto" w:fill="auto"/>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Буденного, ул. Василия Прокатова, ул. Горького,</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Халтурина, ул. 8 Марта</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Красноармейская, ул. Ленина, ул. Жлобы</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Звездная, ул. Качко, ул. Космонавтов,</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30л. Победы, ул. 60 л. Октября, ул. Школьная</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Шлях Коммуны, пер. Северный, ул. Садовая (с. Залиман)</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1 Мая, ул. Нагорная, ул. Шлях Коммуны</w:t>
            </w:r>
          </w:p>
        </w:tc>
        <w:tc>
          <w:tcPr>
            <w:tcW w:w="1276" w:type="dxa"/>
          </w:tcPr>
          <w:p w:rsidR="00C123DD" w:rsidRPr="00C123DD" w:rsidRDefault="00C123DD" w:rsidP="00B12186">
            <w:pPr>
              <w:ind w:firstLine="0"/>
              <w:rPr>
                <w:rFonts w:ascii="Times New Roman" w:hAnsi="Times New Roman"/>
              </w:rPr>
            </w:pPr>
            <w:r w:rsidRPr="00C123DD">
              <w:rPr>
                <w:rFonts w:ascii="Times New Roman" w:hAnsi="Times New Roman"/>
              </w:rPr>
              <w:t>ул. Молодежная, ул.Энгельса, ул. 8 Марта</w:t>
            </w:r>
          </w:p>
        </w:tc>
        <w:tc>
          <w:tcPr>
            <w:tcW w:w="1275" w:type="dxa"/>
          </w:tcPr>
          <w:p w:rsidR="00C123DD" w:rsidRPr="00C123DD" w:rsidRDefault="00C123DD" w:rsidP="00B12186">
            <w:pPr>
              <w:ind w:firstLine="0"/>
              <w:rPr>
                <w:rFonts w:ascii="Times New Roman" w:hAnsi="Times New Roman"/>
              </w:rPr>
            </w:pPr>
            <w:r w:rsidRPr="00C123DD">
              <w:rPr>
                <w:rFonts w:ascii="Times New Roman" w:hAnsi="Times New Roman"/>
              </w:rPr>
              <w:t>пер. Школьный, ул. Звездная</w:t>
            </w:r>
          </w:p>
        </w:tc>
      </w:tr>
      <w:tr w:rsidR="00C123DD" w:rsidRPr="00C123DD" w:rsidTr="00B12186">
        <w:trPr>
          <w:jc w:val="right"/>
        </w:trPr>
        <w:tc>
          <w:tcPr>
            <w:tcW w:w="567"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4.</w:t>
            </w:r>
          </w:p>
        </w:tc>
        <w:tc>
          <w:tcPr>
            <w:tcW w:w="2772"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Разработка проектно-сметной документации</w:t>
            </w:r>
          </w:p>
        </w:tc>
        <w:tc>
          <w:tcPr>
            <w:tcW w:w="1134"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ул. Энгельса,ул. 8 Марта,</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пер. Рабочий, ул. Шлях Коммуны, ул. Павших Партизан</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Луговая, ул. Маяковского,</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пер. Школьный, пер. Халтурина,</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Комарова, ул. Степная</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Полевая, пер. Советский</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Солнечная, ул. Охотничья</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Садовая (х.Галиевка), ул. Набережная,(х.Галиевка)</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ул. Молодежная (х. Галиевка), ул. Школьная (с. Грушовое)</w:t>
            </w:r>
          </w:p>
        </w:tc>
        <w:tc>
          <w:tcPr>
            <w:tcW w:w="1276" w:type="dxa"/>
          </w:tcPr>
          <w:p w:rsidR="00C123DD" w:rsidRPr="00C123DD" w:rsidRDefault="00C123DD" w:rsidP="00B12186">
            <w:pPr>
              <w:ind w:firstLine="0"/>
              <w:rPr>
                <w:rFonts w:ascii="Times New Roman" w:hAnsi="Times New Roman"/>
              </w:rPr>
            </w:pPr>
            <w:r w:rsidRPr="00C123DD">
              <w:rPr>
                <w:rFonts w:ascii="Times New Roman" w:hAnsi="Times New Roman"/>
              </w:rPr>
              <w:t xml:space="preserve">ул. Подгорная, ул. Центральная, </w:t>
            </w:r>
          </w:p>
        </w:tc>
        <w:tc>
          <w:tcPr>
            <w:tcW w:w="1275" w:type="dxa"/>
          </w:tcPr>
          <w:p w:rsidR="00C123DD" w:rsidRPr="00C123DD" w:rsidRDefault="00C123DD" w:rsidP="00B12186">
            <w:pPr>
              <w:ind w:firstLine="0"/>
              <w:rPr>
                <w:rFonts w:ascii="Times New Roman" w:hAnsi="Times New Roman"/>
              </w:rPr>
            </w:pPr>
            <w:r w:rsidRPr="00C123DD">
              <w:rPr>
                <w:rFonts w:ascii="Times New Roman" w:hAnsi="Times New Roman"/>
              </w:rPr>
              <w:t xml:space="preserve">ул. Красных Партизан, ул. Кольцевая, </w:t>
            </w:r>
          </w:p>
        </w:tc>
      </w:tr>
      <w:tr w:rsidR="00C123DD" w:rsidRPr="00C123DD" w:rsidTr="00B12186">
        <w:trPr>
          <w:jc w:val="right"/>
        </w:trPr>
        <w:tc>
          <w:tcPr>
            <w:tcW w:w="567"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5.</w:t>
            </w:r>
          </w:p>
        </w:tc>
        <w:tc>
          <w:tcPr>
            <w:tcW w:w="2772"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 xml:space="preserve">Строительство подъездной автомобильной дороги к ближайшим </w:t>
            </w:r>
            <w:r w:rsidRPr="00C123DD">
              <w:rPr>
                <w:rFonts w:ascii="Times New Roman" w:hAnsi="Times New Roman"/>
              </w:rPr>
              <w:lastRenderedPageBreak/>
              <w:t>общественно значимым объектам, а также к объектам производства и переработки сельскохозяйственной продукции</w:t>
            </w:r>
          </w:p>
        </w:tc>
        <w:tc>
          <w:tcPr>
            <w:tcW w:w="1134" w:type="dxa"/>
            <w:shd w:val="clear" w:color="auto" w:fill="auto"/>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ООО «Агроспутник-плюс»</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ИП Бережной Н.В.</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ИП Скоморохин А.А.</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ИП Улинич О.С.</w:t>
            </w:r>
          </w:p>
        </w:tc>
        <w:tc>
          <w:tcPr>
            <w:tcW w:w="1134" w:type="dxa"/>
          </w:tcPr>
          <w:p w:rsidR="00C123DD" w:rsidRPr="00C123DD" w:rsidRDefault="00C123DD" w:rsidP="00B12186">
            <w:pPr>
              <w:ind w:firstLine="0"/>
              <w:rPr>
                <w:rFonts w:ascii="Times New Roman" w:hAnsi="Times New Roman"/>
              </w:rPr>
            </w:pPr>
            <w:r w:rsidRPr="00C123DD">
              <w:rPr>
                <w:rFonts w:ascii="Times New Roman" w:hAnsi="Times New Roman"/>
              </w:rPr>
              <w:t>ИП Золотарев П.В.</w:t>
            </w:r>
          </w:p>
        </w:tc>
        <w:tc>
          <w:tcPr>
            <w:tcW w:w="1134" w:type="dxa"/>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p>
        </w:tc>
        <w:tc>
          <w:tcPr>
            <w:tcW w:w="1276" w:type="dxa"/>
          </w:tcPr>
          <w:p w:rsidR="00C123DD" w:rsidRPr="00C123DD" w:rsidRDefault="00C123DD" w:rsidP="00B12186">
            <w:pPr>
              <w:ind w:firstLine="0"/>
              <w:rPr>
                <w:rFonts w:ascii="Times New Roman" w:hAnsi="Times New Roman"/>
              </w:rPr>
            </w:pPr>
          </w:p>
        </w:tc>
        <w:tc>
          <w:tcPr>
            <w:tcW w:w="1275" w:type="dxa"/>
          </w:tcPr>
          <w:p w:rsidR="00C123DD" w:rsidRPr="00C123DD" w:rsidRDefault="00C123DD" w:rsidP="00B12186">
            <w:pPr>
              <w:ind w:firstLine="0"/>
              <w:rPr>
                <w:rFonts w:ascii="Times New Roman" w:hAnsi="Times New Roman"/>
              </w:rPr>
            </w:pPr>
          </w:p>
        </w:tc>
      </w:tr>
      <w:tr w:rsidR="00C123DD" w:rsidRPr="00C123DD" w:rsidTr="00B12186">
        <w:trPr>
          <w:jc w:val="right"/>
        </w:trPr>
        <w:tc>
          <w:tcPr>
            <w:tcW w:w="567"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lastRenderedPageBreak/>
              <w:t>6.</w:t>
            </w:r>
          </w:p>
        </w:tc>
        <w:tc>
          <w:tcPr>
            <w:tcW w:w="2772"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Иное</w:t>
            </w:r>
          </w:p>
        </w:tc>
        <w:tc>
          <w:tcPr>
            <w:tcW w:w="1134" w:type="dxa"/>
            <w:shd w:val="clear" w:color="auto" w:fill="auto"/>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p>
        </w:tc>
        <w:tc>
          <w:tcPr>
            <w:tcW w:w="1134" w:type="dxa"/>
          </w:tcPr>
          <w:p w:rsidR="00C123DD" w:rsidRPr="00C123DD" w:rsidRDefault="00C123DD" w:rsidP="00B12186">
            <w:pPr>
              <w:ind w:firstLine="0"/>
              <w:rPr>
                <w:rFonts w:ascii="Times New Roman" w:hAnsi="Times New Roman"/>
              </w:rPr>
            </w:pPr>
          </w:p>
        </w:tc>
        <w:tc>
          <w:tcPr>
            <w:tcW w:w="1276" w:type="dxa"/>
          </w:tcPr>
          <w:p w:rsidR="00C123DD" w:rsidRPr="00C123DD" w:rsidRDefault="00C123DD" w:rsidP="00B12186">
            <w:pPr>
              <w:ind w:firstLine="0"/>
              <w:rPr>
                <w:rFonts w:ascii="Times New Roman" w:hAnsi="Times New Roman"/>
              </w:rPr>
            </w:pPr>
          </w:p>
        </w:tc>
        <w:tc>
          <w:tcPr>
            <w:tcW w:w="1275" w:type="dxa"/>
          </w:tcPr>
          <w:p w:rsidR="00C123DD" w:rsidRPr="00C123DD" w:rsidRDefault="00C123DD" w:rsidP="00B12186">
            <w:pPr>
              <w:ind w:firstLine="0"/>
              <w:rPr>
                <w:rFonts w:ascii="Times New Roman" w:hAnsi="Times New Roman"/>
              </w:rPr>
            </w:pPr>
          </w:p>
        </w:tc>
      </w:tr>
    </w:tbl>
    <w:p w:rsidR="00C123DD" w:rsidRPr="00C123DD" w:rsidRDefault="00C123DD" w:rsidP="00C123DD">
      <w:pPr>
        <w:ind w:firstLine="709"/>
        <w:rPr>
          <w:rFonts w:ascii="Times New Roman" w:hAnsi="Times New Roman"/>
        </w:rPr>
      </w:pPr>
    </w:p>
    <w:p w:rsidR="00C123DD" w:rsidRPr="00C123DD" w:rsidRDefault="00C123DD" w:rsidP="00C123DD">
      <w:pPr>
        <w:ind w:firstLine="709"/>
        <w:rPr>
          <w:rFonts w:ascii="Times New Roman" w:hAnsi="Times New Roman"/>
        </w:rPr>
        <w:sectPr w:rsidR="00C123DD" w:rsidRPr="00C123DD" w:rsidSect="00C45353">
          <w:pgSz w:w="16838" w:h="11906" w:orient="landscape" w:code="9"/>
          <w:pgMar w:top="2268" w:right="567" w:bottom="567" w:left="1701" w:header="301" w:footer="215" w:gutter="0"/>
          <w:pgNumType w:start="1"/>
          <w:cols w:space="720"/>
          <w:noEndnote/>
          <w:titlePg/>
        </w:sectPr>
      </w:pPr>
    </w:p>
    <w:p w:rsidR="00C123DD" w:rsidRPr="00C123DD" w:rsidRDefault="00C123DD" w:rsidP="00C123DD">
      <w:pPr>
        <w:ind w:firstLine="0"/>
        <w:jc w:val="center"/>
        <w:rPr>
          <w:rFonts w:ascii="Times New Roman" w:hAnsi="Times New Roman"/>
        </w:rPr>
      </w:pPr>
      <w:r w:rsidRPr="00C123DD">
        <w:rPr>
          <w:rFonts w:ascii="Times New Roman" w:hAnsi="Times New Roman"/>
        </w:rPr>
        <w:lastRenderedPageBreak/>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p>
    <w:p w:rsidR="00C123DD" w:rsidRPr="00C123DD" w:rsidRDefault="00C123DD" w:rsidP="00C123DD">
      <w:pPr>
        <w:ind w:firstLine="709"/>
        <w:rPr>
          <w:rFonts w:ascii="Times New Roman" w:hAnsi="Times New Roman"/>
        </w:rPr>
      </w:pPr>
      <w:r w:rsidRPr="00C123DD">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C123DD" w:rsidRPr="00C123DD" w:rsidRDefault="00C123DD" w:rsidP="00C123DD">
      <w:pPr>
        <w:ind w:firstLine="709"/>
        <w:rPr>
          <w:rFonts w:ascii="Times New Roman" w:hAnsi="Times New Roman"/>
        </w:rPr>
      </w:pPr>
      <w:r w:rsidRPr="00C123DD">
        <w:rPr>
          <w:rFonts w:ascii="Times New Roman" w:hAnsi="Times New Roman"/>
        </w:rPr>
        <w:t>Общий объем финансирования Программы составляет 400,0 тыс. рублей.</w:t>
      </w:r>
    </w:p>
    <w:p w:rsidR="00C123DD" w:rsidRPr="00C123DD" w:rsidRDefault="00C123DD" w:rsidP="00C123DD">
      <w:pPr>
        <w:ind w:firstLine="709"/>
        <w:rPr>
          <w:rFonts w:ascii="Times New Roman" w:hAnsi="Times New Roman"/>
        </w:rPr>
      </w:pPr>
      <w:r w:rsidRPr="00C123DD">
        <w:rPr>
          <w:rFonts w:ascii="Times New Roman" w:hAnsi="Times New Roman"/>
        </w:rPr>
        <w:t>Объемы и источники финансирования Программы уточняются при формировании бюджета Залиманского сельского поселения на очередной финансовый год и на плановый период.</w:t>
      </w:r>
    </w:p>
    <w:p w:rsidR="00C123DD" w:rsidRPr="00C123DD" w:rsidRDefault="00C123DD" w:rsidP="00C123DD">
      <w:pPr>
        <w:ind w:firstLine="709"/>
        <w:rPr>
          <w:rFonts w:ascii="Times New Roman" w:hAnsi="Times New Roman"/>
        </w:rPr>
      </w:pPr>
      <w:r w:rsidRPr="00C123DD">
        <w:rPr>
          <w:rFonts w:ascii="Times New Roman" w:hAnsi="Times New Roman"/>
        </w:rPr>
        <w:t>Перспективы Залиманского сельского поселения связаны с расширением производства в сельском хозяйстве, растениеводстве, животноводстве, личных подсобных хозяйств.</w:t>
      </w:r>
    </w:p>
    <w:p w:rsidR="00C123DD" w:rsidRPr="00C123DD" w:rsidRDefault="00C123DD" w:rsidP="00C123DD">
      <w:pPr>
        <w:ind w:firstLine="0"/>
        <w:jc w:val="center"/>
        <w:rPr>
          <w:rFonts w:ascii="Times New Roman" w:hAnsi="Times New Roman"/>
        </w:rPr>
      </w:pPr>
      <w:r w:rsidRPr="00C123DD">
        <w:rPr>
          <w:rFonts w:ascii="Times New Roman" w:hAnsi="Times New Roman"/>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C123DD" w:rsidRPr="00C123DD" w:rsidRDefault="00C123DD" w:rsidP="00C123DD">
      <w:pPr>
        <w:ind w:firstLine="709"/>
        <w:rPr>
          <w:rFonts w:ascii="Times New Roman" w:hAnsi="Times New Roman"/>
        </w:rPr>
      </w:pPr>
      <w:r w:rsidRPr="00C123DD">
        <w:rPr>
          <w:rFonts w:ascii="Times New Roman" w:hAnsi="Times New Roman"/>
        </w:rPr>
        <w:t>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C123DD" w:rsidRPr="00C123DD" w:rsidRDefault="00C123DD" w:rsidP="00C123DD">
      <w:pPr>
        <w:ind w:firstLine="709"/>
        <w:rPr>
          <w:rFonts w:ascii="Times New Roman" w:hAnsi="Times New Roman"/>
        </w:rPr>
      </w:pPr>
      <w:r w:rsidRPr="00C123DD">
        <w:rPr>
          <w:rFonts w:ascii="Times New Roman" w:hAnsi="Times New Roman"/>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C123DD" w:rsidRPr="00C123DD" w:rsidRDefault="00C123DD" w:rsidP="00C123DD">
      <w:pPr>
        <w:ind w:firstLine="709"/>
        <w:rPr>
          <w:rFonts w:ascii="Times New Roman" w:hAnsi="Times New Roman"/>
        </w:rPr>
      </w:pPr>
      <w:r w:rsidRPr="00C123DD">
        <w:rPr>
          <w:rFonts w:ascii="Times New Roman" w:hAnsi="Times New Roman"/>
        </w:rPr>
        <w:t xml:space="preserve">Комплексная оценка эффективности реализации Программы осуществляется ежегодно в течение всего срока ее реализации. </w:t>
      </w:r>
    </w:p>
    <w:p w:rsidR="00C123DD" w:rsidRPr="00C123DD" w:rsidRDefault="00C123DD" w:rsidP="00C123DD">
      <w:pPr>
        <w:ind w:firstLine="709"/>
        <w:rPr>
          <w:rFonts w:ascii="Times New Roman" w:hAnsi="Times New Roman"/>
        </w:rPr>
      </w:pPr>
      <w:r w:rsidRPr="00C123DD">
        <w:rPr>
          <w:rFonts w:ascii="Times New Roman" w:hAnsi="Times New Roman"/>
        </w:rPr>
        <w:t>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C123DD" w:rsidRPr="00C123DD" w:rsidRDefault="00C123DD" w:rsidP="00C123DD">
      <w:pPr>
        <w:ind w:firstLine="709"/>
        <w:rPr>
          <w:rFonts w:ascii="Times New Roman" w:hAnsi="Times New Roman"/>
        </w:rPr>
      </w:pPr>
      <w:r w:rsidRPr="00C123DD">
        <w:rPr>
          <w:rFonts w:ascii="Times New Roman" w:hAnsi="Times New Roman"/>
        </w:rPr>
        <w:t>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C123DD" w:rsidRPr="00C123DD" w:rsidRDefault="00C123DD" w:rsidP="00C123DD">
      <w:pPr>
        <w:ind w:firstLine="0"/>
        <w:jc w:val="center"/>
        <w:rPr>
          <w:rFonts w:ascii="Times New Roman" w:hAnsi="Times New Roman"/>
        </w:rPr>
      </w:pPr>
      <w:r w:rsidRPr="00C123DD">
        <w:rPr>
          <w:rFonts w:ascii="Times New Roman" w:hAnsi="Times New Roman"/>
        </w:rPr>
        <w:t>Целевые показатели и индикаторы Программы представлены в таблице</w:t>
      </w:r>
    </w:p>
    <w:tbl>
      <w:tblPr>
        <w:tblW w:w="10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5087"/>
        <w:gridCol w:w="1134"/>
        <w:gridCol w:w="850"/>
        <w:gridCol w:w="851"/>
        <w:gridCol w:w="850"/>
        <w:gridCol w:w="1276"/>
      </w:tblGrid>
      <w:tr w:rsidR="00C123DD" w:rsidRPr="00C123DD" w:rsidTr="00B12186">
        <w:trPr>
          <w:jc w:val="right"/>
        </w:trPr>
        <w:tc>
          <w:tcPr>
            <w:tcW w:w="550" w:type="dxa"/>
            <w:vMerge w:val="restart"/>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p w:rsidR="00C123DD" w:rsidRPr="00C123DD" w:rsidRDefault="00C123DD" w:rsidP="00B12186">
            <w:pPr>
              <w:ind w:firstLine="0"/>
              <w:jc w:val="center"/>
              <w:rPr>
                <w:rFonts w:ascii="Times New Roman" w:hAnsi="Times New Roman"/>
              </w:rPr>
            </w:pPr>
            <w:r w:rsidRPr="00C123DD">
              <w:rPr>
                <w:rFonts w:ascii="Times New Roman" w:hAnsi="Times New Roman"/>
              </w:rPr>
              <w:t>п/п</w:t>
            </w:r>
          </w:p>
        </w:tc>
        <w:tc>
          <w:tcPr>
            <w:tcW w:w="5087" w:type="dxa"/>
            <w:vMerge w:val="restart"/>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Наименование индикатора</w:t>
            </w:r>
          </w:p>
        </w:tc>
        <w:tc>
          <w:tcPr>
            <w:tcW w:w="1134" w:type="dxa"/>
            <w:vMerge w:val="restart"/>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Ед. измерен.</w:t>
            </w:r>
          </w:p>
        </w:tc>
        <w:tc>
          <w:tcPr>
            <w:tcW w:w="3827" w:type="dxa"/>
            <w:gridSpan w:val="4"/>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Показатели по годам</w:t>
            </w:r>
          </w:p>
        </w:tc>
      </w:tr>
      <w:tr w:rsidR="00C123DD" w:rsidRPr="00C123DD" w:rsidTr="00B12186">
        <w:trPr>
          <w:jc w:val="right"/>
        </w:trPr>
        <w:tc>
          <w:tcPr>
            <w:tcW w:w="550" w:type="dxa"/>
            <w:vMerge/>
            <w:shd w:val="clear" w:color="auto" w:fill="auto"/>
          </w:tcPr>
          <w:p w:rsidR="00C123DD" w:rsidRPr="00C123DD" w:rsidRDefault="00C123DD" w:rsidP="00B12186">
            <w:pPr>
              <w:ind w:firstLine="0"/>
              <w:jc w:val="center"/>
              <w:rPr>
                <w:rFonts w:ascii="Times New Roman" w:hAnsi="Times New Roman"/>
              </w:rPr>
            </w:pPr>
          </w:p>
        </w:tc>
        <w:tc>
          <w:tcPr>
            <w:tcW w:w="5087" w:type="dxa"/>
            <w:vMerge/>
            <w:shd w:val="clear" w:color="auto" w:fill="auto"/>
          </w:tcPr>
          <w:p w:rsidR="00C123DD" w:rsidRPr="00C123DD" w:rsidRDefault="00C123DD" w:rsidP="00B12186">
            <w:pPr>
              <w:ind w:firstLine="0"/>
              <w:jc w:val="center"/>
              <w:rPr>
                <w:rFonts w:ascii="Times New Roman" w:hAnsi="Times New Roman"/>
              </w:rPr>
            </w:pPr>
          </w:p>
        </w:tc>
        <w:tc>
          <w:tcPr>
            <w:tcW w:w="1134" w:type="dxa"/>
            <w:vMerge/>
            <w:shd w:val="clear" w:color="auto" w:fill="auto"/>
          </w:tcPr>
          <w:p w:rsidR="00C123DD" w:rsidRPr="00C123DD" w:rsidRDefault="00C123DD" w:rsidP="00B12186">
            <w:pPr>
              <w:ind w:firstLine="0"/>
              <w:jc w:val="center"/>
              <w:rPr>
                <w:rFonts w:ascii="Times New Roman" w:hAnsi="Times New Roman"/>
              </w:rPr>
            </w:pPr>
          </w:p>
        </w:tc>
        <w:tc>
          <w:tcPr>
            <w:tcW w:w="8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2017</w:t>
            </w:r>
          </w:p>
        </w:tc>
        <w:tc>
          <w:tcPr>
            <w:tcW w:w="851"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2018</w:t>
            </w:r>
          </w:p>
        </w:tc>
        <w:tc>
          <w:tcPr>
            <w:tcW w:w="8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2019</w:t>
            </w:r>
          </w:p>
        </w:tc>
        <w:tc>
          <w:tcPr>
            <w:tcW w:w="1276"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Последующие годы</w:t>
            </w:r>
          </w:p>
        </w:tc>
      </w:tr>
      <w:tr w:rsidR="00C123DD" w:rsidRPr="00C123DD" w:rsidTr="00B12186">
        <w:trPr>
          <w:jc w:val="right"/>
        </w:trPr>
        <w:tc>
          <w:tcPr>
            <w:tcW w:w="5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1.</w:t>
            </w:r>
          </w:p>
        </w:tc>
        <w:tc>
          <w:tcPr>
            <w:tcW w:w="5087"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Протяженность сети автомобильных дорог общего пользования местного значения</w:t>
            </w:r>
          </w:p>
        </w:tc>
        <w:tc>
          <w:tcPr>
            <w:tcW w:w="1134"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км</w:t>
            </w:r>
          </w:p>
        </w:tc>
        <w:tc>
          <w:tcPr>
            <w:tcW w:w="850" w:type="dxa"/>
            <w:shd w:val="clear" w:color="auto" w:fill="auto"/>
          </w:tcPr>
          <w:p w:rsidR="00C123DD" w:rsidRPr="00C123DD" w:rsidRDefault="00C123DD" w:rsidP="00B12186">
            <w:pPr>
              <w:ind w:firstLine="0"/>
              <w:jc w:val="center"/>
              <w:rPr>
                <w:rFonts w:ascii="Times New Roman" w:hAnsi="Times New Roman"/>
              </w:rPr>
            </w:pPr>
          </w:p>
        </w:tc>
        <w:tc>
          <w:tcPr>
            <w:tcW w:w="851" w:type="dxa"/>
            <w:shd w:val="clear" w:color="auto" w:fill="auto"/>
          </w:tcPr>
          <w:p w:rsidR="00C123DD" w:rsidRPr="00C123DD" w:rsidRDefault="00C123DD" w:rsidP="00B12186">
            <w:pPr>
              <w:ind w:firstLine="0"/>
              <w:jc w:val="center"/>
              <w:rPr>
                <w:rFonts w:ascii="Times New Roman" w:hAnsi="Times New Roman"/>
              </w:rPr>
            </w:pPr>
          </w:p>
        </w:tc>
        <w:tc>
          <w:tcPr>
            <w:tcW w:w="850" w:type="dxa"/>
            <w:shd w:val="clear" w:color="auto" w:fill="auto"/>
          </w:tcPr>
          <w:p w:rsidR="00C123DD" w:rsidRPr="00C123DD" w:rsidRDefault="00C123DD" w:rsidP="00B12186">
            <w:pPr>
              <w:ind w:firstLine="0"/>
              <w:jc w:val="center"/>
              <w:rPr>
                <w:rFonts w:ascii="Times New Roman" w:hAnsi="Times New Roman"/>
              </w:rPr>
            </w:pPr>
          </w:p>
        </w:tc>
        <w:tc>
          <w:tcPr>
            <w:tcW w:w="1276" w:type="dxa"/>
            <w:shd w:val="clear" w:color="auto" w:fill="auto"/>
          </w:tcPr>
          <w:p w:rsidR="00C123DD" w:rsidRPr="00C123DD" w:rsidRDefault="00C123DD" w:rsidP="00B12186">
            <w:pPr>
              <w:ind w:firstLine="0"/>
              <w:jc w:val="center"/>
              <w:rPr>
                <w:rFonts w:ascii="Times New Roman" w:hAnsi="Times New Roman"/>
              </w:rPr>
            </w:pPr>
          </w:p>
        </w:tc>
      </w:tr>
      <w:tr w:rsidR="00C123DD" w:rsidRPr="00C123DD" w:rsidTr="00B12186">
        <w:trPr>
          <w:jc w:val="right"/>
        </w:trPr>
        <w:tc>
          <w:tcPr>
            <w:tcW w:w="5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2.</w:t>
            </w:r>
          </w:p>
        </w:tc>
        <w:tc>
          <w:tcPr>
            <w:tcW w:w="5087"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Объемы ввода в эксплуатацию после строительства и реконструкции автомобильных дорог общего пользования местного значения</w:t>
            </w:r>
          </w:p>
        </w:tc>
        <w:tc>
          <w:tcPr>
            <w:tcW w:w="1134"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км</w:t>
            </w:r>
          </w:p>
        </w:tc>
        <w:tc>
          <w:tcPr>
            <w:tcW w:w="850" w:type="dxa"/>
            <w:shd w:val="clear" w:color="auto" w:fill="auto"/>
          </w:tcPr>
          <w:p w:rsidR="00C123DD" w:rsidRPr="00C123DD" w:rsidRDefault="00C123DD" w:rsidP="00B12186">
            <w:pPr>
              <w:ind w:firstLine="0"/>
              <w:jc w:val="center"/>
              <w:rPr>
                <w:rFonts w:ascii="Times New Roman" w:hAnsi="Times New Roman"/>
              </w:rPr>
            </w:pPr>
          </w:p>
        </w:tc>
        <w:tc>
          <w:tcPr>
            <w:tcW w:w="851" w:type="dxa"/>
            <w:shd w:val="clear" w:color="auto" w:fill="auto"/>
          </w:tcPr>
          <w:p w:rsidR="00C123DD" w:rsidRPr="00C123DD" w:rsidRDefault="00C123DD" w:rsidP="00B12186">
            <w:pPr>
              <w:ind w:firstLine="0"/>
              <w:jc w:val="center"/>
              <w:rPr>
                <w:rFonts w:ascii="Times New Roman" w:hAnsi="Times New Roman"/>
              </w:rPr>
            </w:pPr>
          </w:p>
        </w:tc>
        <w:tc>
          <w:tcPr>
            <w:tcW w:w="850" w:type="dxa"/>
            <w:shd w:val="clear" w:color="auto" w:fill="auto"/>
          </w:tcPr>
          <w:p w:rsidR="00C123DD" w:rsidRPr="00C123DD" w:rsidRDefault="00C123DD" w:rsidP="00B12186">
            <w:pPr>
              <w:ind w:firstLine="0"/>
              <w:jc w:val="center"/>
              <w:rPr>
                <w:rFonts w:ascii="Times New Roman" w:hAnsi="Times New Roman"/>
              </w:rPr>
            </w:pPr>
          </w:p>
        </w:tc>
        <w:tc>
          <w:tcPr>
            <w:tcW w:w="1276" w:type="dxa"/>
            <w:shd w:val="clear" w:color="auto" w:fill="auto"/>
          </w:tcPr>
          <w:p w:rsidR="00C123DD" w:rsidRPr="00C123DD" w:rsidRDefault="00C123DD" w:rsidP="00B12186">
            <w:pPr>
              <w:ind w:firstLine="0"/>
              <w:jc w:val="center"/>
              <w:rPr>
                <w:rFonts w:ascii="Times New Roman" w:hAnsi="Times New Roman"/>
              </w:rPr>
            </w:pPr>
          </w:p>
        </w:tc>
      </w:tr>
      <w:tr w:rsidR="00C123DD" w:rsidRPr="00C123DD" w:rsidTr="00B12186">
        <w:trPr>
          <w:jc w:val="right"/>
        </w:trPr>
        <w:tc>
          <w:tcPr>
            <w:tcW w:w="5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3.</w:t>
            </w:r>
          </w:p>
        </w:tc>
        <w:tc>
          <w:tcPr>
            <w:tcW w:w="5087"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1134"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км</w:t>
            </w:r>
          </w:p>
        </w:tc>
        <w:tc>
          <w:tcPr>
            <w:tcW w:w="850" w:type="dxa"/>
            <w:shd w:val="clear" w:color="auto" w:fill="auto"/>
          </w:tcPr>
          <w:p w:rsidR="00C123DD" w:rsidRPr="00C123DD" w:rsidRDefault="00C123DD" w:rsidP="00B12186">
            <w:pPr>
              <w:ind w:firstLine="0"/>
              <w:jc w:val="center"/>
              <w:rPr>
                <w:rFonts w:ascii="Times New Roman" w:hAnsi="Times New Roman"/>
              </w:rPr>
            </w:pPr>
          </w:p>
        </w:tc>
        <w:tc>
          <w:tcPr>
            <w:tcW w:w="851" w:type="dxa"/>
            <w:shd w:val="clear" w:color="auto" w:fill="auto"/>
          </w:tcPr>
          <w:p w:rsidR="00C123DD" w:rsidRPr="00C123DD" w:rsidRDefault="00C123DD" w:rsidP="00B12186">
            <w:pPr>
              <w:ind w:firstLine="0"/>
              <w:jc w:val="center"/>
              <w:rPr>
                <w:rFonts w:ascii="Times New Roman" w:hAnsi="Times New Roman"/>
              </w:rPr>
            </w:pPr>
          </w:p>
        </w:tc>
        <w:tc>
          <w:tcPr>
            <w:tcW w:w="850" w:type="dxa"/>
            <w:shd w:val="clear" w:color="auto" w:fill="auto"/>
          </w:tcPr>
          <w:p w:rsidR="00C123DD" w:rsidRPr="00C123DD" w:rsidRDefault="00C123DD" w:rsidP="00B12186">
            <w:pPr>
              <w:ind w:firstLine="0"/>
              <w:jc w:val="center"/>
              <w:rPr>
                <w:rFonts w:ascii="Times New Roman" w:hAnsi="Times New Roman"/>
              </w:rPr>
            </w:pPr>
          </w:p>
        </w:tc>
        <w:tc>
          <w:tcPr>
            <w:tcW w:w="1276" w:type="dxa"/>
            <w:shd w:val="clear" w:color="auto" w:fill="auto"/>
          </w:tcPr>
          <w:p w:rsidR="00C123DD" w:rsidRPr="00C123DD" w:rsidRDefault="00C123DD" w:rsidP="00B12186">
            <w:pPr>
              <w:ind w:firstLine="0"/>
              <w:jc w:val="center"/>
              <w:rPr>
                <w:rFonts w:ascii="Times New Roman" w:hAnsi="Times New Roman"/>
              </w:rPr>
            </w:pPr>
          </w:p>
        </w:tc>
      </w:tr>
      <w:tr w:rsidR="00C123DD" w:rsidRPr="00C123DD" w:rsidTr="00B12186">
        <w:trPr>
          <w:jc w:val="right"/>
        </w:trPr>
        <w:tc>
          <w:tcPr>
            <w:tcW w:w="5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4.</w:t>
            </w:r>
          </w:p>
        </w:tc>
        <w:tc>
          <w:tcPr>
            <w:tcW w:w="5087"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1134"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км</w:t>
            </w:r>
          </w:p>
        </w:tc>
        <w:tc>
          <w:tcPr>
            <w:tcW w:w="8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851"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8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r>
      <w:tr w:rsidR="00C123DD" w:rsidRPr="00C123DD" w:rsidTr="00B12186">
        <w:trPr>
          <w:jc w:val="right"/>
        </w:trPr>
        <w:tc>
          <w:tcPr>
            <w:tcW w:w="5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5.</w:t>
            </w:r>
          </w:p>
        </w:tc>
        <w:tc>
          <w:tcPr>
            <w:tcW w:w="5087"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 xml:space="preserve">Прирост протяженности сети автомобильных дорог общего пользования местного значения, </w:t>
            </w:r>
            <w:r w:rsidRPr="00C123DD">
              <w:rPr>
                <w:rFonts w:ascii="Times New Roman" w:hAnsi="Times New Roman"/>
              </w:rPr>
              <w:lastRenderedPageBreak/>
              <w:t>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134"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lastRenderedPageBreak/>
              <w:t>км</w:t>
            </w:r>
          </w:p>
        </w:tc>
        <w:tc>
          <w:tcPr>
            <w:tcW w:w="8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851"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8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r>
      <w:tr w:rsidR="00C123DD" w:rsidRPr="00C123DD" w:rsidTr="00B12186">
        <w:trPr>
          <w:jc w:val="right"/>
        </w:trPr>
        <w:tc>
          <w:tcPr>
            <w:tcW w:w="5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lastRenderedPageBreak/>
              <w:t>6.</w:t>
            </w:r>
          </w:p>
        </w:tc>
        <w:tc>
          <w:tcPr>
            <w:tcW w:w="5087"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134"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км</w:t>
            </w:r>
          </w:p>
        </w:tc>
        <w:tc>
          <w:tcPr>
            <w:tcW w:w="8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851"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8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r>
      <w:tr w:rsidR="00C123DD" w:rsidRPr="00C123DD" w:rsidTr="00B12186">
        <w:trPr>
          <w:jc w:val="right"/>
        </w:trPr>
        <w:tc>
          <w:tcPr>
            <w:tcW w:w="5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7.</w:t>
            </w:r>
          </w:p>
        </w:tc>
        <w:tc>
          <w:tcPr>
            <w:tcW w:w="5087"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134" w:type="dxa"/>
            <w:shd w:val="clear" w:color="auto" w:fill="auto"/>
          </w:tcPr>
          <w:p w:rsidR="00C123DD" w:rsidRPr="00C123DD" w:rsidRDefault="00C123DD" w:rsidP="00B12186">
            <w:pPr>
              <w:ind w:firstLine="0"/>
              <w:rPr>
                <w:rFonts w:ascii="Times New Roman" w:hAnsi="Times New Roman"/>
              </w:rPr>
            </w:pPr>
            <w:r w:rsidRPr="00C123DD">
              <w:rPr>
                <w:rFonts w:ascii="Times New Roman" w:hAnsi="Times New Roman"/>
              </w:rPr>
              <w:t>%</w:t>
            </w:r>
          </w:p>
        </w:tc>
        <w:tc>
          <w:tcPr>
            <w:tcW w:w="8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851"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850"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c>
          <w:tcPr>
            <w:tcW w:w="1276" w:type="dxa"/>
            <w:shd w:val="clear" w:color="auto" w:fill="auto"/>
          </w:tcPr>
          <w:p w:rsidR="00C123DD" w:rsidRPr="00C123DD" w:rsidRDefault="00C123DD" w:rsidP="00B12186">
            <w:pPr>
              <w:ind w:firstLine="0"/>
              <w:jc w:val="center"/>
              <w:rPr>
                <w:rFonts w:ascii="Times New Roman" w:hAnsi="Times New Roman"/>
              </w:rPr>
            </w:pPr>
            <w:r w:rsidRPr="00C123DD">
              <w:rPr>
                <w:rFonts w:ascii="Times New Roman" w:hAnsi="Times New Roman"/>
              </w:rPr>
              <w:t>-</w:t>
            </w:r>
          </w:p>
        </w:tc>
      </w:tr>
    </w:tbl>
    <w:p w:rsidR="00C123DD" w:rsidRPr="00C123DD" w:rsidRDefault="00C123DD" w:rsidP="00C123DD">
      <w:pPr>
        <w:ind w:firstLine="0"/>
        <w:jc w:val="center"/>
        <w:rPr>
          <w:rFonts w:ascii="Times New Roman" w:hAnsi="Times New Roman"/>
        </w:rPr>
      </w:pPr>
      <w:r w:rsidRPr="00C123DD">
        <w:rPr>
          <w:rFonts w:ascii="Times New Roman" w:hAnsi="Times New Roman"/>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Залиманского сельского поселения</w:t>
      </w:r>
    </w:p>
    <w:p w:rsidR="00C123DD" w:rsidRPr="00C123DD" w:rsidRDefault="00C123DD" w:rsidP="00C123DD">
      <w:pPr>
        <w:ind w:firstLine="709"/>
        <w:rPr>
          <w:rFonts w:ascii="Times New Roman" w:hAnsi="Times New Roman"/>
        </w:rPr>
      </w:pPr>
      <w:r w:rsidRPr="00C123DD">
        <w:rPr>
          <w:rFonts w:ascii="Times New Roman" w:hAnsi="Times New Roman"/>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Залиманского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C123DD" w:rsidRPr="00C123DD" w:rsidRDefault="00C123DD" w:rsidP="00C123DD">
      <w:pPr>
        <w:ind w:firstLine="709"/>
        <w:rPr>
          <w:rFonts w:ascii="Times New Roman" w:hAnsi="Times New Roman"/>
        </w:rPr>
      </w:pPr>
    </w:p>
    <w:p w:rsidR="00C123DD" w:rsidRPr="00C123DD" w:rsidRDefault="00C123DD" w:rsidP="00C123DD">
      <w:pPr>
        <w:ind w:firstLine="709"/>
        <w:jc w:val="right"/>
        <w:rPr>
          <w:rFonts w:ascii="Times New Roman" w:hAnsi="Times New Roman"/>
        </w:rPr>
        <w:sectPr w:rsidR="00C123DD" w:rsidRPr="00C123DD" w:rsidSect="00C45353">
          <w:pgSz w:w="11906" w:h="16838" w:code="9"/>
          <w:pgMar w:top="2268" w:right="567" w:bottom="567" w:left="1701" w:header="302" w:footer="213" w:gutter="0"/>
          <w:pgNumType w:start="1"/>
          <w:cols w:space="720"/>
          <w:noEndnote/>
          <w:titlePg/>
        </w:sectPr>
      </w:pPr>
      <w:r w:rsidRPr="00C123DD">
        <w:rPr>
          <w:rFonts w:ascii="Times New Roman" w:hAnsi="Times New Roman"/>
          <w:noProof/>
        </w:rPr>
        <w:lastRenderedPageBreak/>
        <w:drawing>
          <wp:inline distT="0" distB="0" distL="0" distR="0">
            <wp:extent cx="5810250" cy="6496050"/>
            <wp:effectExtent l="0" t="0" r="0" b="0"/>
            <wp:docPr id="1" name="Рисунок 1" descr="http://www.boguchar.ru/state/2012/03-transport-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guchar.ru/state/2012/03-transport-201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6496050"/>
                    </a:xfrm>
                    <a:prstGeom prst="rect">
                      <a:avLst/>
                    </a:prstGeom>
                    <a:noFill/>
                    <a:ln>
                      <a:noFill/>
                    </a:ln>
                  </pic:spPr>
                </pic:pic>
              </a:graphicData>
            </a:graphic>
          </wp:inline>
        </w:drawing>
      </w:r>
    </w:p>
    <w:p w:rsidR="00C123DD" w:rsidRPr="00C123DD" w:rsidRDefault="00C123DD" w:rsidP="00C123DD">
      <w:pPr>
        <w:ind w:firstLine="709"/>
        <w:rPr>
          <w:rFonts w:ascii="Times New Roman" w:hAnsi="Times New Roman"/>
        </w:rPr>
      </w:pPr>
    </w:p>
    <w:p w:rsidR="00385249" w:rsidRPr="00C123DD" w:rsidRDefault="005A4EB9">
      <w:pPr>
        <w:rPr>
          <w:rFonts w:ascii="Times New Roman" w:hAnsi="Times New Roman"/>
        </w:rPr>
      </w:pPr>
    </w:p>
    <w:sectPr w:rsidR="00385249" w:rsidRPr="00C123DD" w:rsidSect="00C45353">
      <w:pgSz w:w="16838" w:h="11906" w:orient="landscape" w:code="9"/>
      <w:pgMar w:top="2268" w:right="567" w:bottom="567" w:left="170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EB9" w:rsidRDefault="005A4EB9" w:rsidP="00C123DD">
      <w:r>
        <w:separator/>
      </w:r>
    </w:p>
  </w:endnote>
  <w:endnote w:type="continuationSeparator" w:id="1">
    <w:p w:rsidR="005A4EB9" w:rsidRDefault="005A4EB9" w:rsidP="00C1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EB9" w:rsidRDefault="005A4EB9" w:rsidP="00C123DD">
      <w:r>
        <w:separator/>
      </w:r>
    </w:p>
  </w:footnote>
  <w:footnote w:type="continuationSeparator" w:id="1">
    <w:p w:rsidR="005A4EB9" w:rsidRDefault="005A4EB9" w:rsidP="00C12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3C36DBF"/>
    <w:multiLevelType w:val="hybridMultilevel"/>
    <w:tmpl w:val="08DC2322"/>
    <w:lvl w:ilvl="0" w:tplc="5020353C">
      <w:start w:val="1"/>
      <w:numFmt w:val="bullet"/>
      <w:lvlText w:val=""/>
      <w:lvlJc w:val="left"/>
      <w:pPr>
        <w:tabs>
          <w:tab w:val="num" w:pos="786"/>
        </w:tabs>
        <w:ind w:left="786" w:hanging="360"/>
      </w:pPr>
      <w:rPr>
        <w:rFonts w:ascii="Symbol" w:hAnsi="Symbol" w:hint="default"/>
        <w:color w:val="595959"/>
      </w:rPr>
    </w:lvl>
    <w:lvl w:ilvl="1" w:tplc="04190019" w:tentative="1">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0C0F4928"/>
    <w:multiLevelType w:val="hybridMultilevel"/>
    <w:tmpl w:val="EC7CE72A"/>
    <w:lvl w:ilvl="0" w:tplc="AAD89710">
      <w:start w:val="8"/>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5">
    <w:nsid w:val="10C75D0E"/>
    <w:multiLevelType w:val="hybridMultilevel"/>
    <w:tmpl w:val="1D92D44A"/>
    <w:lvl w:ilvl="0" w:tplc="42EE3ABE">
      <w:start w:val="7"/>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6">
    <w:nsid w:val="13182CFE"/>
    <w:multiLevelType w:val="hybridMultilevel"/>
    <w:tmpl w:val="F9DC33C2"/>
    <w:lvl w:ilvl="0" w:tplc="3D86CAF0">
      <w:start w:val="6"/>
      <w:numFmt w:val="decimal"/>
      <w:lvlText w:val="%1."/>
      <w:lvlJc w:val="left"/>
      <w:pPr>
        <w:ind w:left="129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7">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8">
    <w:nsid w:val="1BCB6B2A"/>
    <w:multiLevelType w:val="multilevel"/>
    <w:tmpl w:val="D2C09E32"/>
    <w:lvl w:ilvl="0">
      <w:start w:val="2"/>
      <w:numFmt w:val="decimal"/>
      <w:lvlText w:val="%1."/>
      <w:lvlJc w:val="left"/>
      <w:pPr>
        <w:ind w:left="360" w:hanging="360"/>
      </w:pPr>
      <w:rPr>
        <w:rFonts w:hint="default"/>
        <w:color w:val="000000"/>
      </w:rPr>
    </w:lvl>
    <w:lvl w:ilvl="1">
      <w:start w:val="4"/>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9">
    <w:nsid w:val="2AB173DF"/>
    <w:multiLevelType w:val="hybridMultilevel"/>
    <w:tmpl w:val="920C756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1D74B16"/>
    <w:multiLevelType w:val="hybridMultilevel"/>
    <w:tmpl w:val="CA1046D6"/>
    <w:lvl w:ilvl="0" w:tplc="0BD8BC0C">
      <w:start w:val="3"/>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22A34E7"/>
    <w:multiLevelType w:val="hybridMultilevel"/>
    <w:tmpl w:val="91003E86"/>
    <w:lvl w:ilvl="0" w:tplc="B2A8705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362746B"/>
    <w:multiLevelType w:val="hybridMultilevel"/>
    <w:tmpl w:val="5BD8D434"/>
    <w:lvl w:ilvl="0" w:tplc="A47A5DDC">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316A8F"/>
    <w:multiLevelType w:val="hybridMultilevel"/>
    <w:tmpl w:val="59C2F7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44C7631"/>
    <w:multiLevelType w:val="multilevel"/>
    <w:tmpl w:val="D45C5A58"/>
    <w:lvl w:ilvl="0">
      <w:start w:val="1"/>
      <w:numFmt w:val="decimal"/>
      <w:lvlText w:val="%1."/>
      <w:lvlJc w:val="left"/>
      <w:pPr>
        <w:ind w:left="928"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5">
    <w:nsid w:val="355546F3"/>
    <w:multiLevelType w:val="hybridMultilevel"/>
    <w:tmpl w:val="144888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CF2585E"/>
    <w:multiLevelType w:val="hybridMultilevel"/>
    <w:tmpl w:val="14649CD2"/>
    <w:lvl w:ilvl="0" w:tplc="F30004E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29083B"/>
    <w:multiLevelType w:val="hybridMultilevel"/>
    <w:tmpl w:val="DA8A6104"/>
    <w:lvl w:ilvl="0" w:tplc="0419000F">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6FF7582"/>
    <w:multiLevelType w:val="hybridMultilevel"/>
    <w:tmpl w:val="1C2048F8"/>
    <w:lvl w:ilvl="0" w:tplc="0419000F">
      <w:start w:val="1"/>
      <w:numFmt w:val="decimal"/>
      <w:lvlText w:val="%1."/>
      <w:lvlJc w:val="left"/>
      <w:pPr>
        <w:tabs>
          <w:tab w:val="num" w:pos="810"/>
        </w:tabs>
        <w:ind w:left="810" w:hanging="360"/>
      </w:p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20">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17534C7"/>
    <w:multiLevelType w:val="hybridMultilevel"/>
    <w:tmpl w:val="C9F8CA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3B46E73"/>
    <w:multiLevelType w:val="multilevel"/>
    <w:tmpl w:val="4FBE98CC"/>
    <w:lvl w:ilvl="0">
      <w:start w:val="2"/>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sz w:val="28"/>
        <w:szCs w:val="28"/>
      </w:rPr>
    </w:lvl>
    <w:lvl w:ilvl="2">
      <w:start w:val="1"/>
      <w:numFmt w:val="decimal"/>
      <w:lvlText w:val="%1.%2.%3."/>
      <w:lvlJc w:val="left"/>
      <w:pPr>
        <w:ind w:left="1440" w:hanging="720"/>
      </w:pPr>
      <w:rPr>
        <w:rFonts w:ascii="Cambria" w:hAnsi="Cambria" w:cs="Cambria"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417370D"/>
    <w:multiLevelType w:val="hybridMultilevel"/>
    <w:tmpl w:val="9C98EBB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AB804D2"/>
    <w:multiLevelType w:val="hybridMultilevel"/>
    <w:tmpl w:val="F784258C"/>
    <w:lvl w:ilvl="0" w:tplc="EBFE100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8E53A7"/>
    <w:multiLevelType w:val="hybridMultilevel"/>
    <w:tmpl w:val="926CCE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3156680"/>
    <w:multiLevelType w:val="hybridMultilevel"/>
    <w:tmpl w:val="42B800DA"/>
    <w:lvl w:ilvl="0" w:tplc="3CF84AE2">
      <w:start w:val="2"/>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A7A126F"/>
    <w:multiLevelType w:val="multilevel"/>
    <w:tmpl w:val="BB1EDE4C"/>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6AFB611A"/>
    <w:multiLevelType w:val="hybridMultilevel"/>
    <w:tmpl w:val="D6D0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3A03D8"/>
    <w:multiLevelType w:val="hybridMultilevel"/>
    <w:tmpl w:val="E9E6BFE0"/>
    <w:lvl w:ilvl="0" w:tplc="047423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nsid w:val="6EBB455C"/>
    <w:multiLevelType w:val="hybridMultilevel"/>
    <w:tmpl w:val="5B924282"/>
    <w:lvl w:ilvl="0" w:tplc="2326C656">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2">
    <w:nsid w:val="7A654F15"/>
    <w:multiLevelType w:val="multilevel"/>
    <w:tmpl w:val="61BE4034"/>
    <w:lvl w:ilvl="0">
      <w:start w:val="2"/>
      <w:numFmt w:val="decimal"/>
      <w:lvlText w:val="%1."/>
      <w:lvlJc w:val="left"/>
      <w:pPr>
        <w:ind w:left="360" w:hanging="360"/>
      </w:pPr>
      <w:rPr>
        <w:rFonts w:hint="default"/>
        <w:color w:val="000000"/>
      </w:rPr>
    </w:lvl>
    <w:lvl w:ilvl="1">
      <w:start w:val="8"/>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33">
    <w:nsid w:val="7D7832CE"/>
    <w:multiLevelType w:val="hybridMultilevel"/>
    <w:tmpl w:val="F946965E"/>
    <w:lvl w:ilvl="0" w:tplc="2A94DC24">
      <w:start w:val="1"/>
      <w:numFmt w:val="decimal"/>
      <w:lvlText w:val="%1."/>
      <w:lvlJc w:val="left"/>
      <w:pPr>
        <w:tabs>
          <w:tab w:val="num" w:pos="2820"/>
        </w:tabs>
        <w:ind w:left="2820" w:hanging="138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9"/>
  </w:num>
  <w:num w:numId="11">
    <w:abstractNumId w:val="17"/>
  </w:num>
  <w:num w:numId="12">
    <w:abstractNumId w:val="23"/>
  </w:num>
  <w:num w:numId="13">
    <w:abstractNumId w:val="28"/>
  </w:num>
  <w:num w:numId="14">
    <w:abstractNumId w:val="6"/>
  </w:num>
  <w:num w:numId="15">
    <w:abstractNumId w:val="5"/>
  </w:num>
  <w:num w:numId="16">
    <w:abstractNumId w:val="4"/>
  </w:num>
  <w:num w:numId="17">
    <w:abstractNumId w:val="13"/>
  </w:num>
  <w:num w:numId="18">
    <w:abstractNumId w:val="22"/>
  </w:num>
  <w:num w:numId="19">
    <w:abstractNumId w:val="15"/>
  </w:num>
  <w:num w:numId="20">
    <w:abstractNumId w:val="21"/>
  </w:num>
  <w:num w:numId="21">
    <w:abstractNumId w:val="29"/>
  </w:num>
  <w:num w:numId="22">
    <w:abstractNumId w:val="0"/>
  </w:num>
  <w:num w:numId="23">
    <w:abstractNumId w:val="20"/>
  </w:num>
  <w:num w:numId="24">
    <w:abstractNumId w:val="1"/>
  </w:num>
  <w:num w:numId="25">
    <w:abstractNumId w:val="2"/>
  </w:num>
  <w:num w:numId="26">
    <w:abstractNumId w:val="14"/>
  </w:num>
  <w:num w:numId="27">
    <w:abstractNumId w:val="8"/>
  </w:num>
  <w:num w:numId="28">
    <w:abstractNumId w:val="32"/>
  </w:num>
  <w:num w:numId="29">
    <w:abstractNumId w:val="7"/>
  </w:num>
  <w:num w:numId="30">
    <w:abstractNumId w:val="16"/>
  </w:num>
  <w:num w:numId="31">
    <w:abstractNumId w:val="25"/>
  </w:num>
  <w:num w:numId="32">
    <w:abstractNumId w:val="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7"/>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452C"/>
    <w:rsid w:val="0034452C"/>
    <w:rsid w:val="00384CE9"/>
    <w:rsid w:val="004E77CC"/>
    <w:rsid w:val="005A4EB9"/>
    <w:rsid w:val="005F08D2"/>
    <w:rsid w:val="005F4458"/>
    <w:rsid w:val="00AC0B0D"/>
    <w:rsid w:val="00B12E49"/>
    <w:rsid w:val="00C123DD"/>
    <w:rsid w:val="00D2758C"/>
    <w:rsid w:val="00EF4BF4"/>
    <w:rsid w:val="00F13597"/>
    <w:rsid w:val="00F37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123D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123DD"/>
    <w:pPr>
      <w:jc w:val="center"/>
      <w:outlineLvl w:val="0"/>
    </w:pPr>
    <w:rPr>
      <w:rFonts w:cs="Arial"/>
      <w:b/>
      <w:bCs/>
      <w:kern w:val="32"/>
      <w:sz w:val="32"/>
      <w:szCs w:val="32"/>
    </w:rPr>
  </w:style>
  <w:style w:type="paragraph" w:styleId="2">
    <w:name w:val="heading 2"/>
    <w:aliases w:val="!Разделы документа"/>
    <w:basedOn w:val="a"/>
    <w:link w:val="20"/>
    <w:qFormat/>
    <w:rsid w:val="00C123DD"/>
    <w:pPr>
      <w:jc w:val="center"/>
      <w:outlineLvl w:val="1"/>
    </w:pPr>
    <w:rPr>
      <w:rFonts w:cs="Arial"/>
      <w:b/>
      <w:bCs/>
      <w:iCs/>
      <w:sz w:val="30"/>
      <w:szCs w:val="28"/>
    </w:rPr>
  </w:style>
  <w:style w:type="paragraph" w:styleId="3">
    <w:name w:val="heading 3"/>
    <w:aliases w:val="!Главы документа"/>
    <w:basedOn w:val="a"/>
    <w:link w:val="30"/>
    <w:qFormat/>
    <w:rsid w:val="00C123DD"/>
    <w:pPr>
      <w:outlineLvl w:val="2"/>
    </w:pPr>
    <w:rPr>
      <w:rFonts w:cs="Arial"/>
      <w:b/>
      <w:bCs/>
      <w:sz w:val="28"/>
      <w:szCs w:val="26"/>
    </w:rPr>
  </w:style>
  <w:style w:type="paragraph" w:styleId="4">
    <w:name w:val="heading 4"/>
    <w:aliases w:val="!Параграфы/Статьи документа"/>
    <w:basedOn w:val="a"/>
    <w:link w:val="40"/>
    <w:qFormat/>
    <w:rsid w:val="00C123DD"/>
    <w:pPr>
      <w:outlineLvl w:val="3"/>
    </w:pPr>
    <w:rPr>
      <w:b/>
      <w:bCs/>
      <w:sz w:val="26"/>
      <w:szCs w:val="28"/>
    </w:rPr>
  </w:style>
  <w:style w:type="paragraph" w:styleId="5">
    <w:name w:val="heading 5"/>
    <w:basedOn w:val="a"/>
    <w:next w:val="a"/>
    <w:link w:val="50"/>
    <w:semiHidden/>
    <w:unhideWhenUsed/>
    <w:qFormat/>
    <w:rsid w:val="00C123DD"/>
    <w:pPr>
      <w:spacing w:before="240" w:after="60"/>
      <w:outlineLvl w:val="4"/>
    </w:pPr>
    <w:rPr>
      <w:rFonts w:ascii="Calibri" w:hAnsi="Calibri"/>
      <w:b/>
      <w:bCs/>
      <w:i/>
      <w:iCs/>
      <w:sz w:val="26"/>
      <w:szCs w:val="26"/>
      <w:lang/>
    </w:rPr>
  </w:style>
  <w:style w:type="paragraph" w:styleId="6">
    <w:name w:val="heading 6"/>
    <w:basedOn w:val="a"/>
    <w:next w:val="a"/>
    <w:link w:val="60"/>
    <w:uiPriority w:val="99"/>
    <w:qFormat/>
    <w:rsid w:val="00C123DD"/>
    <w:pPr>
      <w:spacing w:before="240" w:after="60"/>
      <w:outlineLvl w:val="5"/>
    </w:pPr>
    <w:rPr>
      <w:rFonts w:ascii="Calibri" w:hAnsi="Calibri"/>
      <w:b/>
      <w:bCs/>
      <w:lang/>
    </w:rPr>
  </w:style>
  <w:style w:type="paragraph" w:styleId="9">
    <w:name w:val="heading 9"/>
    <w:basedOn w:val="a"/>
    <w:next w:val="a"/>
    <w:link w:val="90"/>
    <w:uiPriority w:val="99"/>
    <w:qFormat/>
    <w:rsid w:val="00C123DD"/>
    <w:pPr>
      <w:spacing w:before="240" w:after="60"/>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123D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123D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C123D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C123DD"/>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C123DD"/>
    <w:rPr>
      <w:rFonts w:ascii="Calibri" w:eastAsia="Times New Roman" w:hAnsi="Calibri" w:cs="Times New Roman"/>
      <w:b/>
      <w:bCs/>
      <w:i/>
      <w:iCs/>
      <w:sz w:val="26"/>
      <w:szCs w:val="26"/>
      <w:lang/>
    </w:rPr>
  </w:style>
  <w:style w:type="character" w:customStyle="1" w:styleId="60">
    <w:name w:val="Заголовок 6 Знак"/>
    <w:basedOn w:val="a0"/>
    <w:link w:val="6"/>
    <w:uiPriority w:val="99"/>
    <w:rsid w:val="00C123DD"/>
    <w:rPr>
      <w:rFonts w:ascii="Calibri" w:eastAsia="Times New Roman" w:hAnsi="Calibri" w:cs="Times New Roman"/>
      <w:b/>
      <w:bCs/>
      <w:sz w:val="24"/>
      <w:szCs w:val="24"/>
      <w:lang/>
    </w:rPr>
  </w:style>
  <w:style w:type="character" w:customStyle="1" w:styleId="90">
    <w:name w:val="Заголовок 9 Знак"/>
    <w:basedOn w:val="a0"/>
    <w:link w:val="9"/>
    <w:uiPriority w:val="99"/>
    <w:rsid w:val="00C123DD"/>
    <w:rPr>
      <w:rFonts w:ascii="Cambria" w:eastAsia="Times New Roman" w:hAnsi="Cambria" w:cs="Times New Roman"/>
      <w:sz w:val="24"/>
      <w:szCs w:val="24"/>
      <w:lang/>
    </w:rPr>
  </w:style>
  <w:style w:type="paragraph" w:customStyle="1" w:styleId="11">
    <w:name w:val="1"/>
    <w:basedOn w:val="a"/>
    <w:uiPriority w:val="99"/>
    <w:rsid w:val="00C123DD"/>
    <w:pPr>
      <w:spacing w:after="160" w:line="240" w:lineRule="exact"/>
    </w:pPr>
    <w:rPr>
      <w:rFonts w:ascii="Verdana" w:hAnsi="Verdana" w:cs="Verdana"/>
      <w:lang w:val="en-US" w:eastAsia="en-US"/>
    </w:rPr>
  </w:style>
  <w:style w:type="paragraph" w:styleId="a3">
    <w:name w:val="Body Text"/>
    <w:basedOn w:val="a"/>
    <w:link w:val="a4"/>
    <w:uiPriority w:val="99"/>
    <w:rsid w:val="00C123DD"/>
    <w:pPr>
      <w:spacing w:line="360" w:lineRule="exact"/>
    </w:pPr>
    <w:rPr>
      <w:lang/>
    </w:rPr>
  </w:style>
  <w:style w:type="character" w:customStyle="1" w:styleId="a4">
    <w:name w:val="Основной текст Знак"/>
    <w:basedOn w:val="a0"/>
    <w:link w:val="a3"/>
    <w:uiPriority w:val="99"/>
    <w:rsid w:val="00C123DD"/>
    <w:rPr>
      <w:rFonts w:ascii="Arial" w:eastAsia="Times New Roman" w:hAnsi="Arial" w:cs="Times New Roman"/>
      <w:sz w:val="24"/>
      <w:szCs w:val="24"/>
      <w:lang/>
    </w:rPr>
  </w:style>
  <w:style w:type="paragraph" w:customStyle="1" w:styleId="ConsPlusNormal">
    <w:name w:val="ConsPlusNormal"/>
    <w:link w:val="ConsPlusNormal0"/>
    <w:rsid w:val="00C123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123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123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link w:val="a6"/>
    <w:uiPriority w:val="99"/>
    <w:qFormat/>
    <w:rsid w:val="00C123DD"/>
    <w:pPr>
      <w:widowControl w:val="0"/>
      <w:adjustRightInd w:val="0"/>
      <w:jc w:val="center"/>
    </w:pPr>
    <w:rPr>
      <w:rFonts w:ascii="Cambria" w:hAnsi="Cambria"/>
      <w:b/>
      <w:bCs/>
      <w:kern w:val="28"/>
      <w:sz w:val="32"/>
      <w:szCs w:val="32"/>
      <w:lang/>
    </w:rPr>
  </w:style>
  <w:style w:type="character" w:customStyle="1" w:styleId="a6">
    <w:name w:val="Название Знак"/>
    <w:basedOn w:val="a0"/>
    <w:link w:val="a5"/>
    <w:uiPriority w:val="99"/>
    <w:rsid w:val="00C123DD"/>
    <w:rPr>
      <w:rFonts w:ascii="Cambria" w:eastAsia="Times New Roman" w:hAnsi="Cambria" w:cs="Times New Roman"/>
      <w:b/>
      <w:bCs/>
      <w:kern w:val="28"/>
      <w:sz w:val="32"/>
      <w:szCs w:val="32"/>
      <w:lang/>
    </w:rPr>
  </w:style>
  <w:style w:type="paragraph" w:styleId="a7">
    <w:name w:val="Balloon Text"/>
    <w:basedOn w:val="a"/>
    <w:link w:val="a8"/>
    <w:uiPriority w:val="99"/>
    <w:semiHidden/>
    <w:rsid w:val="00C123DD"/>
    <w:rPr>
      <w:rFonts w:ascii="Tahoma" w:hAnsi="Tahoma"/>
      <w:sz w:val="16"/>
      <w:szCs w:val="16"/>
      <w:lang/>
    </w:rPr>
  </w:style>
  <w:style w:type="character" w:customStyle="1" w:styleId="a8">
    <w:name w:val="Текст выноски Знак"/>
    <w:basedOn w:val="a0"/>
    <w:link w:val="a7"/>
    <w:uiPriority w:val="99"/>
    <w:semiHidden/>
    <w:rsid w:val="00C123DD"/>
    <w:rPr>
      <w:rFonts w:ascii="Tahoma" w:eastAsia="Times New Roman" w:hAnsi="Tahoma" w:cs="Times New Roman"/>
      <w:sz w:val="16"/>
      <w:szCs w:val="16"/>
      <w:lang/>
    </w:rPr>
  </w:style>
  <w:style w:type="paragraph" w:customStyle="1" w:styleId="ConsNonformat">
    <w:name w:val="ConsNonformat"/>
    <w:uiPriority w:val="99"/>
    <w:rsid w:val="00C123D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9">
    <w:name w:val="Table Grid"/>
    <w:basedOn w:val="a1"/>
    <w:uiPriority w:val="99"/>
    <w:rsid w:val="00C123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rsid w:val="00C123DD"/>
    <w:pPr>
      <w:spacing w:after="120"/>
      <w:ind w:left="360"/>
    </w:pPr>
    <w:rPr>
      <w:lang/>
    </w:rPr>
  </w:style>
  <w:style w:type="character" w:customStyle="1" w:styleId="ab">
    <w:name w:val="Основной текст с отступом Знак"/>
    <w:basedOn w:val="a0"/>
    <w:link w:val="aa"/>
    <w:uiPriority w:val="99"/>
    <w:rsid w:val="00C123DD"/>
    <w:rPr>
      <w:rFonts w:ascii="Arial" w:eastAsia="Times New Roman" w:hAnsi="Arial" w:cs="Times New Roman"/>
      <w:sz w:val="24"/>
      <w:szCs w:val="24"/>
      <w:lang/>
    </w:rPr>
  </w:style>
  <w:style w:type="paragraph" w:styleId="21">
    <w:name w:val="Body Text 2"/>
    <w:basedOn w:val="a"/>
    <w:link w:val="22"/>
    <w:uiPriority w:val="99"/>
    <w:rsid w:val="00C123DD"/>
    <w:pPr>
      <w:spacing w:after="120" w:line="480" w:lineRule="auto"/>
    </w:pPr>
    <w:rPr>
      <w:lang/>
    </w:rPr>
  </w:style>
  <w:style w:type="character" w:customStyle="1" w:styleId="22">
    <w:name w:val="Основной текст 2 Знак"/>
    <w:basedOn w:val="a0"/>
    <w:link w:val="21"/>
    <w:uiPriority w:val="99"/>
    <w:rsid w:val="00C123DD"/>
    <w:rPr>
      <w:rFonts w:ascii="Arial" w:eastAsia="Times New Roman" w:hAnsi="Arial" w:cs="Times New Roman"/>
      <w:sz w:val="24"/>
      <w:szCs w:val="24"/>
      <w:lang/>
    </w:rPr>
  </w:style>
  <w:style w:type="paragraph" w:customStyle="1" w:styleId="12">
    <w:name w:val="Знак1"/>
    <w:basedOn w:val="a"/>
    <w:uiPriority w:val="99"/>
    <w:rsid w:val="00C123DD"/>
    <w:pPr>
      <w:spacing w:after="160" w:line="240" w:lineRule="exact"/>
    </w:pPr>
    <w:rPr>
      <w:lang w:val="en-US" w:eastAsia="en-US"/>
    </w:rPr>
  </w:style>
  <w:style w:type="paragraph" w:customStyle="1" w:styleId="Style18">
    <w:name w:val="Style18"/>
    <w:basedOn w:val="a"/>
    <w:uiPriority w:val="99"/>
    <w:rsid w:val="00C123DD"/>
    <w:pPr>
      <w:widowControl w:val="0"/>
      <w:adjustRightInd w:val="0"/>
    </w:pPr>
  </w:style>
  <w:style w:type="paragraph" w:customStyle="1" w:styleId="Style19">
    <w:name w:val="Style19"/>
    <w:basedOn w:val="a"/>
    <w:uiPriority w:val="99"/>
    <w:rsid w:val="00C123DD"/>
    <w:pPr>
      <w:widowControl w:val="0"/>
      <w:adjustRightInd w:val="0"/>
      <w:spacing w:line="326" w:lineRule="exact"/>
      <w:ind w:firstLine="701"/>
    </w:pPr>
  </w:style>
  <w:style w:type="paragraph" w:customStyle="1" w:styleId="Style20">
    <w:name w:val="Style20"/>
    <w:basedOn w:val="a"/>
    <w:uiPriority w:val="99"/>
    <w:rsid w:val="00C123DD"/>
    <w:pPr>
      <w:widowControl w:val="0"/>
      <w:adjustRightInd w:val="0"/>
      <w:spacing w:line="328" w:lineRule="exact"/>
      <w:ind w:firstLine="850"/>
    </w:pPr>
  </w:style>
  <w:style w:type="paragraph" w:customStyle="1" w:styleId="Style22">
    <w:name w:val="Style22"/>
    <w:basedOn w:val="a"/>
    <w:uiPriority w:val="99"/>
    <w:rsid w:val="00C123DD"/>
    <w:pPr>
      <w:widowControl w:val="0"/>
      <w:adjustRightInd w:val="0"/>
      <w:spacing w:line="325" w:lineRule="exact"/>
      <w:ind w:firstLine="566"/>
    </w:pPr>
  </w:style>
  <w:style w:type="paragraph" w:customStyle="1" w:styleId="Style23">
    <w:name w:val="Style23"/>
    <w:basedOn w:val="a"/>
    <w:uiPriority w:val="99"/>
    <w:rsid w:val="00C123DD"/>
    <w:pPr>
      <w:widowControl w:val="0"/>
      <w:adjustRightInd w:val="0"/>
      <w:spacing w:line="322" w:lineRule="exact"/>
      <w:ind w:firstLine="638"/>
    </w:pPr>
  </w:style>
  <w:style w:type="paragraph" w:customStyle="1" w:styleId="Style21">
    <w:name w:val="Style21"/>
    <w:basedOn w:val="a"/>
    <w:uiPriority w:val="99"/>
    <w:rsid w:val="00C123DD"/>
    <w:pPr>
      <w:widowControl w:val="0"/>
      <w:adjustRightInd w:val="0"/>
      <w:jc w:val="center"/>
    </w:pPr>
  </w:style>
  <w:style w:type="paragraph" w:customStyle="1" w:styleId="Style25">
    <w:name w:val="Style25"/>
    <w:basedOn w:val="a"/>
    <w:uiPriority w:val="99"/>
    <w:rsid w:val="00C123DD"/>
    <w:pPr>
      <w:widowControl w:val="0"/>
      <w:adjustRightInd w:val="0"/>
      <w:spacing w:line="358" w:lineRule="exact"/>
      <w:ind w:firstLine="677"/>
    </w:pPr>
  </w:style>
  <w:style w:type="character" w:customStyle="1" w:styleId="FontStyle37">
    <w:name w:val="Font Style37"/>
    <w:uiPriority w:val="99"/>
    <w:rsid w:val="00C123DD"/>
    <w:rPr>
      <w:rFonts w:ascii="Times New Roman" w:hAnsi="Times New Roman" w:cs="Times New Roman"/>
      <w:sz w:val="26"/>
      <w:szCs w:val="26"/>
    </w:rPr>
  </w:style>
  <w:style w:type="character" w:customStyle="1" w:styleId="FontStyle39">
    <w:name w:val="Font Style39"/>
    <w:uiPriority w:val="99"/>
    <w:rsid w:val="00C123DD"/>
    <w:rPr>
      <w:rFonts w:ascii="Times New Roman" w:hAnsi="Times New Roman" w:cs="Times New Roman"/>
      <w:b/>
      <w:bCs/>
      <w:sz w:val="26"/>
      <w:szCs w:val="26"/>
    </w:rPr>
  </w:style>
  <w:style w:type="character" w:customStyle="1" w:styleId="FontStyle35">
    <w:name w:val="Font Style35"/>
    <w:uiPriority w:val="99"/>
    <w:rsid w:val="00C123DD"/>
    <w:rPr>
      <w:rFonts w:ascii="Times New Roman" w:hAnsi="Times New Roman" w:cs="Times New Roman"/>
      <w:b/>
      <w:bCs/>
      <w:spacing w:val="-20"/>
      <w:sz w:val="28"/>
      <w:szCs w:val="28"/>
    </w:rPr>
  </w:style>
  <w:style w:type="paragraph" w:styleId="23">
    <w:name w:val="Body Text Indent 2"/>
    <w:basedOn w:val="a"/>
    <w:link w:val="24"/>
    <w:uiPriority w:val="99"/>
    <w:rsid w:val="00C123DD"/>
    <w:pPr>
      <w:spacing w:after="120" w:line="480" w:lineRule="auto"/>
      <w:ind w:left="360"/>
    </w:pPr>
    <w:rPr>
      <w:lang/>
    </w:rPr>
  </w:style>
  <w:style w:type="character" w:customStyle="1" w:styleId="24">
    <w:name w:val="Основной текст с отступом 2 Знак"/>
    <w:basedOn w:val="a0"/>
    <w:link w:val="23"/>
    <w:uiPriority w:val="99"/>
    <w:rsid w:val="00C123DD"/>
    <w:rPr>
      <w:rFonts w:ascii="Arial" w:eastAsia="Times New Roman" w:hAnsi="Arial" w:cs="Times New Roman"/>
      <w:sz w:val="24"/>
      <w:szCs w:val="24"/>
      <w:lang/>
    </w:rPr>
  </w:style>
  <w:style w:type="paragraph" w:customStyle="1" w:styleId="ConsNormal">
    <w:name w:val="ConsNormal"/>
    <w:link w:val="ConsNormal0"/>
    <w:uiPriority w:val="99"/>
    <w:rsid w:val="00C123DD"/>
    <w:pPr>
      <w:snapToGri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C123DD"/>
    <w:rPr>
      <w:rFonts w:ascii="Arial" w:eastAsia="Times New Roman" w:hAnsi="Arial" w:cs="Arial"/>
      <w:sz w:val="20"/>
      <w:szCs w:val="20"/>
      <w:lang w:eastAsia="ru-RU"/>
    </w:rPr>
  </w:style>
  <w:style w:type="paragraph" w:customStyle="1" w:styleId="BodyTextIndent21">
    <w:name w:val="Body Text Indent 21"/>
    <w:basedOn w:val="a"/>
    <w:uiPriority w:val="99"/>
    <w:rsid w:val="00C123DD"/>
    <w:pPr>
      <w:widowControl w:val="0"/>
      <w:overflowPunct w:val="0"/>
      <w:adjustRightInd w:val="0"/>
      <w:spacing w:line="360" w:lineRule="auto"/>
      <w:ind w:firstLine="851"/>
    </w:pPr>
    <w:rPr>
      <w:sz w:val="28"/>
      <w:szCs w:val="28"/>
    </w:rPr>
  </w:style>
  <w:style w:type="paragraph" w:customStyle="1" w:styleId="font5">
    <w:name w:val="font5"/>
    <w:basedOn w:val="a"/>
    <w:uiPriority w:val="99"/>
    <w:rsid w:val="00C123DD"/>
    <w:pPr>
      <w:spacing w:before="100" w:beforeAutospacing="1" w:after="100" w:afterAutospacing="1"/>
    </w:pPr>
    <w:rPr>
      <w:b/>
      <w:bCs/>
      <w:sz w:val="28"/>
      <w:szCs w:val="28"/>
    </w:rPr>
  </w:style>
  <w:style w:type="paragraph" w:customStyle="1" w:styleId="25">
    <w:name w:val="заголовок 2"/>
    <w:basedOn w:val="a"/>
    <w:next w:val="a"/>
    <w:uiPriority w:val="99"/>
    <w:rsid w:val="00C123DD"/>
    <w:pPr>
      <w:keepNext/>
      <w:widowControl w:val="0"/>
    </w:pPr>
    <w:rPr>
      <w:sz w:val="28"/>
      <w:szCs w:val="28"/>
    </w:rPr>
  </w:style>
  <w:style w:type="character" w:customStyle="1" w:styleId="ac">
    <w:name w:val="Основной шрифт"/>
    <w:uiPriority w:val="99"/>
    <w:rsid w:val="00C123DD"/>
  </w:style>
  <w:style w:type="paragraph" w:styleId="ad">
    <w:name w:val="header"/>
    <w:basedOn w:val="a"/>
    <w:link w:val="ae"/>
    <w:uiPriority w:val="99"/>
    <w:rsid w:val="00C123DD"/>
    <w:pPr>
      <w:tabs>
        <w:tab w:val="center" w:pos="4153"/>
        <w:tab w:val="right" w:pos="8306"/>
      </w:tabs>
    </w:pPr>
  </w:style>
  <w:style w:type="character" w:customStyle="1" w:styleId="ae">
    <w:name w:val="Верхний колонтитул Знак"/>
    <w:basedOn w:val="a0"/>
    <w:link w:val="ad"/>
    <w:uiPriority w:val="99"/>
    <w:rsid w:val="00C123DD"/>
    <w:rPr>
      <w:rFonts w:ascii="Arial" w:eastAsia="Times New Roman" w:hAnsi="Arial" w:cs="Times New Roman"/>
      <w:sz w:val="24"/>
      <w:szCs w:val="24"/>
      <w:lang w:eastAsia="ru-RU"/>
    </w:rPr>
  </w:style>
  <w:style w:type="character" w:customStyle="1" w:styleId="af">
    <w:name w:val="Обычный (веб) Знак"/>
    <w:link w:val="af0"/>
    <w:uiPriority w:val="99"/>
    <w:locked/>
    <w:rsid w:val="00C123DD"/>
    <w:rPr>
      <w:sz w:val="24"/>
      <w:szCs w:val="24"/>
      <w:lang w:eastAsia="ru-RU"/>
    </w:rPr>
  </w:style>
  <w:style w:type="paragraph" w:styleId="af0">
    <w:name w:val="Normal (Web)"/>
    <w:basedOn w:val="a"/>
    <w:link w:val="af"/>
    <w:uiPriority w:val="99"/>
    <w:rsid w:val="00C123DD"/>
    <w:pPr>
      <w:spacing w:before="100" w:beforeAutospacing="1" w:after="100" w:afterAutospacing="1"/>
    </w:pPr>
    <w:rPr>
      <w:rFonts w:asciiTheme="minorHAnsi" w:eastAsiaTheme="minorHAnsi" w:hAnsiTheme="minorHAnsi" w:cstheme="minorBidi"/>
    </w:rPr>
  </w:style>
  <w:style w:type="character" w:styleId="af1">
    <w:name w:val="page number"/>
    <w:uiPriority w:val="99"/>
    <w:rsid w:val="00C123DD"/>
  </w:style>
  <w:style w:type="paragraph" w:styleId="af2">
    <w:name w:val="footer"/>
    <w:basedOn w:val="a"/>
    <w:link w:val="af3"/>
    <w:uiPriority w:val="99"/>
    <w:rsid w:val="00C123DD"/>
    <w:pPr>
      <w:tabs>
        <w:tab w:val="center" w:pos="4677"/>
        <w:tab w:val="right" w:pos="9355"/>
      </w:tabs>
    </w:pPr>
    <w:rPr>
      <w:lang/>
    </w:rPr>
  </w:style>
  <w:style w:type="character" w:customStyle="1" w:styleId="af3">
    <w:name w:val="Нижний колонтитул Знак"/>
    <w:basedOn w:val="a0"/>
    <w:link w:val="af2"/>
    <w:uiPriority w:val="99"/>
    <w:rsid w:val="00C123DD"/>
    <w:rPr>
      <w:rFonts w:ascii="Arial" w:eastAsia="Times New Roman" w:hAnsi="Arial" w:cs="Times New Roman"/>
      <w:sz w:val="24"/>
      <w:szCs w:val="24"/>
      <w:lang/>
    </w:rPr>
  </w:style>
  <w:style w:type="paragraph" w:customStyle="1" w:styleId="ConsTitle">
    <w:name w:val="ConsTitle"/>
    <w:uiPriority w:val="99"/>
    <w:rsid w:val="00C123D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Strong"/>
    <w:uiPriority w:val="22"/>
    <w:qFormat/>
    <w:rsid w:val="00C123DD"/>
    <w:rPr>
      <w:b/>
      <w:bCs/>
    </w:rPr>
  </w:style>
  <w:style w:type="paragraph" w:styleId="HTML">
    <w:name w:val="HTML Preformatted"/>
    <w:basedOn w:val="a"/>
    <w:link w:val="HTML0"/>
    <w:uiPriority w:val="99"/>
    <w:rsid w:val="00C1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0"/>
    <w:link w:val="HTML"/>
    <w:uiPriority w:val="99"/>
    <w:rsid w:val="00C123DD"/>
    <w:rPr>
      <w:rFonts w:ascii="Courier New" w:eastAsia="Times New Roman" w:hAnsi="Courier New" w:cs="Times New Roman"/>
      <w:sz w:val="24"/>
      <w:szCs w:val="24"/>
      <w:lang/>
    </w:rPr>
  </w:style>
  <w:style w:type="paragraph" w:customStyle="1" w:styleId="af5">
    <w:name w:val="Знак"/>
    <w:basedOn w:val="a"/>
    <w:next w:val="a"/>
    <w:uiPriority w:val="99"/>
    <w:semiHidden/>
    <w:rsid w:val="00C123DD"/>
    <w:pPr>
      <w:spacing w:after="160" w:line="240" w:lineRule="exact"/>
    </w:pPr>
    <w:rPr>
      <w:rFonts w:cs="Arial"/>
      <w:lang w:val="en-US" w:eastAsia="en-US"/>
    </w:rPr>
  </w:style>
  <w:style w:type="paragraph" w:customStyle="1" w:styleId="Heading">
    <w:name w:val="Heading"/>
    <w:uiPriority w:val="99"/>
    <w:rsid w:val="00C123DD"/>
    <w:pPr>
      <w:widowControl w:val="0"/>
      <w:autoSpaceDE w:val="0"/>
      <w:autoSpaceDN w:val="0"/>
      <w:adjustRightInd w:val="0"/>
      <w:spacing w:after="0" w:line="240" w:lineRule="auto"/>
    </w:pPr>
    <w:rPr>
      <w:rFonts w:ascii="Arial" w:eastAsia="Times New Roman" w:hAnsi="Arial" w:cs="Arial"/>
      <w:b/>
      <w:bCs/>
      <w:lang w:eastAsia="ru-RU"/>
    </w:rPr>
  </w:style>
  <w:style w:type="paragraph" w:styleId="af6">
    <w:name w:val="Document Map"/>
    <w:basedOn w:val="a"/>
    <w:link w:val="af7"/>
    <w:uiPriority w:val="99"/>
    <w:semiHidden/>
    <w:rsid w:val="00C123DD"/>
    <w:pPr>
      <w:shd w:val="clear" w:color="auto" w:fill="000080"/>
    </w:pPr>
    <w:rPr>
      <w:rFonts w:ascii="Tahoma" w:hAnsi="Tahoma"/>
      <w:sz w:val="16"/>
      <w:szCs w:val="16"/>
      <w:lang/>
    </w:rPr>
  </w:style>
  <w:style w:type="character" w:customStyle="1" w:styleId="af7">
    <w:name w:val="Схема документа Знак"/>
    <w:basedOn w:val="a0"/>
    <w:link w:val="af6"/>
    <w:uiPriority w:val="99"/>
    <w:semiHidden/>
    <w:rsid w:val="00C123DD"/>
    <w:rPr>
      <w:rFonts w:ascii="Tahoma" w:eastAsia="Times New Roman" w:hAnsi="Tahoma" w:cs="Times New Roman"/>
      <w:sz w:val="16"/>
      <w:szCs w:val="16"/>
      <w:shd w:val="clear" w:color="auto" w:fill="000080"/>
      <w:lang/>
    </w:rPr>
  </w:style>
  <w:style w:type="character" w:styleId="af8">
    <w:name w:val="line number"/>
    <w:uiPriority w:val="99"/>
    <w:semiHidden/>
    <w:rsid w:val="00C123DD"/>
  </w:style>
  <w:style w:type="paragraph" w:styleId="af9">
    <w:name w:val="No Spacing"/>
    <w:link w:val="afa"/>
    <w:uiPriority w:val="1"/>
    <w:qFormat/>
    <w:rsid w:val="00C123DD"/>
    <w:pPr>
      <w:autoSpaceDE w:val="0"/>
      <w:autoSpaceDN w:val="0"/>
      <w:spacing w:after="0" w:line="240" w:lineRule="auto"/>
    </w:pPr>
    <w:rPr>
      <w:rFonts w:ascii="Times New Roman" w:eastAsia="Times New Roman" w:hAnsi="Times New Roman" w:cs="Times New Roman"/>
      <w:sz w:val="20"/>
      <w:szCs w:val="20"/>
      <w:lang w:eastAsia="ru-RU"/>
    </w:rPr>
  </w:style>
  <w:style w:type="character" w:styleId="afb">
    <w:name w:val="Hyperlink"/>
    <w:basedOn w:val="a0"/>
    <w:rsid w:val="00C123DD"/>
    <w:rPr>
      <w:color w:val="0000FF"/>
      <w:u w:val="none"/>
    </w:rPr>
  </w:style>
  <w:style w:type="character" w:customStyle="1" w:styleId="WW8Num10z0">
    <w:name w:val="WW8Num10z0"/>
    <w:rsid w:val="00C123DD"/>
    <w:rPr>
      <w:rFonts w:ascii="Symbol" w:hAnsi="Symbol" w:cs="OpenSymbol"/>
    </w:rPr>
  </w:style>
  <w:style w:type="character" w:customStyle="1" w:styleId="ConsPlusNormal0">
    <w:name w:val="ConsPlusNormal Знак"/>
    <w:link w:val="ConsPlusNormal"/>
    <w:rsid w:val="00C123DD"/>
    <w:rPr>
      <w:rFonts w:ascii="Arial" w:eastAsia="Times New Roman" w:hAnsi="Arial" w:cs="Arial"/>
      <w:sz w:val="20"/>
      <w:szCs w:val="20"/>
      <w:lang w:eastAsia="ru-RU"/>
    </w:rPr>
  </w:style>
  <w:style w:type="paragraph" w:customStyle="1" w:styleId="afc">
    <w:name w:val="Стиль пункта схемы"/>
    <w:basedOn w:val="a"/>
    <w:link w:val="afd"/>
    <w:rsid w:val="00C123DD"/>
    <w:pPr>
      <w:suppressAutoHyphens/>
      <w:spacing w:line="360" w:lineRule="auto"/>
      <w:ind w:firstLine="680"/>
    </w:pPr>
    <w:rPr>
      <w:sz w:val="28"/>
      <w:szCs w:val="28"/>
      <w:lang w:eastAsia="ar-SA"/>
    </w:rPr>
  </w:style>
  <w:style w:type="character" w:customStyle="1" w:styleId="afd">
    <w:name w:val="Стиль пункта схемы Знак"/>
    <w:link w:val="afc"/>
    <w:locked/>
    <w:rsid w:val="00C123DD"/>
    <w:rPr>
      <w:rFonts w:ascii="Arial" w:eastAsia="Times New Roman" w:hAnsi="Arial" w:cs="Times New Roman"/>
      <w:sz w:val="28"/>
      <w:szCs w:val="28"/>
      <w:lang w:eastAsia="ar-SA"/>
    </w:rPr>
  </w:style>
  <w:style w:type="paragraph" w:styleId="afe">
    <w:name w:val="caption"/>
    <w:basedOn w:val="a"/>
    <w:next w:val="a"/>
    <w:unhideWhenUsed/>
    <w:qFormat/>
    <w:rsid w:val="00C123DD"/>
    <w:rPr>
      <w:b/>
      <w:bCs/>
    </w:rPr>
  </w:style>
  <w:style w:type="character" w:styleId="aff">
    <w:name w:val="Emphasis"/>
    <w:uiPriority w:val="20"/>
    <w:qFormat/>
    <w:rsid w:val="00C123DD"/>
    <w:rPr>
      <w:i/>
      <w:iCs/>
    </w:rPr>
  </w:style>
  <w:style w:type="character" w:customStyle="1" w:styleId="afa">
    <w:name w:val="Без интервала Знак"/>
    <w:link w:val="af9"/>
    <w:uiPriority w:val="1"/>
    <w:rsid w:val="00C123DD"/>
    <w:rPr>
      <w:rFonts w:ascii="Times New Roman" w:eastAsia="Times New Roman" w:hAnsi="Times New Roman" w:cs="Times New Roman"/>
      <w:sz w:val="20"/>
      <w:szCs w:val="20"/>
      <w:lang w:eastAsia="ru-RU"/>
    </w:rPr>
  </w:style>
  <w:style w:type="character" w:styleId="HTML1">
    <w:name w:val="HTML Variable"/>
    <w:aliases w:val="!Ссылки в документе"/>
    <w:basedOn w:val="a0"/>
    <w:rsid w:val="00C123DD"/>
    <w:rPr>
      <w:rFonts w:ascii="Arial" w:hAnsi="Arial"/>
      <w:b w:val="0"/>
      <w:i w:val="0"/>
      <w:iCs/>
      <w:color w:val="0000FF"/>
      <w:sz w:val="24"/>
      <w:u w:val="none"/>
    </w:rPr>
  </w:style>
  <w:style w:type="paragraph" w:styleId="aff0">
    <w:name w:val="annotation text"/>
    <w:aliases w:val="!Равноширинный текст документа"/>
    <w:basedOn w:val="a"/>
    <w:link w:val="aff1"/>
    <w:semiHidden/>
    <w:rsid w:val="00C123DD"/>
    <w:rPr>
      <w:rFonts w:ascii="Courier" w:hAnsi="Courier"/>
      <w:sz w:val="22"/>
      <w:szCs w:val="20"/>
    </w:rPr>
  </w:style>
  <w:style w:type="character" w:customStyle="1" w:styleId="aff1">
    <w:name w:val="Текст примечания Знак"/>
    <w:aliases w:val="!Равноширинный текст документа Знак"/>
    <w:basedOn w:val="a0"/>
    <w:link w:val="aff0"/>
    <w:semiHidden/>
    <w:rsid w:val="00C123DD"/>
    <w:rPr>
      <w:rFonts w:ascii="Courier" w:eastAsia="Times New Roman" w:hAnsi="Courier" w:cs="Times New Roman"/>
      <w:szCs w:val="20"/>
      <w:lang w:eastAsia="ru-RU"/>
    </w:rPr>
  </w:style>
  <w:style w:type="paragraph" w:customStyle="1" w:styleId="Title">
    <w:name w:val="Title!Название НПА"/>
    <w:basedOn w:val="a"/>
    <w:rsid w:val="00C123DD"/>
    <w:pPr>
      <w:spacing w:before="240" w:after="60"/>
      <w:jc w:val="center"/>
      <w:outlineLvl w:val="0"/>
    </w:pPr>
    <w:rPr>
      <w:rFonts w:cs="Arial"/>
      <w:b/>
      <w:bCs/>
      <w:kern w:val="28"/>
      <w:sz w:val="32"/>
      <w:szCs w:val="32"/>
    </w:rPr>
  </w:style>
  <w:style w:type="paragraph" w:customStyle="1" w:styleId="Application">
    <w:name w:val="Application!Приложение"/>
    <w:rsid w:val="00C123D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123D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123D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123D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C123DD"/>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9674</Words>
  <Characters>55142</Characters>
  <Application>Microsoft Office Word</Application>
  <DocSecurity>0</DocSecurity>
  <Lines>459</Lines>
  <Paragraphs>129</Paragraphs>
  <ScaleCrop>false</ScaleCrop>
  <Company/>
  <LinksUpToDate>false</LinksUpToDate>
  <CharactersWithSpaces>64687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Sergo</cp:lastModifiedBy>
  <cp:revision>3</cp:revision>
  <dcterms:created xsi:type="dcterms:W3CDTF">2021-03-11T11:31:00Z</dcterms:created>
  <dcterms:modified xsi:type="dcterms:W3CDTF">2021-03-12T11:54:00Z</dcterms:modified>
</cp:coreProperties>
</file>