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4FF" w:rsidRDefault="00CF04FF" w:rsidP="00905B8F">
      <w:pPr>
        <w:spacing w:after="0" w:line="240" w:lineRule="auto"/>
        <w:rPr>
          <w:rFonts w:ascii="Times New Roman" w:hAnsi="Times New Roman"/>
        </w:rPr>
      </w:pPr>
    </w:p>
    <w:p w:rsidR="00936806" w:rsidRDefault="00936806" w:rsidP="00905B8F">
      <w:pPr>
        <w:spacing w:after="0" w:line="240" w:lineRule="auto"/>
        <w:rPr>
          <w:rFonts w:ascii="Times New Roman" w:hAnsi="Times New Roman"/>
        </w:rPr>
      </w:pPr>
    </w:p>
    <w:p w:rsidR="00936806" w:rsidRDefault="00936806" w:rsidP="00905B8F">
      <w:pPr>
        <w:spacing w:after="0" w:line="240" w:lineRule="auto"/>
        <w:rPr>
          <w:rFonts w:ascii="Times New Roman" w:hAnsi="Times New Roman"/>
        </w:rPr>
      </w:pPr>
    </w:p>
    <w:p w:rsidR="00936806" w:rsidRDefault="00936806" w:rsidP="00905B8F">
      <w:pPr>
        <w:spacing w:after="0" w:line="240" w:lineRule="auto"/>
        <w:rPr>
          <w:rFonts w:ascii="Times New Roman" w:hAnsi="Times New Roman"/>
        </w:rPr>
      </w:pPr>
    </w:p>
    <w:p w:rsidR="00936806" w:rsidRDefault="007D2159" w:rsidP="00936806">
      <w:pPr>
        <w:jc w:val="center"/>
      </w:pPr>
      <w:r>
        <w:rPr>
          <w:noProof/>
          <w:lang w:eastAsia="ru-RU"/>
        </w:rPr>
        <w:pict>
          <v:shape id="_x0000_s1033" type="#_x0000_t75" style="position:absolute;left:0;text-align:left;margin-left:209.5pt;margin-top:-15.35pt;width:45.05pt;height:60pt;z-index:-1;visibility:visible;mso-wrap-edited:f;mso-position-horizontal-relative:margin;mso-position-vertical-relative:margin" wrapcoords="-33 0 -33 21571 21600 21571 21600 0 -33 0">
            <v:imagedata r:id="rId8" o:title=""/>
            <w10:wrap type="square" anchorx="margin" anchory="margin"/>
          </v:shape>
          <o:OLEObject Type="Embed" ProgID="Word.Picture.8" ShapeID="_x0000_s1033" DrawAspect="Content" ObjectID="_1638359718" r:id="rId9"/>
        </w:pict>
      </w:r>
    </w:p>
    <w:p w:rsidR="006B003F" w:rsidRDefault="006B003F" w:rsidP="006B003F">
      <w:pPr>
        <w:tabs>
          <w:tab w:val="left" w:pos="705"/>
          <w:tab w:val="center" w:pos="4677"/>
        </w:tabs>
        <w:spacing w:after="0" w:line="240" w:lineRule="auto"/>
        <w:jc w:val="center"/>
        <w:rPr>
          <w:rFonts w:ascii="Times New Roman" w:hAnsi="Times New Roman"/>
          <w:b/>
          <w:sz w:val="28"/>
          <w:szCs w:val="28"/>
        </w:rPr>
      </w:pPr>
      <w:r>
        <w:rPr>
          <w:rFonts w:ascii="Times New Roman" w:hAnsi="Times New Roman"/>
          <w:b/>
          <w:sz w:val="28"/>
          <w:szCs w:val="28"/>
        </w:rPr>
        <w:t>АДМИНИСТРАЦИЯ</w:t>
      </w:r>
    </w:p>
    <w:p w:rsidR="006B003F" w:rsidRDefault="006B003F" w:rsidP="006B003F">
      <w:pPr>
        <w:spacing w:after="0" w:line="240" w:lineRule="auto"/>
        <w:jc w:val="center"/>
        <w:rPr>
          <w:rFonts w:ascii="Times New Roman" w:hAnsi="Times New Roman"/>
          <w:b/>
          <w:sz w:val="28"/>
          <w:szCs w:val="28"/>
        </w:rPr>
      </w:pPr>
      <w:r>
        <w:rPr>
          <w:rFonts w:ascii="Times New Roman" w:hAnsi="Times New Roman"/>
          <w:b/>
          <w:sz w:val="28"/>
          <w:szCs w:val="28"/>
        </w:rPr>
        <w:t>БОГУЧАРСКОГО МУНИЦИПАЛЬНОГО РАЙОНА</w:t>
      </w:r>
    </w:p>
    <w:p w:rsidR="006B003F" w:rsidRDefault="006B003F" w:rsidP="006B003F">
      <w:pPr>
        <w:spacing w:after="0" w:line="240" w:lineRule="auto"/>
        <w:jc w:val="center"/>
        <w:rPr>
          <w:rFonts w:ascii="Times New Roman" w:hAnsi="Times New Roman"/>
          <w:b/>
          <w:sz w:val="28"/>
          <w:szCs w:val="28"/>
        </w:rPr>
      </w:pPr>
      <w:r>
        <w:rPr>
          <w:rFonts w:ascii="Times New Roman" w:hAnsi="Times New Roman"/>
          <w:b/>
          <w:sz w:val="28"/>
          <w:szCs w:val="28"/>
        </w:rPr>
        <w:t>ВОРОНЕЖСКОЙ  ОБЛАСТИ</w:t>
      </w:r>
    </w:p>
    <w:p w:rsidR="006B003F" w:rsidRDefault="006B003F" w:rsidP="006B003F">
      <w:pPr>
        <w:pStyle w:val="4"/>
        <w:jc w:val="center"/>
        <w:rPr>
          <w:rFonts w:ascii="Times New Roman" w:hAnsi="Times New Roman"/>
          <w:b/>
          <w:sz w:val="28"/>
          <w:szCs w:val="28"/>
        </w:rPr>
      </w:pPr>
      <w:r>
        <w:rPr>
          <w:rFonts w:ascii="Times New Roman" w:hAnsi="Times New Roman"/>
          <w:b/>
          <w:sz w:val="28"/>
          <w:szCs w:val="28"/>
        </w:rPr>
        <w:t>ПОСТАНОВЛЕНИЕ</w:t>
      </w:r>
    </w:p>
    <w:p w:rsidR="00936806" w:rsidRDefault="00936806" w:rsidP="00905B8F">
      <w:pPr>
        <w:spacing w:after="0" w:line="240" w:lineRule="auto"/>
        <w:rPr>
          <w:rFonts w:ascii="Times New Roman" w:hAnsi="Times New Roman"/>
        </w:rPr>
      </w:pPr>
    </w:p>
    <w:p w:rsidR="00936806" w:rsidRDefault="00936806" w:rsidP="00905B8F">
      <w:pPr>
        <w:spacing w:after="0" w:line="240" w:lineRule="auto"/>
        <w:rPr>
          <w:rFonts w:ascii="Times New Roman" w:hAnsi="Times New Roman"/>
        </w:rPr>
      </w:pPr>
    </w:p>
    <w:p w:rsidR="00936806" w:rsidRPr="00936806" w:rsidRDefault="00936806" w:rsidP="00936806">
      <w:pPr>
        <w:shd w:val="clear" w:color="auto" w:fill="FFFFFF"/>
        <w:spacing w:after="0"/>
        <w:rPr>
          <w:rFonts w:ascii="Times New Roman" w:hAnsi="Times New Roman"/>
          <w:color w:val="000000"/>
          <w:sz w:val="28"/>
          <w:szCs w:val="28"/>
          <w:u w:val="single"/>
        </w:rPr>
      </w:pPr>
      <w:r w:rsidRPr="00936806">
        <w:rPr>
          <w:rFonts w:ascii="Times New Roman" w:hAnsi="Times New Roman"/>
          <w:color w:val="000000"/>
          <w:sz w:val="28"/>
          <w:szCs w:val="28"/>
          <w:u w:val="single"/>
        </w:rPr>
        <w:t xml:space="preserve">от «     »                  2019г. №   </w:t>
      </w:r>
    </w:p>
    <w:p w:rsidR="00936806" w:rsidRPr="00936806" w:rsidRDefault="00936806" w:rsidP="00936806">
      <w:pPr>
        <w:shd w:val="clear" w:color="auto" w:fill="FFFFFF"/>
        <w:spacing w:after="0"/>
        <w:rPr>
          <w:rFonts w:ascii="Times New Roman" w:hAnsi="Times New Roman"/>
          <w:sz w:val="28"/>
          <w:szCs w:val="28"/>
        </w:rPr>
      </w:pPr>
      <w:r w:rsidRPr="00936806">
        <w:rPr>
          <w:rFonts w:ascii="Times New Roman" w:hAnsi="Times New Roman"/>
          <w:color w:val="000000"/>
          <w:sz w:val="28"/>
          <w:szCs w:val="28"/>
        </w:rPr>
        <w:t xml:space="preserve">             г.Богучар</w:t>
      </w:r>
    </w:p>
    <w:p w:rsidR="00936806" w:rsidRPr="00936806" w:rsidRDefault="00936806" w:rsidP="00936806">
      <w:pPr>
        <w:spacing w:after="0"/>
        <w:jc w:val="both"/>
        <w:rPr>
          <w:rFonts w:ascii="Times New Roman" w:hAnsi="Times New Roman"/>
          <w:sz w:val="28"/>
          <w:szCs w:val="28"/>
        </w:rPr>
      </w:pPr>
    </w:p>
    <w:p w:rsidR="00936806" w:rsidRPr="00936806" w:rsidRDefault="00936806" w:rsidP="00936806">
      <w:pPr>
        <w:spacing w:after="0"/>
        <w:jc w:val="both"/>
        <w:rPr>
          <w:rFonts w:ascii="Times New Roman" w:hAnsi="Times New Roman"/>
          <w:sz w:val="28"/>
          <w:szCs w:val="28"/>
        </w:rPr>
      </w:pPr>
      <w:r w:rsidRPr="00936806">
        <w:rPr>
          <w:rFonts w:ascii="Times New Roman" w:hAnsi="Times New Roman"/>
          <w:sz w:val="28"/>
          <w:szCs w:val="28"/>
        </w:rPr>
        <w:t xml:space="preserve">                                                                  </w:t>
      </w:r>
    </w:p>
    <w:p w:rsidR="00936806" w:rsidRPr="00936806" w:rsidRDefault="00936806" w:rsidP="006B003F">
      <w:pPr>
        <w:overflowPunct w:val="0"/>
        <w:autoSpaceDE w:val="0"/>
        <w:autoSpaceDN w:val="0"/>
        <w:adjustRightInd w:val="0"/>
        <w:spacing w:after="0" w:line="240" w:lineRule="auto"/>
        <w:rPr>
          <w:rFonts w:ascii="Times New Roman" w:hAnsi="Times New Roman"/>
          <w:bCs/>
          <w:sz w:val="28"/>
          <w:szCs w:val="28"/>
        </w:rPr>
      </w:pPr>
      <w:r w:rsidRPr="00936806">
        <w:rPr>
          <w:rFonts w:ascii="Times New Roman" w:hAnsi="Times New Roman"/>
          <w:bCs/>
          <w:sz w:val="28"/>
          <w:szCs w:val="28"/>
        </w:rPr>
        <w:t xml:space="preserve">Об утверждении муниципальной  </w:t>
      </w:r>
    </w:p>
    <w:p w:rsidR="00936806" w:rsidRPr="00936806" w:rsidRDefault="00936806" w:rsidP="006B003F">
      <w:pPr>
        <w:overflowPunct w:val="0"/>
        <w:autoSpaceDE w:val="0"/>
        <w:autoSpaceDN w:val="0"/>
        <w:adjustRightInd w:val="0"/>
        <w:spacing w:after="0" w:line="240" w:lineRule="auto"/>
        <w:rPr>
          <w:rFonts w:ascii="Times New Roman" w:hAnsi="Times New Roman"/>
          <w:bCs/>
          <w:sz w:val="28"/>
          <w:szCs w:val="28"/>
        </w:rPr>
      </w:pPr>
      <w:r w:rsidRPr="00936806">
        <w:rPr>
          <w:rFonts w:ascii="Times New Roman" w:hAnsi="Times New Roman"/>
          <w:bCs/>
          <w:sz w:val="28"/>
          <w:szCs w:val="28"/>
        </w:rPr>
        <w:t xml:space="preserve">программы «Развитие сельского </w:t>
      </w:r>
    </w:p>
    <w:p w:rsidR="00936806" w:rsidRPr="00936806" w:rsidRDefault="00936806" w:rsidP="006B003F">
      <w:pPr>
        <w:overflowPunct w:val="0"/>
        <w:autoSpaceDE w:val="0"/>
        <w:autoSpaceDN w:val="0"/>
        <w:adjustRightInd w:val="0"/>
        <w:spacing w:after="0" w:line="240" w:lineRule="auto"/>
        <w:rPr>
          <w:rFonts w:ascii="Times New Roman" w:hAnsi="Times New Roman"/>
          <w:bCs/>
          <w:sz w:val="28"/>
          <w:szCs w:val="28"/>
        </w:rPr>
      </w:pPr>
      <w:r w:rsidRPr="00936806">
        <w:rPr>
          <w:rFonts w:ascii="Times New Roman" w:hAnsi="Times New Roman"/>
          <w:bCs/>
          <w:sz w:val="28"/>
          <w:szCs w:val="28"/>
        </w:rPr>
        <w:t xml:space="preserve">хозяйства, производства пищевых </w:t>
      </w:r>
    </w:p>
    <w:p w:rsidR="00936806" w:rsidRPr="00936806" w:rsidRDefault="00936806" w:rsidP="006B003F">
      <w:pPr>
        <w:overflowPunct w:val="0"/>
        <w:autoSpaceDE w:val="0"/>
        <w:autoSpaceDN w:val="0"/>
        <w:adjustRightInd w:val="0"/>
        <w:spacing w:after="0" w:line="240" w:lineRule="auto"/>
        <w:rPr>
          <w:rFonts w:ascii="Times New Roman" w:hAnsi="Times New Roman"/>
          <w:bCs/>
          <w:sz w:val="28"/>
          <w:szCs w:val="28"/>
        </w:rPr>
      </w:pPr>
      <w:r w:rsidRPr="00936806">
        <w:rPr>
          <w:rFonts w:ascii="Times New Roman" w:hAnsi="Times New Roman"/>
          <w:bCs/>
          <w:sz w:val="28"/>
          <w:szCs w:val="28"/>
        </w:rPr>
        <w:t xml:space="preserve">продуктов и инфраструктуры </w:t>
      </w:r>
    </w:p>
    <w:p w:rsidR="00936806" w:rsidRPr="00936806" w:rsidRDefault="00936806" w:rsidP="006B003F">
      <w:pPr>
        <w:overflowPunct w:val="0"/>
        <w:autoSpaceDE w:val="0"/>
        <w:autoSpaceDN w:val="0"/>
        <w:adjustRightInd w:val="0"/>
        <w:spacing w:after="0" w:line="240" w:lineRule="auto"/>
        <w:rPr>
          <w:rFonts w:ascii="Times New Roman" w:hAnsi="Times New Roman"/>
          <w:bCs/>
          <w:sz w:val="28"/>
          <w:szCs w:val="28"/>
        </w:rPr>
      </w:pPr>
      <w:r w:rsidRPr="00936806">
        <w:rPr>
          <w:rFonts w:ascii="Times New Roman" w:hAnsi="Times New Roman"/>
          <w:bCs/>
          <w:sz w:val="28"/>
          <w:szCs w:val="28"/>
        </w:rPr>
        <w:t xml:space="preserve">агропродовольственного рынка </w:t>
      </w:r>
    </w:p>
    <w:p w:rsidR="00936806" w:rsidRPr="00936806" w:rsidRDefault="00936806" w:rsidP="006B003F">
      <w:pPr>
        <w:overflowPunct w:val="0"/>
        <w:autoSpaceDE w:val="0"/>
        <w:autoSpaceDN w:val="0"/>
        <w:adjustRightInd w:val="0"/>
        <w:spacing w:after="0" w:line="240" w:lineRule="auto"/>
        <w:rPr>
          <w:rFonts w:ascii="Times New Roman" w:hAnsi="Times New Roman"/>
          <w:bCs/>
          <w:sz w:val="28"/>
          <w:szCs w:val="28"/>
        </w:rPr>
      </w:pPr>
      <w:r w:rsidRPr="00936806">
        <w:rPr>
          <w:rFonts w:ascii="Times New Roman" w:hAnsi="Times New Roman"/>
          <w:bCs/>
          <w:sz w:val="28"/>
          <w:szCs w:val="28"/>
        </w:rPr>
        <w:t>Богучарского муниципального</w:t>
      </w:r>
    </w:p>
    <w:p w:rsidR="00936806" w:rsidRPr="00936806" w:rsidRDefault="00936806" w:rsidP="006B003F">
      <w:pPr>
        <w:overflowPunct w:val="0"/>
        <w:autoSpaceDE w:val="0"/>
        <w:autoSpaceDN w:val="0"/>
        <w:adjustRightInd w:val="0"/>
        <w:spacing w:after="0" w:line="240" w:lineRule="auto"/>
        <w:rPr>
          <w:rFonts w:ascii="Times New Roman" w:hAnsi="Times New Roman"/>
          <w:bCs/>
          <w:sz w:val="28"/>
          <w:szCs w:val="28"/>
        </w:rPr>
      </w:pPr>
      <w:r w:rsidRPr="00936806">
        <w:rPr>
          <w:rFonts w:ascii="Times New Roman" w:hAnsi="Times New Roman"/>
          <w:bCs/>
          <w:sz w:val="28"/>
          <w:szCs w:val="28"/>
        </w:rPr>
        <w:t>района»</w:t>
      </w:r>
    </w:p>
    <w:p w:rsidR="00936806" w:rsidRPr="00936806" w:rsidRDefault="00936806" w:rsidP="00936806">
      <w:pPr>
        <w:overflowPunct w:val="0"/>
        <w:autoSpaceDE w:val="0"/>
        <w:autoSpaceDN w:val="0"/>
        <w:adjustRightInd w:val="0"/>
        <w:spacing w:after="0"/>
        <w:rPr>
          <w:rFonts w:ascii="Times New Roman" w:hAnsi="Times New Roman"/>
          <w:bCs/>
          <w:sz w:val="28"/>
          <w:szCs w:val="28"/>
        </w:rPr>
      </w:pPr>
    </w:p>
    <w:p w:rsidR="00936806" w:rsidRPr="00936806" w:rsidRDefault="00936806" w:rsidP="00936806">
      <w:pPr>
        <w:spacing w:after="0"/>
        <w:jc w:val="both"/>
        <w:rPr>
          <w:rFonts w:ascii="Times New Roman" w:hAnsi="Times New Roman"/>
          <w:sz w:val="28"/>
          <w:szCs w:val="28"/>
        </w:rPr>
      </w:pPr>
    </w:p>
    <w:p w:rsidR="00936806" w:rsidRPr="00936806" w:rsidRDefault="00936806" w:rsidP="00AB4E02">
      <w:pPr>
        <w:overflowPunct w:val="0"/>
        <w:autoSpaceDE w:val="0"/>
        <w:autoSpaceDN w:val="0"/>
        <w:adjustRightInd w:val="0"/>
        <w:spacing w:after="0"/>
        <w:jc w:val="both"/>
        <w:rPr>
          <w:rFonts w:ascii="Times New Roman" w:hAnsi="Times New Roman"/>
          <w:bCs/>
          <w:sz w:val="28"/>
          <w:szCs w:val="28"/>
        </w:rPr>
      </w:pPr>
      <w:r w:rsidRPr="00936806">
        <w:rPr>
          <w:rFonts w:ascii="Times New Roman" w:hAnsi="Times New Roman"/>
          <w:sz w:val="28"/>
          <w:szCs w:val="28"/>
        </w:rPr>
        <w:tab/>
        <w:t>В целях реализации  Государственной программы развития сельского хозяйства и регулирования рынков  сельскохозяйственной продукции, сырья и продовольствия на 2013 – 2020 годы, утвержденной постановлением Правительства Российской Федерации от 14.07.2012 года № 717,  Закона  Воронежской области от 07.06.2007 года № 66 – ОЗ «О развитии сельского хозяйства на территории Воронежской области», государственной программы Воронежской области «</w:t>
      </w:r>
      <w:r w:rsidRPr="00936806">
        <w:rPr>
          <w:rFonts w:ascii="Times New Roman" w:hAnsi="Times New Roman"/>
          <w:bCs/>
          <w:sz w:val="28"/>
          <w:szCs w:val="28"/>
        </w:rPr>
        <w:t xml:space="preserve">Развитие сельского хозяйства, производства пищевых продуктов и инфраструктуры агропродовольственного рынка на 2014-2020 годы», утвержденной постановлением правительства Воронежской области от 13.12.2013 г. № 1088  администрация Богучарского муниципального района </w:t>
      </w:r>
      <w:r w:rsidRPr="00936806">
        <w:rPr>
          <w:rFonts w:ascii="Times New Roman" w:hAnsi="Times New Roman"/>
          <w:b/>
          <w:bCs/>
          <w:sz w:val="28"/>
          <w:szCs w:val="28"/>
        </w:rPr>
        <w:t>постановляет:</w:t>
      </w:r>
    </w:p>
    <w:p w:rsidR="00936806" w:rsidRPr="00936806" w:rsidRDefault="00936806" w:rsidP="00AB4E02">
      <w:pPr>
        <w:spacing w:after="0"/>
        <w:jc w:val="both"/>
        <w:rPr>
          <w:rFonts w:ascii="Times New Roman" w:hAnsi="Times New Roman"/>
          <w:sz w:val="28"/>
          <w:szCs w:val="28"/>
        </w:rPr>
      </w:pPr>
    </w:p>
    <w:p w:rsidR="00936806" w:rsidRPr="00936806" w:rsidRDefault="00936806" w:rsidP="00AB4E02">
      <w:pPr>
        <w:spacing w:after="0"/>
        <w:jc w:val="both"/>
        <w:rPr>
          <w:rFonts w:ascii="Times New Roman" w:hAnsi="Times New Roman"/>
          <w:sz w:val="28"/>
          <w:szCs w:val="28"/>
        </w:rPr>
      </w:pPr>
      <w:r w:rsidRPr="00936806">
        <w:rPr>
          <w:rFonts w:ascii="Times New Roman" w:hAnsi="Times New Roman"/>
          <w:sz w:val="28"/>
          <w:szCs w:val="28"/>
        </w:rPr>
        <w:tab/>
        <w:t xml:space="preserve">1.   Утвердить муниципальную программу «Развитие сельского хозяйства, </w:t>
      </w:r>
      <w:r w:rsidRPr="00936806">
        <w:rPr>
          <w:rFonts w:ascii="Times New Roman" w:hAnsi="Times New Roman"/>
          <w:bCs/>
          <w:sz w:val="28"/>
          <w:szCs w:val="28"/>
        </w:rPr>
        <w:t>производства пищевых продуктов и инфраструктуры агропродовольственного рынка</w:t>
      </w:r>
      <w:r w:rsidRPr="00936806">
        <w:rPr>
          <w:rFonts w:ascii="Times New Roman" w:hAnsi="Times New Roman"/>
          <w:sz w:val="28"/>
          <w:szCs w:val="28"/>
        </w:rPr>
        <w:t xml:space="preserve"> Богучарского муниципального района»  (далее – Программа) согласно приложению.</w:t>
      </w:r>
    </w:p>
    <w:p w:rsidR="00936806" w:rsidRPr="00936806" w:rsidRDefault="00936806" w:rsidP="00AB4E02">
      <w:pPr>
        <w:spacing w:after="0"/>
        <w:jc w:val="both"/>
        <w:rPr>
          <w:rFonts w:ascii="Times New Roman" w:hAnsi="Times New Roman"/>
          <w:sz w:val="28"/>
          <w:szCs w:val="28"/>
        </w:rPr>
      </w:pPr>
      <w:r w:rsidRPr="00936806">
        <w:rPr>
          <w:rFonts w:ascii="Times New Roman" w:hAnsi="Times New Roman"/>
          <w:sz w:val="28"/>
          <w:szCs w:val="28"/>
        </w:rPr>
        <w:tab/>
        <w:t xml:space="preserve">2. Данный документ вступает в силу после его опубликования в «Вестнике органов самоуправления Богучарского муниципального района </w:t>
      </w:r>
      <w:r w:rsidRPr="00936806">
        <w:rPr>
          <w:rFonts w:ascii="Times New Roman" w:hAnsi="Times New Roman"/>
          <w:sz w:val="28"/>
          <w:szCs w:val="28"/>
        </w:rPr>
        <w:lastRenderedPageBreak/>
        <w:t xml:space="preserve">Воронежской области» и распространяет свои действия на правоотношения, возникшие с 01.01.2020 года. </w:t>
      </w:r>
    </w:p>
    <w:p w:rsidR="00936806" w:rsidRPr="00936806" w:rsidRDefault="00936806" w:rsidP="00AB4E02">
      <w:pPr>
        <w:spacing w:after="0"/>
        <w:jc w:val="both"/>
        <w:rPr>
          <w:rFonts w:ascii="Times New Roman" w:hAnsi="Times New Roman"/>
          <w:sz w:val="28"/>
          <w:szCs w:val="28"/>
        </w:rPr>
      </w:pPr>
      <w:r w:rsidRPr="00936806">
        <w:rPr>
          <w:rFonts w:ascii="Times New Roman" w:hAnsi="Times New Roman"/>
          <w:sz w:val="28"/>
          <w:szCs w:val="28"/>
        </w:rPr>
        <w:tab/>
        <w:t xml:space="preserve">3. Постановление администрации Богучарского муниципального района от 27.02.2014 №133 об утверждении муниципальной программы «Развитие сельского хозяйства, </w:t>
      </w:r>
      <w:r w:rsidRPr="00936806">
        <w:rPr>
          <w:rFonts w:ascii="Times New Roman" w:hAnsi="Times New Roman"/>
          <w:bCs/>
          <w:sz w:val="28"/>
          <w:szCs w:val="28"/>
        </w:rPr>
        <w:t>производства пищевых продуктов и инфраструктуры агропродовольственного рынка</w:t>
      </w:r>
      <w:r w:rsidRPr="00936806">
        <w:rPr>
          <w:rFonts w:ascii="Times New Roman" w:hAnsi="Times New Roman"/>
          <w:sz w:val="28"/>
          <w:szCs w:val="28"/>
        </w:rPr>
        <w:t xml:space="preserve"> Богучарского муниципального района на 2014-2020 годы»  признать утратившим силу.</w:t>
      </w:r>
    </w:p>
    <w:p w:rsidR="00936806" w:rsidRPr="00936806" w:rsidRDefault="00936806" w:rsidP="00AB4E02">
      <w:pPr>
        <w:overflowPunct w:val="0"/>
        <w:autoSpaceDE w:val="0"/>
        <w:autoSpaceDN w:val="0"/>
        <w:adjustRightInd w:val="0"/>
        <w:spacing w:after="0"/>
        <w:ind w:firstLine="708"/>
        <w:jc w:val="both"/>
        <w:rPr>
          <w:rFonts w:ascii="Times New Roman" w:hAnsi="Times New Roman"/>
          <w:sz w:val="28"/>
          <w:szCs w:val="28"/>
        </w:rPr>
      </w:pPr>
      <w:r w:rsidRPr="00936806">
        <w:rPr>
          <w:rFonts w:ascii="Times New Roman" w:hAnsi="Times New Roman"/>
          <w:sz w:val="28"/>
        </w:rPr>
        <w:t>3. Контроль за выполнением настоящего постановления возложить на заместителя главы администрации Богучарского муниципального района С.В. Валынова.</w:t>
      </w:r>
    </w:p>
    <w:p w:rsidR="00936806" w:rsidRPr="00936806" w:rsidRDefault="00936806" w:rsidP="00AB4E02">
      <w:pPr>
        <w:spacing w:after="0"/>
        <w:rPr>
          <w:rFonts w:ascii="Times New Roman" w:hAnsi="Times New Roman"/>
          <w:sz w:val="28"/>
          <w:szCs w:val="28"/>
        </w:rPr>
      </w:pPr>
    </w:p>
    <w:p w:rsidR="00936806" w:rsidRPr="00936806" w:rsidRDefault="00936806" w:rsidP="00AB4E02">
      <w:pPr>
        <w:spacing w:after="0"/>
        <w:rPr>
          <w:rFonts w:ascii="Times New Roman" w:hAnsi="Times New Roman"/>
          <w:sz w:val="28"/>
          <w:szCs w:val="28"/>
        </w:rPr>
      </w:pPr>
    </w:p>
    <w:p w:rsidR="00936806" w:rsidRPr="00936806" w:rsidRDefault="00936806" w:rsidP="00AB4E02">
      <w:pPr>
        <w:spacing w:after="0"/>
        <w:rPr>
          <w:rFonts w:ascii="Times New Roman" w:hAnsi="Times New Roman"/>
          <w:sz w:val="28"/>
          <w:szCs w:val="28"/>
        </w:rPr>
      </w:pPr>
      <w:r w:rsidRPr="00936806">
        <w:rPr>
          <w:rFonts w:ascii="Times New Roman" w:hAnsi="Times New Roman"/>
          <w:sz w:val="28"/>
          <w:szCs w:val="28"/>
        </w:rPr>
        <w:t>Глава  администрации</w:t>
      </w:r>
    </w:p>
    <w:p w:rsidR="00936806" w:rsidRPr="00936806" w:rsidRDefault="00936806" w:rsidP="00AB4E02">
      <w:pPr>
        <w:spacing w:after="0"/>
        <w:rPr>
          <w:rFonts w:ascii="Times New Roman" w:hAnsi="Times New Roman"/>
          <w:sz w:val="28"/>
          <w:szCs w:val="28"/>
        </w:rPr>
      </w:pPr>
      <w:r w:rsidRPr="00936806">
        <w:rPr>
          <w:rFonts w:ascii="Times New Roman" w:hAnsi="Times New Roman"/>
          <w:sz w:val="28"/>
          <w:szCs w:val="28"/>
        </w:rPr>
        <w:t>Богучарского муниципального района                                         В.В. Кузнецов</w:t>
      </w:r>
    </w:p>
    <w:p w:rsidR="00936806" w:rsidRPr="00936806" w:rsidRDefault="00936806" w:rsidP="00936806">
      <w:pPr>
        <w:spacing w:after="0"/>
        <w:rPr>
          <w:rFonts w:ascii="Times New Roman" w:hAnsi="Times New Roman"/>
          <w:sz w:val="28"/>
          <w:szCs w:val="28"/>
        </w:rPr>
      </w:pPr>
    </w:p>
    <w:p w:rsidR="00936806" w:rsidRDefault="00936806" w:rsidP="00936806">
      <w:pPr>
        <w:spacing w:after="0"/>
        <w:rPr>
          <w:sz w:val="28"/>
          <w:szCs w:val="28"/>
        </w:rPr>
      </w:pPr>
    </w:p>
    <w:p w:rsidR="00936806" w:rsidRDefault="00936806" w:rsidP="00936806">
      <w:pPr>
        <w:rPr>
          <w:sz w:val="28"/>
          <w:szCs w:val="28"/>
        </w:rPr>
      </w:pPr>
    </w:p>
    <w:p w:rsidR="00936806" w:rsidRDefault="00936806" w:rsidP="00936806">
      <w:pPr>
        <w:rPr>
          <w:sz w:val="28"/>
          <w:szCs w:val="28"/>
        </w:rPr>
      </w:pPr>
    </w:p>
    <w:p w:rsidR="00936806" w:rsidRDefault="00936806" w:rsidP="00936806">
      <w:pPr>
        <w:rPr>
          <w:sz w:val="28"/>
          <w:szCs w:val="28"/>
        </w:rPr>
      </w:pPr>
    </w:p>
    <w:p w:rsidR="00936806" w:rsidRDefault="00936806" w:rsidP="00936806">
      <w:pPr>
        <w:rPr>
          <w:sz w:val="28"/>
          <w:szCs w:val="28"/>
        </w:rPr>
      </w:pPr>
    </w:p>
    <w:p w:rsidR="00936806" w:rsidRDefault="00936806" w:rsidP="00936806">
      <w:pPr>
        <w:rPr>
          <w:sz w:val="28"/>
          <w:szCs w:val="28"/>
        </w:rPr>
      </w:pPr>
    </w:p>
    <w:p w:rsidR="00936806" w:rsidRDefault="00936806" w:rsidP="00936806">
      <w:pPr>
        <w:rPr>
          <w:sz w:val="28"/>
          <w:szCs w:val="28"/>
        </w:rPr>
      </w:pPr>
    </w:p>
    <w:p w:rsidR="00936806" w:rsidRDefault="00936806" w:rsidP="00905B8F">
      <w:pPr>
        <w:spacing w:after="0" w:line="240" w:lineRule="auto"/>
        <w:rPr>
          <w:rFonts w:ascii="Times New Roman" w:hAnsi="Times New Roman"/>
        </w:rPr>
      </w:pPr>
    </w:p>
    <w:p w:rsidR="00936806" w:rsidRDefault="00936806" w:rsidP="00905B8F">
      <w:pPr>
        <w:spacing w:after="0" w:line="240" w:lineRule="auto"/>
        <w:rPr>
          <w:rFonts w:ascii="Times New Roman" w:hAnsi="Times New Roman"/>
        </w:rPr>
      </w:pPr>
    </w:p>
    <w:p w:rsidR="00936806" w:rsidRDefault="00936806" w:rsidP="00905B8F">
      <w:pPr>
        <w:spacing w:after="0" w:line="240" w:lineRule="auto"/>
        <w:rPr>
          <w:rFonts w:ascii="Times New Roman" w:hAnsi="Times New Roman"/>
        </w:rPr>
      </w:pPr>
    </w:p>
    <w:p w:rsidR="00936806" w:rsidRDefault="00936806" w:rsidP="00905B8F">
      <w:pPr>
        <w:spacing w:after="0" w:line="240" w:lineRule="auto"/>
        <w:rPr>
          <w:rFonts w:ascii="Times New Roman" w:hAnsi="Times New Roman"/>
        </w:rPr>
      </w:pPr>
    </w:p>
    <w:p w:rsidR="00936806" w:rsidRDefault="00936806" w:rsidP="00905B8F">
      <w:pPr>
        <w:spacing w:after="0" w:line="240" w:lineRule="auto"/>
        <w:rPr>
          <w:rFonts w:ascii="Times New Roman" w:hAnsi="Times New Roman"/>
        </w:rPr>
      </w:pPr>
    </w:p>
    <w:p w:rsidR="00936806" w:rsidRDefault="00936806" w:rsidP="00905B8F">
      <w:pPr>
        <w:spacing w:after="0" w:line="240" w:lineRule="auto"/>
        <w:rPr>
          <w:rFonts w:ascii="Times New Roman" w:hAnsi="Times New Roman"/>
        </w:rPr>
      </w:pPr>
    </w:p>
    <w:p w:rsidR="004B7799" w:rsidRDefault="004B7799" w:rsidP="00905B8F">
      <w:pPr>
        <w:spacing w:after="0" w:line="240" w:lineRule="auto"/>
        <w:rPr>
          <w:rFonts w:ascii="Times New Roman" w:hAnsi="Times New Roman"/>
        </w:rPr>
      </w:pPr>
    </w:p>
    <w:p w:rsidR="004B7799" w:rsidRDefault="004B7799" w:rsidP="00905B8F">
      <w:pPr>
        <w:spacing w:after="0" w:line="240" w:lineRule="auto"/>
        <w:rPr>
          <w:rFonts w:ascii="Times New Roman" w:hAnsi="Times New Roman"/>
        </w:rPr>
      </w:pPr>
    </w:p>
    <w:p w:rsidR="004B7799" w:rsidRDefault="004B7799" w:rsidP="00905B8F">
      <w:pPr>
        <w:spacing w:after="0" w:line="240" w:lineRule="auto"/>
        <w:rPr>
          <w:rFonts w:ascii="Times New Roman" w:hAnsi="Times New Roman"/>
        </w:rPr>
      </w:pPr>
    </w:p>
    <w:p w:rsidR="004B7799" w:rsidRDefault="004B7799" w:rsidP="00905B8F">
      <w:pPr>
        <w:spacing w:after="0" w:line="240" w:lineRule="auto"/>
        <w:rPr>
          <w:rFonts w:ascii="Times New Roman" w:hAnsi="Times New Roman"/>
        </w:rPr>
      </w:pPr>
    </w:p>
    <w:p w:rsidR="004B7799" w:rsidRDefault="004B7799" w:rsidP="00905B8F">
      <w:pPr>
        <w:spacing w:after="0" w:line="240" w:lineRule="auto"/>
        <w:rPr>
          <w:rFonts w:ascii="Times New Roman" w:hAnsi="Times New Roman"/>
        </w:rPr>
      </w:pPr>
    </w:p>
    <w:p w:rsidR="004B7799" w:rsidRDefault="004B7799" w:rsidP="00905B8F">
      <w:pPr>
        <w:spacing w:after="0" w:line="240" w:lineRule="auto"/>
        <w:rPr>
          <w:rFonts w:ascii="Times New Roman" w:hAnsi="Times New Roman"/>
        </w:rPr>
      </w:pPr>
    </w:p>
    <w:p w:rsidR="004B7799" w:rsidRDefault="004B7799" w:rsidP="00905B8F">
      <w:pPr>
        <w:spacing w:after="0" w:line="240" w:lineRule="auto"/>
        <w:rPr>
          <w:rFonts w:ascii="Times New Roman" w:hAnsi="Times New Roman"/>
        </w:rPr>
      </w:pPr>
    </w:p>
    <w:p w:rsidR="004B7799" w:rsidRDefault="004B7799" w:rsidP="00905B8F">
      <w:pPr>
        <w:spacing w:after="0" w:line="240" w:lineRule="auto"/>
        <w:rPr>
          <w:rFonts w:ascii="Times New Roman" w:hAnsi="Times New Roman"/>
        </w:rPr>
      </w:pPr>
    </w:p>
    <w:p w:rsidR="004B7799" w:rsidRDefault="004B7799" w:rsidP="00905B8F">
      <w:pPr>
        <w:spacing w:after="0" w:line="240" w:lineRule="auto"/>
        <w:rPr>
          <w:rFonts w:ascii="Times New Roman" w:hAnsi="Times New Roman"/>
        </w:rPr>
      </w:pPr>
    </w:p>
    <w:p w:rsidR="00936806" w:rsidRDefault="00936806" w:rsidP="00905B8F">
      <w:pPr>
        <w:spacing w:after="0" w:line="240" w:lineRule="auto"/>
        <w:rPr>
          <w:rFonts w:ascii="Times New Roman" w:hAnsi="Times New Roman"/>
        </w:rPr>
      </w:pPr>
    </w:p>
    <w:p w:rsidR="00936806" w:rsidRDefault="00936806" w:rsidP="00905B8F">
      <w:pPr>
        <w:spacing w:after="0" w:line="240" w:lineRule="auto"/>
        <w:rPr>
          <w:rFonts w:ascii="Times New Roman" w:hAnsi="Times New Roman"/>
        </w:rPr>
      </w:pPr>
    </w:p>
    <w:p w:rsidR="00936806" w:rsidRDefault="00936806" w:rsidP="00905B8F">
      <w:pPr>
        <w:spacing w:after="0" w:line="240" w:lineRule="auto"/>
        <w:rPr>
          <w:rFonts w:ascii="Times New Roman" w:hAnsi="Times New Roman"/>
        </w:rPr>
      </w:pPr>
    </w:p>
    <w:p w:rsidR="00936806" w:rsidRDefault="00936806" w:rsidP="00905B8F">
      <w:pPr>
        <w:spacing w:after="0" w:line="240" w:lineRule="auto"/>
        <w:rPr>
          <w:rFonts w:ascii="Times New Roman" w:hAnsi="Times New Roman"/>
        </w:rPr>
      </w:pPr>
    </w:p>
    <w:p w:rsidR="00CF04FF" w:rsidRDefault="00CF04FF" w:rsidP="00B90FE2">
      <w:pPr>
        <w:spacing w:after="0" w:line="240" w:lineRule="auto"/>
        <w:jc w:val="right"/>
        <w:rPr>
          <w:rFonts w:ascii="Times New Roman" w:hAnsi="Times New Roman"/>
        </w:rPr>
      </w:pPr>
      <w:r>
        <w:rPr>
          <w:rFonts w:ascii="Times New Roman" w:hAnsi="Times New Roman"/>
        </w:rPr>
        <w:lastRenderedPageBreak/>
        <w:t xml:space="preserve">Приложение </w:t>
      </w:r>
    </w:p>
    <w:p w:rsidR="00CF04FF" w:rsidRDefault="00CF04FF" w:rsidP="00B90FE2">
      <w:pPr>
        <w:spacing w:after="0" w:line="240" w:lineRule="auto"/>
        <w:jc w:val="right"/>
        <w:rPr>
          <w:rFonts w:ascii="Times New Roman" w:hAnsi="Times New Roman"/>
        </w:rPr>
      </w:pPr>
      <w:r>
        <w:rPr>
          <w:rFonts w:ascii="Times New Roman" w:hAnsi="Times New Roman"/>
        </w:rPr>
        <w:t xml:space="preserve">к постановлению  администрации </w:t>
      </w:r>
    </w:p>
    <w:p w:rsidR="00CF04FF" w:rsidRDefault="00CF04FF" w:rsidP="00B90FE2">
      <w:pPr>
        <w:spacing w:after="0" w:line="240" w:lineRule="auto"/>
        <w:jc w:val="right"/>
        <w:rPr>
          <w:rFonts w:ascii="Times New Roman" w:hAnsi="Times New Roman"/>
        </w:rPr>
      </w:pPr>
      <w:r>
        <w:rPr>
          <w:rFonts w:ascii="Times New Roman" w:hAnsi="Times New Roman"/>
        </w:rPr>
        <w:t>Богучарского муниципального района</w:t>
      </w:r>
    </w:p>
    <w:p w:rsidR="00CF04FF" w:rsidRPr="00613418" w:rsidRDefault="00CF04FF" w:rsidP="00613418">
      <w:pPr>
        <w:spacing w:after="0" w:line="240" w:lineRule="auto"/>
        <w:jc w:val="right"/>
        <w:rPr>
          <w:rFonts w:ascii="Times New Roman" w:hAnsi="Times New Roman"/>
          <w:u w:val="single"/>
        </w:rPr>
      </w:pPr>
      <w:r w:rsidRPr="00613418">
        <w:rPr>
          <w:rFonts w:ascii="Times New Roman" w:hAnsi="Times New Roman"/>
          <w:u w:val="single"/>
        </w:rPr>
        <w:t>«</w:t>
      </w:r>
      <w:r w:rsidR="00130213">
        <w:rPr>
          <w:rFonts w:ascii="Times New Roman" w:hAnsi="Times New Roman"/>
          <w:u w:val="single"/>
        </w:rPr>
        <w:t xml:space="preserve">  </w:t>
      </w:r>
      <w:r w:rsidR="004546BE">
        <w:rPr>
          <w:rFonts w:ascii="Times New Roman" w:hAnsi="Times New Roman"/>
          <w:u w:val="single"/>
        </w:rPr>
        <w:t xml:space="preserve">  </w:t>
      </w:r>
      <w:r w:rsidRPr="00613418">
        <w:rPr>
          <w:rFonts w:ascii="Times New Roman" w:hAnsi="Times New Roman"/>
          <w:u w:val="single"/>
        </w:rPr>
        <w:t>»</w:t>
      </w:r>
      <w:r w:rsidR="005340B2">
        <w:rPr>
          <w:rFonts w:ascii="Times New Roman" w:hAnsi="Times New Roman"/>
          <w:u w:val="single"/>
        </w:rPr>
        <w:t xml:space="preserve"> </w:t>
      </w:r>
      <w:r w:rsidR="006C318F">
        <w:rPr>
          <w:rFonts w:ascii="Times New Roman" w:hAnsi="Times New Roman"/>
          <w:u w:val="single"/>
        </w:rPr>
        <w:t xml:space="preserve">                </w:t>
      </w:r>
      <w:r w:rsidRPr="00613418">
        <w:rPr>
          <w:rFonts w:ascii="Times New Roman" w:hAnsi="Times New Roman"/>
          <w:u w:val="single"/>
        </w:rPr>
        <w:t>201</w:t>
      </w:r>
      <w:r w:rsidR="006C318F">
        <w:rPr>
          <w:rFonts w:ascii="Times New Roman" w:hAnsi="Times New Roman"/>
          <w:u w:val="single"/>
        </w:rPr>
        <w:t>9</w:t>
      </w:r>
      <w:r w:rsidRPr="00613418">
        <w:rPr>
          <w:rFonts w:ascii="Times New Roman" w:hAnsi="Times New Roman"/>
          <w:u w:val="single"/>
        </w:rPr>
        <w:t>г. №</w:t>
      </w:r>
      <w:r w:rsidR="00130213">
        <w:rPr>
          <w:rFonts w:ascii="Times New Roman" w:hAnsi="Times New Roman"/>
          <w:u w:val="single"/>
        </w:rPr>
        <w:t>_</w:t>
      </w:r>
      <w:r w:rsidR="004546BE">
        <w:rPr>
          <w:rFonts w:ascii="Times New Roman" w:hAnsi="Times New Roman"/>
          <w:u w:val="single"/>
        </w:rPr>
        <w:t xml:space="preserve">___   </w:t>
      </w:r>
    </w:p>
    <w:p w:rsidR="00CF04FF" w:rsidRDefault="00CF04FF" w:rsidP="00AB736C">
      <w:pPr>
        <w:spacing w:after="0" w:line="24" w:lineRule="atLeast"/>
        <w:jc w:val="center"/>
        <w:rPr>
          <w:rFonts w:ascii="Times New Roman" w:hAnsi="Times New Roman"/>
          <w:b/>
          <w:sz w:val="28"/>
          <w:szCs w:val="28"/>
        </w:rPr>
      </w:pPr>
    </w:p>
    <w:p w:rsidR="00CF04FF" w:rsidRPr="003D416B" w:rsidRDefault="00CF04FF" w:rsidP="00AB736C">
      <w:pPr>
        <w:spacing w:after="0" w:line="24" w:lineRule="atLeast"/>
        <w:jc w:val="center"/>
        <w:rPr>
          <w:rFonts w:ascii="Times New Roman" w:hAnsi="Times New Roman"/>
          <w:b/>
          <w:sz w:val="28"/>
          <w:szCs w:val="28"/>
        </w:rPr>
      </w:pPr>
      <w:r w:rsidRPr="003D416B">
        <w:rPr>
          <w:rFonts w:ascii="Times New Roman" w:hAnsi="Times New Roman"/>
          <w:b/>
          <w:sz w:val="28"/>
          <w:szCs w:val="28"/>
        </w:rPr>
        <w:t>МУНИЦИПАЛЬНАЯ ПРОГРАММА</w:t>
      </w:r>
    </w:p>
    <w:p w:rsidR="00CF04FF" w:rsidRPr="003D416B" w:rsidRDefault="00CF04FF" w:rsidP="00AB736C">
      <w:pPr>
        <w:spacing w:after="0" w:line="24" w:lineRule="atLeast"/>
        <w:jc w:val="center"/>
        <w:rPr>
          <w:rFonts w:ascii="Times New Roman" w:hAnsi="Times New Roman"/>
          <w:b/>
          <w:sz w:val="28"/>
          <w:szCs w:val="28"/>
        </w:rPr>
      </w:pPr>
      <w:r w:rsidRPr="003D416B">
        <w:rPr>
          <w:rFonts w:ascii="Times New Roman" w:hAnsi="Times New Roman"/>
          <w:b/>
          <w:sz w:val="28"/>
          <w:szCs w:val="28"/>
        </w:rPr>
        <w:t>«</w:t>
      </w:r>
      <w:r w:rsidR="00130213">
        <w:rPr>
          <w:rFonts w:ascii="Times New Roman" w:hAnsi="Times New Roman"/>
          <w:b/>
          <w:sz w:val="28"/>
          <w:szCs w:val="28"/>
        </w:rPr>
        <w:t>Р</w:t>
      </w:r>
      <w:r w:rsidRPr="003D416B">
        <w:rPr>
          <w:rFonts w:ascii="Times New Roman" w:hAnsi="Times New Roman"/>
          <w:b/>
          <w:sz w:val="28"/>
          <w:szCs w:val="28"/>
        </w:rPr>
        <w:t xml:space="preserve">азвитие </w:t>
      </w:r>
      <w:r w:rsidR="00130213">
        <w:rPr>
          <w:rFonts w:ascii="Times New Roman" w:hAnsi="Times New Roman"/>
          <w:b/>
          <w:sz w:val="28"/>
          <w:szCs w:val="28"/>
        </w:rPr>
        <w:t xml:space="preserve">сельского хозяйства, производства пищевых продуктов и инфраструктуры агропродовольственного рынка </w:t>
      </w:r>
      <w:r w:rsidRPr="003D416B">
        <w:rPr>
          <w:rFonts w:ascii="Times New Roman" w:hAnsi="Times New Roman"/>
          <w:b/>
          <w:sz w:val="28"/>
          <w:szCs w:val="28"/>
        </w:rPr>
        <w:t xml:space="preserve">Богучарского </w:t>
      </w:r>
    </w:p>
    <w:p w:rsidR="00CF04FF" w:rsidRPr="003D416B" w:rsidRDefault="00CF04FF" w:rsidP="00AB736C">
      <w:pPr>
        <w:spacing w:after="0" w:line="24" w:lineRule="atLeast"/>
        <w:jc w:val="center"/>
        <w:rPr>
          <w:rFonts w:ascii="Times New Roman" w:hAnsi="Times New Roman"/>
          <w:b/>
          <w:sz w:val="28"/>
          <w:szCs w:val="28"/>
        </w:rPr>
      </w:pPr>
      <w:r w:rsidRPr="003D416B">
        <w:rPr>
          <w:rFonts w:ascii="Times New Roman" w:hAnsi="Times New Roman"/>
          <w:b/>
          <w:sz w:val="28"/>
          <w:szCs w:val="28"/>
        </w:rPr>
        <w:t>муниципального района</w:t>
      </w:r>
      <w:r w:rsidR="0069226B">
        <w:rPr>
          <w:rFonts w:ascii="Times New Roman" w:hAnsi="Times New Roman"/>
          <w:b/>
          <w:sz w:val="28"/>
          <w:szCs w:val="28"/>
        </w:rPr>
        <w:t xml:space="preserve"> Воронежской области</w:t>
      </w:r>
      <w:r w:rsidRPr="003D416B">
        <w:rPr>
          <w:rFonts w:ascii="Times New Roman" w:hAnsi="Times New Roman"/>
          <w:b/>
          <w:sz w:val="28"/>
          <w:szCs w:val="28"/>
        </w:rPr>
        <w:t>»</w:t>
      </w:r>
    </w:p>
    <w:p w:rsidR="00CF04FF" w:rsidRPr="003D416B" w:rsidRDefault="00CF04FF" w:rsidP="00AB736C">
      <w:pPr>
        <w:tabs>
          <w:tab w:val="left" w:pos="6096"/>
        </w:tabs>
        <w:spacing w:after="0" w:line="240" w:lineRule="auto"/>
        <w:ind w:hanging="330"/>
        <w:jc w:val="center"/>
        <w:rPr>
          <w:rFonts w:ascii="Times New Roman" w:hAnsi="Times New Roman"/>
          <w:b/>
          <w:sz w:val="28"/>
          <w:szCs w:val="28"/>
        </w:rPr>
      </w:pPr>
    </w:p>
    <w:p w:rsidR="00CF04FF" w:rsidRPr="003D416B" w:rsidRDefault="00CF04FF" w:rsidP="006D4B4D">
      <w:pPr>
        <w:spacing w:after="0" w:line="24" w:lineRule="atLeast"/>
        <w:jc w:val="center"/>
        <w:rPr>
          <w:rFonts w:ascii="Times New Roman" w:hAnsi="Times New Roman"/>
          <w:b/>
          <w:sz w:val="28"/>
          <w:szCs w:val="28"/>
        </w:rPr>
      </w:pPr>
      <w:r w:rsidRPr="003D416B">
        <w:rPr>
          <w:rFonts w:ascii="Times New Roman" w:hAnsi="Times New Roman"/>
          <w:b/>
          <w:sz w:val="28"/>
          <w:szCs w:val="28"/>
        </w:rPr>
        <w:t xml:space="preserve">ПАСПОРТ </w:t>
      </w:r>
    </w:p>
    <w:p w:rsidR="00CF04FF" w:rsidRPr="003D416B" w:rsidRDefault="00220EBE" w:rsidP="005B6C33">
      <w:pPr>
        <w:spacing w:after="0" w:line="24" w:lineRule="atLeast"/>
        <w:jc w:val="center"/>
        <w:rPr>
          <w:rFonts w:ascii="Times New Roman" w:hAnsi="Times New Roman"/>
          <w:b/>
          <w:sz w:val="28"/>
          <w:szCs w:val="28"/>
        </w:rPr>
      </w:pPr>
      <w:r>
        <w:rPr>
          <w:rFonts w:ascii="Times New Roman" w:hAnsi="Times New Roman"/>
          <w:b/>
          <w:sz w:val="28"/>
          <w:szCs w:val="28"/>
        </w:rPr>
        <w:t>м</w:t>
      </w:r>
      <w:r w:rsidR="00CF04FF" w:rsidRPr="003D416B">
        <w:rPr>
          <w:rFonts w:ascii="Times New Roman" w:hAnsi="Times New Roman"/>
          <w:b/>
          <w:sz w:val="28"/>
          <w:szCs w:val="28"/>
        </w:rPr>
        <w:t>униципальной программы</w:t>
      </w:r>
    </w:p>
    <w:p w:rsidR="00CF04FF" w:rsidRPr="002A464A" w:rsidRDefault="00CF04FF" w:rsidP="005B6C33">
      <w:pPr>
        <w:spacing w:after="0" w:line="24" w:lineRule="atLeast"/>
        <w:jc w:val="center"/>
        <w:rPr>
          <w:rFonts w:ascii="Times New Roman" w:hAnsi="Times New Roman"/>
          <w:b/>
          <w:sz w:val="32"/>
          <w:szCs w:val="32"/>
        </w:rPr>
      </w:pPr>
      <w:r w:rsidRPr="003D416B">
        <w:rPr>
          <w:rFonts w:ascii="Times New Roman" w:hAnsi="Times New Roman"/>
          <w:b/>
          <w:sz w:val="28"/>
          <w:szCs w:val="28"/>
        </w:rPr>
        <w:t>«</w:t>
      </w:r>
      <w:r w:rsidR="00130213">
        <w:rPr>
          <w:rFonts w:ascii="Times New Roman" w:hAnsi="Times New Roman"/>
          <w:b/>
          <w:sz w:val="28"/>
          <w:szCs w:val="28"/>
        </w:rPr>
        <w:t>Р</w:t>
      </w:r>
      <w:r w:rsidR="00130213" w:rsidRPr="003D416B">
        <w:rPr>
          <w:rFonts w:ascii="Times New Roman" w:hAnsi="Times New Roman"/>
          <w:b/>
          <w:sz w:val="28"/>
          <w:szCs w:val="28"/>
        </w:rPr>
        <w:t xml:space="preserve">азвитие </w:t>
      </w:r>
      <w:r w:rsidR="00130213">
        <w:rPr>
          <w:rFonts w:ascii="Times New Roman" w:hAnsi="Times New Roman"/>
          <w:b/>
          <w:sz w:val="28"/>
          <w:szCs w:val="28"/>
        </w:rPr>
        <w:t>сельского хозяйства, производства пищевых продуктов и инфраструктуры агропродовольственного рынка</w:t>
      </w:r>
      <w:r w:rsidR="00130213" w:rsidRPr="003D416B">
        <w:rPr>
          <w:rFonts w:ascii="Times New Roman" w:hAnsi="Times New Roman"/>
          <w:b/>
          <w:sz w:val="28"/>
          <w:szCs w:val="28"/>
        </w:rPr>
        <w:t xml:space="preserve"> </w:t>
      </w:r>
      <w:r w:rsidRPr="003D416B">
        <w:rPr>
          <w:rFonts w:ascii="Times New Roman" w:hAnsi="Times New Roman"/>
          <w:b/>
          <w:sz w:val="28"/>
          <w:szCs w:val="28"/>
        </w:rPr>
        <w:t>Богучарского муниципального района</w:t>
      </w:r>
      <w:r w:rsidR="003819BE">
        <w:rPr>
          <w:rFonts w:ascii="Times New Roman" w:hAnsi="Times New Roman"/>
          <w:b/>
          <w:sz w:val="28"/>
          <w:szCs w:val="28"/>
        </w:rPr>
        <w:t xml:space="preserve"> Воронежской области</w:t>
      </w:r>
      <w:r w:rsidRPr="003D416B">
        <w:rPr>
          <w:rFonts w:ascii="Times New Roman" w:hAnsi="Times New Roman"/>
          <w:b/>
          <w:sz w:val="28"/>
          <w:szCs w:val="28"/>
        </w:rPr>
        <w:t>»</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403"/>
        <w:gridCol w:w="6520"/>
      </w:tblGrid>
      <w:tr w:rsidR="00CF04FF" w:rsidTr="00325FDE">
        <w:tc>
          <w:tcPr>
            <w:tcW w:w="3403" w:type="dxa"/>
          </w:tcPr>
          <w:p w:rsidR="00CF04FF" w:rsidRPr="003801B5" w:rsidRDefault="00CF04FF" w:rsidP="003801B5">
            <w:pPr>
              <w:spacing w:after="0" w:line="240" w:lineRule="auto"/>
              <w:ind w:right="-143"/>
              <w:rPr>
                <w:rFonts w:ascii="Times New Roman" w:hAnsi="Times New Roman"/>
                <w:b/>
                <w:sz w:val="24"/>
                <w:szCs w:val="24"/>
              </w:rPr>
            </w:pPr>
            <w:r w:rsidRPr="003801B5">
              <w:rPr>
                <w:rFonts w:ascii="Times New Roman" w:hAnsi="Times New Roman"/>
                <w:sz w:val="24"/>
                <w:szCs w:val="24"/>
              </w:rPr>
              <w:t>Ответственный исполнитель муниципальной программы</w:t>
            </w:r>
          </w:p>
        </w:tc>
        <w:tc>
          <w:tcPr>
            <w:tcW w:w="6520" w:type="dxa"/>
          </w:tcPr>
          <w:p w:rsidR="00CF04FF" w:rsidRPr="00130213" w:rsidRDefault="00130213" w:rsidP="003819BE">
            <w:pPr>
              <w:spacing w:after="0" w:line="240" w:lineRule="auto"/>
              <w:ind w:right="-143"/>
              <w:rPr>
                <w:rFonts w:ascii="Times New Roman" w:hAnsi="Times New Roman"/>
                <w:sz w:val="24"/>
                <w:szCs w:val="24"/>
              </w:rPr>
            </w:pPr>
            <w:r>
              <w:rPr>
                <w:rFonts w:ascii="Times New Roman" w:hAnsi="Times New Roman"/>
                <w:sz w:val="24"/>
                <w:szCs w:val="24"/>
              </w:rPr>
              <w:t>Муниципальное казенное учреждение «</w:t>
            </w:r>
            <w:r w:rsidR="003819BE">
              <w:rPr>
                <w:rFonts w:ascii="Times New Roman" w:hAnsi="Times New Roman"/>
                <w:sz w:val="24"/>
                <w:szCs w:val="24"/>
              </w:rPr>
              <w:t>Функциональный центр</w:t>
            </w:r>
            <w:r>
              <w:rPr>
                <w:rFonts w:ascii="Times New Roman" w:hAnsi="Times New Roman"/>
                <w:sz w:val="24"/>
                <w:szCs w:val="24"/>
              </w:rPr>
              <w:t xml:space="preserve"> </w:t>
            </w:r>
            <w:r w:rsidR="00CF04FF" w:rsidRPr="003801B5">
              <w:rPr>
                <w:rFonts w:ascii="Times New Roman" w:hAnsi="Times New Roman"/>
                <w:sz w:val="24"/>
                <w:szCs w:val="24"/>
              </w:rPr>
              <w:t>Богучарского муниципального района</w:t>
            </w:r>
            <w:r>
              <w:rPr>
                <w:rFonts w:ascii="Times New Roman" w:hAnsi="Times New Roman"/>
                <w:sz w:val="24"/>
                <w:szCs w:val="24"/>
              </w:rPr>
              <w:t xml:space="preserve"> Воронежской области»</w:t>
            </w:r>
          </w:p>
        </w:tc>
      </w:tr>
      <w:tr w:rsidR="00CF04FF" w:rsidTr="00325FDE">
        <w:trPr>
          <w:trHeight w:val="1944"/>
        </w:trPr>
        <w:tc>
          <w:tcPr>
            <w:tcW w:w="3403" w:type="dxa"/>
          </w:tcPr>
          <w:p w:rsidR="00CF04FF" w:rsidRPr="003801B5" w:rsidRDefault="00CF04FF" w:rsidP="003801B5">
            <w:pPr>
              <w:spacing w:after="0" w:line="240" w:lineRule="auto"/>
              <w:ind w:right="-143"/>
              <w:rPr>
                <w:rFonts w:ascii="Times New Roman" w:hAnsi="Times New Roman"/>
                <w:b/>
                <w:sz w:val="24"/>
                <w:szCs w:val="24"/>
              </w:rPr>
            </w:pPr>
            <w:r w:rsidRPr="003801B5">
              <w:rPr>
                <w:rFonts w:ascii="Times New Roman" w:hAnsi="Times New Roman"/>
                <w:sz w:val="24"/>
                <w:szCs w:val="24"/>
              </w:rPr>
              <w:t>Исполнители муниципальной программы</w:t>
            </w:r>
          </w:p>
        </w:tc>
        <w:tc>
          <w:tcPr>
            <w:tcW w:w="6520" w:type="dxa"/>
          </w:tcPr>
          <w:p w:rsidR="00CF04FF" w:rsidRPr="003801B5" w:rsidRDefault="006C318F" w:rsidP="003801B5">
            <w:pPr>
              <w:spacing w:after="0" w:line="24" w:lineRule="atLeast"/>
              <w:jc w:val="both"/>
              <w:rPr>
                <w:rFonts w:ascii="Times New Roman" w:hAnsi="Times New Roman"/>
                <w:sz w:val="24"/>
                <w:szCs w:val="24"/>
              </w:rPr>
            </w:pPr>
            <w:r>
              <w:rPr>
                <w:rFonts w:ascii="Times New Roman" w:hAnsi="Times New Roman"/>
                <w:sz w:val="24"/>
                <w:szCs w:val="24"/>
              </w:rPr>
              <w:t>Управление сельского хозяйства м</w:t>
            </w:r>
            <w:r w:rsidR="00701B18">
              <w:rPr>
                <w:rFonts w:ascii="Times New Roman" w:hAnsi="Times New Roman"/>
                <w:sz w:val="24"/>
                <w:szCs w:val="24"/>
              </w:rPr>
              <w:t>униципально</w:t>
            </w:r>
            <w:r>
              <w:rPr>
                <w:rFonts w:ascii="Times New Roman" w:hAnsi="Times New Roman"/>
                <w:sz w:val="24"/>
                <w:szCs w:val="24"/>
              </w:rPr>
              <w:t>го</w:t>
            </w:r>
            <w:r w:rsidR="00701B18">
              <w:rPr>
                <w:rFonts w:ascii="Times New Roman" w:hAnsi="Times New Roman"/>
                <w:sz w:val="24"/>
                <w:szCs w:val="24"/>
              </w:rPr>
              <w:t xml:space="preserve"> казенно</w:t>
            </w:r>
            <w:r>
              <w:rPr>
                <w:rFonts w:ascii="Times New Roman" w:hAnsi="Times New Roman"/>
                <w:sz w:val="24"/>
                <w:szCs w:val="24"/>
              </w:rPr>
              <w:t>го</w:t>
            </w:r>
            <w:r w:rsidR="00701B18">
              <w:rPr>
                <w:rFonts w:ascii="Times New Roman" w:hAnsi="Times New Roman"/>
                <w:sz w:val="24"/>
                <w:szCs w:val="24"/>
              </w:rPr>
              <w:t xml:space="preserve"> учреждени</w:t>
            </w:r>
            <w:r>
              <w:rPr>
                <w:rFonts w:ascii="Times New Roman" w:hAnsi="Times New Roman"/>
                <w:sz w:val="24"/>
                <w:szCs w:val="24"/>
              </w:rPr>
              <w:t>я</w:t>
            </w:r>
            <w:r w:rsidR="00701B18">
              <w:rPr>
                <w:rFonts w:ascii="Times New Roman" w:hAnsi="Times New Roman"/>
                <w:sz w:val="24"/>
                <w:szCs w:val="24"/>
              </w:rPr>
              <w:t xml:space="preserve"> «</w:t>
            </w:r>
            <w:r w:rsidR="003819BE">
              <w:rPr>
                <w:rFonts w:ascii="Times New Roman" w:hAnsi="Times New Roman"/>
                <w:sz w:val="24"/>
                <w:szCs w:val="24"/>
              </w:rPr>
              <w:t>Функциональный центр</w:t>
            </w:r>
            <w:r w:rsidR="003819BE" w:rsidRPr="003801B5">
              <w:rPr>
                <w:rFonts w:ascii="Times New Roman" w:hAnsi="Times New Roman"/>
                <w:sz w:val="24"/>
                <w:szCs w:val="24"/>
              </w:rPr>
              <w:t xml:space="preserve"> </w:t>
            </w:r>
            <w:r w:rsidR="00CF04FF" w:rsidRPr="003801B5">
              <w:rPr>
                <w:rFonts w:ascii="Times New Roman" w:hAnsi="Times New Roman"/>
                <w:sz w:val="24"/>
                <w:szCs w:val="24"/>
              </w:rPr>
              <w:t xml:space="preserve">Богучарского </w:t>
            </w:r>
            <w:r w:rsidR="00701B18">
              <w:rPr>
                <w:rFonts w:ascii="Times New Roman" w:hAnsi="Times New Roman"/>
                <w:sz w:val="24"/>
                <w:szCs w:val="24"/>
              </w:rPr>
              <w:t xml:space="preserve">муниципального </w:t>
            </w:r>
            <w:r w:rsidR="00CF04FF" w:rsidRPr="003801B5">
              <w:rPr>
                <w:rFonts w:ascii="Times New Roman" w:hAnsi="Times New Roman"/>
                <w:sz w:val="24"/>
                <w:szCs w:val="24"/>
              </w:rPr>
              <w:t>района  Воронежской области».</w:t>
            </w:r>
          </w:p>
          <w:p w:rsidR="00CF04FF" w:rsidRPr="003801B5" w:rsidRDefault="00CF04FF" w:rsidP="003801B5">
            <w:pPr>
              <w:spacing w:after="0" w:line="24" w:lineRule="atLeast"/>
              <w:jc w:val="both"/>
              <w:rPr>
                <w:rFonts w:ascii="Times New Roman" w:hAnsi="Times New Roman"/>
                <w:sz w:val="24"/>
                <w:szCs w:val="24"/>
              </w:rPr>
            </w:pPr>
            <w:r w:rsidRPr="003801B5">
              <w:rPr>
                <w:rFonts w:ascii="Times New Roman" w:hAnsi="Times New Roman"/>
                <w:sz w:val="24"/>
                <w:szCs w:val="24"/>
              </w:rPr>
              <w:t>Отдел по строительству и архитектуре, транспорту, топливно-энергетическому  ко</w:t>
            </w:r>
            <w:r w:rsidR="00701B18">
              <w:rPr>
                <w:rFonts w:ascii="Times New Roman" w:hAnsi="Times New Roman"/>
                <w:sz w:val="24"/>
                <w:szCs w:val="24"/>
              </w:rPr>
              <w:t>мплексу, ЖКХ администрации Богучарского муни</w:t>
            </w:r>
            <w:r w:rsidRPr="003801B5">
              <w:rPr>
                <w:rFonts w:ascii="Times New Roman" w:hAnsi="Times New Roman"/>
                <w:sz w:val="24"/>
                <w:szCs w:val="24"/>
              </w:rPr>
              <w:t>ципального района.</w:t>
            </w:r>
          </w:p>
          <w:p w:rsidR="00CF04FF" w:rsidRPr="003801B5" w:rsidRDefault="00CF04FF" w:rsidP="003801B5">
            <w:pPr>
              <w:spacing w:after="0" w:line="24" w:lineRule="atLeast"/>
              <w:jc w:val="both"/>
              <w:rPr>
                <w:rFonts w:ascii="Times New Roman" w:hAnsi="Times New Roman"/>
                <w:b/>
                <w:sz w:val="24"/>
                <w:szCs w:val="24"/>
              </w:rPr>
            </w:pPr>
            <w:r w:rsidRPr="003801B5">
              <w:rPr>
                <w:rFonts w:ascii="Times New Roman" w:hAnsi="Times New Roman"/>
                <w:sz w:val="24"/>
                <w:szCs w:val="24"/>
              </w:rPr>
              <w:t xml:space="preserve">Финансовый отдел администрации </w:t>
            </w:r>
            <w:r w:rsidR="00701B18">
              <w:rPr>
                <w:rFonts w:ascii="Times New Roman" w:hAnsi="Times New Roman"/>
                <w:sz w:val="24"/>
                <w:szCs w:val="24"/>
              </w:rPr>
              <w:t xml:space="preserve">Богучарского </w:t>
            </w:r>
            <w:r w:rsidRPr="003801B5">
              <w:rPr>
                <w:rFonts w:ascii="Times New Roman" w:hAnsi="Times New Roman"/>
                <w:sz w:val="24"/>
                <w:szCs w:val="24"/>
              </w:rPr>
              <w:t>муниципального района.</w:t>
            </w:r>
          </w:p>
        </w:tc>
      </w:tr>
      <w:tr w:rsidR="00CF04FF" w:rsidTr="00325FDE">
        <w:tc>
          <w:tcPr>
            <w:tcW w:w="3403" w:type="dxa"/>
          </w:tcPr>
          <w:p w:rsidR="00CF04FF" w:rsidRPr="003801B5" w:rsidRDefault="00CF04FF" w:rsidP="003801B5">
            <w:pPr>
              <w:spacing w:after="0" w:line="240" w:lineRule="auto"/>
              <w:ind w:right="-143"/>
              <w:rPr>
                <w:rFonts w:ascii="Times New Roman" w:hAnsi="Times New Roman"/>
                <w:b/>
                <w:sz w:val="24"/>
                <w:szCs w:val="24"/>
              </w:rPr>
            </w:pPr>
            <w:r w:rsidRPr="003801B5">
              <w:rPr>
                <w:rFonts w:ascii="Times New Roman" w:hAnsi="Times New Roman"/>
                <w:sz w:val="24"/>
                <w:szCs w:val="24"/>
              </w:rPr>
              <w:t>Основные разработчики муниципальной программы</w:t>
            </w:r>
          </w:p>
        </w:tc>
        <w:tc>
          <w:tcPr>
            <w:tcW w:w="6520" w:type="dxa"/>
          </w:tcPr>
          <w:p w:rsidR="00CF04FF" w:rsidRPr="003801B5" w:rsidRDefault="006C318F" w:rsidP="003801B5">
            <w:pPr>
              <w:spacing w:after="0" w:line="24" w:lineRule="atLeast"/>
              <w:jc w:val="both"/>
              <w:rPr>
                <w:rFonts w:ascii="Times New Roman" w:hAnsi="Times New Roman"/>
                <w:sz w:val="24"/>
                <w:szCs w:val="24"/>
              </w:rPr>
            </w:pPr>
            <w:r>
              <w:rPr>
                <w:rFonts w:ascii="Times New Roman" w:hAnsi="Times New Roman"/>
                <w:sz w:val="24"/>
                <w:szCs w:val="24"/>
              </w:rPr>
              <w:t xml:space="preserve">Управление сельского хозяйства </w:t>
            </w:r>
            <w:r w:rsidR="00CF04FF" w:rsidRPr="003801B5">
              <w:rPr>
                <w:rFonts w:ascii="Times New Roman" w:hAnsi="Times New Roman"/>
                <w:sz w:val="24"/>
                <w:szCs w:val="24"/>
              </w:rPr>
              <w:t>МКУ</w:t>
            </w:r>
            <w:r w:rsidR="00701B18">
              <w:rPr>
                <w:rFonts w:ascii="Times New Roman" w:hAnsi="Times New Roman"/>
                <w:sz w:val="24"/>
                <w:szCs w:val="24"/>
              </w:rPr>
              <w:t xml:space="preserve"> «</w:t>
            </w:r>
            <w:r w:rsidR="003819BE">
              <w:rPr>
                <w:rFonts w:ascii="Times New Roman" w:hAnsi="Times New Roman"/>
                <w:sz w:val="24"/>
                <w:szCs w:val="24"/>
              </w:rPr>
              <w:t>Функциональный центр</w:t>
            </w:r>
            <w:r w:rsidR="003819BE" w:rsidRPr="003801B5">
              <w:rPr>
                <w:rFonts w:ascii="Times New Roman" w:hAnsi="Times New Roman"/>
                <w:sz w:val="24"/>
                <w:szCs w:val="24"/>
              </w:rPr>
              <w:t xml:space="preserve"> </w:t>
            </w:r>
            <w:r w:rsidR="00CF04FF" w:rsidRPr="003801B5">
              <w:rPr>
                <w:rFonts w:ascii="Times New Roman" w:hAnsi="Times New Roman"/>
                <w:sz w:val="24"/>
                <w:szCs w:val="24"/>
              </w:rPr>
              <w:t xml:space="preserve">Богучарского </w:t>
            </w:r>
            <w:r w:rsidR="00701B18">
              <w:rPr>
                <w:rFonts w:ascii="Times New Roman" w:hAnsi="Times New Roman"/>
                <w:sz w:val="24"/>
                <w:szCs w:val="24"/>
              </w:rPr>
              <w:t xml:space="preserve">муниципального </w:t>
            </w:r>
            <w:r>
              <w:rPr>
                <w:rFonts w:ascii="Times New Roman" w:hAnsi="Times New Roman"/>
                <w:sz w:val="24"/>
                <w:szCs w:val="24"/>
              </w:rPr>
              <w:t>района  Воронежской области»,</w:t>
            </w:r>
          </w:p>
          <w:p w:rsidR="00CF04FF" w:rsidRPr="003801B5" w:rsidRDefault="006C318F" w:rsidP="003801B5">
            <w:pPr>
              <w:spacing w:after="0" w:line="24" w:lineRule="atLeast"/>
              <w:jc w:val="both"/>
              <w:rPr>
                <w:rFonts w:ascii="Times New Roman" w:hAnsi="Times New Roman"/>
                <w:sz w:val="24"/>
                <w:szCs w:val="24"/>
              </w:rPr>
            </w:pPr>
            <w:r>
              <w:rPr>
                <w:rFonts w:ascii="Times New Roman" w:hAnsi="Times New Roman"/>
                <w:sz w:val="24"/>
                <w:szCs w:val="24"/>
              </w:rPr>
              <w:t>о</w:t>
            </w:r>
            <w:r w:rsidR="00CF04FF" w:rsidRPr="003801B5">
              <w:rPr>
                <w:rFonts w:ascii="Times New Roman" w:hAnsi="Times New Roman"/>
                <w:sz w:val="24"/>
                <w:szCs w:val="24"/>
              </w:rPr>
              <w:t xml:space="preserve">тдел по строительству и архитектуре, транспорту, топливно-энергетическому  комплексу, ЖКХ администрации </w:t>
            </w:r>
            <w:r w:rsidR="00701B18">
              <w:rPr>
                <w:rFonts w:ascii="Times New Roman" w:hAnsi="Times New Roman"/>
                <w:sz w:val="24"/>
                <w:szCs w:val="24"/>
              </w:rPr>
              <w:t xml:space="preserve">Богучарского </w:t>
            </w:r>
            <w:r w:rsidR="00CF04FF" w:rsidRPr="003801B5">
              <w:rPr>
                <w:rFonts w:ascii="Times New Roman" w:hAnsi="Times New Roman"/>
                <w:sz w:val="24"/>
                <w:szCs w:val="24"/>
              </w:rPr>
              <w:t>муниц</w:t>
            </w:r>
            <w:r w:rsidR="00220EBE">
              <w:rPr>
                <w:rFonts w:ascii="Times New Roman" w:hAnsi="Times New Roman"/>
                <w:sz w:val="24"/>
                <w:szCs w:val="24"/>
              </w:rPr>
              <w:t>и</w:t>
            </w:r>
            <w:r w:rsidR="00CF04FF" w:rsidRPr="003801B5">
              <w:rPr>
                <w:rFonts w:ascii="Times New Roman" w:hAnsi="Times New Roman"/>
                <w:sz w:val="24"/>
                <w:szCs w:val="24"/>
              </w:rPr>
              <w:t>пального района.</w:t>
            </w:r>
          </w:p>
          <w:p w:rsidR="00CF04FF" w:rsidRPr="003801B5" w:rsidRDefault="00CF04FF" w:rsidP="003801B5">
            <w:pPr>
              <w:spacing w:after="0" w:line="240" w:lineRule="auto"/>
              <w:jc w:val="both"/>
              <w:rPr>
                <w:rFonts w:ascii="Times New Roman" w:hAnsi="Times New Roman"/>
                <w:b/>
                <w:sz w:val="24"/>
                <w:szCs w:val="24"/>
              </w:rPr>
            </w:pPr>
          </w:p>
        </w:tc>
      </w:tr>
      <w:tr w:rsidR="00CF04FF" w:rsidTr="00325FDE">
        <w:tc>
          <w:tcPr>
            <w:tcW w:w="3403" w:type="dxa"/>
          </w:tcPr>
          <w:p w:rsidR="00CF04FF" w:rsidRPr="003801B5" w:rsidRDefault="00CF04FF" w:rsidP="003801B5">
            <w:pPr>
              <w:spacing w:after="0" w:line="240" w:lineRule="auto"/>
              <w:ind w:right="34"/>
              <w:rPr>
                <w:rFonts w:ascii="Times New Roman" w:hAnsi="Times New Roman"/>
                <w:b/>
                <w:sz w:val="24"/>
                <w:szCs w:val="24"/>
              </w:rPr>
            </w:pPr>
            <w:r w:rsidRPr="003801B5">
              <w:rPr>
                <w:rFonts w:ascii="Times New Roman" w:hAnsi="Times New Roman"/>
                <w:sz w:val="24"/>
                <w:szCs w:val="24"/>
              </w:rPr>
              <w:t>Подпрограммы муниципальной программы</w:t>
            </w:r>
          </w:p>
        </w:tc>
        <w:tc>
          <w:tcPr>
            <w:tcW w:w="6520" w:type="dxa"/>
          </w:tcPr>
          <w:p w:rsidR="00CF04FF" w:rsidRPr="003801B5" w:rsidRDefault="00CF04FF" w:rsidP="00220EBE">
            <w:pPr>
              <w:tabs>
                <w:tab w:val="left" w:pos="459"/>
              </w:tabs>
              <w:spacing w:after="0" w:line="24" w:lineRule="atLeast"/>
              <w:ind w:left="34" w:hanging="1"/>
              <w:jc w:val="both"/>
              <w:rPr>
                <w:rFonts w:ascii="Times New Roman" w:hAnsi="Times New Roman"/>
                <w:sz w:val="24"/>
                <w:szCs w:val="24"/>
              </w:rPr>
            </w:pPr>
            <w:r w:rsidRPr="003801B5">
              <w:rPr>
                <w:rFonts w:ascii="Times New Roman" w:hAnsi="Times New Roman"/>
                <w:sz w:val="24"/>
                <w:szCs w:val="24"/>
              </w:rPr>
              <w:t>Подпрограмма 1.</w:t>
            </w:r>
            <w:r w:rsidR="008D103C">
              <w:rPr>
                <w:rFonts w:ascii="Times New Roman" w:hAnsi="Times New Roman"/>
                <w:sz w:val="24"/>
                <w:szCs w:val="24"/>
              </w:rPr>
              <w:t xml:space="preserve"> «</w:t>
            </w:r>
            <w:r w:rsidR="00F02F38">
              <w:rPr>
                <w:rFonts w:ascii="Times New Roman" w:hAnsi="Times New Roman"/>
                <w:sz w:val="24"/>
                <w:szCs w:val="24"/>
              </w:rPr>
              <w:t xml:space="preserve">Развитие </w:t>
            </w:r>
            <w:r w:rsidR="00220EBE">
              <w:rPr>
                <w:rFonts w:ascii="Times New Roman" w:hAnsi="Times New Roman"/>
                <w:sz w:val="24"/>
                <w:szCs w:val="24"/>
              </w:rPr>
              <w:t>сельского хозяйства и социальной инфраструктуры села</w:t>
            </w:r>
            <w:r w:rsidR="00DE367A">
              <w:rPr>
                <w:rFonts w:ascii="Times New Roman" w:hAnsi="Times New Roman"/>
                <w:sz w:val="24"/>
                <w:szCs w:val="24"/>
              </w:rPr>
              <w:t xml:space="preserve"> Богучарского района</w:t>
            </w:r>
            <w:r w:rsidR="008D103C">
              <w:rPr>
                <w:rFonts w:ascii="Times New Roman" w:hAnsi="Times New Roman"/>
                <w:sz w:val="24"/>
                <w:szCs w:val="24"/>
              </w:rPr>
              <w:t>».</w:t>
            </w:r>
            <w:r w:rsidRPr="003801B5">
              <w:rPr>
                <w:rFonts w:ascii="Times New Roman" w:hAnsi="Times New Roman"/>
                <w:sz w:val="24"/>
                <w:szCs w:val="24"/>
              </w:rPr>
              <w:t xml:space="preserve"> </w:t>
            </w:r>
          </w:p>
          <w:p w:rsidR="00CF04FF" w:rsidRPr="003801B5" w:rsidRDefault="00CF04FF" w:rsidP="003801B5">
            <w:pPr>
              <w:tabs>
                <w:tab w:val="left" w:pos="459"/>
              </w:tabs>
              <w:spacing w:after="0" w:line="24" w:lineRule="atLeast"/>
              <w:ind w:left="34" w:hanging="1"/>
              <w:jc w:val="both"/>
              <w:rPr>
                <w:rFonts w:ascii="Times New Roman" w:hAnsi="Times New Roman"/>
                <w:sz w:val="24"/>
                <w:szCs w:val="24"/>
              </w:rPr>
            </w:pPr>
            <w:r w:rsidRPr="003801B5">
              <w:rPr>
                <w:rFonts w:ascii="Times New Roman" w:hAnsi="Times New Roman"/>
                <w:sz w:val="24"/>
                <w:szCs w:val="24"/>
              </w:rPr>
              <w:t>Подпрограмма</w:t>
            </w:r>
            <w:r w:rsidR="005A1791">
              <w:rPr>
                <w:rFonts w:ascii="Times New Roman" w:hAnsi="Times New Roman"/>
                <w:sz w:val="24"/>
                <w:szCs w:val="24"/>
              </w:rPr>
              <w:t xml:space="preserve"> </w:t>
            </w:r>
            <w:r w:rsidR="00220EBE">
              <w:rPr>
                <w:rFonts w:ascii="Times New Roman" w:hAnsi="Times New Roman"/>
                <w:sz w:val="24"/>
                <w:szCs w:val="24"/>
              </w:rPr>
              <w:t xml:space="preserve"> </w:t>
            </w:r>
            <w:r w:rsidR="005A1791">
              <w:rPr>
                <w:rFonts w:ascii="Times New Roman" w:hAnsi="Times New Roman"/>
                <w:sz w:val="24"/>
                <w:szCs w:val="24"/>
              </w:rPr>
              <w:t>2</w:t>
            </w:r>
            <w:r w:rsidRPr="003801B5">
              <w:rPr>
                <w:rFonts w:ascii="Times New Roman" w:hAnsi="Times New Roman"/>
                <w:sz w:val="24"/>
                <w:szCs w:val="24"/>
              </w:rPr>
              <w:t>.</w:t>
            </w:r>
            <w:r w:rsidRPr="003801B5">
              <w:rPr>
                <w:bCs/>
                <w:sz w:val="24"/>
                <w:szCs w:val="24"/>
              </w:rPr>
              <w:t xml:space="preserve"> </w:t>
            </w:r>
            <w:r w:rsidR="008D103C">
              <w:rPr>
                <w:bCs/>
                <w:sz w:val="24"/>
                <w:szCs w:val="24"/>
              </w:rPr>
              <w:t>«</w:t>
            </w:r>
            <w:r w:rsidR="003819BE">
              <w:rPr>
                <w:rFonts w:ascii="Times New Roman" w:hAnsi="Times New Roman"/>
                <w:bCs/>
                <w:sz w:val="24"/>
                <w:szCs w:val="24"/>
              </w:rPr>
              <w:t xml:space="preserve">Комплексное развитие сельских </w:t>
            </w:r>
            <w:r w:rsidR="008D103C">
              <w:rPr>
                <w:rFonts w:ascii="Times New Roman" w:hAnsi="Times New Roman"/>
                <w:bCs/>
                <w:sz w:val="24"/>
                <w:szCs w:val="24"/>
              </w:rPr>
              <w:t xml:space="preserve"> территорий </w:t>
            </w:r>
            <w:r w:rsidR="00D304D3">
              <w:rPr>
                <w:rFonts w:ascii="Times New Roman" w:hAnsi="Times New Roman"/>
                <w:bCs/>
                <w:sz w:val="24"/>
                <w:szCs w:val="24"/>
              </w:rPr>
              <w:t>Богучарского района</w:t>
            </w:r>
            <w:r w:rsidR="00DE367A">
              <w:rPr>
                <w:rFonts w:ascii="Times New Roman" w:hAnsi="Times New Roman"/>
                <w:bCs/>
                <w:sz w:val="24"/>
                <w:szCs w:val="24"/>
              </w:rPr>
              <w:t xml:space="preserve"> Воронежской области</w:t>
            </w:r>
            <w:r w:rsidR="008D103C">
              <w:rPr>
                <w:rFonts w:ascii="Times New Roman" w:hAnsi="Times New Roman"/>
                <w:bCs/>
                <w:sz w:val="24"/>
                <w:szCs w:val="24"/>
              </w:rPr>
              <w:t>».</w:t>
            </w:r>
          </w:p>
          <w:p w:rsidR="00CF04FF" w:rsidRPr="003801B5" w:rsidRDefault="00CF04FF" w:rsidP="009259E1">
            <w:pPr>
              <w:tabs>
                <w:tab w:val="left" w:pos="459"/>
              </w:tabs>
              <w:spacing w:after="0" w:line="24" w:lineRule="atLeast"/>
              <w:ind w:left="34" w:right="176" w:hanging="1"/>
              <w:jc w:val="both"/>
              <w:rPr>
                <w:rFonts w:ascii="Times New Roman" w:hAnsi="Times New Roman"/>
                <w:b/>
                <w:sz w:val="24"/>
                <w:szCs w:val="24"/>
              </w:rPr>
            </w:pPr>
          </w:p>
        </w:tc>
      </w:tr>
      <w:tr w:rsidR="00CF04FF" w:rsidTr="00325FDE">
        <w:tc>
          <w:tcPr>
            <w:tcW w:w="3403" w:type="dxa"/>
          </w:tcPr>
          <w:p w:rsidR="00CF04FF" w:rsidRPr="003801B5" w:rsidRDefault="00CF04FF" w:rsidP="003801B5">
            <w:pPr>
              <w:spacing w:after="0" w:line="240" w:lineRule="auto"/>
              <w:ind w:right="-143"/>
              <w:rPr>
                <w:rFonts w:ascii="Times New Roman" w:hAnsi="Times New Roman"/>
                <w:b/>
                <w:sz w:val="24"/>
                <w:szCs w:val="24"/>
              </w:rPr>
            </w:pPr>
            <w:r w:rsidRPr="003801B5">
              <w:rPr>
                <w:rFonts w:ascii="Times New Roman" w:hAnsi="Times New Roman"/>
                <w:sz w:val="24"/>
                <w:szCs w:val="24"/>
              </w:rPr>
              <w:t>Цель муниципальной программы</w:t>
            </w:r>
          </w:p>
        </w:tc>
        <w:tc>
          <w:tcPr>
            <w:tcW w:w="6520" w:type="dxa"/>
          </w:tcPr>
          <w:p w:rsidR="00CF04FF" w:rsidRPr="003801B5" w:rsidRDefault="00CF04FF" w:rsidP="003801B5">
            <w:pPr>
              <w:tabs>
                <w:tab w:val="left" w:pos="459"/>
              </w:tabs>
              <w:spacing w:after="0" w:line="24" w:lineRule="atLeast"/>
              <w:ind w:left="79"/>
              <w:jc w:val="both"/>
              <w:rPr>
                <w:rFonts w:ascii="Times New Roman" w:hAnsi="Times New Roman"/>
                <w:sz w:val="24"/>
                <w:szCs w:val="24"/>
              </w:rPr>
            </w:pPr>
            <w:r w:rsidRPr="003801B5">
              <w:rPr>
                <w:rFonts w:ascii="Times New Roman" w:hAnsi="Times New Roman"/>
                <w:color w:val="000000"/>
                <w:sz w:val="24"/>
                <w:szCs w:val="24"/>
              </w:rPr>
              <w:t>Р</w:t>
            </w:r>
            <w:r w:rsidRPr="003801B5">
              <w:rPr>
                <w:rFonts w:ascii="Times New Roman" w:hAnsi="Times New Roman"/>
                <w:sz w:val="24"/>
                <w:szCs w:val="24"/>
              </w:rPr>
              <w:t>азвитие    агропромышленн</w:t>
            </w:r>
            <w:r w:rsidR="00701B18">
              <w:rPr>
                <w:rFonts w:ascii="Times New Roman" w:hAnsi="Times New Roman"/>
                <w:sz w:val="24"/>
                <w:szCs w:val="24"/>
              </w:rPr>
              <w:t>ого    комплекса  в целях форми</w:t>
            </w:r>
            <w:r w:rsidRPr="003801B5">
              <w:rPr>
                <w:rFonts w:ascii="Times New Roman" w:hAnsi="Times New Roman"/>
                <w:sz w:val="24"/>
                <w:szCs w:val="24"/>
              </w:rPr>
              <w:t>рования эффективной   экон</w:t>
            </w:r>
            <w:r w:rsidR="00701B18">
              <w:rPr>
                <w:rFonts w:ascii="Times New Roman" w:hAnsi="Times New Roman"/>
                <w:sz w:val="24"/>
                <w:szCs w:val="24"/>
              </w:rPr>
              <w:t>омики   Богучарского     муници</w:t>
            </w:r>
            <w:r w:rsidRPr="003801B5">
              <w:rPr>
                <w:rFonts w:ascii="Times New Roman" w:hAnsi="Times New Roman"/>
                <w:sz w:val="24"/>
                <w:szCs w:val="24"/>
              </w:rPr>
              <w:t>пального   района, повышение инвестиционной активности в отрасли сельского хозяйства, способной обеспечить последовательное повышение уровня и качества жизни населения района,</w:t>
            </w:r>
            <w:r w:rsidRPr="003801B5">
              <w:rPr>
                <w:rFonts w:ascii="Times New Roman" w:hAnsi="Times New Roman"/>
                <w:b/>
                <w:sz w:val="24"/>
                <w:szCs w:val="24"/>
              </w:rPr>
              <w:t xml:space="preserve"> </w:t>
            </w:r>
            <w:r w:rsidR="003819BE">
              <w:rPr>
                <w:rFonts w:ascii="Times New Roman" w:hAnsi="Times New Roman"/>
                <w:sz w:val="24"/>
                <w:szCs w:val="24"/>
              </w:rPr>
              <w:t>комплексное</w:t>
            </w:r>
            <w:r w:rsidRPr="003801B5">
              <w:rPr>
                <w:rFonts w:ascii="Times New Roman" w:hAnsi="Times New Roman"/>
                <w:sz w:val="24"/>
                <w:szCs w:val="24"/>
              </w:rPr>
              <w:t xml:space="preserve"> развитие сельских территорий.</w:t>
            </w:r>
          </w:p>
          <w:p w:rsidR="00220EBE" w:rsidRDefault="00220EBE" w:rsidP="003801B5">
            <w:pPr>
              <w:tabs>
                <w:tab w:val="left" w:pos="62"/>
                <w:tab w:val="left" w:pos="204"/>
              </w:tabs>
              <w:spacing w:after="0" w:line="24" w:lineRule="atLeast"/>
              <w:ind w:left="79"/>
              <w:jc w:val="both"/>
              <w:rPr>
                <w:rFonts w:ascii="Times New Roman" w:hAnsi="Times New Roman"/>
                <w:sz w:val="24"/>
                <w:szCs w:val="24"/>
              </w:rPr>
            </w:pPr>
            <w:r>
              <w:rPr>
                <w:rFonts w:ascii="Times New Roman" w:hAnsi="Times New Roman"/>
                <w:sz w:val="24"/>
                <w:szCs w:val="24"/>
              </w:rPr>
              <w:t>Создание комфортных условий жизнедеятельности в сельской местности.</w:t>
            </w:r>
          </w:p>
          <w:p w:rsidR="00CF04FF" w:rsidRPr="003801B5" w:rsidRDefault="00220EBE" w:rsidP="00220EBE">
            <w:pPr>
              <w:tabs>
                <w:tab w:val="left" w:pos="62"/>
                <w:tab w:val="left" w:pos="204"/>
              </w:tabs>
              <w:spacing w:after="0" w:line="24" w:lineRule="atLeast"/>
              <w:ind w:left="79"/>
              <w:jc w:val="both"/>
              <w:rPr>
                <w:rFonts w:ascii="Times New Roman" w:hAnsi="Times New Roman"/>
                <w:b/>
                <w:sz w:val="24"/>
                <w:szCs w:val="24"/>
              </w:rPr>
            </w:pPr>
            <w:r>
              <w:rPr>
                <w:rFonts w:ascii="Times New Roman" w:hAnsi="Times New Roman"/>
                <w:sz w:val="24"/>
                <w:szCs w:val="24"/>
              </w:rPr>
              <w:t>Формирование у граждан позитивного отношения к сельской местности и сельскому образу жизни.</w:t>
            </w:r>
            <w:r w:rsidR="00CF04FF" w:rsidRPr="003801B5">
              <w:rPr>
                <w:rFonts w:ascii="Times New Roman" w:hAnsi="Times New Roman"/>
                <w:sz w:val="24"/>
                <w:szCs w:val="24"/>
              </w:rPr>
              <w:t xml:space="preserve"> </w:t>
            </w:r>
          </w:p>
        </w:tc>
      </w:tr>
      <w:tr w:rsidR="00CF04FF" w:rsidTr="00325FDE">
        <w:tc>
          <w:tcPr>
            <w:tcW w:w="3403" w:type="dxa"/>
          </w:tcPr>
          <w:p w:rsidR="00CF04FF" w:rsidRPr="003801B5" w:rsidRDefault="00CF04FF" w:rsidP="003801B5">
            <w:pPr>
              <w:spacing w:after="0" w:line="24" w:lineRule="atLeast"/>
              <w:rPr>
                <w:rFonts w:ascii="Times New Roman" w:hAnsi="Times New Roman"/>
                <w:sz w:val="24"/>
                <w:szCs w:val="24"/>
              </w:rPr>
            </w:pPr>
            <w:r w:rsidRPr="003801B5">
              <w:rPr>
                <w:rFonts w:ascii="Times New Roman" w:hAnsi="Times New Roman"/>
                <w:sz w:val="24"/>
                <w:szCs w:val="24"/>
              </w:rPr>
              <w:t xml:space="preserve">Задачи </w:t>
            </w:r>
          </w:p>
          <w:p w:rsidR="00CF04FF" w:rsidRPr="003801B5" w:rsidRDefault="00CF04FF" w:rsidP="003801B5">
            <w:pPr>
              <w:spacing w:after="0" w:line="240" w:lineRule="auto"/>
              <w:ind w:right="-143"/>
              <w:rPr>
                <w:rFonts w:ascii="Times New Roman" w:hAnsi="Times New Roman"/>
                <w:b/>
                <w:sz w:val="24"/>
                <w:szCs w:val="24"/>
              </w:rPr>
            </w:pPr>
            <w:r w:rsidRPr="003801B5">
              <w:rPr>
                <w:rFonts w:ascii="Times New Roman" w:hAnsi="Times New Roman"/>
                <w:sz w:val="24"/>
                <w:szCs w:val="24"/>
              </w:rPr>
              <w:lastRenderedPageBreak/>
              <w:t>муниципальной программы</w:t>
            </w:r>
          </w:p>
        </w:tc>
        <w:tc>
          <w:tcPr>
            <w:tcW w:w="6520" w:type="dxa"/>
          </w:tcPr>
          <w:p w:rsidR="00CF04FF" w:rsidRPr="003801B5" w:rsidRDefault="00CF04FF" w:rsidP="003801B5">
            <w:pPr>
              <w:pStyle w:val="a4"/>
              <w:tabs>
                <w:tab w:val="left" w:pos="0"/>
              </w:tabs>
              <w:rPr>
                <w:rFonts w:ascii="Times New Roman" w:hAnsi="Times New Roman"/>
                <w:sz w:val="24"/>
                <w:szCs w:val="24"/>
              </w:rPr>
            </w:pPr>
            <w:r w:rsidRPr="003801B5">
              <w:rPr>
                <w:rFonts w:ascii="Times New Roman" w:hAnsi="Times New Roman"/>
                <w:sz w:val="24"/>
                <w:szCs w:val="24"/>
              </w:rPr>
              <w:lastRenderedPageBreak/>
              <w:t xml:space="preserve">    Задачи муниципальной программы:</w:t>
            </w:r>
          </w:p>
          <w:p w:rsidR="00CF04FF" w:rsidRPr="003801B5" w:rsidRDefault="00834732" w:rsidP="000714D6">
            <w:pPr>
              <w:pStyle w:val="a4"/>
              <w:tabs>
                <w:tab w:val="left" w:pos="0"/>
                <w:tab w:val="left" w:pos="317"/>
              </w:tabs>
              <w:ind w:left="33"/>
              <w:jc w:val="both"/>
              <w:rPr>
                <w:rFonts w:ascii="Times New Roman" w:hAnsi="Times New Roman"/>
                <w:b/>
                <w:sz w:val="24"/>
                <w:szCs w:val="24"/>
              </w:rPr>
            </w:pPr>
            <w:r>
              <w:rPr>
                <w:rFonts w:ascii="Times New Roman" w:hAnsi="Times New Roman"/>
                <w:sz w:val="24"/>
                <w:szCs w:val="24"/>
              </w:rPr>
              <w:lastRenderedPageBreak/>
              <w:t xml:space="preserve">- </w:t>
            </w:r>
            <w:r w:rsidR="000714D6">
              <w:rPr>
                <w:rFonts w:ascii="Times New Roman" w:hAnsi="Times New Roman"/>
                <w:sz w:val="24"/>
                <w:szCs w:val="24"/>
              </w:rPr>
              <w:t xml:space="preserve"> </w:t>
            </w:r>
            <w:r w:rsidR="00CF04FF" w:rsidRPr="003801B5">
              <w:rPr>
                <w:rFonts w:ascii="Times New Roman" w:hAnsi="Times New Roman"/>
                <w:sz w:val="24"/>
                <w:szCs w:val="24"/>
              </w:rPr>
              <w:t>создание условий для привлечения инвестиций в экономику района;</w:t>
            </w:r>
          </w:p>
          <w:p w:rsidR="00CF04FF" w:rsidRDefault="00CF04FF" w:rsidP="003801B5">
            <w:pPr>
              <w:pStyle w:val="a4"/>
              <w:tabs>
                <w:tab w:val="left" w:pos="0"/>
                <w:tab w:val="left" w:pos="317"/>
              </w:tabs>
              <w:ind w:left="33" w:hanging="33"/>
              <w:jc w:val="both"/>
              <w:rPr>
                <w:rFonts w:ascii="Times New Roman" w:hAnsi="Times New Roman"/>
                <w:sz w:val="24"/>
                <w:szCs w:val="24"/>
              </w:rPr>
            </w:pPr>
            <w:r w:rsidRPr="003801B5">
              <w:rPr>
                <w:rFonts w:ascii="Times New Roman" w:hAnsi="Times New Roman"/>
                <w:sz w:val="24"/>
                <w:szCs w:val="24"/>
              </w:rPr>
              <w:t xml:space="preserve">  </w:t>
            </w:r>
            <w:r w:rsidR="00834732">
              <w:rPr>
                <w:rFonts w:ascii="Times New Roman" w:hAnsi="Times New Roman"/>
                <w:sz w:val="24"/>
                <w:szCs w:val="24"/>
              </w:rPr>
              <w:t xml:space="preserve">- </w:t>
            </w:r>
            <w:r w:rsidRPr="003801B5">
              <w:rPr>
                <w:rFonts w:ascii="Times New Roman" w:hAnsi="Times New Roman"/>
                <w:sz w:val="24"/>
                <w:szCs w:val="24"/>
              </w:rPr>
              <w:t>стимулирование роста производства основных видов сельскохозяйственной продукции, производства пищевых продуктов;</w:t>
            </w:r>
          </w:p>
          <w:p w:rsidR="00AD5234" w:rsidRPr="000714D6" w:rsidRDefault="00834732" w:rsidP="00834732">
            <w:pPr>
              <w:pStyle w:val="ConsPlusCell"/>
              <w:rPr>
                <w:rFonts w:ascii="Times New Roman" w:hAnsi="Times New Roman" w:cs="Times New Roman"/>
                <w:sz w:val="24"/>
                <w:szCs w:val="24"/>
              </w:rPr>
            </w:pPr>
            <w:r>
              <w:rPr>
                <w:rFonts w:ascii="Times New Roman" w:hAnsi="Times New Roman" w:cs="Times New Roman"/>
                <w:sz w:val="24"/>
                <w:szCs w:val="24"/>
              </w:rPr>
              <w:t xml:space="preserve">- </w:t>
            </w:r>
            <w:r w:rsidR="00AD5234" w:rsidRPr="000714D6">
              <w:rPr>
                <w:rFonts w:ascii="Times New Roman" w:hAnsi="Times New Roman" w:cs="Times New Roman"/>
                <w:sz w:val="24"/>
                <w:szCs w:val="24"/>
              </w:rPr>
              <w:t>осуществление   противоэпизоотических   мероприятий    в</w:t>
            </w:r>
            <w:r w:rsidR="000714D6" w:rsidRPr="000714D6">
              <w:rPr>
                <w:rFonts w:ascii="Times New Roman" w:hAnsi="Times New Roman" w:cs="Times New Roman"/>
                <w:sz w:val="24"/>
                <w:szCs w:val="24"/>
              </w:rPr>
              <w:t xml:space="preserve"> </w:t>
            </w:r>
            <w:r w:rsidR="00AD5234" w:rsidRPr="000714D6">
              <w:rPr>
                <w:rFonts w:ascii="Times New Roman" w:hAnsi="Times New Roman" w:cs="Times New Roman"/>
                <w:sz w:val="24"/>
                <w:szCs w:val="24"/>
              </w:rPr>
              <w:t>отношении карантинных и особо опасных болезней животных;</w:t>
            </w:r>
          </w:p>
          <w:p w:rsidR="00CF04FF" w:rsidRPr="003801B5" w:rsidRDefault="00834732" w:rsidP="00834732">
            <w:pPr>
              <w:pStyle w:val="a4"/>
              <w:tabs>
                <w:tab w:val="left" w:pos="0"/>
                <w:tab w:val="left" w:pos="317"/>
              </w:tabs>
              <w:ind w:left="33"/>
              <w:jc w:val="both"/>
              <w:rPr>
                <w:rFonts w:ascii="Times New Roman" w:hAnsi="Times New Roman"/>
                <w:sz w:val="24"/>
                <w:szCs w:val="24"/>
              </w:rPr>
            </w:pPr>
            <w:r>
              <w:rPr>
                <w:rFonts w:ascii="Times New Roman" w:hAnsi="Times New Roman"/>
                <w:sz w:val="24"/>
                <w:szCs w:val="24"/>
              </w:rPr>
              <w:t xml:space="preserve">- </w:t>
            </w:r>
            <w:r w:rsidR="00CF04FF" w:rsidRPr="003801B5">
              <w:rPr>
                <w:rFonts w:ascii="Times New Roman" w:hAnsi="Times New Roman"/>
                <w:sz w:val="24"/>
                <w:szCs w:val="24"/>
              </w:rPr>
              <w:t xml:space="preserve">поддержка развития инфраструктуры агропродоволь-ственного рынка;       </w:t>
            </w:r>
          </w:p>
          <w:p w:rsidR="00CF04FF" w:rsidRPr="003801B5" w:rsidRDefault="00834732" w:rsidP="00834732">
            <w:pPr>
              <w:pStyle w:val="a4"/>
              <w:tabs>
                <w:tab w:val="left" w:pos="0"/>
                <w:tab w:val="left" w:pos="317"/>
              </w:tabs>
              <w:ind w:left="33"/>
              <w:jc w:val="both"/>
              <w:rPr>
                <w:rFonts w:ascii="Times New Roman" w:hAnsi="Times New Roman"/>
                <w:sz w:val="24"/>
                <w:szCs w:val="24"/>
              </w:rPr>
            </w:pPr>
            <w:r>
              <w:rPr>
                <w:rFonts w:ascii="Times New Roman" w:hAnsi="Times New Roman"/>
                <w:sz w:val="24"/>
                <w:szCs w:val="24"/>
              </w:rPr>
              <w:t xml:space="preserve">- </w:t>
            </w:r>
            <w:r w:rsidR="00CF04FF" w:rsidRPr="003801B5">
              <w:rPr>
                <w:rFonts w:ascii="Times New Roman" w:hAnsi="Times New Roman"/>
                <w:sz w:val="24"/>
                <w:szCs w:val="24"/>
              </w:rPr>
              <w:t xml:space="preserve">поддержка малых форм хозяйствования; </w:t>
            </w:r>
          </w:p>
          <w:p w:rsidR="00CF04FF" w:rsidRPr="003801B5" w:rsidRDefault="00834732" w:rsidP="00834732">
            <w:pPr>
              <w:pStyle w:val="a4"/>
              <w:tabs>
                <w:tab w:val="left" w:pos="0"/>
                <w:tab w:val="left" w:pos="317"/>
              </w:tabs>
              <w:jc w:val="both"/>
              <w:rPr>
                <w:rFonts w:ascii="Times New Roman" w:hAnsi="Times New Roman"/>
                <w:sz w:val="24"/>
                <w:szCs w:val="24"/>
              </w:rPr>
            </w:pPr>
            <w:r>
              <w:rPr>
                <w:rFonts w:ascii="Times New Roman" w:hAnsi="Times New Roman"/>
                <w:sz w:val="24"/>
                <w:szCs w:val="24"/>
              </w:rPr>
              <w:t xml:space="preserve">- </w:t>
            </w:r>
            <w:r w:rsidR="00CF04FF" w:rsidRPr="003801B5">
              <w:rPr>
                <w:rFonts w:ascii="Times New Roman" w:hAnsi="Times New Roman"/>
                <w:sz w:val="24"/>
                <w:szCs w:val="24"/>
              </w:rPr>
              <w:t xml:space="preserve">создание условий для эффективного использования земель сельскохозяйственного назначения;        </w:t>
            </w:r>
          </w:p>
          <w:p w:rsidR="00CF04FF" w:rsidRPr="008D103C" w:rsidRDefault="00834732" w:rsidP="00834732">
            <w:pPr>
              <w:pStyle w:val="a4"/>
              <w:tabs>
                <w:tab w:val="left" w:pos="0"/>
                <w:tab w:val="left" w:pos="317"/>
              </w:tabs>
              <w:ind w:left="33"/>
              <w:jc w:val="both"/>
              <w:rPr>
                <w:rFonts w:ascii="Times New Roman" w:hAnsi="Times New Roman"/>
                <w:sz w:val="24"/>
                <w:szCs w:val="24"/>
              </w:rPr>
            </w:pPr>
            <w:r>
              <w:rPr>
                <w:rFonts w:ascii="Times New Roman" w:hAnsi="Times New Roman"/>
                <w:sz w:val="24"/>
                <w:szCs w:val="24"/>
              </w:rPr>
              <w:t xml:space="preserve">- </w:t>
            </w:r>
            <w:r w:rsidR="00CF04FF" w:rsidRPr="003801B5">
              <w:rPr>
                <w:rFonts w:ascii="Times New Roman" w:hAnsi="Times New Roman"/>
                <w:sz w:val="24"/>
                <w:szCs w:val="24"/>
              </w:rPr>
              <w:t>развитие мелиорации сельскохозяйственных земель;</w:t>
            </w:r>
            <w:r w:rsidR="00CF04FF" w:rsidRPr="008D103C">
              <w:rPr>
                <w:rFonts w:ascii="Times New Roman" w:hAnsi="Times New Roman"/>
                <w:sz w:val="24"/>
                <w:szCs w:val="24"/>
              </w:rPr>
              <w:t xml:space="preserve"> </w:t>
            </w:r>
          </w:p>
          <w:p w:rsidR="00DE367A" w:rsidRPr="00D85C58" w:rsidRDefault="00DE367A" w:rsidP="00DE367A">
            <w:pPr>
              <w:spacing w:line="240" w:lineRule="auto"/>
              <w:jc w:val="both"/>
              <w:rPr>
                <w:rFonts w:ascii="Times New Roman" w:eastAsia="Times New Roman" w:hAnsi="Times New Roman"/>
                <w:sz w:val="24"/>
                <w:szCs w:val="24"/>
              </w:rPr>
            </w:pPr>
            <w:r w:rsidRPr="00D85C58">
              <w:rPr>
                <w:rFonts w:ascii="Times New Roman" w:hAnsi="Times New Roman"/>
                <w:sz w:val="24"/>
                <w:szCs w:val="24"/>
              </w:rPr>
              <w:t>- удовлетворение потребностей сельского населения в благоустроенном жилье;</w:t>
            </w:r>
          </w:p>
          <w:p w:rsidR="00DE367A" w:rsidRPr="00D85C58" w:rsidRDefault="00DE367A" w:rsidP="00DE367A">
            <w:pPr>
              <w:spacing w:line="240" w:lineRule="auto"/>
              <w:jc w:val="both"/>
              <w:rPr>
                <w:rFonts w:ascii="Times New Roman" w:hAnsi="Times New Roman"/>
                <w:sz w:val="24"/>
                <w:szCs w:val="24"/>
              </w:rPr>
            </w:pPr>
            <w:r w:rsidRPr="00D85C58">
              <w:rPr>
                <w:rFonts w:ascii="Times New Roman" w:hAnsi="Times New Roman"/>
                <w:sz w:val="24"/>
                <w:szCs w:val="24"/>
              </w:rPr>
              <w:t>- обеспечение квалифицированными специалистами;</w:t>
            </w:r>
          </w:p>
          <w:p w:rsidR="00DE367A" w:rsidRPr="00D85C58" w:rsidRDefault="00DE367A" w:rsidP="00DE367A">
            <w:pPr>
              <w:spacing w:line="240" w:lineRule="auto"/>
              <w:jc w:val="both"/>
              <w:rPr>
                <w:rFonts w:ascii="Times New Roman" w:hAnsi="Times New Roman"/>
                <w:sz w:val="24"/>
                <w:szCs w:val="24"/>
              </w:rPr>
            </w:pPr>
            <w:r w:rsidRPr="00D85C58">
              <w:rPr>
                <w:rFonts w:ascii="Times New Roman" w:hAnsi="Times New Roman"/>
                <w:sz w:val="24"/>
                <w:szCs w:val="24"/>
              </w:rPr>
              <w:t>- повышение уровня комплексного обустройства населенных пунктов, расположенных на сельских территориях, объектами социальной, инженерной инфраструктуры и автомобильными дорогами общего пользования;</w:t>
            </w:r>
          </w:p>
          <w:p w:rsidR="00CF04FF" w:rsidRPr="008D103C" w:rsidRDefault="00DE367A" w:rsidP="00DE367A">
            <w:pPr>
              <w:pStyle w:val="a4"/>
              <w:tabs>
                <w:tab w:val="left" w:pos="0"/>
                <w:tab w:val="left" w:pos="33"/>
                <w:tab w:val="left" w:pos="204"/>
                <w:tab w:val="left" w:pos="317"/>
              </w:tabs>
              <w:ind w:left="33"/>
              <w:jc w:val="both"/>
              <w:rPr>
                <w:rFonts w:ascii="Times New Roman" w:hAnsi="Times New Roman"/>
                <w:sz w:val="24"/>
                <w:szCs w:val="24"/>
                <w:lang w:eastAsia="ru-RU"/>
              </w:rPr>
            </w:pPr>
            <w:r w:rsidRPr="00D85C58">
              <w:rPr>
                <w:rFonts w:ascii="Times New Roman" w:hAnsi="Times New Roman"/>
                <w:sz w:val="24"/>
                <w:szCs w:val="24"/>
              </w:rPr>
              <w:t>- концентрация ресурсов, направляемых на комплексное обустройство объектами социальной, инженерной инфраструктуры и автомобильными дорогами общего пользования населенных пунктов, расположенных на сельских территориях, в которых осуществляются инвестиционные проекты в сфере агропромышленного комплекса</w:t>
            </w:r>
          </w:p>
        </w:tc>
      </w:tr>
      <w:tr w:rsidR="00CF04FF" w:rsidTr="00325FDE">
        <w:tc>
          <w:tcPr>
            <w:tcW w:w="3403" w:type="dxa"/>
          </w:tcPr>
          <w:p w:rsidR="00CF04FF" w:rsidRPr="003801B5" w:rsidRDefault="00CF04FF" w:rsidP="003801B5">
            <w:pPr>
              <w:spacing w:after="0" w:line="240" w:lineRule="auto"/>
              <w:ind w:right="-143"/>
              <w:rPr>
                <w:rFonts w:ascii="Times New Roman" w:hAnsi="Times New Roman"/>
                <w:b/>
                <w:sz w:val="24"/>
                <w:szCs w:val="24"/>
              </w:rPr>
            </w:pPr>
            <w:r w:rsidRPr="003801B5">
              <w:rPr>
                <w:rFonts w:ascii="Times New Roman" w:hAnsi="Times New Roman"/>
                <w:sz w:val="24"/>
                <w:szCs w:val="24"/>
              </w:rPr>
              <w:lastRenderedPageBreak/>
              <w:t>Целевые индикаторы и показатели муниципальной программы</w:t>
            </w:r>
          </w:p>
        </w:tc>
        <w:tc>
          <w:tcPr>
            <w:tcW w:w="6520" w:type="dxa"/>
          </w:tcPr>
          <w:p w:rsidR="002D2450" w:rsidRPr="00573FFC" w:rsidRDefault="002D2450" w:rsidP="002D2450">
            <w:pPr>
              <w:pStyle w:val="a7"/>
              <w:numPr>
                <w:ilvl w:val="0"/>
                <w:numId w:val="15"/>
              </w:numPr>
              <w:tabs>
                <w:tab w:val="left" w:pos="271"/>
              </w:tabs>
              <w:ind w:left="0" w:firstLine="0"/>
              <w:jc w:val="both"/>
              <w:rPr>
                <w:rFonts w:ascii="Times New Roman" w:hAnsi="Times New Roman"/>
                <w:color w:val="000000"/>
              </w:rPr>
            </w:pPr>
            <w:r w:rsidRPr="00573FFC">
              <w:rPr>
                <w:rFonts w:ascii="Times New Roman" w:hAnsi="Times New Roman"/>
                <w:color w:val="000000"/>
              </w:rPr>
              <w:t>Индекс производства продукции сельского хозяйства в хозяйствах всех категорий (в сопоставимых ценах),%.</w:t>
            </w:r>
          </w:p>
          <w:p w:rsidR="002D2450" w:rsidRDefault="002D2450" w:rsidP="002D2450">
            <w:pPr>
              <w:pStyle w:val="a7"/>
              <w:numPr>
                <w:ilvl w:val="0"/>
                <w:numId w:val="15"/>
              </w:numPr>
              <w:tabs>
                <w:tab w:val="left" w:pos="271"/>
              </w:tabs>
              <w:ind w:left="0" w:firstLine="0"/>
              <w:jc w:val="both"/>
              <w:rPr>
                <w:rFonts w:ascii="Times New Roman" w:hAnsi="Times New Roman"/>
                <w:color w:val="000000"/>
              </w:rPr>
            </w:pPr>
            <w:r w:rsidRPr="00573FFC">
              <w:rPr>
                <w:rFonts w:ascii="Times New Roman" w:hAnsi="Times New Roman"/>
                <w:color w:val="000000"/>
              </w:rPr>
              <w:t>Индекс производства продукции растениеводства (в сопоставимых ценах),%.</w:t>
            </w:r>
          </w:p>
          <w:p w:rsidR="002D2450" w:rsidRPr="00573FFC" w:rsidRDefault="002D2450" w:rsidP="002D2450">
            <w:pPr>
              <w:pStyle w:val="a7"/>
              <w:numPr>
                <w:ilvl w:val="0"/>
                <w:numId w:val="15"/>
              </w:numPr>
              <w:tabs>
                <w:tab w:val="left" w:pos="271"/>
              </w:tabs>
              <w:ind w:left="0" w:firstLine="0"/>
              <w:jc w:val="both"/>
              <w:rPr>
                <w:rFonts w:ascii="Times New Roman" w:hAnsi="Times New Roman"/>
                <w:color w:val="000000"/>
              </w:rPr>
            </w:pPr>
            <w:r w:rsidRPr="00573FFC">
              <w:rPr>
                <w:rFonts w:ascii="Times New Roman" w:hAnsi="Times New Roman"/>
                <w:color w:val="000000"/>
              </w:rPr>
              <w:t>Индекс производства продукции животноводства (в сопоставимых ценах),%.</w:t>
            </w:r>
          </w:p>
          <w:p w:rsidR="002D2450" w:rsidRPr="00573FFC" w:rsidRDefault="002D2450" w:rsidP="002D2450">
            <w:pPr>
              <w:pStyle w:val="a7"/>
              <w:numPr>
                <w:ilvl w:val="0"/>
                <w:numId w:val="15"/>
              </w:numPr>
              <w:tabs>
                <w:tab w:val="left" w:pos="271"/>
              </w:tabs>
              <w:ind w:left="0" w:firstLine="0"/>
            </w:pPr>
            <w:r w:rsidRPr="00573FFC">
              <w:rPr>
                <w:rFonts w:ascii="Times New Roman" w:hAnsi="Times New Roman"/>
                <w:color w:val="000000"/>
              </w:rPr>
              <w:t>Индекс физического объема инвестиций в основной капитал сельского хозяйства,</w:t>
            </w:r>
            <w:r w:rsidR="00701B18">
              <w:rPr>
                <w:rFonts w:ascii="Times New Roman" w:hAnsi="Times New Roman"/>
                <w:color w:val="000000"/>
              </w:rPr>
              <w:t xml:space="preserve"> </w:t>
            </w:r>
            <w:r w:rsidRPr="00573FFC">
              <w:rPr>
                <w:rFonts w:ascii="Times New Roman" w:hAnsi="Times New Roman"/>
                <w:color w:val="000000"/>
              </w:rPr>
              <w:t>%.</w:t>
            </w:r>
          </w:p>
          <w:p w:rsidR="002D2450" w:rsidRPr="00573FFC" w:rsidRDefault="002D2450" w:rsidP="002D2450">
            <w:pPr>
              <w:pStyle w:val="a7"/>
              <w:numPr>
                <w:ilvl w:val="0"/>
                <w:numId w:val="15"/>
              </w:numPr>
              <w:tabs>
                <w:tab w:val="left" w:pos="271"/>
              </w:tabs>
              <w:ind w:left="0" w:firstLine="0"/>
              <w:jc w:val="both"/>
              <w:rPr>
                <w:rFonts w:ascii="Times New Roman" w:hAnsi="Times New Roman"/>
                <w:color w:val="000000"/>
              </w:rPr>
            </w:pPr>
            <w:r w:rsidRPr="00573FFC">
              <w:rPr>
                <w:rFonts w:ascii="Times New Roman" w:hAnsi="Times New Roman"/>
                <w:color w:val="000000"/>
              </w:rPr>
              <w:t>Рентабельность сельскохозяйственных организаций, %;</w:t>
            </w:r>
          </w:p>
          <w:p w:rsidR="002D2450" w:rsidRPr="003819BE" w:rsidRDefault="002D2450" w:rsidP="002D2450">
            <w:pPr>
              <w:tabs>
                <w:tab w:val="left" w:pos="0"/>
                <w:tab w:val="left" w:pos="362"/>
              </w:tabs>
              <w:spacing w:after="0" w:line="240" w:lineRule="auto"/>
              <w:jc w:val="both"/>
              <w:rPr>
                <w:rFonts w:ascii="Times New Roman" w:hAnsi="Times New Roman"/>
                <w:sz w:val="24"/>
                <w:szCs w:val="24"/>
              </w:rPr>
            </w:pPr>
            <w:r>
              <w:rPr>
                <w:rFonts w:ascii="Times New Roman" w:hAnsi="Times New Roman"/>
                <w:color w:val="000000"/>
              </w:rPr>
              <w:t xml:space="preserve">6. </w:t>
            </w:r>
            <w:r w:rsidRPr="003819BE">
              <w:rPr>
                <w:rFonts w:ascii="Times New Roman" w:hAnsi="Times New Roman"/>
                <w:color w:val="000000"/>
                <w:sz w:val="24"/>
                <w:szCs w:val="24"/>
              </w:rPr>
              <w:t xml:space="preserve">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 рублей </w:t>
            </w:r>
          </w:p>
          <w:p w:rsidR="00996F43" w:rsidRPr="00D85C58" w:rsidRDefault="00996F43" w:rsidP="00996F43">
            <w:pPr>
              <w:spacing w:line="240" w:lineRule="auto"/>
              <w:jc w:val="both"/>
              <w:rPr>
                <w:rFonts w:ascii="Times New Roman" w:eastAsia="Times New Roman" w:hAnsi="Times New Roman"/>
                <w:bCs/>
                <w:sz w:val="24"/>
                <w:szCs w:val="24"/>
              </w:rPr>
            </w:pPr>
            <w:r>
              <w:rPr>
                <w:rFonts w:ascii="Times New Roman" w:hAnsi="Times New Roman"/>
                <w:bCs/>
                <w:sz w:val="24"/>
                <w:szCs w:val="24"/>
              </w:rPr>
              <w:t>7. У</w:t>
            </w:r>
            <w:r w:rsidRPr="00D85C58">
              <w:rPr>
                <w:rFonts w:ascii="Times New Roman" w:hAnsi="Times New Roman"/>
                <w:bCs/>
                <w:sz w:val="24"/>
                <w:szCs w:val="24"/>
              </w:rPr>
              <w:t>ровень освоения предусмотренных объемов финансирования;</w:t>
            </w:r>
          </w:p>
          <w:p w:rsidR="00996F43" w:rsidRPr="00D85C58" w:rsidRDefault="00996F43" w:rsidP="00996F43">
            <w:pPr>
              <w:spacing w:line="240" w:lineRule="auto"/>
              <w:jc w:val="both"/>
              <w:rPr>
                <w:rFonts w:ascii="Times New Roman" w:hAnsi="Times New Roman"/>
                <w:bCs/>
                <w:sz w:val="24"/>
                <w:szCs w:val="24"/>
              </w:rPr>
            </w:pPr>
            <w:r>
              <w:rPr>
                <w:rFonts w:ascii="Times New Roman" w:hAnsi="Times New Roman"/>
                <w:bCs/>
                <w:sz w:val="24"/>
                <w:szCs w:val="24"/>
              </w:rPr>
              <w:t>8. В</w:t>
            </w:r>
            <w:r w:rsidRPr="00D85C58">
              <w:rPr>
                <w:rFonts w:ascii="Times New Roman" w:hAnsi="Times New Roman"/>
                <w:bCs/>
                <w:sz w:val="24"/>
                <w:szCs w:val="24"/>
              </w:rPr>
              <w:t>вод (приобретение) жилья для граждан, проживающих на сельских территориях (с привлечением собственных (заемных) средств граждан);</w:t>
            </w:r>
          </w:p>
          <w:p w:rsidR="00996F43" w:rsidRPr="00D85C58" w:rsidRDefault="00996F43" w:rsidP="00996F43">
            <w:pPr>
              <w:spacing w:line="240" w:lineRule="auto"/>
              <w:jc w:val="both"/>
              <w:rPr>
                <w:rFonts w:ascii="Times New Roman" w:hAnsi="Times New Roman"/>
                <w:bCs/>
                <w:sz w:val="24"/>
                <w:szCs w:val="24"/>
              </w:rPr>
            </w:pPr>
            <w:r>
              <w:rPr>
                <w:rFonts w:ascii="Times New Roman" w:hAnsi="Times New Roman"/>
                <w:bCs/>
                <w:sz w:val="24"/>
                <w:szCs w:val="24"/>
              </w:rPr>
              <w:t>9. В</w:t>
            </w:r>
            <w:r w:rsidRPr="00D85C58">
              <w:rPr>
                <w:rFonts w:ascii="Times New Roman" w:hAnsi="Times New Roman"/>
                <w:bCs/>
                <w:sz w:val="24"/>
                <w:szCs w:val="24"/>
              </w:rPr>
              <w:t>вод жилья, предоставляемого гражданам, проживающим на сельских территориях, по договору</w:t>
            </w:r>
            <w:r>
              <w:rPr>
                <w:rFonts w:ascii="Times New Roman" w:hAnsi="Times New Roman"/>
                <w:bCs/>
                <w:sz w:val="24"/>
                <w:szCs w:val="24"/>
              </w:rPr>
              <w:t xml:space="preserve"> </w:t>
            </w:r>
            <w:r w:rsidRPr="00D85C58">
              <w:rPr>
                <w:rFonts w:ascii="Times New Roman" w:hAnsi="Times New Roman"/>
                <w:bCs/>
                <w:sz w:val="24"/>
                <w:szCs w:val="24"/>
              </w:rPr>
              <w:t xml:space="preserve">найма жилого </w:t>
            </w:r>
            <w:r w:rsidRPr="00D85C58">
              <w:rPr>
                <w:rFonts w:ascii="Times New Roman" w:hAnsi="Times New Roman"/>
                <w:bCs/>
                <w:sz w:val="24"/>
                <w:szCs w:val="24"/>
              </w:rPr>
              <w:lastRenderedPageBreak/>
              <w:t>помещения (без привлечения собственных (заемных) средств граждан);</w:t>
            </w:r>
          </w:p>
          <w:p w:rsidR="00996F43" w:rsidRPr="00D85C58" w:rsidRDefault="00996F43" w:rsidP="00996F43">
            <w:pPr>
              <w:spacing w:line="240" w:lineRule="auto"/>
              <w:jc w:val="both"/>
              <w:rPr>
                <w:rFonts w:ascii="Times New Roman" w:hAnsi="Times New Roman"/>
                <w:bCs/>
                <w:sz w:val="24"/>
                <w:szCs w:val="24"/>
              </w:rPr>
            </w:pPr>
            <w:r>
              <w:rPr>
                <w:rFonts w:ascii="Times New Roman" w:hAnsi="Times New Roman"/>
                <w:bCs/>
                <w:sz w:val="24"/>
                <w:szCs w:val="24"/>
              </w:rPr>
              <w:t>10.</w:t>
            </w:r>
            <w:r w:rsidRPr="00D85C58">
              <w:rPr>
                <w:rFonts w:ascii="Times New Roman" w:hAnsi="Times New Roman"/>
                <w:bCs/>
                <w:sz w:val="24"/>
                <w:szCs w:val="24"/>
              </w:rPr>
              <w:t xml:space="preserve"> </w:t>
            </w:r>
            <w:r>
              <w:rPr>
                <w:rFonts w:ascii="Times New Roman" w:hAnsi="Times New Roman"/>
                <w:bCs/>
                <w:sz w:val="24"/>
                <w:szCs w:val="24"/>
              </w:rPr>
              <w:t>В</w:t>
            </w:r>
            <w:r w:rsidRPr="00D85C58">
              <w:rPr>
                <w:rFonts w:ascii="Times New Roman" w:hAnsi="Times New Roman"/>
                <w:bCs/>
                <w:sz w:val="24"/>
                <w:szCs w:val="24"/>
              </w:rPr>
              <w:t>вод в действие локальных водопроводов на сельских территориях;</w:t>
            </w:r>
          </w:p>
          <w:p w:rsidR="00996F43" w:rsidRPr="00D85C58" w:rsidRDefault="00996F43" w:rsidP="00996F43">
            <w:pPr>
              <w:spacing w:line="240" w:lineRule="auto"/>
              <w:jc w:val="both"/>
              <w:rPr>
                <w:rFonts w:ascii="Times New Roman" w:hAnsi="Times New Roman"/>
                <w:bCs/>
                <w:sz w:val="24"/>
                <w:szCs w:val="24"/>
              </w:rPr>
            </w:pPr>
            <w:r>
              <w:rPr>
                <w:rFonts w:ascii="Times New Roman" w:hAnsi="Times New Roman"/>
                <w:bCs/>
                <w:sz w:val="24"/>
                <w:szCs w:val="24"/>
              </w:rPr>
              <w:t xml:space="preserve"> </w:t>
            </w:r>
            <w:r>
              <w:rPr>
                <w:rFonts w:ascii="Times New Roman" w:hAnsi="Times New Roman"/>
                <w:sz w:val="24"/>
                <w:szCs w:val="24"/>
              </w:rPr>
              <w:t xml:space="preserve">11. </w:t>
            </w:r>
            <w:r w:rsidR="005A5EA9">
              <w:rPr>
                <w:rFonts w:ascii="Times New Roman" w:hAnsi="Times New Roman"/>
                <w:bCs/>
                <w:sz w:val="24"/>
                <w:szCs w:val="24"/>
              </w:rPr>
              <w:t>В</w:t>
            </w:r>
            <w:r w:rsidRPr="00D85C58">
              <w:rPr>
                <w:rFonts w:ascii="Times New Roman" w:hAnsi="Times New Roman"/>
                <w:bCs/>
                <w:sz w:val="24"/>
                <w:szCs w:val="24"/>
              </w:rPr>
              <w:t>вод в действие распределительных газовых сетей на сельских территориях;</w:t>
            </w:r>
          </w:p>
          <w:p w:rsidR="00996F43" w:rsidRPr="00D85C58" w:rsidRDefault="005A5EA9" w:rsidP="00996F43">
            <w:pPr>
              <w:spacing w:line="240" w:lineRule="auto"/>
              <w:jc w:val="both"/>
              <w:rPr>
                <w:rFonts w:ascii="Times New Roman" w:hAnsi="Times New Roman"/>
                <w:bCs/>
                <w:sz w:val="24"/>
                <w:szCs w:val="24"/>
              </w:rPr>
            </w:pPr>
            <w:r>
              <w:rPr>
                <w:rFonts w:ascii="Times New Roman" w:hAnsi="Times New Roman"/>
                <w:bCs/>
                <w:sz w:val="24"/>
                <w:szCs w:val="24"/>
              </w:rPr>
              <w:t>12. К</w:t>
            </w:r>
            <w:r w:rsidR="00996F43" w:rsidRPr="00D85C58">
              <w:rPr>
                <w:rFonts w:ascii="Times New Roman" w:hAnsi="Times New Roman"/>
                <w:bCs/>
                <w:sz w:val="24"/>
                <w:szCs w:val="24"/>
              </w:rPr>
              <w:t>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w:t>
            </w:r>
          </w:p>
          <w:p w:rsidR="00996F43" w:rsidRPr="00D85C58" w:rsidRDefault="005A5EA9" w:rsidP="00996F43">
            <w:pPr>
              <w:spacing w:line="240" w:lineRule="auto"/>
              <w:jc w:val="both"/>
              <w:rPr>
                <w:rFonts w:ascii="Times New Roman" w:hAnsi="Times New Roman"/>
                <w:bCs/>
                <w:sz w:val="24"/>
                <w:szCs w:val="24"/>
              </w:rPr>
            </w:pPr>
            <w:r>
              <w:rPr>
                <w:rFonts w:ascii="Times New Roman" w:hAnsi="Times New Roman"/>
                <w:bCs/>
                <w:sz w:val="24"/>
                <w:szCs w:val="24"/>
              </w:rPr>
              <w:t>13. В</w:t>
            </w:r>
            <w:r w:rsidR="00996F43" w:rsidRPr="00D85C58">
              <w:rPr>
                <w:rFonts w:ascii="Times New Roman" w:hAnsi="Times New Roman"/>
                <w:bCs/>
                <w:sz w:val="24"/>
                <w:szCs w:val="24"/>
              </w:rPr>
              <w:t>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сельскохозяйственной продукции;</w:t>
            </w:r>
          </w:p>
          <w:p w:rsidR="00996F43" w:rsidRPr="00D85C58" w:rsidRDefault="005A5EA9" w:rsidP="00996F43">
            <w:pPr>
              <w:spacing w:line="240" w:lineRule="auto"/>
              <w:jc w:val="both"/>
              <w:rPr>
                <w:rFonts w:ascii="Times New Roman" w:hAnsi="Times New Roman"/>
                <w:bCs/>
                <w:sz w:val="24"/>
                <w:szCs w:val="24"/>
              </w:rPr>
            </w:pPr>
            <w:r>
              <w:rPr>
                <w:rFonts w:ascii="Times New Roman" w:hAnsi="Times New Roman"/>
                <w:bCs/>
                <w:sz w:val="24"/>
                <w:szCs w:val="24"/>
              </w:rPr>
              <w:t>14. К</w:t>
            </w:r>
            <w:r w:rsidR="00996F43" w:rsidRPr="00D85C58">
              <w:rPr>
                <w:rFonts w:ascii="Times New Roman" w:hAnsi="Times New Roman"/>
                <w:bCs/>
                <w:sz w:val="24"/>
                <w:szCs w:val="24"/>
              </w:rPr>
              <w:t xml:space="preserve">оличество реализованных проектов по созданию современного облика сельских территорий; </w:t>
            </w:r>
          </w:p>
          <w:p w:rsidR="00CF04FF" w:rsidRPr="003801B5" w:rsidRDefault="005A5EA9" w:rsidP="00996F43">
            <w:pPr>
              <w:spacing w:after="0" w:line="240" w:lineRule="auto"/>
              <w:rPr>
                <w:rFonts w:ascii="Times New Roman" w:hAnsi="Times New Roman"/>
                <w:b/>
                <w:sz w:val="24"/>
                <w:szCs w:val="24"/>
              </w:rPr>
            </w:pPr>
            <w:r>
              <w:rPr>
                <w:rFonts w:ascii="Times New Roman" w:hAnsi="Times New Roman"/>
                <w:bCs/>
                <w:sz w:val="24"/>
                <w:szCs w:val="24"/>
              </w:rPr>
              <w:t>15. К</w:t>
            </w:r>
            <w:r w:rsidR="00996F43" w:rsidRPr="00D85C58">
              <w:rPr>
                <w:rFonts w:ascii="Times New Roman" w:hAnsi="Times New Roman"/>
                <w:bCs/>
                <w:sz w:val="24"/>
                <w:szCs w:val="24"/>
              </w:rPr>
              <w:t>оличество реализованных проектов по благоустройству сельских территорий</w:t>
            </w:r>
          </w:p>
        </w:tc>
      </w:tr>
      <w:tr w:rsidR="00CF04FF" w:rsidTr="00325FDE">
        <w:trPr>
          <w:trHeight w:val="555"/>
        </w:trPr>
        <w:tc>
          <w:tcPr>
            <w:tcW w:w="3403" w:type="dxa"/>
          </w:tcPr>
          <w:p w:rsidR="00CF04FF" w:rsidRPr="003801B5" w:rsidRDefault="00CF04FF" w:rsidP="003801B5">
            <w:pPr>
              <w:spacing w:after="0" w:line="240" w:lineRule="auto"/>
              <w:ind w:right="-143"/>
              <w:rPr>
                <w:rFonts w:ascii="Times New Roman" w:hAnsi="Times New Roman"/>
                <w:sz w:val="24"/>
                <w:szCs w:val="24"/>
              </w:rPr>
            </w:pPr>
            <w:r w:rsidRPr="003801B5">
              <w:rPr>
                <w:rFonts w:ascii="Times New Roman" w:hAnsi="Times New Roman"/>
                <w:sz w:val="24"/>
                <w:szCs w:val="24"/>
              </w:rPr>
              <w:lastRenderedPageBreak/>
              <w:t>Этапы и сроки реализации муниципальной программы</w:t>
            </w:r>
          </w:p>
          <w:p w:rsidR="00CF04FF" w:rsidRPr="003801B5" w:rsidRDefault="00CF04FF" w:rsidP="003801B5">
            <w:pPr>
              <w:spacing w:after="0" w:line="240" w:lineRule="auto"/>
              <w:ind w:right="-143"/>
              <w:rPr>
                <w:rFonts w:ascii="Times New Roman" w:hAnsi="Times New Roman"/>
                <w:b/>
                <w:sz w:val="24"/>
                <w:szCs w:val="24"/>
              </w:rPr>
            </w:pPr>
          </w:p>
        </w:tc>
        <w:tc>
          <w:tcPr>
            <w:tcW w:w="6520" w:type="dxa"/>
          </w:tcPr>
          <w:p w:rsidR="00CF04FF" w:rsidRPr="003801B5" w:rsidRDefault="00CF04FF" w:rsidP="003801B5">
            <w:pPr>
              <w:spacing w:after="0" w:line="240" w:lineRule="auto"/>
              <w:ind w:right="-143"/>
              <w:rPr>
                <w:rFonts w:ascii="Times New Roman" w:hAnsi="Times New Roman"/>
                <w:sz w:val="24"/>
                <w:szCs w:val="24"/>
              </w:rPr>
            </w:pPr>
            <w:r w:rsidRPr="003801B5">
              <w:rPr>
                <w:rFonts w:ascii="Times New Roman" w:hAnsi="Times New Roman"/>
                <w:sz w:val="24"/>
                <w:szCs w:val="24"/>
              </w:rPr>
              <w:t>20</w:t>
            </w:r>
            <w:r w:rsidR="003819BE">
              <w:rPr>
                <w:rFonts w:ascii="Times New Roman" w:hAnsi="Times New Roman"/>
                <w:sz w:val="24"/>
                <w:szCs w:val="24"/>
              </w:rPr>
              <w:t>20</w:t>
            </w:r>
            <w:r w:rsidRPr="003801B5">
              <w:rPr>
                <w:rFonts w:ascii="Times New Roman" w:hAnsi="Times New Roman"/>
                <w:sz w:val="24"/>
                <w:szCs w:val="24"/>
              </w:rPr>
              <w:t xml:space="preserve"> - 202</w:t>
            </w:r>
            <w:r w:rsidR="003819BE">
              <w:rPr>
                <w:rFonts w:ascii="Times New Roman" w:hAnsi="Times New Roman"/>
                <w:sz w:val="24"/>
                <w:szCs w:val="24"/>
              </w:rPr>
              <w:t>5</w:t>
            </w:r>
            <w:r w:rsidRPr="003801B5">
              <w:rPr>
                <w:rFonts w:ascii="Times New Roman" w:hAnsi="Times New Roman"/>
                <w:sz w:val="24"/>
                <w:szCs w:val="24"/>
              </w:rPr>
              <w:t xml:space="preserve"> годы</w:t>
            </w:r>
          </w:p>
          <w:p w:rsidR="00CF04FF" w:rsidRPr="003801B5" w:rsidRDefault="00CF04FF" w:rsidP="003801B5">
            <w:pPr>
              <w:spacing w:after="0" w:line="240" w:lineRule="auto"/>
              <w:ind w:right="-143"/>
              <w:rPr>
                <w:rFonts w:ascii="Times New Roman" w:hAnsi="Times New Roman"/>
                <w:b/>
                <w:sz w:val="24"/>
                <w:szCs w:val="24"/>
              </w:rPr>
            </w:pPr>
          </w:p>
        </w:tc>
      </w:tr>
      <w:tr w:rsidR="00CF04FF" w:rsidTr="00325FDE">
        <w:tc>
          <w:tcPr>
            <w:tcW w:w="3403" w:type="dxa"/>
          </w:tcPr>
          <w:p w:rsidR="00CF04FF" w:rsidRPr="003801B5" w:rsidRDefault="00CF04FF" w:rsidP="003801B5">
            <w:pPr>
              <w:spacing w:after="0" w:line="240" w:lineRule="auto"/>
              <w:ind w:right="-143"/>
              <w:rPr>
                <w:rFonts w:ascii="Times New Roman" w:hAnsi="Times New Roman"/>
                <w:b/>
                <w:sz w:val="24"/>
                <w:szCs w:val="24"/>
              </w:rPr>
            </w:pPr>
            <w:r w:rsidRPr="003801B5">
              <w:rPr>
                <w:rFonts w:ascii="Times New Roman" w:hAnsi="Times New Roman"/>
                <w:sz w:val="24"/>
                <w:szCs w:val="24"/>
              </w:rPr>
              <w:t>Объемы и источники финансирования муниципальной программы (в действующих ценах каждого года реализации программы)</w:t>
            </w:r>
          </w:p>
        </w:tc>
        <w:tc>
          <w:tcPr>
            <w:tcW w:w="6520" w:type="dxa"/>
          </w:tcPr>
          <w:p w:rsidR="002D2450" w:rsidRPr="001B51E8" w:rsidRDefault="002D2450" w:rsidP="002D2450">
            <w:pPr>
              <w:pStyle w:val="ConsPlusCell"/>
              <w:spacing w:line="24" w:lineRule="atLeast"/>
              <w:rPr>
                <w:rFonts w:ascii="Times New Roman" w:hAnsi="Times New Roman" w:cs="Times New Roman"/>
                <w:sz w:val="24"/>
                <w:szCs w:val="24"/>
              </w:rPr>
            </w:pPr>
            <w:r w:rsidRPr="001B51E8">
              <w:rPr>
                <w:rFonts w:ascii="Times New Roman" w:hAnsi="Times New Roman" w:cs="Times New Roman"/>
                <w:sz w:val="24"/>
                <w:szCs w:val="24"/>
              </w:rPr>
              <w:t xml:space="preserve">Объем финансирования муниципальной программы составляет  </w:t>
            </w:r>
            <w:r w:rsidR="006D519A">
              <w:rPr>
                <w:rFonts w:ascii="Times New Roman" w:hAnsi="Times New Roman" w:cs="Times New Roman"/>
                <w:sz w:val="24"/>
                <w:szCs w:val="24"/>
                <w:u w:val="single"/>
              </w:rPr>
              <w:t>725619,8</w:t>
            </w:r>
            <w:r w:rsidRPr="001B51E8">
              <w:rPr>
                <w:rFonts w:ascii="Times New Roman" w:hAnsi="Times New Roman" w:cs="Times New Roman"/>
                <w:sz w:val="24"/>
                <w:szCs w:val="24"/>
                <w:u w:val="single"/>
              </w:rPr>
              <w:t xml:space="preserve"> </w:t>
            </w:r>
            <w:r w:rsidRPr="001B51E8">
              <w:rPr>
                <w:rFonts w:ascii="Times New Roman" w:hAnsi="Times New Roman" w:cs="Times New Roman"/>
                <w:sz w:val="24"/>
                <w:szCs w:val="24"/>
              </w:rPr>
              <w:t xml:space="preserve"> тыс. рублей, </w:t>
            </w:r>
          </w:p>
          <w:p w:rsidR="002D2450" w:rsidRPr="001B51E8" w:rsidRDefault="002D2450" w:rsidP="002D2450">
            <w:pPr>
              <w:pStyle w:val="ConsPlusCell"/>
              <w:spacing w:line="24" w:lineRule="atLeast"/>
              <w:rPr>
                <w:rFonts w:ascii="Times New Roman" w:hAnsi="Times New Roman" w:cs="Times New Roman"/>
                <w:sz w:val="24"/>
                <w:szCs w:val="24"/>
              </w:rPr>
            </w:pPr>
            <w:r w:rsidRPr="001B51E8">
              <w:rPr>
                <w:rFonts w:ascii="Times New Roman" w:hAnsi="Times New Roman" w:cs="Times New Roman"/>
                <w:sz w:val="24"/>
                <w:szCs w:val="24"/>
              </w:rPr>
              <w:t>в том числе по источникам финансирования:</w:t>
            </w:r>
          </w:p>
          <w:p w:rsidR="002D2450" w:rsidRPr="001B51E8" w:rsidRDefault="002D2450" w:rsidP="002D2450">
            <w:pPr>
              <w:pStyle w:val="ConsPlusCell"/>
              <w:spacing w:line="24" w:lineRule="atLeast"/>
              <w:rPr>
                <w:rFonts w:ascii="Times New Roman" w:hAnsi="Times New Roman" w:cs="Times New Roman"/>
                <w:sz w:val="24"/>
                <w:szCs w:val="24"/>
              </w:rPr>
            </w:pPr>
            <w:r w:rsidRPr="001B51E8">
              <w:rPr>
                <w:rFonts w:ascii="Times New Roman" w:hAnsi="Times New Roman" w:cs="Times New Roman"/>
                <w:sz w:val="24"/>
                <w:szCs w:val="24"/>
              </w:rPr>
              <w:t xml:space="preserve">- федеральный бюджет  - </w:t>
            </w:r>
            <w:r w:rsidR="006D519A">
              <w:rPr>
                <w:rFonts w:ascii="Times New Roman" w:hAnsi="Times New Roman" w:cs="Times New Roman"/>
                <w:sz w:val="24"/>
                <w:szCs w:val="24"/>
                <w:u w:val="single"/>
              </w:rPr>
              <w:t>122145,5</w:t>
            </w:r>
            <w:r w:rsidRPr="001B51E8">
              <w:rPr>
                <w:rFonts w:ascii="Times New Roman" w:hAnsi="Times New Roman" w:cs="Times New Roman"/>
                <w:sz w:val="24"/>
                <w:szCs w:val="24"/>
                <w:u w:val="single"/>
              </w:rPr>
              <w:t xml:space="preserve"> </w:t>
            </w:r>
            <w:r w:rsidRPr="001B51E8">
              <w:rPr>
                <w:rFonts w:ascii="Times New Roman" w:hAnsi="Times New Roman" w:cs="Times New Roman"/>
                <w:sz w:val="24"/>
                <w:szCs w:val="24"/>
              </w:rPr>
              <w:t xml:space="preserve">тыс. рублей; </w:t>
            </w:r>
          </w:p>
          <w:p w:rsidR="002D2450" w:rsidRPr="001B51E8" w:rsidRDefault="002D2450" w:rsidP="002D2450">
            <w:pPr>
              <w:pStyle w:val="ConsPlusCell"/>
              <w:spacing w:line="24" w:lineRule="atLeast"/>
              <w:rPr>
                <w:rFonts w:ascii="Times New Roman" w:hAnsi="Times New Roman" w:cs="Times New Roman"/>
                <w:sz w:val="24"/>
                <w:szCs w:val="24"/>
              </w:rPr>
            </w:pPr>
            <w:r w:rsidRPr="001B51E8">
              <w:rPr>
                <w:rFonts w:ascii="Times New Roman" w:hAnsi="Times New Roman" w:cs="Times New Roman"/>
                <w:sz w:val="24"/>
                <w:szCs w:val="24"/>
              </w:rPr>
              <w:t xml:space="preserve">- областной бюджет – </w:t>
            </w:r>
            <w:r w:rsidR="006D519A">
              <w:rPr>
                <w:rFonts w:ascii="Times New Roman" w:hAnsi="Times New Roman" w:cs="Times New Roman"/>
                <w:sz w:val="24"/>
                <w:szCs w:val="24"/>
                <w:u w:val="single"/>
              </w:rPr>
              <w:t>442566,4</w:t>
            </w:r>
            <w:r w:rsidRPr="001B51E8">
              <w:rPr>
                <w:rFonts w:ascii="Times New Roman" w:hAnsi="Times New Roman" w:cs="Times New Roman"/>
                <w:sz w:val="24"/>
                <w:szCs w:val="24"/>
              </w:rPr>
              <w:t xml:space="preserve"> тыс. рублей;</w:t>
            </w:r>
          </w:p>
          <w:p w:rsidR="002D2450" w:rsidRPr="001B51E8" w:rsidRDefault="002D2450" w:rsidP="002D2450">
            <w:pPr>
              <w:pStyle w:val="ConsPlusCell"/>
              <w:spacing w:line="24" w:lineRule="atLeast"/>
              <w:rPr>
                <w:rFonts w:ascii="Times New Roman" w:hAnsi="Times New Roman" w:cs="Times New Roman"/>
                <w:sz w:val="24"/>
                <w:szCs w:val="24"/>
              </w:rPr>
            </w:pPr>
            <w:r w:rsidRPr="001B51E8">
              <w:rPr>
                <w:rFonts w:ascii="Times New Roman" w:hAnsi="Times New Roman" w:cs="Times New Roman"/>
                <w:sz w:val="24"/>
                <w:szCs w:val="24"/>
              </w:rPr>
              <w:t xml:space="preserve">- местный бюджет </w:t>
            </w:r>
            <w:r w:rsidR="006D519A">
              <w:rPr>
                <w:rFonts w:ascii="Times New Roman" w:hAnsi="Times New Roman" w:cs="Times New Roman"/>
                <w:sz w:val="24"/>
                <w:szCs w:val="24"/>
              </w:rPr>
              <w:t>43540,4</w:t>
            </w:r>
            <w:r w:rsidR="00383697" w:rsidRPr="001B51E8">
              <w:rPr>
                <w:rFonts w:ascii="Times New Roman" w:hAnsi="Times New Roman" w:cs="Times New Roman"/>
                <w:sz w:val="24"/>
                <w:szCs w:val="24"/>
                <w:u w:val="single"/>
              </w:rPr>
              <w:t xml:space="preserve"> </w:t>
            </w:r>
            <w:r w:rsidR="00383697" w:rsidRPr="001B51E8">
              <w:rPr>
                <w:rFonts w:ascii="Times New Roman" w:hAnsi="Times New Roman" w:cs="Times New Roman"/>
                <w:sz w:val="24"/>
                <w:szCs w:val="24"/>
              </w:rPr>
              <w:t>тыс. рублей;</w:t>
            </w:r>
          </w:p>
          <w:p w:rsidR="00383697" w:rsidRPr="001B51E8" w:rsidRDefault="00383697" w:rsidP="002D2450">
            <w:pPr>
              <w:pStyle w:val="ConsPlusCell"/>
              <w:spacing w:line="24" w:lineRule="atLeast"/>
              <w:rPr>
                <w:rFonts w:ascii="Times New Roman" w:hAnsi="Times New Roman" w:cs="Times New Roman"/>
                <w:sz w:val="24"/>
                <w:szCs w:val="24"/>
                <w:u w:val="single"/>
              </w:rPr>
            </w:pPr>
            <w:r w:rsidRPr="001B51E8">
              <w:rPr>
                <w:rFonts w:ascii="Times New Roman" w:hAnsi="Times New Roman" w:cs="Times New Roman"/>
                <w:sz w:val="24"/>
                <w:szCs w:val="24"/>
              </w:rPr>
              <w:t xml:space="preserve">- внебюджетные источники – </w:t>
            </w:r>
            <w:r w:rsidR="006D519A">
              <w:rPr>
                <w:rFonts w:ascii="Times New Roman" w:hAnsi="Times New Roman" w:cs="Times New Roman"/>
                <w:sz w:val="24"/>
                <w:szCs w:val="24"/>
              </w:rPr>
              <w:t>117367,5</w:t>
            </w:r>
            <w:r w:rsidRPr="001B51E8">
              <w:rPr>
                <w:rFonts w:ascii="Times New Roman" w:hAnsi="Times New Roman" w:cs="Times New Roman"/>
                <w:sz w:val="24"/>
                <w:szCs w:val="24"/>
              </w:rPr>
              <w:t xml:space="preserve"> тыс. рублей</w:t>
            </w:r>
          </w:p>
          <w:p w:rsidR="002D2450" w:rsidRPr="001B51E8" w:rsidRDefault="002D2450" w:rsidP="002D2450">
            <w:pPr>
              <w:pStyle w:val="ConsPlusCell"/>
              <w:spacing w:line="24" w:lineRule="atLeast"/>
              <w:rPr>
                <w:rFonts w:ascii="Times New Roman" w:hAnsi="Times New Roman" w:cs="Times New Roman"/>
                <w:sz w:val="24"/>
                <w:szCs w:val="24"/>
              </w:rPr>
            </w:pPr>
            <w:r w:rsidRPr="001B51E8">
              <w:rPr>
                <w:rFonts w:ascii="Times New Roman" w:hAnsi="Times New Roman" w:cs="Times New Roman"/>
                <w:sz w:val="24"/>
                <w:szCs w:val="24"/>
              </w:rPr>
              <w:t>в том числе по годам реализации муниципальной программы:</w:t>
            </w:r>
            <w:r w:rsidR="00383697" w:rsidRPr="001B51E8">
              <w:rPr>
                <w:rFonts w:ascii="Times New Roman" w:hAnsi="Times New Roman" w:cs="Times New Roman"/>
                <w:sz w:val="24"/>
                <w:szCs w:val="24"/>
              </w:rPr>
              <w:t xml:space="preserve"> </w:t>
            </w:r>
            <w:r w:rsidRPr="001B51E8">
              <w:rPr>
                <w:rFonts w:ascii="Times New Roman" w:hAnsi="Times New Roman" w:cs="Times New Roman"/>
                <w:sz w:val="24"/>
                <w:szCs w:val="24"/>
              </w:rPr>
              <w:t>(тыс.</w:t>
            </w:r>
            <w:r w:rsidR="002D3EA8">
              <w:rPr>
                <w:rFonts w:ascii="Times New Roman" w:hAnsi="Times New Roman" w:cs="Times New Roman"/>
                <w:sz w:val="24"/>
                <w:szCs w:val="24"/>
              </w:rPr>
              <w:t xml:space="preserve"> </w:t>
            </w:r>
            <w:r w:rsidRPr="001B51E8">
              <w:rPr>
                <w:rFonts w:ascii="Times New Roman" w:hAnsi="Times New Roman" w:cs="Times New Roman"/>
                <w:sz w:val="24"/>
                <w:szCs w:val="24"/>
              </w:rPr>
              <w:t>рублей)</w:t>
            </w:r>
          </w:p>
          <w:p w:rsidR="002D2450" w:rsidRPr="001B51E8" w:rsidRDefault="002D2450" w:rsidP="002D2450">
            <w:pPr>
              <w:pStyle w:val="ConsPlusCell"/>
              <w:spacing w:line="24" w:lineRule="atLeast"/>
              <w:rPr>
                <w:rFonts w:ascii="Times New Roman" w:hAnsi="Times New Roman" w:cs="Times New Roman"/>
                <w:sz w:val="24"/>
                <w:szCs w:val="24"/>
              </w:rPr>
            </w:pPr>
          </w:p>
          <w:tbl>
            <w:tblPr>
              <w:tblW w:w="6407"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A0"/>
            </w:tblPr>
            <w:tblGrid>
              <w:gridCol w:w="732"/>
              <w:gridCol w:w="1276"/>
              <w:gridCol w:w="1276"/>
              <w:gridCol w:w="1134"/>
              <w:gridCol w:w="997"/>
              <w:gridCol w:w="992"/>
            </w:tblGrid>
            <w:tr w:rsidR="002D2450" w:rsidRPr="001B51E8" w:rsidTr="00534C37">
              <w:trPr>
                <w:trHeight w:val="217"/>
              </w:trPr>
              <w:tc>
                <w:tcPr>
                  <w:tcW w:w="732" w:type="dxa"/>
                  <w:vMerge w:val="restart"/>
                  <w:tcBorders>
                    <w:top w:val="single" w:sz="8" w:space="0" w:color="4BACC6"/>
                    <w:left w:val="single" w:sz="8" w:space="0" w:color="4BACC6"/>
                    <w:bottom w:val="single" w:sz="18" w:space="0" w:color="4BACC6"/>
                    <w:right w:val="single" w:sz="8" w:space="0" w:color="4BACC6"/>
                  </w:tcBorders>
                </w:tcPr>
                <w:p w:rsidR="002D2450" w:rsidRPr="001B51E8" w:rsidRDefault="002D2450" w:rsidP="00D35C7B">
                  <w:pPr>
                    <w:pStyle w:val="ConsPlusCell"/>
                    <w:spacing w:line="24" w:lineRule="atLeast"/>
                    <w:rPr>
                      <w:rFonts w:ascii="Times New Roman" w:hAnsi="Times New Roman" w:cs="Times New Roman"/>
                      <w:b/>
                      <w:bCs/>
                      <w:sz w:val="24"/>
                      <w:szCs w:val="24"/>
                    </w:rPr>
                  </w:pPr>
                </w:p>
              </w:tc>
              <w:tc>
                <w:tcPr>
                  <w:tcW w:w="1276" w:type="dxa"/>
                  <w:vMerge w:val="restart"/>
                  <w:tcBorders>
                    <w:top w:val="single" w:sz="8" w:space="0" w:color="4BACC6"/>
                    <w:left w:val="single" w:sz="8" w:space="0" w:color="4BACC6"/>
                    <w:bottom w:val="single" w:sz="18" w:space="0" w:color="4BACC6"/>
                    <w:right w:val="single" w:sz="8" w:space="0" w:color="4BACC6"/>
                  </w:tcBorders>
                </w:tcPr>
                <w:p w:rsidR="002D2450" w:rsidRPr="001B51E8" w:rsidRDefault="002D2450" w:rsidP="00D35C7B">
                  <w:pPr>
                    <w:pStyle w:val="ConsPlusCell"/>
                    <w:spacing w:line="24" w:lineRule="atLeast"/>
                    <w:rPr>
                      <w:rFonts w:ascii="Times New Roman" w:hAnsi="Times New Roman" w:cs="Times New Roman"/>
                      <w:b/>
                      <w:bCs/>
                      <w:sz w:val="24"/>
                      <w:szCs w:val="24"/>
                    </w:rPr>
                  </w:pPr>
                  <w:r w:rsidRPr="001B51E8">
                    <w:rPr>
                      <w:rFonts w:ascii="Times New Roman" w:hAnsi="Times New Roman" w:cs="Times New Roman"/>
                      <w:bCs/>
                      <w:sz w:val="24"/>
                      <w:szCs w:val="24"/>
                    </w:rPr>
                    <w:t>Всего</w:t>
                  </w:r>
                </w:p>
              </w:tc>
              <w:tc>
                <w:tcPr>
                  <w:tcW w:w="4399" w:type="dxa"/>
                  <w:gridSpan w:val="4"/>
                  <w:tcBorders>
                    <w:top w:val="single" w:sz="8" w:space="0" w:color="4BACC6"/>
                    <w:left w:val="single" w:sz="8" w:space="0" w:color="4BACC6"/>
                    <w:bottom w:val="single" w:sz="18" w:space="0" w:color="4BACC6"/>
                    <w:right w:val="single" w:sz="8" w:space="0" w:color="4BACC6"/>
                  </w:tcBorders>
                </w:tcPr>
                <w:p w:rsidR="002D2450" w:rsidRPr="001B51E8" w:rsidRDefault="002D2450" w:rsidP="00D35C7B">
                  <w:pPr>
                    <w:pStyle w:val="ConsPlusCell"/>
                    <w:spacing w:line="24" w:lineRule="atLeast"/>
                    <w:jc w:val="center"/>
                    <w:rPr>
                      <w:rFonts w:ascii="Times New Roman" w:hAnsi="Times New Roman" w:cs="Times New Roman"/>
                      <w:b/>
                      <w:bCs/>
                      <w:sz w:val="24"/>
                      <w:szCs w:val="24"/>
                    </w:rPr>
                  </w:pPr>
                  <w:r w:rsidRPr="001B51E8">
                    <w:rPr>
                      <w:rFonts w:ascii="Times New Roman" w:hAnsi="Times New Roman" w:cs="Times New Roman"/>
                      <w:bCs/>
                      <w:sz w:val="24"/>
                      <w:szCs w:val="24"/>
                    </w:rPr>
                    <w:t>в том числе</w:t>
                  </w:r>
                </w:p>
              </w:tc>
            </w:tr>
            <w:tr w:rsidR="002D2450" w:rsidRPr="001B51E8" w:rsidTr="00534C37">
              <w:trPr>
                <w:trHeight w:val="326"/>
              </w:trPr>
              <w:tc>
                <w:tcPr>
                  <w:tcW w:w="732" w:type="dxa"/>
                  <w:vMerge/>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2D2450" w:rsidP="00D35C7B">
                  <w:pPr>
                    <w:pStyle w:val="ConsPlusCell"/>
                    <w:spacing w:line="24" w:lineRule="atLeast"/>
                    <w:rPr>
                      <w:rFonts w:ascii="Times New Roman" w:hAnsi="Times New Roman" w:cs="Times New Roman"/>
                      <w:b/>
                      <w:bCs/>
                      <w:sz w:val="24"/>
                      <w:szCs w:val="24"/>
                    </w:rPr>
                  </w:pPr>
                </w:p>
              </w:tc>
              <w:tc>
                <w:tcPr>
                  <w:tcW w:w="1276" w:type="dxa"/>
                  <w:vMerge/>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2D2450" w:rsidP="00D35C7B">
                  <w:pPr>
                    <w:pStyle w:val="ConsPlusCell"/>
                    <w:spacing w:line="24" w:lineRule="atLeast"/>
                    <w:rPr>
                      <w:rFonts w:ascii="Times New Roman" w:hAnsi="Times New Roman" w:cs="Times New Roman"/>
                      <w:sz w:val="24"/>
                      <w:szCs w:val="24"/>
                    </w:rPr>
                  </w:pP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2D2450" w:rsidP="00D35C7B">
                  <w:pPr>
                    <w:pStyle w:val="ConsPlusCell"/>
                    <w:spacing w:line="24" w:lineRule="atLeast"/>
                    <w:rPr>
                      <w:rFonts w:ascii="Times New Roman" w:hAnsi="Times New Roman" w:cs="Times New Roman"/>
                      <w:sz w:val="17"/>
                      <w:szCs w:val="17"/>
                    </w:rPr>
                  </w:pPr>
                  <w:r w:rsidRPr="001B51E8">
                    <w:rPr>
                      <w:rFonts w:ascii="Times New Roman" w:hAnsi="Times New Roman" w:cs="Times New Roman"/>
                      <w:sz w:val="17"/>
                      <w:szCs w:val="17"/>
                    </w:rPr>
                    <w:t>федеральный бюджет</w:t>
                  </w:r>
                </w:p>
              </w:tc>
              <w:tc>
                <w:tcPr>
                  <w:tcW w:w="1134"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2D2450" w:rsidP="00D35C7B">
                  <w:pPr>
                    <w:pStyle w:val="ConsPlusCell"/>
                    <w:spacing w:line="24" w:lineRule="atLeast"/>
                    <w:rPr>
                      <w:rFonts w:ascii="Times New Roman" w:hAnsi="Times New Roman" w:cs="Times New Roman"/>
                      <w:sz w:val="17"/>
                      <w:szCs w:val="17"/>
                    </w:rPr>
                  </w:pPr>
                  <w:r w:rsidRPr="001B51E8">
                    <w:rPr>
                      <w:rFonts w:ascii="Times New Roman" w:hAnsi="Times New Roman" w:cs="Times New Roman"/>
                      <w:sz w:val="17"/>
                      <w:szCs w:val="17"/>
                    </w:rPr>
                    <w:t>областной</w:t>
                  </w:r>
                </w:p>
                <w:p w:rsidR="002D2450" w:rsidRPr="001B51E8" w:rsidRDefault="002D2450" w:rsidP="00D35C7B">
                  <w:pPr>
                    <w:pStyle w:val="ConsPlusCell"/>
                    <w:spacing w:line="24" w:lineRule="atLeast"/>
                    <w:rPr>
                      <w:rFonts w:ascii="Times New Roman" w:hAnsi="Times New Roman" w:cs="Times New Roman"/>
                      <w:sz w:val="17"/>
                      <w:szCs w:val="17"/>
                    </w:rPr>
                  </w:pPr>
                  <w:r w:rsidRPr="001B51E8">
                    <w:rPr>
                      <w:rFonts w:ascii="Times New Roman" w:hAnsi="Times New Roman" w:cs="Times New Roman"/>
                      <w:sz w:val="17"/>
                      <w:szCs w:val="17"/>
                    </w:rPr>
                    <w:t>бюджет</w:t>
                  </w:r>
                </w:p>
              </w:tc>
              <w:tc>
                <w:tcPr>
                  <w:tcW w:w="997"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2D2450" w:rsidP="00D35C7B">
                  <w:pPr>
                    <w:pStyle w:val="ConsPlusCell"/>
                    <w:spacing w:line="24" w:lineRule="atLeast"/>
                    <w:rPr>
                      <w:rFonts w:ascii="Times New Roman" w:hAnsi="Times New Roman" w:cs="Times New Roman"/>
                      <w:sz w:val="17"/>
                      <w:szCs w:val="17"/>
                    </w:rPr>
                  </w:pPr>
                  <w:r w:rsidRPr="001B51E8">
                    <w:rPr>
                      <w:rFonts w:ascii="Times New Roman" w:hAnsi="Times New Roman" w:cs="Times New Roman"/>
                      <w:sz w:val="17"/>
                      <w:szCs w:val="17"/>
                    </w:rPr>
                    <w:t>местный бюджет</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2D2450" w:rsidP="00D35C7B">
                  <w:pPr>
                    <w:pStyle w:val="ConsPlusCell"/>
                    <w:spacing w:line="24" w:lineRule="atLeast"/>
                    <w:rPr>
                      <w:rFonts w:ascii="Times New Roman" w:hAnsi="Times New Roman" w:cs="Times New Roman"/>
                      <w:sz w:val="17"/>
                      <w:szCs w:val="17"/>
                    </w:rPr>
                  </w:pPr>
                  <w:r w:rsidRPr="001B51E8">
                    <w:rPr>
                      <w:rFonts w:ascii="Times New Roman" w:hAnsi="Times New Roman" w:cs="Times New Roman"/>
                      <w:sz w:val="17"/>
                      <w:szCs w:val="17"/>
                    </w:rPr>
                    <w:t>другие источники</w:t>
                  </w:r>
                </w:p>
              </w:tc>
            </w:tr>
            <w:tr w:rsidR="002D2450" w:rsidRPr="001B51E8" w:rsidTr="00534C37">
              <w:tc>
                <w:tcPr>
                  <w:tcW w:w="732" w:type="dxa"/>
                  <w:tcBorders>
                    <w:top w:val="single" w:sz="8" w:space="0" w:color="4BACC6"/>
                    <w:left w:val="single" w:sz="8" w:space="0" w:color="4BACC6"/>
                    <w:bottom w:val="single" w:sz="8" w:space="0" w:color="4BACC6"/>
                    <w:right w:val="single" w:sz="8" w:space="0" w:color="4BACC6"/>
                  </w:tcBorders>
                </w:tcPr>
                <w:p w:rsidR="002D2450" w:rsidRPr="001B51E8" w:rsidRDefault="005A5EA9" w:rsidP="005A5EA9">
                  <w:pPr>
                    <w:pStyle w:val="ConsPlusCell"/>
                    <w:spacing w:line="24" w:lineRule="atLeast"/>
                    <w:rPr>
                      <w:rFonts w:ascii="Times New Roman" w:hAnsi="Times New Roman" w:cs="Times New Roman"/>
                      <w:b/>
                      <w:bCs/>
                      <w:sz w:val="22"/>
                      <w:szCs w:val="22"/>
                    </w:rPr>
                  </w:pPr>
                  <w:r>
                    <w:rPr>
                      <w:rFonts w:ascii="Times New Roman" w:hAnsi="Times New Roman" w:cs="Times New Roman"/>
                      <w:bCs/>
                      <w:sz w:val="22"/>
                      <w:szCs w:val="22"/>
                    </w:rPr>
                    <w:t>2020</w:t>
                  </w:r>
                </w:p>
              </w:tc>
              <w:tc>
                <w:tcPr>
                  <w:tcW w:w="1276" w:type="dxa"/>
                  <w:tcBorders>
                    <w:top w:val="single" w:sz="8" w:space="0" w:color="4BACC6"/>
                    <w:left w:val="single" w:sz="8" w:space="0" w:color="4BACC6"/>
                    <w:bottom w:val="single" w:sz="8" w:space="0" w:color="4BACC6"/>
                    <w:right w:val="single" w:sz="8" w:space="0" w:color="4BACC6"/>
                  </w:tcBorders>
                </w:tcPr>
                <w:p w:rsidR="002D2450" w:rsidRPr="001B51E8" w:rsidRDefault="006D519A" w:rsidP="00D35C7B">
                  <w:pPr>
                    <w:pStyle w:val="ConsPlusCell"/>
                    <w:spacing w:line="24" w:lineRule="atLeast"/>
                    <w:jc w:val="center"/>
                    <w:rPr>
                      <w:rFonts w:ascii="Times New Roman" w:hAnsi="Times New Roman" w:cs="Times New Roman"/>
                    </w:rPr>
                  </w:pPr>
                  <w:r>
                    <w:rPr>
                      <w:rFonts w:ascii="Times New Roman" w:hAnsi="Times New Roman" w:cs="Times New Roman"/>
                    </w:rPr>
                    <w:t>112459,25</w:t>
                  </w:r>
                </w:p>
              </w:tc>
              <w:tc>
                <w:tcPr>
                  <w:tcW w:w="1276" w:type="dxa"/>
                  <w:tcBorders>
                    <w:top w:val="single" w:sz="8" w:space="0" w:color="4BACC6"/>
                    <w:left w:val="single" w:sz="8" w:space="0" w:color="4BACC6"/>
                    <w:bottom w:val="single" w:sz="8" w:space="0" w:color="4BACC6"/>
                    <w:right w:val="single" w:sz="8" w:space="0" w:color="4BACC6"/>
                  </w:tcBorders>
                </w:tcPr>
                <w:p w:rsidR="002D2450" w:rsidRPr="001B51E8" w:rsidRDefault="006D519A" w:rsidP="00D35C7B">
                  <w:pPr>
                    <w:pStyle w:val="ConsPlusCell"/>
                    <w:spacing w:line="24" w:lineRule="atLeast"/>
                    <w:jc w:val="center"/>
                    <w:rPr>
                      <w:rFonts w:ascii="Times New Roman" w:hAnsi="Times New Roman" w:cs="Times New Roman"/>
                    </w:rPr>
                  </w:pPr>
                  <w:r>
                    <w:rPr>
                      <w:rFonts w:ascii="Times New Roman" w:hAnsi="Times New Roman" w:cs="Times New Roman"/>
                    </w:rPr>
                    <w:t>13952,8</w:t>
                  </w:r>
                </w:p>
              </w:tc>
              <w:tc>
                <w:tcPr>
                  <w:tcW w:w="1134" w:type="dxa"/>
                  <w:tcBorders>
                    <w:top w:val="single" w:sz="8" w:space="0" w:color="4BACC6"/>
                    <w:left w:val="single" w:sz="8" w:space="0" w:color="4BACC6"/>
                    <w:bottom w:val="single" w:sz="8" w:space="0" w:color="4BACC6"/>
                    <w:right w:val="single" w:sz="8" w:space="0" w:color="4BACC6"/>
                  </w:tcBorders>
                </w:tcPr>
                <w:p w:rsidR="002D2450" w:rsidRPr="001B51E8" w:rsidRDefault="006D519A" w:rsidP="00D35C7B">
                  <w:pPr>
                    <w:pStyle w:val="ConsPlusCell"/>
                    <w:spacing w:line="24" w:lineRule="atLeast"/>
                    <w:jc w:val="center"/>
                    <w:rPr>
                      <w:rFonts w:ascii="Times New Roman" w:hAnsi="Times New Roman" w:cs="Times New Roman"/>
                    </w:rPr>
                  </w:pPr>
                  <w:r>
                    <w:rPr>
                      <w:rFonts w:ascii="Times New Roman" w:hAnsi="Times New Roman" w:cs="Times New Roman"/>
                    </w:rPr>
                    <w:t>73032,5</w:t>
                  </w:r>
                </w:p>
              </w:tc>
              <w:tc>
                <w:tcPr>
                  <w:tcW w:w="997" w:type="dxa"/>
                  <w:tcBorders>
                    <w:top w:val="single" w:sz="8" w:space="0" w:color="4BACC6"/>
                    <w:left w:val="single" w:sz="8" w:space="0" w:color="4BACC6"/>
                    <w:bottom w:val="single" w:sz="8" w:space="0" w:color="4BACC6"/>
                    <w:right w:val="single" w:sz="8" w:space="0" w:color="4BACC6"/>
                  </w:tcBorders>
                </w:tcPr>
                <w:p w:rsidR="002D2450" w:rsidRPr="001B51E8" w:rsidRDefault="006D519A" w:rsidP="00D35C7B">
                  <w:pPr>
                    <w:pStyle w:val="ConsPlusCell"/>
                    <w:spacing w:line="24" w:lineRule="atLeast"/>
                    <w:jc w:val="center"/>
                    <w:rPr>
                      <w:rFonts w:ascii="Times New Roman" w:hAnsi="Times New Roman" w:cs="Times New Roman"/>
                    </w:rPr>
                  </w:pPr>
                  <w:r>
                    <w:rPr>
                      <w:rFonts w:ascii="Times New Roman" w:hAnsi="Times New Roman" w:cs="Times New Roman"/>
                    </w:rPr>
                    <w:t>6413,8</w:t>
                  </w:r>
                </w:p>
              </w:tc>
              <w:tc>
                <w:tcPr>
                  <w:tcW w:w="992" w:type="dxa"/>
                  <w:tcBorders>
                    <w:top w:val="single" w:sz="8" w:space="0" w:color="4BACC6"/>
                    <w:left w:val="single" w:sz="8" w:space="0" w:color="4BACC6"/>
                    <w:bottom w:val="single" w:sz="8" w:space="0" w:color="4BACC6"/>
                    <w:right w:val="single" w:sz="8" w:space="0" w:color="4BACC6"/>
                  </w:tcBorders>
                </w:tcPr>
                <w:p w:rsidR="002D2450" w:rsidRPr="001B51E8" w:rsidRDefault="006D519A" w:rsidP="00D35C7B">
                  <w:pPr>
                    <w:pStyle w:val="ConsPlusCell"/>
                    <w:spacing w:line="24" w:lineRule="atLeast"/>
                    <w:jc w:val="center"/>
                    <w:rPr>
                      <w:rFonts w:ascii="Times New Roman" w:hAnsi="Times New Roman" w:cs="Times New Roman"/>
                    </w:rPr>
                  </w:pPr>
                  <w:r>
                    <w:rPr>
                      <w:rFonts w:ascii="Times New Roman" w:hAnsi="Times New Roman" w:cs="Times New Roman"/>
                    </w:rPr>
                    <w:t>19060,3</w:t>
                  </w:r>
                </w:p>
              </w:tc>
            </w:tr>
            <w:tr w:rsidR="002D2450" w:rsidRPr="001B51E8" w:rsidTr="00534C37">
              <w:tc>
                <w:tcPr>
                  <w:tcW w:w="732"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2D2450" w:rsidP="005A5EA9">
                  <w:pPr>
                    <w:pStyle w:val="ConsPlusCell"/>
                    <w:spacing w:line="24" w:lineRule="atLeast"/>
                    <w:rPr>
                      <w:rFonts w:ascii="Times New Roman" w:hAnsi="Times New Roman" w:cs="Times New Roman"/>
                      <w:b/>
                      <w:bCs/>
                      <w:sz w:val="22"/>
                      <w:szCs w:val="22"/>
                    </w:rPr>
                  </w:pPr>
                  <w:r w:rsidRPr="001B51E8">
                    <w:rPr>
                      <w:rFonts w:ascii="Times New Roman" w:hAnsi="Times New Roman" w:cs="Times New Roman"/>
                      <w:bCs/>
                      <w:sz w:val="22"/>
                      <w:szCs w:val="22"/>
                    </w:rPr>
                    <w:t>20</w:t>
                  </w:r>
                  <w:r w:rsidR="005A5EA9">
                    <w:rPr>
                      <w:rFonts w:ascii="Times New Roman" w:hAnsi="Times New Roman" w:cs="Times New Roman"/>
                      <w:bCs/>
                      <w:sz w:val="22"/>
                      <w:szCs w:val="22"/>
                    </w:rPr>
                    <w:t>21</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6D519A" w:rsidP="00981479">
                  <w:pPr>
                    <w:spacing w:after="0" w:line="240" w:lineRule="auto"/>
                    <w:jc w:val="center"/>
                    <w:rPr>
                      <w:rFonts w:ascii="Times New Roman" w:hAnsi="Times New Roman"/>
                    </w:rPr>
                  </w:pPr>
                  <w:r>
                    <w:rPr>
                      <w:rFonts w:ascii="Times New Roman" w:hAnsi="Times New Roman"/>
                    </w:rPr>
                    <w:t>112516,25</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6D519A" w:rsidP="00D35C7B">
                  <w:pPr>
                    <w:spacing w:after="0" w:line="240" w:lineRule="auto"/>
                    <w:jc w:val="center"/>
                  </w:pPr>
                  <w:r>
                    <w:t>13952,75</w:t>
                  </w:r>
                </w:p>
              </w:tc>
              <w:tc>
                <w:tcPr>
                  <w:tcW w:w="1134"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6D519A" w:rsidP="00D35C7B">
                  <w:pPr>
                    <w:spacing w:after="0" w:line="240" w:lineRule="auto"/>
                    <w:jc w:val="center"/>
                  </w:pPr>
                  <w:r>
                    <w:t>72953,55</w:t>
                  </w:r>
                </w:p>
              </w:tc>
              <w:tc>
                <w:tcPr>
                  <w:tcW w:w="997"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6D519A" w:rsidP="00D35C7B">
                  <w:pPr>
                    <w:pStyle w:val="ConsPlusCell"/>
                    <w:spacing w:line="24" w:lineRule="atLeast"/>
                    <w:jc w:val="center"/>
                    <w:rPr>
                      <w:rFonts w:ascii="Times New Roman" w:hAnsi="Times New Roman" w:cs="Times New Roman"/>
                    </w:rPr>
                  </w:pPr>
                  <w:r>
                    <w:rPr>
                      <w:rFonts w:ascii="Times New Roman" w:hAnsi="Times New Roman" w:cs="Times New Roman"/>
                    </w:rPr>
                    <w:t>6549,70</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6D519A" w:rsidP="00D35C7B">
                  <w:pPr>
                    <w:pStyle w:val="ConsPlusCell"/>
                    <w:spacing w:line="24" w:lineRule="atLeast"/>
                    <w:jc w:val="center"/>
                    <w:rPr>
                      <w:rFonts w:ascii="Times New Roman" w:hAnsi="Times New Roman" w:cs="Times New Roman"/>
                    </w:rPr>
                  </w:pPr>
                  <w:r>
                    <w:rPr>
                      <w:rFonts w:ascii="Times New Roman" w:hAnsi="Times New Roman" w:cs="Times New Roman"/>
                    </w:rPr>
                    <w:t>19060,3</w:t>
                  </w:r>
                </w:p>
              </w:tc>
            </w:tr>
            <w:tr w:rsidR="002D2450" w:rsidRPr="001B51E8" w:rsidTr="00534C37">
              <w:tc>
                <w:tcPr>
                  <w:tcW w:w="732" w:type="dxa"/>
                  <w:tcBorders>
                    <w:top w:val="single" w:sz="8" w:space="0" w:color="4BACC6"/>
                    <w:left w:val="single" w:sz="8" w:space="0" w:color="4BACC6"/>
                    <w:bottom w:val="single" w:sz="8" w:space="0" w:color="4BACC6"/>
                    <w:right w:val="single" w:sz="8" w:space="0" w:color="4BACC6"/>
                  </w:tcBorders>
                </w:tcPr>
                <w:p w:rsidR="002D2450" w:rsidRPr="001B51E8" w:rsidRDefault="002D2450" w:rsidP="005A5EA9">
                  <w:pPr>
                    <w:pStyle w:val="ConsPlusCell"/>
                    <w:spacing w:line="24" w:lineRule="atLeast"/>
                    <w:rPr>
                      <w:rFonts w:ascii="Times New Roman" w:hAnsi="Times New Roman" w:cs="Times New Roman"/>
                      <w:b/>
                      <w:bCs/>
                      <w:sz w:val="22"/>
                      <w:szCs w:val="22"/>
                    </w:rPr>
                  </w:pPr>
                  <w:r w:rsidRPr="001B51E8">
                    <w:rPr>
                      <w:rFonts w:ascii="Times New Roman" w:hAnsi="Times New Roman" w:cs="Times New Roman"/>
                      <w:bCs/>
                      <w:sz w:val="22"/>
                      <w:szCs w:val="22"/>
                    </w:rPr>
                    <w:t>20</w:t>
                  </w:r>
                  <w:r w:rsidR="005A5EA9">
                    <w:rPr>
                      <w:rFonts w:ascii="Times New Roman" w:hAnsi="Times New Roman" w:cs="Times New Roman"/>
                      <w:bCs/>
                      <w:sz w:val="22"/>
                      <w:szCs w:val="22"/>
                    </w:rPr>
                    <w:t>22</w:t>
                  </w:r>
                </w:p>
              </w:tc>
              <w:tc>
                <w:tcPr>
                  <w:tcW w:w="1276" w:type="dxa"/>
                  <w:tcBorders>
                    <w:top w:val="single" w:sz="8" w:space="0" w:color="4BACC6"/>
                    <w:left w:val="single" w:sz="8" w:space="0" w:color="4BACC6"/>
                    <w:bottom w:val="single" w:sz="8" w:space="0" w:color="4BACC6"/>
                    <w:right w:val="single" w:sz="8" w:space="0" w:color="4BACC6"/>
                  </w:tcBorders>
                </w:tcPr>
                <w:p w:rsidR="002D2450" w:rsidRPr="001B51E8" w:rsidRDefault="006D519A" w:rsidP="00D35C7B">
                  <w:pPr>
                    <w:spacing w:after="0" w:line="240" w:lineRule="auto"/>
                    <w:jc w:val="center"/>
                    <w:rPr>
                      <w:rFonts w:ascii="Times New Roman" w:hAnsi="Times New Roman"/>
                    </w:rPr>
                  </w:pPr>
                  <w:r>
                    <w:rPr>
                      <w:rFonts w:ascii="Times New Roman" w:hAnsi="Times New Roman"/>
                    </w:rPr>
                    <w:t>115839,05</w:t>
                  </w:r>
                </w:p>
              </w:tc>
              <w:tc>
                <w:tcPr>
                  <w:tcW w:w="1276" w:type="dxa"/>
                  <w:tcBorders>
                    <w:top w:val="single" w:sz="8" w:space="0" w:color="4BACC6"/>
                    <w:left w:val="single" w:sz="8" w:space="0" w:color="4BACC6"/>
                    <w:bottom w:val="single" w:sz="8" w:space="0" w:color="4BACC6"/>
                    <w:right w:val="single" w:sz="8" w:space="0" w:color="4BACC6"/>
                  </w:tcBorders>
                </w:tcPr>
                <w:p w:rsidR="002D2450" w:rsidRPr="001B51E8" w:rsidRDefault="006D519A" w:rsidP="00D35C7B">
                  <w:pPr>
                    <w:spacing w:after="0" w:line="240" w:lineRule="auto"/>
                    <w:jc w:val="center"/>
                  </w:pPr>
                  <w:r>
                    <w:t>16355,75</w:t>
                  </w:r>
                </w:p>
              </w:tc>
              <w:tc>
                <w:tcPr>
                  <w:tcW w:w="1134" w:type="dxa"/>
                  <w:tcBorders>
                    <w:top w:val="single" w:sz="8" w:space="0" w:color="4BACC6"/>
                    <w:left w:val="single" w:sz="8" w:space="0" w:color="4BACC6"/>
                    <w:bottom w:val="single" w:sz="8" w:space="0" w:color="4BACC6"/>
                    <w:right w:val="single" w:sz="8" w:space="0" w:color="4BACC6"/>
                  </w:tcBorders>
                </w:tcPr>
                <w:p w:rsidR="002D2450" w:rsidRPr="001B51E8" w:rsidRDefault="006D519A" w:rsidP="00D35C7B">
                  <w:pPr>
                    <w:spacing w:after="0" w:line="240" w:lineRule="auto"/>
                    <w:jc w:val="center"/>
                  </w:pPr>
                  <w:r>
                    <w:t>73232,85</w:t>
                  </w:r>
                </w:p>
              </w:tc>
              <w:tc>
                <w:tcPr>
                  <w:tcW w:w="997" w:type="dxa"/>
                  <w:tcBorders>
                    <w:top w:val="single" w:sz="8" w:space="0" w:color="4BACC6"/>
                    <w:left w:val="single" w:sz="8" w:space="0" w:color="4BACC6"/>
                    <w:bottom w:val="single" w:sz="8" w:space="0" w:color="4BACC6"/>
                    <w:right w:val="single" w:sz="8" w:space="0" w:color="4BACC6"/>
                  </w:tcBorders>
                </w:tcPr>
                <w:p w:rsidR="002D2450" w:rsidRPr="001B51E8" w:rsidRDefault="006D519A" w:rsidP="00D35C7B">
                  <w:pPr>
                    <w:pStyle w:val="ConsPlusCell"/>
                    <w:spacing w:line="24" w:lineRule="atLeast"/>
                    <w:jc w:val="center"/>
                    <w:rPr>
                      <w:rFonts w:ascii="Times New Roman" w:hAnsi="Times New Roman" w:cs="Times New Roman"/>
                    </w:rPr>
                  </w:pPr>
                  <w:r>
                    <w:rPr>
                      <w:rFonts w:ascii="Times New Roman" w:hAnsi="Times New Roman" w:cs="Times New Roman"/>
                    </w:rPr>
                    <w:t>6891,2</w:t>
                  </w:r>
                </w:p>
              </w:tc>
              <w:tc>
                <w:tcPr>
                  <w:tcW w:w="992" w:type="dxa"/>
                  <w:tcBorders>
                    <w:top w:val="single" w:sz="8" w:space="0" w:color="4BACC6"/>
                    <w:left w:val="single" w:sz="8" w:space="0" w:color="4BACC6"/>
                    <w:bottom w:val="single" w:sz="8" w:space="0" w:color="4BACC6"/>
                    <w:right w:val="single" w:sz="8" w:space="0" w:color="4BACC6"/>
                  </w:tcBorders>
                </w:tcPr>
                <w:p w:rsidR="002D2450" w:rsidRPr="001B51E8" w:rsidRDefault="006D519A" w:rsidP="00D35C7B">
                  <w:pPr>
                    <w:pStyle w:val="ConsPlusCell"/>
                    <w:spacing w:line="24" w:lineRule="atLeast"/>
                    <w:jc w:val="center"/>
                    <w:rPr>
                      <w:rFonts w:ascii="Times New Roman" w:hAnsi="Times New Roman" w:cs="Times New Roman"/>
                    </w:rPr>
                  </w:pPr>
                  <w:r>
                    <w:rPr>
                      <w:rFonts w:ascii="Times New Roman" w:hAnsi="Times New Roman" w:cs="Times New Roman"/>
                    </w:rPr>
                    <w:t>19359,3</w:t>
                  </w:r>
                </w:p>
              </w:tc>
            </w:tr>
            <w:tr w:rsidR="002D2450" w:rsidRPr="001B51E8" w:rsidTr="00534C37">
              <w:tc>
                <w:tcPr>
                  <w:tcW w:w="732"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2D2450" w:rsidP="005A5EA9">
                  <w:pPr>
                    <w:pStyle w:val="ConsPlusCell"/>
                    <w:spacing w:line="24" w:lineRule="atLeast"/>
                    <w:rPr>
                      <w:rFonts w:ascii="Times New Roman" w:hAnsi="Times New Roman" w:cs="Times New Roman"/>
                      <w:b/>
                      <w:bCs/>
                      <w:sz w:val="22"/>
                      <w:szCs w:val="22"/>
                    </w:rPr>
                  </w:pPr>
                  <w:r w:rsidRPr="001B51E8">
                    <w:rPr>
                      <w:rFonts w:ascii="Times New Roman" w:hAnsi="Times New Roman" w:cs="Times New Roman"/>
                      <w:bCs/>
                      <w:sz w:val="22"/>
                      <w:szCs w:val="22"/>
                    </w:rPr>
                    <w:t>20</w:t>
                  </w:r>
                  <w:r w:rsidR="005A5EA9">
                    <w:rPr>
                      <w:rFonts w:ascii="Times New Roman" w:hAnsi="Times New Roman" w:cs="Times New Roman"/>
                      <w:bCs/>
                      <w:sz w:val="22"/>
                      <w:szCs w:val="22"/>
                    </w:rPr>
                    <w:t>23</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6D519A" w:rsidP="00D35C7B">
                  <w:pPr>
                    <w:spacing w:after="0" w:line="240" w:lineRule="auto"/>
                    <w:jc w:val="center"/>
                    <w:rPr>
                      <w:rFonts w:ascii="Times New Roman" w:hAnsi="Times New Roman"/>
                    </w:rPr>
                  </w:pPr>
                  <w:r>
                    <w:rPr>
                      <w:rFonts w:ascii="Times New Roman" w:hAnsi="Times New Roman"/>
                    </w:rPr>
                    <w:t>133716,45</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6D519A" w:rsidP="00D35C7B">
                  <w:pPr>
                    <w:spacing w:after="0" w:line="240" w:lineRule="auto"/>
                    <w:jc w:val="center"/>
                  </w:pPr>
                  <w:r>
                    <w:t>30373,75</w:t>
                  </w:r>
                </w:p>
              </w:tc>
              <w:tc>
                <w:tcPr>
                  <w:tcW w:w="1134"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6D519A" w:rsidP="00D35C7B">
                  <w:pPr>
                    <w:spacing w:after="0" w:line="240" w:lineRule="auto"/>
                    <w:jc w:val="center"/>
                  </w:pPr>
                  <w:r>
                    <w:t>75035,85</w:t>
                  </w:r>
                </w:p>
              </w:tc>
              <w:tc>
                <w:tcPr>
                  <w:tcW w:w="997"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6D519A" w:rsidP="00D35C7B">
                  <w:pPr>
                    <w:pStyle w:val="ConsPlusCell"/>
                    <w:spacing w:line="24" w:lineRule="atLeast"/>
                    <w:jc w:val="center"/>
                    <w:rPr>
                      <w:rFonts w:ascii="Times New Roman" w:hAnsi="Times New Roman" w:cs="Times New Roman"/>
                    </w:rPr>
                  </w:pPr>
                  <w:r>
                    <w:rPr>
                      <w:rFonts w:ascii="Times New Roman" w:hAnsi="Times New Roman" w:cs="Times New Roman"/>
                    </w:rPr>
                    <w:t>7879,6</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6D519A" w:rsidP="00D35C7B">
                  <w:pPr>
                    <w:pStyle w:val="ConsPlusCell"/>
                    <w:spacing w:line="24" w:lineRule="atLeast"/>
                    <w:jc w:val="center"/>
                    <w:rPr>
                      <w:rFonts w:ascii="Times New Roman" w:hAnsi="Times New Roman" w:cs="Times New Roman"/>
                    </w:rPr>
                  </w:pPr>
                  <w:r>
                    <w:rPr>
                      <w:rFonts w:ascii="Times New Roman" w:hAnsi="Times New Roman" w:cs="Times New Roman"/>
                    </w:rPr>
                    <w:t>20427,3</w:t>
                  </w:r>
                </w:p>
              </w:tc>
            </w:tr>
            <w:tr w:rsidR="002D2450" w:rsidRPr="001B51E8" w:rsidTr="00534C37">
              <w:tc>
                <w:tcPr>
                  <w:tcW w:w="732" w:type="dxa"/>
                  <w:tcBorders>
                    <w:top w:val="single" w:sz="8" w:space="0" w:color="4BACC6"/>
                    <w:left w:val="single" w:sz="8" w:space="0" w:color="4BACC6"/>
                    <w:bottom w:val="single" w:sz="8" w:space="0" w:color="4BACC6"/>
                    <w:right w:val="single" w:sz="8" w:space="0" w:color="4BACC6"/>
                  </w:tcBorders>
                </w:tcPr>
                <w:p w:rsidR="002D2450" w:rsidRPr="001B51E8" w:rsidRDefault="002D2450" w:rsidP="005A5EA9">
                  <w:pPr>
                    <w:pStyle w:val="ConsPlusCell"/>
                    <w:spacing w:line="24" w:lineRule="atLeast"/>
                    <w:rPr>
                      <w:rFonts w:ascii="Times New Roman" w:hAnsi="Times New Roman" w:cs="Times New Roman"/>
                      <w:b/>
                      <w:bCs/>
                      <w:sz w:val="22"/>
                      <w:szCs w:val="22"/>
                    </w:rPr>
                  </w:pPr>
                  <w:r w:rsidRPr="001B51E8">
                    <w:rPr>
                      <w:rFonts w:ascii="Times New Roman" w:hAnsi="Times New Roman" w:cs="Times New Roman"/>
                      <w:bCs/>
                      <w:sz w:val="22"/>
                      <w:szCs w:val="22"/>
                    </w:rPr>
                    <w:t>20</w:t>
                  </w:r>
                  <w:r w:rsidR="005A5EA9">
                    <w:rPr>
                      <w:rFonts w:ascii="Times New Roman" w:hAnsi="Times New Roman" w:cs="Times New Roman"/>
                      <w:bCs/>
                      <w:sz w:val="22"/>
                      <w:szCs w:val="22"/>
                    </w:rPr>
                    <w:t>24</w:t>
                  </w:r>
                </w:p>
              </w:tc>
              <w:tc>
                <w:tcPr>
                  <w:tcW w:w="1276" w:type="dxa"/>
                  <w:tcBorders>
                    <w:top w:val="single" w:sz="8" w:space="0" w:color="4BACC6"/>
                    <w:left w:val="single" w:sz="8" w:space="0" w:color="4BACC6"/>
                    <w:bottom w:val="single" w:sz="8" w:space="0" w:color="4BACC6"/>
                    <w:right w:val="single" w:sz="8" w:space="0" w:color="4BACC6"/>
                  </w:tcBorders>
                </w:tcPr>
                <w:p w:rsidR="002D2450" w:rsidRPr="001B51E8" w:rsidRDefault="006D519A" w:rsidP="00D35C7B">
                  <w:pPr>
                    <w:spacing w:after="0" w:line="240" w:lineRule="auto"/>
                    <w:jc w:val="center"/>
                    <w:rPr>
                      <w:rFonts w:ascii="Times New Roman" w:hAnsi="Times New Roman"/>
                    </w:rPr>
                  </w:pPr>
                  <w:r>
                    <w:rPr>
                      <w:rFonts w:ascii="Times New Roman" w:hAnsi="Times New Roman"/>
                    </w:rPr>
                    <w:t>134981,25</w:t>
                  </w:r>
                </w:p>
              </w:tc>
              <w:tc>
                <w:tcPr>
                  <w:tcW w:w="1276" w:type="dxa"/>
                  <w:tcBorders>
                    <w:top w:val="single" w:sz="8" w:space="0" w:color="4BACC6"/>
                    <w:left w:val="single" w:sz="8" w:space="0" w:color="4BACC6"/>
                    <w:bottom w:val="single" w:sz="8" w:space="0" w:color="4BACC6"/>
                    <w:right w:val="single" w:sz="8" w:space="0" w:color="4BACC6"/>
                  </w:tcBorders>
                </w:tcPr>
                <w:p w:rsidR="002D2450" w:rsidRPr="001B51E8" w:rsidRDefault="006D519A" w:rsidP="00D35C7B">
                  <w:pPr>
                    <w:spacing w:after="0" w:line="240" w:lineRule="auto"/>
                    <w:jc w:val="center"/>
                  </w:pPr>
                  <w:r>
                    <w:t>31154,75</w:t>
                  </w:r>
                </w:p>
              </w:tc>
              <w:tc>
                <w:tcPr>
                  <w:tcW w:w="1134" w:type="dxa"/>
                  <w:tcBorders>
                    <w:top w:val="single" w:sz="8" w:space="0" w:color="4BACC6"/>
                    <w:left w:val="single" w:sz="8" w:space="0" w:color="4BACC6"/>
                    <w:bottom w:val="single" w:sz="8" w:space="0" w:color="4BACC6"/>
                    <w:right w:val="single" w:sz="8" w:space="0" w:color="4BACC6"/>
                  </w:tcBorders>
                </w:tcPr>
                <w:p w:rsidR="002D2450" w:rsidRPr="001B51E8" w:rsidRDefault="006D519A" w:rsidP="00D35C7B">
                  <w:pPr>
                    <w:spacing w:after="0" w:line="240" w:lineRule="auto"/>
                    <w:jc w:val="center"/>
                  </w:pPr>
                  <w:r>
                    <w:t>75078,85</w:t>
                  </w:r>
                </w:p>
              </w:tc>
              <w:tc>
                <w:tcPr>
                  <w:tcW w:w="997" w:type="dxa"/>
                  <w:tcBorders>
                    <w:top w:val="single" w:sz="8" w:space="0" w:color="4BACC6"/>
                    <w:left w:val="single" w:sz="8" w:space="0" w:color="4BACC6"/>
                    <w:bottom w:val="single" w:sz="8" w:space="0" w:color="4BACC6"/>
                    <w:right w:val="single" w:sz="8" w:space="0" w:color="4BACC6"/>
                  </w:tcBorders>
                </w:tcPr>
                <w:p w:rsidR="002D2450" w:rsidRPr="001B51E8" w:rsidRDefault="001C05EE" w:rsidP="00D35C7B">
                  <w:pPr>
                    <w:pStyle w:val="ConsPlusCell"/>
                    <w:spacing w:line="24" w:lineRule="atLeast"/>
                    <w:jc w:val="center"/>
                    <w:rPr>
                      <w:rFonts w:ascii="Times New Roman" w:hAnsi="Times New Roman" w:cs="Times New Roman"/>
                    </w:rPr>
                  </w:pPr>
                  <w:r>
                    <w:rPr>
                      <w:rFonts w:ascii="Times New Roman" w:hAnsi="Times New Roman" w:cs="Times New Roman"/>
                    </w:rPr>
                    <w:t>8167,4</w:t>
                  </w:r>
                </w:p>
              </w:tc>
              <w:tc>
                <w:tcPr>
                  <w:tcW w:w="992" w:type="dxa"/>
                  <w:tcBorders>
                    <w:top w:val="single" w:sz="8" w:space="0" w:color="4BACC6"/>
                    <w:left w:val="single" w:sz="8" w:space="0" w:color="4BACC6"/>
                    <w:bottom w:val="single" w:sz="8" w:space="0" w:color="4BACC6"/>
                    <w:right w:val="single" w:sz="8" w:space="0" w:color="4BACC6"/>
                  </w:tcBorders>
                </w:tcPr>
                <w:p w:rsidR="002D2450" w:rsidRPr="001B51E8" w:rsidRDefault="001C05EE" w:rsidP="00D35C7B">
                  <w:pPr>
                    <w:pStyle w:val="ConsPlusCell"/>
                    <w:spacing w:line="24" w:lineRule="atLeast"/>
                    <w:jc w:val="center"/>
                    <w:rPr>
                      <w:rFonts w:ascii="Times New Roman" w:hAnsi="Times New Roman" w:cs="Times New Roman"/>
                    </w:rPr>
                  </w:pPr>
                  <w:r>
                    <w:rPr>
                      <w:rFonts w:ascii="Times New Roman" w:hAnsi="Times New Roman" w:cs="Times New Roman"/>
                    </w:rPr>
                    <w:t>20580,3</w:t>
                  </w:r>
                </w:p>
              </w:tc>
            </w:tr>
            <w:tr w:rsidR="002D2450" w:rsidRPr="001B51E8" w:rsidTr="00534C37">
              <w:tc>
                <w:tcPr>
                  <w:tcW w:w="732"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2D2450" w:rsidP="005A5EA9">
                  <w:pPr>
                    <w:pStyle w:val="ConsPlusCell"/>
                    <w:spacing w:line="24" w:lineRule="atLeast"/>
                    <w:rPr>
                      <w:rFonts w:ascii="Times New Roman" w:hAnsi="Times New Roman" w:cs="Times New Roman"/>
                      <w:b/>
                      <w:bCs/>
                      <w:sz w:val="22"/>
                      <w:szCs w:val="22"/>
                    </w:rPr>
                  </w:pPr>
                  <w:r w:rsidRPr="001B51E8">
                    <w:rPr>
                      <w:rFonts w:ascii="Times New Roman" w:hAnsi="Times New Roman" w:cs="Times New Roman"/>
                      <w:bCs/>
                      <w:sz w:val="22"/>
                      <w:szCs w:val="22"/>
                    </w:rPr>
                    <w:t>20</w:t>
                  </w:r>
                  <w:r w:rsidR="005A5EA9">
                    <w:rPr>
                      <w:rFonts w:ascii="Times New Roman" w:hAnsi="Times New Roman" w:cs="Times New Roman"/>
                      <w:bCs/>
                      <w:sz w:val="22"/>
                      <w:szCs w:val="22"/>
                    </w:rPr>
                    <w:t>25</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1C05EE" w:rsidP="00D35C7B">
                  <w:pPr>
                    <w:spacing w:after="0" w:line="240" w:lineRule="auto"/>
                    <w:jc w:val="center"/>
                    <w:rPr>
                      <w:rFonts w:ascii="Times New Roman" w:hAnsi="Times New Roman"/>
                    </w:rPr>
                  </w:pPr>
                  <w:r>
                    <w:rPr>
                      <w:rFonts w:ascii="Times New Roman" w:hAnsi="Times New Roman"/>
                    </w:rPr>
                    <w:t>116107,55</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1C05EE" w:rsidP="00D35C7B">
                  <w:pPr>
                    <w:spacing w:after="0" w:line="240" w:lineRule="auto"/>
                    <w:jc w:val="center"/>
                  </w:pPr>
                  <w:r>
                    <w:t>16355,75</w:t>
                  </w:r>
                </w:p>
              </w:tc>
              <w:tc>
                <w:tcPr>
                  <w:tcW w:w="1134"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1C05EE" w:rsidP="00D35C7B">
                  <w:pPr>
                    <w:spacing w:after="0" w:line="240" w:lineRule="auto"/>
                    <w:jc w:val="center"/>
                  </w:pPr>
                  <w:r>
                    <w:t>73232,85</w:t>
                  </w:r>
                </w:p>
              </w:tc>
              <w:tc>
                <w:tcPr>
                  <w:tcW w:w="997"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1C05EE" w:rsidP="00D35C7B">
                  <w:pPr>
                    <w:pStyle w:val="ConsPlusCell"/>
                    <w:spacing w:line="24" w:lineRule="atLeast"/>
                    <w:jc w:val="center"/>
                    <w:rPr>
                      <w:rFonts w:ascii="Times New Roman" w:hAnsi="Times New Roman" w:cs="Times New Roman"/>
                    </w:rPr>
                  </w:pPr>
                  <w:r>
                    <w:rPr>
                      <w:rFonts w:ascii="Times New Roman" w:hAnsi="Times New Roman" w:cs="Times New Roman"/>
                    </w:rPr>
                    <w:t>7638,7</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1C05EE" w:rsidP="00D35C7B">
                  <w:pPr>
                    <w:pStyle w:val="ConsPlusCell"/>
                    <w:spacing w:line="24" w:lineRule="atLeast"/>
                    <w:jc w:val="center"/>
                    <w:rPr>
                      <w:rFonts w:ascii="Times New Roman" w:hAnsi="Times New Roman" w:cs="Times New Roman"/>
                    </w:rPr>
                  </w:pPr>
                  <w:r>
                    <w:rPr>
                      <w:rFonts w:ascii="Times New Roman" w:hAnsi="Times New Roman" w:cs="Times New Roman"/>
                    </w:rPr>
                    <w:t>18880,3</w:t>
                  </w:r>
                </w:p>
              </w:tc>
            </w:tr>
            <w:tr w:rsidR="002D2450" w:rsidRPr="001B51E8" w:rsidTr="00534C37">
              <w:tc>
                <w:tcPr>
                  <w:tcW w:w="732"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2D2450" w:rsidP="00D35C7B">
                  <w:pPr>
                    <w:pStyle w:val="ConsPlusCell"/>
                    <w:spacing w:line="24" w:lineRule="atLeast"/>
                    <w:rPr>
                      <w:rFonts w:ascii="Times New Roman" w:hAnsi="Times New Roman" w:cs="Times New Roman"/>
                      <w:b/>
                      <w:bCs/>
                      <w:sz w:val="22"/>
                      <w:szCs w:val="22"/>
                    </w:rPr>
                  </w:pPr>
                  <w:r w:rsidRPr="001B51E8">
                    <w:rPr>
                      <w:rFonts w:ascii="Times New Roman" w:hAnsi="Times New Roman" w:cs="Times New Roman"/>
                      <w:bCs/>
                      <w:sz w:val="22"/>
                      <w:szCs w:val="22"/>
                    </w:rPr>
                    <w:t>Всего:</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1C05EE" w:rsidP="00D35C7B">
                  <w:pPr>
                    <w:pStyle w:val="ConsPlusCell"/>
                    <w:spacing w:line="24" w:lineRule="atLeast"/>
                    <w:jc w:val="center"/>
                    <w:rPr>
                      <w:rFonts w:ascii="Times New Roman" w:hAnsi="Times New Roman" w:cs="Times New Roman"/>
                    </w:rPr>
                  </w:pPr>
                  <w:r>
                    <w:rPr>
                      <w:rFonts w:ascii="Times New Roman" w:hAnsi="Times New Roman" w:cs="Times New Roman"/>
                    </w:rPr>
                    <w:t>725619,80</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1C05EE" w:rsidP="00D35C7B">
                  <w:pPr>
                    <w:pStyle w:val="ConsPlusCell"/>
                    <w:spacing w:line="24" w:lineRule="atLeast"/>
                    <w:jc w:val="center"/>
                    <w:rPr>
                      <w:rFonts w:ascii="Times New Roman" w:hAnsi="Times New Roman" w:cs="Times New Roman"/>
                    </w:rPr>
                  </w:pPr>
                  <w:r>
                    <w:rPr>
                      <w:rFonts w:ascii="Times New Roman" w:hAnsi="Times New Roman" w:cs="Times New Roman"/>
                    </w:rPr>
                    <w:t>122145,5</w:t>
                  </w:r>
                </w:p>
              </w:tc>
              <w:tc>
                <w:tcPr>
                  <w:tcW w:w="1134"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1C05EE" w:rsidP="00D35C7B">
                  <w:pPr>
                    <w:pStyle w:val="ConsPlusCell"/>
                    <w:spacing w:line="24" w:lineRule="atLeast"/>
                    <w:jc w:val="center"/>
                    <w:rPr>
                      <w:rFonts w:ascii="Times New Roman" w:hAnsi="Times New Roman" w:cs="Times New Roman"/>
                    </w:rPr>
                  </w:pPr>
                  <w:r>
                    <w:rPr>
                      <w:rFonts w:ascii="Times New Roman" w:hAnsi="Times New Roman" w:cs="Times New Roman"/>
                    </w:rPr>
                    <w:t>442566,4</w:t>
                  </w:r>
                </w:p>
              </w:tc>
              <w:tc>
                <w:tcPr>
                  <w:tcW w:w="997"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1C05EE" w:rsidP="00D35C7B">
                  <w:pPr>
                    <w:pStyle w:val="ConsPlusCell"/>
                    <w:spacing w:line="24" w:lineRule="atLeast"/>
                    <w:jc w:val="center"/>
                    <w:rPr>
                      <w:rFonts w:ascii="Times New Roman" w:hAnsi="Times New Roman" w:cs="Times New Roman"/>
                    </w:rPr>
                  </w:pPr>
                  <w:r>
                    <w:rPr>
                      <w:rFonts w:ascii="Times New Roman" w:hAnsi="Times New Roman" w:cs="Times New Roman"/>
                    </w:rPr>
                    <w:t>43540,4</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1C05EE" w:rsidP="00D35C7B">
                  <w:pPr>
                    <w:pStyle w:val="ConsPlusCell"/>
                    <w:spacing w:line="24" w:lineRule="atLeast"/>
                    <w:jc w:val="center"/>
                    <w:rPr>
                      <w:rFonts w:ascii="Times New Roman" w:hAnsi="Times New Roman" w:cs="Times New Roman"/>
                    </w:rPr>
                  </w:pPr>
                  <w:r>
                    <w:rPr>
                      <w:rFonts w:ascii="Times New Roman" w:hAnsi="Times New Roman" w:cs="Times New Roman"/>
                    </w:rPr>
                    <w:t>117367,5</w:t>
                  </w:r>
                </w:p>
              </w:tc>
            </w:tr>
            <w:tr w:rsidR="002D2450" w:rsidRPr="001B51E8" w:rsidTr="00534C37">
              <w:tc>
                <w:tcPr>
                  <w:tcW w:w="732" w:type="dxa"/>
                  <w:tcBorders>
                    <w:top w:val="single" w:sz="8" w:space="0" w:color="4BACC6"/>
                    <w:left w:val="single" w:sz="8" w:space="0" w:color="4BACC6"/>
                    <w:bottom w:val="single" w:sz="8" w:space="0" w:color="4BACC6"/>
                    <w:right w:val="single" w:sz="8" w:space="0" w:color="4BACC6"/>
                  </w:tcBorders>
                </w:tcPr>
                <w:p w:rsidR="002D2450" w:rsidRPr="001B51E8" w:rsidRDefault="002D2450" w:rsidP="00D35C7B">
                  <w:pPr>
                    <w:pStyle w:val="ConsPlusCell"/>
                    <w:spacing w:line="24" w:lineRule="atLeast"/>
                    <w:rPr>
                      <w:rFonts w:ascii="Times New Roman" w:hAnsi="Times New Roman" w:cs="Times New Roman"/>
                      <w:b/>
                      <w:bCs/>
                      <w:sz w:val="22"/>
                      <w:szCs w:val="22"/>
                    </w:rPr>
                  </w:pPr>
                </w:p>
              </w:tc>
              <w:tc>
                <w:tcPr>
                  <w:tcW w:w="1276" w:type="dxa"/>
                  <w:tcBorders>
                    <w:top w:val="single" w:sz="8" w:space="0" w:color="4BACC6"/>
                    <w:left w:val="single" w:sz="8" w:space="0" w:color="4BACC6"/>
                    <w:bottom w:val="single" w:sz="8" w:space="0" w:color="4BACC6"/>
                    <w:right w:val="single" w:sz="8" w:space="0" w:color="4BACC6"/>
                  </w:tcBorders>
                </w:tcPr>
                <w:p w:rsidR="002D2450" w:rsidRPr="001B51E8" w:rsidRDefault="002D2450" w:rsidP="00D35C7B">
                  <w:pPr>
                    <w:pStyle w:val="ConsPlusCell"/>
                    <w:spacing w:line="24" w:lineRule="atLeast"/>
                    <w:jc w:val="center"/>
                    <w:rPr>
                      <w:rFonts w:ascii="Times New Roman" w:hAnsi="Times New Roman" w:cs="Times New Roman"/>
                    </w:rPr>
                  </w:pPr>
                </w:p>
              </w:tc>
              <w:tc>
                <w:tcPr>
                  <w:tcW w:w="1276" w:type="dxa"/>
                  <w:tcBorders>
                    <w:top w:val="single" w:sz="8" w:space="0" w:color="4BACC6"/>
                    <w:left w:val="single" w:sz="8" w:space="0" w:color="4BACC6"/>
                    <w:bottom w:val="single" w:sz="8" w:space="0" w:color="4BACC6"/>
                    <w:right w:val="single" w:sz="8" w:space="0" w:color="4BACC6"/>
                  </w:tcBorders>
                </w:tcPr>
                <w:p w:rsidR="002D2450" w:rsidRPr="001B51E8" w:rsidRDefault="002D2450" w:rsidP="00D35C7B">
                  <w:pPr>
                    <w:pStyle w:val="ConsPlusCell"/>
                    <w:spacing w:line="24" w:lineRule="atLeast"/>
                    <w:jc w:val="center"/>
                    <w:rPr>
                      <w:rFonts w:ascii="Times New Roman" w:hAnsi="Times New Roman" w:cs="Times New Roman"/>
                    </w:rPr>
                  </w:pPr>
                </w:p>
              </w:tc>
              <w:tc>
                <w:tcPr>
                  <w:tcW w:w="1134" w:type="dxa"/>
                  <w:tcBorders>
                    <w:top w:val="single" w:sz="8" w:space="0" w:color="4BACC6"/>
                    <w:left w:val="single" w:sz="8" w:space="0" w:color="4BACC6"/>
                    <w:bottom w:val="single" w:sz="8" w:space="0" w:color="4BACC6"/>
                    <w:right w:val="single" w:sz="8" w:space="0" w:color="4BACC6"/>
                  </w:tcBorders>
                </w:tcPr>
                <w:p w:rsidR="002D2450" w:rsidRPr="001B51E8" w:rsidRDefault="002D2450" w:rsidP="00D35C7B">
                  <w:pPr>
                    <w:pStyle w:val="ConsPlusCell"/>
                    <w:spacing w:line="24" w:lineRule="atLeast"/>
                    <w:jc w:val="center"/>
                    <w:rPr>
                      <w:rFonts w:ascii="Times New Roman" w:hAnsi="Times New Roman" w:cs="Times New Roman"/>
                    </w:rPr>
                  </w:pPr>
                </w:p>
              </w:tc>
              <w:tc>
                <w:tcPr>
                  <w:tcW w:w="997" w:type="dxa"/>
                  <w:tcBorders>
                    <w:top w:val="single" w:sz="8" w:space="0" w:color="4BACC6"/>
                    <w:left w:val="single" w:sz="8" w:space="0" w:color="4BACC6"/>
                    <w:bottom w:val="single" w:sz="8" w:space="0" w:color="4BACC6"/>
                    <w:right w:val="single" w:sz="8" w:space="0" w:color="4BACC6"/>
                  </w:tcBorders>
                </w:tcPr>
                <w:p w:rsidR="002D2450" w:rsidRPr="001B51E8" w:rsidRDefault="002D2450" w:rsidP="00D35C7B">
                  <w:pPr>
                    <w:pStyle w:val="ConsPlusCell"/>
                    <w:spacing w:line="24" w:lineRule="atLeast"/>
                    <w:jc w:val="center"/>
                    <w:rPr>
                      <w:rFonts w:ascii="Times New Roman" w:hAnsi="Times New Roman" w:cs="Times New Roman"/>
                    </w:rPr>
                  </w:pPr>
                </w:p>
              </w:tc>
              <w:tc>
                <w:tcPr>
                  <w:tcW w:w="992" w:type="dxa"/>
                  <w:tcBorders>
                    <w:top w:val="single" w:sz="8" w:space="0" w:color="4BACC6"/>
                    <w:left w:val="single" w:sz="8" w:space="0" w:color="4BACC6"/>
                    <w:bottom w:val="single" w:sz="8" w:space="0" w:color="4BACC6"/>
                    <w:right w:val="single" w:sz="8" w:space="0" w:color="4BACC6"/>
                  </w:tcBorders>
                </w:tcPr>
                <w:p w:rsidR="002D2450" w:rsidRPr="001B51E8" w:rsidRDefault="002D2450" w:rsidP="00D35C7B">
                  <w:pPr>
                    <w:pStyle w:val="ConsPlusCell"/>
                    <w:spacing w:line="24" w:lineRule="atLeast"/>
                    <w:jc w:val="center"/>
                    <w:rPr>
                      <w:rFonts w:ascii="Times New Roman" w:hAnsi="Times New Roman" w:cs="Times New Roman"/>
                    </w:rPr>
                  </w:pPr>
                </w:p>
              </w:tc>
            </w:tr>
          </w:tbl>
          <w:p w:rsidR="00CF04FF" w:rsidRPr="001B51E8" w:rsidRDefault="00CF04FF" w:rsidP="003801B5">
            <w:pPr>
              <w:spacing w:after="0" w:line="240" w:lineRule="auto"/>
              <w:ind w:right="-143"/>
              <w:jc w:val="center"/>
              <w:rPr>
                <w:rFonts w:ascii="Times New Roman" w:hAnsi="Times New Roman"/>
                <w:b/>
                <w:sz w:val="24"/>
                <w:szCs w:val="24"/>
              </w:rPr>
            </w:pPr>
          </w:p>
        </w:tc>
      </w:tr>
      <w:tr w:rsidR="00CF04FF" w:rsidTr="00325FDE">
        <w:tc>
          <w:tcPr>
            <w:tcW w:w="3403" w:type="dxa"/>
          </w:tcPr>
          <w:p w:rsidR="00CF04FF" w:rsidRPr="004347A6" w:rsidRDefault="00CF04FF" w:rsidP="003801B5">
            <w:pPr>
              <w:spacing w:after="0" w:line="240" w:lineRule="auto"/>
              <w:ind w:right="-143"/>
              <w:rPr>
                <w:rFonts w:ascii="Times New Roman" w:hAnsi="Times New Roman"/>
                <w:sz w:val="24"/>
                <w:szCs w:val="24"/>
                <w:highlight w:val="yellow"/>
              </w:rPr>
            </w:pPr>
            <w:r w:rsidRPr="001B51E8">
              <w:rPr>
                <w:rFonts w:ascii="Times New Roman" w:hAnsi="Times New Roman"/>
                <w:sz w:val="24"/>
                <w:szCs w:val="24"/>
              </w:rPr>
              <w:t>Ожидаемые конечные результаты реализации муниципальной программы</w:t>
            </w:r>
          </w:p>
        </w:tc>
        <w:tc>
          <w:tcPr>
            <w:tcW w:w="6520" w:type="dxa"/>
          </w:tcPr>
          <w:p w:rsidR="002D2450" w:rsidRPr="001B51E8" w:rsidRDefault="00CF04FF" w:rsidP="002D2450">
            <w:pPr>
              <w:pStyle w:val="a7"/>
              <w:tabs>
                <w:tab w:val="left" w:pos="317"/>
              </w:tabs>
              <w:ind w:left="33"/>
              <w:jc w:val="both"/>
              <w:rPr>
                <w:rFonts w:ascii="Times New Roman" w:hAnsi="Times New Roman"/>
                <w:color w:val="000000"/>
              </w:rPr>
            </w:pPr>
            <w:r w:rsidRPr="001B51E8">
              <w:rPr>
                <w:rFonts w:ascii="Times New Roman" w:hAnsi="Times New Roman"/>
              </w:rPr>
              <w:t xml:space="preserve"> </w:t>
            </w:r>
            <w:r w:rsidR="002D2450" w:rsidRPr="001B51E8">
              <w:rPr>
                <w:rFonts w:ascii="Times New Roman" w:hAnsi="Times New Roman"/>
              </w:rPr>
              <w:t>Ожидаемые конечные результаты реализации подпрограммы:</w:t>
            </w:r>
          </w:p>
          <w:p w:rsidR="002D2450" w:rsidRPr="001B51E8" w:rsidRDefault="002D2450" w:rsidP="002D2450">
            <w:pPr>
              <w:pStyle w:val="a7"/>
              <w:numPr>
                <w:ilvl w:val="0"/>
                <w:numId w:val="16"/>
              </w:numPr>
              <w:tabs>
                <w:tab w:val="left" w:pos="317"/>
              </w:tabs>
              <w:ind w:left="33" w:firstLine="0"/>
              <w:jc w:val="both"/>
              <w:rPr>
                <w:rFonts w:ascii="Times New Roman" w:hAnsi="Times New Roman"/>
                <w:color w:val="000000"/>
              </w:rPr>
            </w:pPr>
            <w:r w:rsidRPr="001B51E8">
              <w:rPr>
                <w:rFonts w:ascii="Times New Roman" w:hAnsi="Times New Roman"/>
                <w:color w:val="000000"/>
              </w:rPr>
              <w:t xml:space="preserve">увеличение производства продукции сельского хозяйства в хозяйствах всех категорий (в сопоставимых ценах) в </w:t>
            </w:r>
            <w:r w:rsidRPr="001B51E8">
              <w:rPr>
                <w:rFonts w:ascii="Times New Roman" w:hAnsi="Times New Roman"/>
                <w:color w:val="000000"/>
              </w:rPr>
              <w:lastRenderedPageBreak/>
              <w:t>202</w:t>
            </w:r>
            <w:r w:rsidR="00D865F0">
              <w:rPr>
                <w:rFonts w:ascii="Times New Roman" w:hAnsi="Times New Roman"/>
                <w:color w:val="000000"/>
              </w:rPr>
              <w:t>5</w:t>
            </w:r>
            <w:r w:rsidRPr="001B51E8">
              <w:rPr>
                <w:rFonts w:ascii="Times New Roman" w:hAnsi="Times New Roman"/>
                <w:color w:val="000000"/>
              </w:rPr>
              <w:t> году по отношению к 201</w:t>
            </w:r>
            <w:r w:rsidR="00D865F0">
              <w:rPr>
                <w:rFonts w:ascii="Times New Roman" w:hAnsi="Times New Roman"/>
                <w:color w:val="000000"/>
              </w:rPr>
              <w:t>9</w:t>
            </w:r>
            <w:r w:rsidRPr="001B51E8">
              <w:rPr>
                <w:rFonts w:ascii="Times New Roman" w:hAnsi="Times New Roman"/>
                <w:color w:val="000000"/>
              </w:rPr>
              <w:t xml:space="preserve"> году на </w:t>
            </w:r>
            <w:r w:rsidR="000D188A" w:rsidRPr="001B51E8">
              <w:rPr>
                <w:rFonts w:ascii="Times New Roman" w:hAnsi="Times New Roman"/>
                <w:color w:val="000000"/>
              </w:rPr>
              <w:t>1</w:t>
            </w:r>
            <w:r w:rsidR="00D865F0">
              <w:rPr>
                <w:rFonts w:ascii="Times New Roman" w:hAnsi="Times New Roman"/>
                <w:color w:val="000000"/>
              </w:rPr>
              <w:t>1</w:t>
            </w:r>
            <w:r w:rsidR="000D188A" w:rsidRPr="001B51E8">
              <w:rPr>
                <w:rFonts w:ascii="Times New Roman" w:hAnsi="Times New Roman"/>
                <w:color w:val="000000"/>
              </w:rPr>
              <w:t>0,0</w:t>
            </w:r>
            <w:r w:rsidRPr="001B51E8">
              <w:rPr>
                <w:rFonts w:ascii="Times New Roman" w:hAnsi="Times New Roman"/>
                <w:color w:val="000000"/>
              </w:rPr>
              <w:t xml:space="preserve"> процента; </w:t>
            </w:r>
          </w:p>
          <w:p w:rsidR="002D2450" w:rsidRPr="001B51E8" w:rsidRDefault="002D2450" w:rsidP="002D2450">
            <w:pPr>
              <w:pStyle w:val="a7"/>
              <w:numPr>
                <w:ilvl w:val="0"/>
                <w:numId w:val="16"/>
              </w:numPr>
              <w:tabs>
                <w:tab w:val="left" w:pos="317"/>
              </w:tabs>
              <w:ind w:left="33" w:firstLine="0"/>
              <w:jc w:val="both"/>
              <w:rPr>
                <w:rFonts w:ascii="Times New Roman" w:hAnsi="Times New Roman"/>
                <w:color w:val="000000"/>
              </w:rPr>
            </w:pPr>
            <w:r w:rsidRPr="001B51E8">
              <w:rPr>
                <w:rFonts w:ascii="Times New Roman" w:hAnsi="Times New Roman"/>
                <w:color w:val="000000"/>
              </w:rPr>
              <w:t>увеличение производства продукции растениеводства  в хозяйствах всех категорий (в сопоставимых ценах) в 202</w:t>
            </w:r>
            <w:r w:rsidR="00D865F0">
              <w:rPr>
                <w:rFonts w:ascii="Times New Roman" w:hAnsi="Times New Roman"/>
                <w:color w:val="000000"/>
              </w:rPr>
              <w:t>5</w:t>
            </w:r>
            <w:r w:rsidRPr="001B51E8">
              <w:rPr>
                <w:rFonts w:ascii="Times New Roman" w:hAnsi="Times New Roman"/>
                <w:color w:val="000000"/>
              </w:rPr>
              <w:t> году по отношению к 201</w:t>
            </w:r>
            <w:r w:rsidR="00D865F0">
              <w:rPr>
                <w:rFonts w:ascii="Times New Roman" w:hAnsi="Times New Roman"/>
                <w:color w:val="000000"/>
              </w:rPr>
              <w:t>9</w:t>
            </w:r>
            <w:r w:rsidRPr="001B51E8">
              <w:rPr>
                <w:rFonts w:ascii="Times New Roman" w:hAnsi="Times New Roman"/>
                <w:color w:val="000000"/>
              </w:rPr>
              <w:t xml:space="preserve"> году на </w:t>
            </w:r>
            <w:r w:rsidR="000D188A" w:rsidRPr="001B51E8">
              <w:rPr>
                <w:rFonts w:ascii="Times New Roman" w:hAnsi="Times New Roman"/>
                <w:color w:val="000000"/>
              </w:rPr>
              <w:t>10</w:t>
            </w:r>
            <w:r w:rsidR="00D865F0">
              <w:rPr>
                <w:rFonts w:ascii="Times New Roman" w:hAnsi="Times New Roman"/>
                <w:color w:val="000000"/>
              </w:rPr>
              <w:t>4</w:t>
            </w:r>
            <w:r w:rsidR="000D188A" w:rsidRPr="001B51E8">
              <w:rPr>
                <w:rFonts w:ascii="Times New Roman" w:hAnsi="Times New Roman"/>
                <w:color w:val="000000"/>
              </w:rPr>
              <w:t>,2</w:t>
            </w:r>
            <w:r w:rsidRPr="001B51E8">
              <w:rPr>
                <w:rFonts w:ascii="Times New Roman" w:hAnsi="Times New Roman"/>
                <w:color w:val="000000"/>
              </w:rPr>
              <w:t xml:space="preserve"> процента; </w:t>
            </w:r>
          </w:p>
          <w:p w:rsidR="002D2450" w:rsidRPr="001B51E8" w:rsidRDefault="002D2450" w:rsidP="002D2450">
            <w:pPr>
              <w:pStyle w:val="a7"/>
              <w:numPr>
                <w:ilvl w:val="0"/>
                <w:numId w:val="16"/>
              </w:numPr>
              <w:tabs>
                <w:tab w:val="left" w:pos="317"/>
              </w:tabs>
              <w:ind w:left="33" w:firstLine="0"/>
              <w:jc w:val="both"/>
              <w:rPr>
                <w:rFonts w:ascii="Times New Roman" w:hAnsi="Times New Roman"/>
                <w:color w:val="000000"/>
              </w:rPr>
            </w:pPr>
            <w:r w:rsidRPr="001B51E8">
              <w:rPr>
                <w:rFonts w:ascii="Times New Roman" w:hAnsi="Times New Roman"/>
                <w:color w:val="000000"/>
              </w:rPr>
              <w:t>увеличение производства продукции животноводства в хозяйствах всех категорий (в сопоставимых ценах) в 202</w:t>
            </w:r>
            <w:r w:rsidR="00D865F0">
              <w:rPr>
                <w:rFonts w:ascii="Times New Roman" w:hAnsi="Times New Roman"/>
                <w:color w:val="000000"/>
              </w:rPr>
              <w:t>5</w:t>
            </w:r>
            <w:r w:rsidRPr="001B51E8">
              <w:rPr>
                <w:rFonts w:ascii="Times New Roman" w:hAnsi="Times New Roman"/>
                <w:color w:val="000000"/>
              </w:rPr>
              <w:t> году по отношению к 201</w:t>
            </w:r>
            <w:r w:rsidR="00D865F0">
              <w:rPr>
                <w:rFonts w:ascii="Times New Roman" w:hAnsi="Times New Roman"/>
                <w:color w:val="000000"/>
              </w:rPr>
              <w:t>9</w:t>
            </w:r>
            <w:r w:rsidRPr="001B51E8">
              <w:rPr>
                <w:rFonts w:ascii="Times New Roman" w:hAnsi="Times New Roman"/>
                <w:color w:val="000000"/>
              </w:rPr>
              <w:t xml:space="preserve"> году на </w:t>
            </w:r>
            <w:r w:rsidR="000D188A" w:rsidRPr="001B51E8">
              <w:rPr>
                <w:rFonts w:ascii="Times New Roman" w:hAnsi="Times New Roman"/>
                <w:color w:val="000000"/>
              </w:rPr>
              <w:t>1</w:t>
            </w:r>
            <w:r w:rsidR="00E34F63">
              <w:rPr>
                <w:rFonts w:ascii="Times New Roman" w:hAnsi="Times New Roman"/>
                <w:color w:val="000000"/>
              </w:rPr>
              <w:t>18</w:t>
            </w:r>
            <w:r w:rsidR="000D188A" w:rsidRPr="001B51E8">
              <w:rPr>
                <w:rFonts w:ascii="Times New Roman" w:hAnsi="Times New Roman"/>
                <w:color w:val="000000"/>
              </w:rPr>
              <w:t>,7</w:t>
            </w:r>
            <w:r w:rsidRPr="001B51E8">
              <w:rPr>
                <w:rFonts w:ascii="Times New Roman" w:hAnsi="Times New Roman"/>
                <w:color w:val="000000"/>
              </w:rPr>
              <w:t xml:space="preserve"> процентов; </w:t>
            </w:r>
          </w:p>
          <w:p w:rsidR="002D2450" w:rsidRPr="001B51E8" w:rsidRDefault="002D2450" w:rsidP="002D2450">
            <w:pPr>
              <w:pStyle w:val="a7"/>
              <w:numPr>
                <w:ilvl w:val="0"/>
                <w:numId w:val="16"/>
              </w:numPr>
              <w:tabs>
                <w:tab w:val="left" w:pos="317"/>
              </w:tabs>
              <w:ind w:left="33" w:firstLine="0"/>
              <w:jc w:val="both"/>
              <w:rPr>
                <w:rFonts w:ascii="Times New Roman" w:hAnsi="Times New Roman"/>
                <w:color w:val="000000"/>
              </w:rPr>
            </w:pPr>
            <w:r w:rsidRPr="001B51E8">
              <w:rPr>
                <w:rFonts w:ascii="Times New Roman" w:hAnsi="Times New Roman"/>
                <w:color w:val="000000"/>
              </w:rPr>
              <w:t xml:space="preserve">обеспечение среднегодового темпа прироста объема инвестиций в основной капитал сельского хозяйства в размере не менее </w:t>
            </w:r>
            <w:r w:rsidR="00D865F0">
              <w:rPr>
                <w:rFonts w:ascii="Times New Roman" w:hAnsi="Times New Roman"/>
                <w:color w:val="000000"/>
              </w:rPr>
              <w:t>3</w:t>
            </w:r>
            <w:r w:rsidRPr="001B51E8">
              <w:rPr>
                <w:rFonts w:ascii="Times New Roman" w:hAnsi="Times New Roman"/>
                <w:color w:val="000000"/>
              </w:rPr>
              <w:t>,0 процентов;</w:t>
            </w:r>
          </w:p>
          <w:p w:rsidR="002D2450" w:rsidRPr="001B51E8" w:rsidRDefault="002D2450" w:rsidP="002D2450">
            <w:pPr>
              <w:pStyle w:val="a7"/>
              <w:numPr>
                <w:ilvl w:val="0"/>
                <w:numId w:val="16"/>
              </w:numPr>
              <w:tabs>
                <w:tab w:val="left" w:pos="317"/>
              </w:tabs>
              <w:ind w:left="33" w:firstLine="0"/>
              <w:jc w:val="both"/>
              <w:rPr>
                <w:rFonts w:ascii="Times New Roman" w:hAnsi="Times New Roman"/>
                <w:color w:val="000000"/>
              </w:rPr>
            </w:pPr>
            <w:r w:rsidRPr="001B51E8">
              <w:rPr>
                <w:rFonts w:ascii="Times New Roman" w:hAnsi="Times New Roman"/>
                <w:color w:val="000000"/>
              </w:rPr>
              <w:t>повышение уровня рентабельности сельскохозяйственных организаций до 15 процентов (с учетом субсидий);</w:t>
            </w:r>
          </w:p>
          <w:p w:rsidR="00C92EB9" w:rsidRPr="001B51E8" w:rsidRDefault="002D2450" w:rsidP="002D2450">
            <w:pPr>
              <w:spacing w:after="0" w:line="240" w:lineRule="auto"/>
              <w:rPr>
                <w:rFonts w:ascii="Times New Roman" w:hAnsi="Times New Roman"/>
                <w:color w:val="000000"/>
                <w:sz w:val="24"/>
                <w:szCs w:val="24"/>
              </w:rPr>
            </w:pPr>
            <w:r w:rsidRPr="001B51E8">
              <w:rPr>
                <w:rFonts w:ascii="Times New Roman" w:hAnsi="Times New Roman"/>
                <w:color w:val="000000"/>
                <w:sz w:val="24"/>
                <w:szCs w:val="24"/>
              </w:rPr>
              <w:t xml:space="preserve">доведение уровня заработной платы в сельском хозяйстве до </w:t>
            </w:r>
            <w:r w:rsidR="004F7D19">
              <w:rPr>
                <w:rFonts w:ascii="Times New Roman" w:hAnsi="Times New Roman"/>
                <w:color w:val="000000"/>
                <w:sz w:val="24"/>
                <w:szCs w:val="24"/>
              </w:rPr>
              <w:t>35,087</w:t>
            </w:r>
            <w:r w:rsidRPr="001B51E8">
              <w:rPr>
                <w:rFonts w:ascii="Times New Roman" w:hAnsi="Times New Roman"/>
                <w:color w:val="000000"/>
                <w:sz w:val="24"/>
                <w:szCs w:val="24"/>
              </w:rPr>
              <w:t xml:space="preserve"> тыс.</w:t>
            </w:r>
            <w:r w:rsidR="00593F58" w:rsidRPr="001B51E8">
              <w:rPr>
                <w:rFonts w:ascii="Times New Roman" w:hAnsi="Times New Roman"/>
                <w:color w:val="000000"/>
                <w:sz w:val="24"/>
                <w:szCs w:val="24"/>
              </w:rPr>
              <w:t xml:space="preserve"> </w:t>
            </w:r>
            <w:r w:rsidRPr="001B51E8">
              <w:rPr>
                <w:rFonts w:ascii="Times New Roman" w:hAnsi="Times New Roman"/>
                <w:color w:val="000000"/>
                <w:sz w:val="24"/>
                <w:szCs w:val="24"/>
              </w:rPr>
              <w:t>рублей к 202</w:t>
            </w:r>
            <w:r w:rsidR="00D865F0">
              <w:rPr>
                <w:rFonts w:ascii="Times New Roman" w:hAnsi="Times New Roman"/>
                <w:color w:val="000000"/>
                <w:sz w:val="24"/>
                <w:szCs w:val="24"/>
              </w:rPr>
              <w:t>5</w:t>
            </w:r>
            <w:r w:rsidRPr="001B51E8">
              <w:rPr>
                <w:rFonts w:ascii="Times New Roman" w:hAnsi="Times New Roman"/>
                <w:color w:val="000000"/>
                <w:sz w:val="24"/>
                <w:szCs w:val="24"/>
              </w:rPr>
              <w:t xml:space="preserve"> году.</w:t>
            </w:r>
          </w:p>
          <w:p w:rsidR="005A5EA9" w:rsidRPr="00D85C58" w:rsidRDefault="005A5EA9" w:rsidP="00CD35E9">
            <w:pPr>
              <w:spacing w:line="240" w:lineRule="auto"/>
              <w:jc w:val="both"/>
              <w:rPr>
                <w:rFonts w:ascii="Times New Roman" w:hAnsi="Times New Roman"/>
                <w:bCs/>
                <w:sz w:val="24"/>
                <w:szCs w:val="24"/>
              </w:rPr>
            </w:pPr>
            <w:r w:rsidRPr="00D85C58">
              <w:rPr>
                <w:rFonts w:ascii="Times New Roman" w:hAnsi="Times New Roman"/>
                <w:bCs/>
                <w:sz w:val="24"/>
                <w:szCs w:val="24"/>
              </w:rPr>
              <w:t>- ввод (приобретение) жилья для граждан, проживающих на сельских территориях (с привлечением собственных (заемных) средств граждан) – 7544 кв. метров;</w:t>
            </w:r>
          </w:p>
          <w:p w:rsidR="005A5EA9" w:rsidRPr="00D85C58" w:rsidRDefault="005A5EA9" w:rsidP="00CD35E9">
            <w:pPr>
              <w:spacing w:line="240" w:lineRule="auto"/>
              <w:jc w:val="both"/>
              <w:rPr>
                <w:rFonts w:ascii="Times New Roman" w:hAnsi="Times New Roman"/>
                <w:bCs/>
                <w:sz w:val="24"/>
                <w:szCs w:val="24"/>
              </w:rPr>
            </w:pPr>
            <w:r w:rsidRPr="00D85C58">
              <w:rPr>
                <w:rFonts w:ascii="Times New Roman" w:hAnsi="Times New Roman"/>
                <w:bCs/>
                <w:sz w:val="24"/>
                <w:szCs w:val="24"/>
              </w:rPr>
              <w:t>- ввод жилья, предоставляемого гражданам, проживающим на сельских территориях, по договору найма жилого помещения (без привлечения собственных (заемных) средств граждан) – 700 кв. метров;</w:t>
            </w:r>
          </w:p>
          <w:p w:rsidR="005A5EA9" w:rsidRPr="00D85C58" w:rsidRDefault="005A5EA9" w:rsidP="00CD35E9">
            <w:pPr>
              <w:spacing w:line="240" w:lineRule="auto"/>
              <w:jc w:val="both"/>
              <w:rPr>
                <w:rFonts w:ascii="Times New Roman" w:hAnsi="Times New Roman"/>
                <w:bCs/>
                <w:sz w:val="24"/>
                <w:szCs w:val="24"/>
              </w:rPr>
            </w:pPr>
            <w:r w:rsidRPr="00D85C58">
              <w:rPr>
                <w:rFonts w:ascii="Times New Roman" w:hAnsi="Times New Roman"/>
                <w:bCs/>
                <w:sz w:val="24"/>
                <w:szCs w:val="24"/>
              </w:rPr>
              <w:t>- ввод в действие локальных водопроводов на сельских территориях -2 км;</w:t>
            </w:r>
          </w:p>
          <w:p w:rsidR="005A5EA9" w:rsidRPr="00D85C58" w:rsidRDefault="005A5EA9" w:rsidP="00CD35E9">
            <w:pPr>
              <w:spacing w:line="240" w:lineRule="auto"/>
              <w:jc w:val="both"/>
              <w:rPr>
                <w:rFonts w:ascii="Times New Roman" w:hAnsi="Times New Roman"/>
                <w:bCs/>
                <w:sz w:val="24"/>
                <w:szCs w:val="24"/>
              </w:rPr>
            </w:pPr>
            <w:r w:rsidRPr="00D85C58">
              <w:rPr>
                <w:rFonts w:ascii="Times New Roman" w:hAnsi="Times New Roman"/>
                <w:bCs/>
                <w:sz w:val="24"/>
                <w:szCs w:val="24"/>
              </w:rPr>
              <w:t>- ввод в действие распределительных газовых сетей на сельских территориях – 2 км;</w:t>
            </w:r>
          </w:p>
          <w:p w:rsidR="005A5EA9" w:rsidRPr="00D85C58" w:rsidRDefault="005A5EA9" w:rsidP="00CD35E9">
            <w:pPr>
              <w:spacing w:line="240" w:lineRule="auto"/>
              <w:jc w:val="both"/>
              <w:rPr>
                <w:rFonts w:ascii="Times New Roman" w:hAnsi="Times New Roman"/>
                <w:bCs/>
                <w:sz w:val="24"/>
                <w:szCs w:val="24"/>
              </w:rPr>
            </w:pPr>
            <w:r w:rsidRPr="00D85C58">
              <w:rPr>
                <w:rFonts w:ascii="Times New Roman" w:hAnsi="Times New Roman"/>
                <w:bCs/>
                <w:sz w:val="24"/>
                <w:szCs w:val="24"/>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 - 1;</w:t>
            </w:r>
          </w:p>
          <w:p w:rsidR="005A5EA9" w:rsidRPr="00D85C58" w:rsidRDefault="005A5EA9" w:rsidP="00CD35E9">
            <w:pPr>
              <w:spacing w:line="240" w:lineRule="auto"/>
              <w:jc w:val="both"/>
              <w:rPr>
                <w:rFonts w:ascii="Times New Roman" w:hAnsi="Times New Roman"/>
                <w:bCs/>
                <w:sz w:val="24"/>
                <w:szCs w:val="24"/>
              </w:rPr>
            </w:pPr>
            <w:r w:rsidRPr="00D85C58">
              <w:rPr>
                <w:rFonts w:ascii="Times New Roman" w:hAnsi="Times New Roman"/>
                <w:bCs/>
                <w:sz w:val="24"/>
                <w:szCs w:val="24"/>
              </w:rPr>
              <w:t>- ввод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продукции - 1 км;</w:t>
            </w:r>
          </w:p>
          <w:p w:rsidR="005A5EA9" w:rsidRPr="00D85C58" w:rsidRDefault="005A5EA9" w:rsidP="00CD35E9">
            <w:pPr>
              <w:spacing w:line="240" w:lineRule="auto"/>
              <w:jc w:val="both"/>
              <w:rPr>
                <w:rFonts w:ascii="Times New Roman" w:hAnsi="Times New Roman"/>
                <w:bCs/>
                <w:sz w:val="24"/>
                <w:szCs w:val="24"/>
              </w:rPr>
            </w:pPr>
            <w:r w:rsidRPr="00D85C58">
              <w:rPr>
                <w:rFonts w:ascii="Times New Roman" w:hAnsi="Times New Roman"/>
                <w:bCs/>
                <w:sz w:val="24"/>
                <w:szCs w:val="24"/>
              </w:rPr>
              <w:t xml:space="preserve">- количество реализованных проектов по созданию современного облика сельских территорий - 1; </w:t>
            </w:r>
          </w:p>
          <w:p w:rsidR="00CF04FF" w:rsidRPr="001B51E8" w:rsidRDefault="005A5EA9" w:rsidP="00CD35E9">
            <w:pPr>
              <w:spacing w:line="240" w:lineRule="auto"/>
              <w:ind w:firstLine="283"/>
              <w:jc w:val="both"/>
              <w:rPr>
                <w:rFonts w:ascii="Times New Roman" w:hAnsi="Times New Roman"/>
                <w:color w:val="000000"/>
                <w:sz w:val="24"/>
                <w:szCs w:val="24"/>
              </w:rPr>
            </w:pPr>
            <w:r w:rsidRPr="00D85C58">
              <w:rPr>
                <w:rFonts w:ascii="Times New Roman" w:hAnsi="Times New Roman"/>
                <w:bCs/>
                <w:sz w:val="24"/>
                <w:szCs w:val="24"/>
              </w:rPr>
              <w:t>- количество реализованных проектов по благоустройству сельских территорий - 4.</w:t>
            </w:r>
          </w:p>
        </w:tc>
      </w:tr>
    </w:tbl>
    <w:p w:rsidR="00CF04FF" w:rsidRDefault="0082507C" w:rsidP="00E51D38">
      <w:pPr>
        <w:pStyle w:val="11"/>
        <w:spacing w:after="0" w:line="240" w:lineRule="auto"/>
        <w:ind w:left="0"/>
        <w:jc w:val="center"/>
        <w:rPr>
          <w:rFonts w:ascii="Times New Roman" w:hAnsi="Times New Roman"/>
          <w:b/>
          <w:sz w:val="24"/>
          <w:szCs w:val="24"/>
        </w:rPr>
      </w:pPr>
      <w:r>
        <w:rPr>
          <w:rFonts w:ascii="Times New Roman" w:hAnsi="Times New Roman"/>
          <w:b/>
          <w:sz w:val="24"/>
          <w:szCs w:val="24"/>
        </w:rPr>
        <w:lastRenderedPageBreak/>
        <w:t xml:space="preserve"> </w:t>
      </w:r>
    </w:p>
    <w:p w:rsidR="00CF04FF" w:rsidRDefault="00CF04FF" w:rsidP="00E51D38">
      <w:pPr>
        <w:pStyle w:val="11"/>
        <w:spacing w:after="0" w:line="240" w:lineRule="auto"/>
        <w:ind w:left="0"/>
        <w:jc w:val="center"/>
        <w:rPr>
          <w:rFonts w:ascii="Times New Roman" w:hAnsi="Times New Roman"/>
          <w:b/>
          <w:sz w:val="24"/>
          <w:szCs w:val="24"/>
        </w:rPr>
      </w:pPr>
    </w:p>
    <w:p w:rsidR="00CF04FF" w:rsidRDefault="00CF04FF" w:rsidP="00E51D38">
      <w:pPr>
        <w:pStyle w:val="11"/>
        <w:spacing w:after="0" w:line="240" w:lineRule="auto"/>
        <w:ind w:left="0"/>
        <w:jc w:val="center"/>
        <w:rPr>
          <w:rFonts w:ascii="Times New Roman" w:hAnsi="Times New Roman"/>
          <w:b/>
          <w:sz w:val="24"/>
          <w:szCs w:val="24"/>
        </w:rPr>
      </w:pPr>
    </w:p>
    <w:p w:rsidR="00CF04FF" w:rsidRDefault="00CF04FF" w:rsidP="00E51D38">
      <w:pPr>
        <w:pStyle w:val="11"/>
        <w:spacing w:after="0" w:line="240" w:lineRule="auto"/>
        <w:ind w:left="0"/>
        <w:jc w:val="center"/>
        <w:rPr>
          <w:rFonts w:ascii="Times New Roman" w:hAnsi="Times New Roman"/>
          <w:b/>
          <w:sz w:val="24"/>
          <w:szCs w:val="24"/>
        </w:rPr>
      </w:pPr>
      <w:r w:rsidRPr="00573FFC">
        <w:rPr>
          <w:rFonts w:ascii="Times New Roman" w:hAnsi="Times New Roman"/>
          <w:b/>
          <w:sz w:val="24"/>
          <w:szCs w:val="24"/>
        </w:rPr>
        <w:t xml:space="preserve">Раздел 1. </w:t>
      </w:r>
      <w:bookmarkStart w:id="0" w:name="_Toc358051408"/>
      <w:bookmarkStart w:id="1" w:name="_Toc358052581"/>
      <w:bookmarkStart w:id="2" w:name="_Toc295395276"/>
      <w:bookmarkStart w:id="3" w:name="_Toc303553556"/>
      <w:bookmarkStart w:id="4" w:name="_Toc354088160"/>
      <w:r w:rsidRPr="00573FFC">
        <w:rPr>
          <w:rFonts w:ascii="Times New Roman" w:hAnsi="Times New Roman"/>
          <w:b/>
          <w:sz w:val="24"/>
          <w:szCs w:val="24"/>
        </w:rPr>
        <w:t xml:space="preserve">Общая характеристика  сферы реализации муниципальной программы </w:t>
      </w:r>
      <w:bookmarkEnd w:id="0"/>
      <w:bookmarkEnd w:id="1"/>
    </w:p>
    <w:p w:rsidR="00C92EB9" w:rsidRPr="00573FFC" w:rsidRDefault="00C92EB9" w:rsidP="00E51D38">
      <w:pPr>
        <w:pStyle w:val="11"/>
        <w:spacing w:after="0" w:line="240" w:lineRule="auto"/>
        <w:ind w:left="0"/>
        <w:jc w:val="center"/>
        <w:rPr>
          <w:rFonts w:ascii="Times New Roman" w:hAnsi="Times New Roman"/>
          <w:b/>
          <w:sz w:val="24"/>
          <w:szCs w:val="24"/>
        </w:rPr>
      </w:pPr>
    </w:p>
    <w:bookmarkEnd w:id="2"/>
    <w:bookmarkEnd w:id="3"/>
    <w:bookmarkEnd w:id="4"/>
    <w:p w:rsidR="00CF04FF" w:rsidRPr="00573FFC" w:rsidRDefault="00CF04FF" w:rsidP="005004DD">
      <w:pPr>
        <w:pStyle w:val="21"/>
        <w:tabs>
          <w:tab w:val="left" w:pos="5152"/>
        </w:tabs>
        <w:ind w:left="-284" w:firstLine="568"/>
        <w:rPr>
          <w:sz w:val="24"/>
          <w:szCs w:val="24"/>
        </w:rPr>
      </w:pPr>
      <w:r w:rsidRPr="00573FFC">
        <w:rPr>
          <w:b/>
          <w:i/>
          <w:sz w:val="24"/>
          <w:szCs w:val="24"/>
        </w:rPr>
        <w:t>Сельское хозяйство</w:t>
      </w:r>
      <w:r w:rsidRPr="00573FFC">
        <w:rPr>
          <w:sz w:val="24"/>
          <w:szCs w:val="24"/>
        </w:rPr>
        <w:t xml:space="preserve"> является одной из основных отраслей экономики Богучарского района. В отрасли занято около  8 тыс.</w:t>
      </w:r>
      <w:r w:rsidR="00C92EB9">
        <w:rPr>
          <w:sz w:val="24"/>
          <w:szCs w:val="24"/>
        </w:rPr>
        <w:t xml:space="preserve"> </w:t>
      </w:r>
      <w:r w:rsidRPr="00573FFC">
        <w:rPr>
          <w:sz w:val="24"/>
          <w:szCs w:val="24"/>
        </w:rPr>
        <w:t xml:space="preserve">человек, или 44,7%  от числа занятых в экономике </w:t>
      </w:r>
      <w:r w:rsidRPr="00573FFC">
        <w:rPr>
          <w:sz w:val="24"/>
          <w:szCs w:val="24"/>
        </w:rPr>
        <w:lastRenderedPageBreak/>
        <w:t>района.  На территории района сельскохозяйственным производством занимаются 2</w:t>
      </w:r>
      <w:r w:rsidR="00D865F0">
        <w:rPr>
          <w:sz w:val="24"/>
          <w:szCs w:val="24"/>
        </w:rPr>
        <w:t>8</w:t>
      </w:r>
      <w:r w:rsidRPr="00573FFC">
        <w:rPr>
          <w:sz w:val="24"/>
          <w:szCs w:val="24"/>
        </w:rPr>
        <w:t xml:space="preserve"> сельскохозяйственных предприятий, 2</w:t>
      </w:r>
      <w:r w:rsidR="004347A6">
        <w:rPr>
          <w:sz w:val="24"/>
          <w:szCs w:val="24"/>
        </w:rPr>
        <w:t>10</w:t>
      </w:r>
      <w:r w:rsidRPr="00573FFC">
        <w:rPr>
          <w:sz w:val="24"/>
          <w:szCs w:val="24"/>
        </w:rPr>
        <w:t xml:space="preserve"> крестьянско-фермерских хозяйств и около </w:t>
      </w:r>
      <w:r w:rsidR="00C92EB9">
        <w:rPr>
          <w:sz w:val="24"/>
          <w:szCs w:val="24"/>
        </w:rPr>
        <w:t>9</w:t>
      </w:r>
      <w:r w:rsidRPr="00573FFC">
        <w:rPr>
          <w:sz w:val="24"/>
          <w:szCs w:val="24"/>
        </w:rPr>
        <w:t>,5 тыс. личных подсобных хозяйств.</w:t>
      </w:r>
    </w:p>
    <w:p w:rsidR="00CF04FF" w:rsidRDefault="00CF04FF" w:rsidP="007165F1">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В 201</w:t>
      </w:r>
      <w:r w:rsidR="00D865F0">
        <w:rPr>
          <w:rFonts w:ascii="Times New Roman" w:hAnsi="Times New Roman"/>
          <w:sz w:val="24"/>
          <w:szCs w:val="24"/>
        </w:rPr>
        <w:t>8</w:t>
      </w:r>
      <w:r w:rsidRPr="00573FFC">
        <w:rPr>
          <w:rFonts w:ascii="Times New Roman" w:hAnsi="Times New Roman"/>
          <w:sz w:val="24"/>
          <w:szCs w:val="24"/>
        </w:rPr>
        <w:t xml:space="preserve"> году объем производства продукции сельского хозяйства в хозяйствах всех категорий составил </w:t>
      </w:r>
      <w:r w:rsidR="00C92C7F">
        <w:rPr>
          <w:rFonts w:ascii="Times New Roman" w:hAnsi="Times New Roman"/>
          <w:sz w:val="24"/>
          <w:szCs w:val="24"/>
        </w:rPr>
        <w:t>3387,6</w:t>
      </w:r>
      <w:r w:rsidRPr="00573FFC">
        <w:rPr>
          <w:rFonts w:ascii="Times New Roman" w:hAnsi="Times New Roman"/>
          <w:sz w:val="24"/>
          <w:szCs w:val="24"/>
        </w:rPr>
        <w:t xml:space="preserve"> млн.</w:t>
      </w:r>
      <w:r w:rsidR="00C92EB9">
        <w:rPr>
          <w:rFonts w:ascii="Times New Roman" w:hAnsi="Times New Roman"/>
          <w:sz w:val="24"/>
          <w:szCs w:val="24"/>
        </w:rPr>
        <w:t xml:space="preserve"> </w:t>
      </w:r>
      <w:r w:rsidR="00D865F0">
        <w:rPr>
          <w:rFonts w:ascii="Times New Roman" w:hAnsi="Times New Roman"/>
          <w:sz w:val="24"/>
          <w:szCs w:val="24"/>
        </w:rPr>
        <w:t>рублей</w:t>
      </w:r>
      <w:r w:rsidRPr="00573FFC">
        <w:rPr>
          <w:rFonts w:ascii="Times New Roman" w:hAnsi="Times New Roman"/>
          <w:sz w:val="24"/>
          <w:szCs w:val="24"/>
        </w:rPr>
        <w:t xml:space="preserve">.   Доля сельскохозяйственных предприятий в общем объеме производства составила -  </w:t>
      </w:r>
      <w:r w:rsidR="00D865F0">
        <w:rPr>
          <w:rFonts w:ascii="Times New Roman" w:hAnsi="Times New Roman"/>
          <w:sz w:val="24"/>
          <w:szCs w:val="24"/>
        </w:rPr>
        <w:t>30,2</w:t>
      </w:r>
      <w:r w:rsidRPr="00573FFC">
        <w:rPr>
          <w:rFonts w:ascii="Times New Roman" w:hAnsi="Times New Roman"/>
          <w:sz w:val="24"/>
          <w:szCs w:val="24"/>
        </w:rPr>
        <w:t>%, крестьянско-фермерских хозяйств – 13,</w:t>
      </w:r>
      <w:r w:rsidR="00D865F0">
        <w:rPr>
          <w:rFonts w:ascii="Times New Roman" w:hAnsi="Times New Roman"/>
          <w:sz w:val="24"/>
          <w:szCs w:val="24"/>
        </w:rPr>
        <w:t>8</w:t>
      </w:r>
      <w:r w:rsidRPr="00573FFC">
        <w:rPr>
          <w:rFonts w:ascii="Times New Roman" w:hAnsi="Times New Roman"/>
          <w:sz w:val="24"/>
          <w:szCs w:val="24"/>
        </w:rPr>
        <w:t>%; личных по</w:t>
      </w:r>
      <w:r w:rsidR="00D865F0">
        <w:rPr>
          <w:rFonts w:ascii="Times New Roman" w:hAnsi="Times New Roman"/>
          <w:sz w:val="24"/>
          <w:szCs w:val="24"/>
        </w:rPr>
        <w:t>дсобных хозяйств – 56</w:t>
      </w:r>
      <w:r w:rsidRPr="00573FFC">
        <w:rPr>
          <w:rFonts w:ascii="Times New Roman" w:hAnsi="Times New Roman"/>
          <w:sz w:val="24"/>
          <w:szCs w:val="24"/>
        </w:rPr>
        <w:t xml:space="preserve">%.    </w:t>
      </w:r>
    </w:p>
    <w:p w:rsidR="00CF04FF" w:rsidRPr="00283732" w:rsidRDefault="00CF04FF" w:rsidP="00E55BEF">
      <w:pPr>
        <w:spacing w:after="0" w:line="240" w:lineRule="auto"/>
        <w:ind w:left="-142" w:firstLine="568"/>
        <w:jc w:val="both"/>
        <w:rPr>
          <w:rFonts w:ascii="Times New Roman" w:hAnsi="Times New Roman"/>
          <w:sz w:val="24"/>
          <w:szCs w:val="24"/>
        </w:rPr>
      </w:pPr>
      <w:r w:rsidRPr="00283732">
        <w:rPr>
          <w:rFonts w:ascii="Times New Roman" w:hAnsi="Times New Roman"/>
          <w:spacing w:val="-1"/>
          <w:sz w:val="24"/>
          <w:szCs w:val="24"/>
        </w:rPr>
        <w:t xml:space="preserve">Удельный вес продукции растениеводства в общем объеме сельскохозяйственного производства составил – 67,3%, животноводства – 32,7%.  </w:t>
      </w:r>
      <w:r w:rsidRPr="00283732">
        <w:rPr>
          <w:rFonts w:ascii="Times New Roman" w:hAnsi="Times New Roman"/>
          <w:sz w:val="24"/>
          <w:szCs w:val="24"/>
        </w:rPr>
        <w:t>В 201</w:t>
      </w:r>
      <w:r w:rsidR="00283732" w:rsidRPr="00283732">
        <w:rPr>
          <w:rFonts w:ascii="Times New Roman" w:hAnsi="Times New Roman"/>
          <w:sz w:val="24"/>
          <w:szCs w:val="24"/>
        </w:rPr>
        <w:t>8</w:t>
      </w:r>
      <w:r w:rsidRPr="00283732">
        <w:rPr>
          <w:rFonts w:ascii="Times New Roman" w:hAnsi="Times New Roman"/>
          <w:sz w:val="24"/>
          <w:szCs w:val="24"/>
        </w:rPr>
        <w:t xml:space="preserve"> году валовой сбор зерна (после доработки) в хозяйствах всех категорий  составил </w:t>
      </w:r>
      <w:r w:rsidR="00283732" w:rsidRPr="00283732">
        <w:rPr>
          <w:rFonts w:ascii="Times New Roman" w:hAnsi="Times New Roman"/>
          <w:sz w:val="24"/>
          <w:szCs w:val="24"/>
        </w:rPr>
        <w:t>184,2</w:t>
      </w:r>
      <w:r w:rsidRPr="00283732">
        <w:rPr>
          <w:rFonts w:ascii="Times New Roman" w:hAnsi="Times New Roman"/>
          <w:sz w:val="24"/>
          <w:szCs w:val="24"/>
        </w:rPr>
        <w:t xml:space="preserve"> тыс.</w:t>
      </w:r>
      <w:r w:rsidR="00D05133" w:rsidRPr="00283732">
        <w:rPr>
          <w:rFonts w:ascii="Times New Roman" w:hAnsi="Times New Roman"/>
          <w:sz w:val="24"/>
          <w:szCs w:val="24"/>
        </w:rPr>
        <w:t xml:space="preserve"> </w:t>
      </w:r>
      <w:r w:rsidR="00283732" w:rsidRPr="00283732">
        <w:rPr>
          <w:rFonts w:ascii="Times New Roman" w:hAnsi="Times New Roman"/>
          <w:sz w:val="24"/>
          <w:szCs w:val="24"/>
        </w:rPr>
        <w:t>тонн</w:t>
      </w:r>
      <w:r w:rsidRPr="00283732">
        <w:rPr>
          <w:rFonts w:ascii="Times New Roman" w:hAnsi="Times New Roman"/>
          <w:sz w:val="24"/>
          <w:szCs w:val="24"/>
        </w:rPr>
        <w:t xml:space="preserve">,   подсолнечника – </w:t>
      </w:r>
      <w:r w:rsidR="00283732" w:rsidRPr="00283732">
        <w:rPr>
          <w:rFonts w:ascii="Times New Roman" w:hAnsi="Times New Roman"/>
          <w:sz w:val="24"/>
          <w:szCs w:val="24"/>
        </w:rPr>
        <w:t>43,0</w:t>
      </w:r>
      <w:r w:rsidRPr="00283732">
        <w:rPr>
          <w:rFonts w:ascii="Times New Roman" w:hAnsi="Times New Roman"/>
          <w:sz w:val="24"/>
          <w:szCs w:val="24"/>
        </w:rPr>
        <w:t xml:space="preserve">  тыс.</w:t>
      </w:r>
      <w:r w:rsidR="00283732" w:rsidRPr="00283732">
        <w:rPr>
          <w:rFonts w:ascii="Times New Roman" w:hAnsi="Times New Roman"/>
          <w:sz w:val="24"/>
          <w:szCs w:val="24"/>
        </w:rPr>
        <w:t>тонн</w:t>
      </w:r>
      <w:r w:rsidRPr="00283732">
        <w:rPr>
          <w:rFonts w:ascii="Times New Roman" w:hAnsi="Times New Roman"/>
          <w:sz w:val="24"/>
          <w:szCs w:val="24"/>
        </w:rPr>
        <w:t xml:space="preserve">. </w:t>
      </w:r>
    </w:p>
    <w:p w:rsidR="00CF04FF" w:rsidRDefault="00CF04FF" w:rsidP="007165F1">
      <w:pPr>
        <w:spacing w:after="0" w:line="240" w:lineRule="auto"/>
        <w:ind w:left="-284" w:firstLine="568"/>
        <w:jc w:val="both"/>
        <w:rPr>
          <w:rFonts w:ascii="Times New Roman" w:hAnsi="Times New Roman"/>
          <w:sz w:val="24"/>
          <w:szCs w:val="24"/>
        </w:rPr>
      </w:pPr>
      <w:r w:rsidRPr="00283732">
        <w:rPr>
          <w:rFonts w:ascii="Times New Roman" w:hAnsi="Times New Roman"/>
          <w:sz w:val="24"/>
          <w:szCs w:val="24"/>
        </w:rPr>
        <w:t xml:space="preserve">Средняя урожайность зерновых составила </w:t>
      </w:r>
      <w:r w:rsidR="00283732" w:rsidRPr="00283732">
        <w:rPr>
          <w:rFonts w:ascii="Times New Roman" w:hAnsi="Times New Roman"/>
          <w:sz w:val="24"/>
          <w:szCs w:val="24"/>
        </w:rPr>
        <w:t>29,5 ц/га</w:t>
      </w:r>
      <w:r w:rsidRPr="00283732">
        <w:rPr>
          <w:rFonts w:ascii="Times New Roman" w:hAnsi="Times New Roman"/>
          <w:sz w:val="24"/>
          <w:szCs w:val="24"/>
        </w:rPr>
        <w:t xml:space="preserve">, подсолнечника </w:t>
      </w:r>
      <w:r w:rsidR="00283732" w:rsidRPr="00283732">
        <w:rPr>
          <w:rFonts w:ascii="Times New Roman" w:hAnsi="Times New Roman"/>
          <w:sz w:val="24"/>
          <w:szCs w:val="24"/>
        </w:rPr>
        <w:t>26,4</w:t>
      </w:r>
      <w:r w:rsidRPr="00283732">
        <w:rPr>
          <w:rFonts w:ascii="Times New Roman" w:hAnsi="Times New Roman"/>
          <w:sz w:val="24"/>
          <w:szCs w:val="24"/>
        </w:rPr>
        <w:t xml:space="preserve"> ц</w:t>
      </w:r>
      <w:r w:rsidR="00283732" w:rsidRPr="00283732">
        <w:rPr>
          <w:rFonts w:ascii="Times New Roman" w:hAnsi="Times New Roman"/>
          <w:sz w:val="24"/>
          <w:szCs w:val="24"/>
        </w:rPr>
        <w:t>/га</w:t>
      </w:r>
      <w:r w:rsidRPr="00283732">
        <w:rPr>
          <w:rFonts w:ascii="Times New Roman" w:hAnsi="Times New Roman"/>
          <w:sz w:val="24"/>
          <w:szCs w:val="24"/>
        </w:rPr>
        <w:t>.</w:t>
      </w:r>
      <w:r w:rsidRPr="00573FFC">
        <w:rPr>
          <w:rFonts w:ascii="Times New Roman" w:hAnsi="Times New Roman"/>
          <w:sz w:val="24"/>
          <w:szCs w:val="24"/>
        </w:rPr>
        <w:t xml:space="preserve">    </w:t>
      </w:r>
    </w:p>
    <w:p w:rsidR="00CF04FF" w:rsidRPr="00E55BEF" w:rsidRDefault="00CF04FF" w:rsidP="00E55BEF">
      <w:pPr>
        <w:spacing w:after="0" w:line="240" w:lineRule="auto"/>
        <w:ind w:hanging="284"/>
        <w:jc w:val="both"/>
        <w:rPr>
          <w:rFonts w:ascii="Times New Roman" w:hAnsi="Times New Roman"/>
          <w:color w:val="548DD4"/>
          <w:sz w:val="18"/>
          <w:szCs w:val="18"/>
        </w:rPr>
      </w:pPr>
      <w:r>
        <w:rPr>
          <w:rFonts w:ascii="Times New Roman" w:hAnsi="Times New Roman"/>
          <w:color w:val="548DD4"/>
          <w:sz w:val="18"/>
          <w:szCs w:val="18"/>
        </w:rPr>
        <w:t xml:space="preserve">  </w:t>
      </w:r>
    </w:p>
    <w:p w:rsidR="00CF04FF" w:rsidRPr="009D74F0" w:rsidRDefault="00CF04FF" w:rsidP="00321B4D">
      <w:pPr>
        <w:spacing w:after="0" w:line="240" w:lineRule="auto"/>
        <w:ind w:left="-284" w:firstLine="568"/>
        <w:jc w:val="both"/>
        <w:rPr>
          <w:rFonts w:ascii="Times New Roman" w:hAnsi="Times New Roman"/>
          <w:i/>
          <w:color w:val="000000"/>
          <w:sz w:val="24"/>
          <w:szCs w:val="24"/>
        </w:rPr>
      </w:pPr>
      <w:r>
        <w:rPr>
          <w:rFonts w:ascii="Times New Roman" w:hAnsi="Times New Roman"/>
          <w:i/>
          <w:color w:val="000000"/>
          <w:sz w:val="24"/>
          <w:szCs w:val="24"/>
        </w:rPr>
        <w:t xml:space="preserve">     </w:t>
      </w:r>
      <w:r w:rsidRPr="00E55BEF">
        <w:rPr>
          <w:rFonts w:ascii="Times New Roman" w:hAnsi="Times New Roman"/>
          <w:color w:val="000000"/>
          <w:sz w:val="24"/>
          <w:szCs w:val="24"/>
        </w:rPr>
        <w:t>Основными проблемами развития агропромышленного комплекса являются</w:t>
      </w:r>
      <w:r w:rsidRPr="009D74F0">
        <w:rPr>
          <w:rFonts w:ascii="Times New Roman" w:hAnsi="Times New Roman"/>
          <w:i/>
          <w:color w:val="000000"/>
          <w:sz w:val="24"/>
          <w:szCs w:val="24"/>
        </w:rPr>
        <w:t xml:space="preserve">: </w:t>
      </w:r>
    </w:p>
    <w:p w:rsidR="00CF04FF" w:rsidRPr="007165F1" w:rsidRDefault="00CF04FF" w:rsidP="003258C1">
      <w:pPr>
        <w:pStyle w:val="af3"/>
        <w:numPr>
          <w:ilvl w:val="0"/>
          <w:numId w:val="25"/>
        </w:numPr>
        <w:tabs>
          <w:tab w:val="left" w:pos="284"/>
          <w:tab w:val="left" w:pos="567"/>
        </w:tabs>
        <w:spacing w:after="0" w:line="240" w:lineRule="auto"/>
        <w:ind w:left="-284" w:firstLine="568"/>
        <w:jc w:val="both"/>
        <w:rPr>
          <w:rFonts w:ascii="Times New Roman" w:hAnsi="Times New Roman"/>
          <w:color w:val="000000"/>
          <w:sz w:val="24"/>
          <w:szCs w:val="24"/>
        </w:rPr>
      </w:pPr>
      <w:r w:rsidRPr="007165F1">
        <w:rPr>
          <w:rFonts w:ascii="Times New Roman" w:hAnsi="Times New Roman"/>
          <w:color w:val="000000"/>
          <w:sz w:val="24"/>
          <w:szCs w:val="24"/>
        </w:rPr>
        <w:t xml:space="preserve">технико-технологическое отставание сельского хозяйства из-за недостаточного уровня доходов сельскохозяйственных товаропроизводителей для осуществления модернизации, стагнация машиностроения для сельского хозяйства и пищевой промышленности;   </w:t>
      </w:r>
    </w:p>
    <w:p w:rsidR="00CF04FF" w:rsidRPr="007165F1" w:rsidRDefault="00CF04FF" w:rsidP="003258C1">
      <w:pPr>
        <w:pStyle w:val="af3"/>
        <w:numPr>
          <w:ilvl w:val="0"/>
          <w:numId w:val="25"/>
        </w:numPr>
        <w:tabs>
          <w:tab w:val="left" w:pos="284"/>
          <w:tab w:val="left" w:pos="567"/>
        </w:tabs>
        <w:spacing w:line="240" w:lineRule="auto"/>
        <w:ind w:left="-284" w:firstLine="568"/>
        <w:jc w:val="both"/>
        <w:rPr>
          <w:rFonts w:ascii="Times New Roman" w:hAnsi="Times New Roman"/>
          <w:color w:val="000000"/>
          <w:sz w:val="24"/>
          <w:szCs w:val="24"/>
        </w:rPr>
      </w:pPr>
      <w:r w:rsidRPr="007165F1">
        <w:rPr>
          <w:rFonts w:ascii="Times New Roman" w:hAnsi="Times New Roman"/>
          <w:color w:val="000000"/>
          <w:sz w:val="24"/>
          <w:szCs w:val="24"/>
        </w:rPr>
        <w:t>ограниченный доступ сельскохозяйственных товаропроизводителей к рынку в условиях несовершенства его инфраструктуры, возрастающей монополизации торговых сетей;</w:t>
      </w:r>
    </w:p>
    <w:p w:rsidR="00CF04FF" w:rsidRPr="00E55BEF" w:rsidRDefault="00CF04FF" w:rsidP="003258C1">
      <w:pPr>
        <w:pStyle w:val="af3"/>
        <w:numPr>
          <w:ilvl w:val="0"/>
          <w:numId w:val="25"/>
        </w:numPr>
        <w:tabs>
          <w:tab w:val="left" w:pos="284"/>
          <w:tab w:val="left" w:pos="567"/>
          <w:tab w:val="left" w:pos="709"/>
        </w:tabs>
        <w:spacing w:line="240" w:lineRule="auto"/>
        <w:ind w:left="-284" w:firstLine="568"/>
        <w:jc w:val="both"/>
        <w:rPr>
          <w:rFonts w:ascii="Times New Roman" w:hAnsi="Times New Roman"/>
          <w:sz w:val="24"/>
          <w:szCs w:val="24"/>
        </w:rPr>
      </w:pPr>
      <w:r w:rsidRPr="007165F1">
        <w:rPr>
          <w:rFonts w:ascii="Times New Roman" w:hAnsi="Times New Roman"/>
          <w:color w:val="000000"/>
          <w:sz w:val="24"/>
          <w:szCs w:val="24"/>
        </w:rPr>
        <w:t xml:space="preserve">медленные темпы социального развития, определяющие ухудшение социально-демографической ситуации, отток трудоспособного населения, особенно молодежи.    </w:t>
      </w:r>
    </w:p>
    <w:p w:rsidR="00CF04FF" w:rsidRPr="00573FFC" w:rsidRDefault="00CF04FF" w:rsidP="001729A7">
      <w:pPr>
        <w:spacing w:after="0" w:line="24" w:lineRule="atLeast"/>
        <w:ind w:left="-284" w:firstLine="709"/>
        <w:jc w:val="center"/>
        <w:rPr>
          <w:rFonts w:ascii="Times New Roman" w:hAnsi="Times New Roman"/>
          <w:b/>
          <w:sz w:val="24"/>
          <w:szCs w:val="24"/>
        </w:rPr>
      </w:pPr>
      <w:r w:rsidRPr="00573FFC">
        <w:rPr>
          <w:rFonts w:ascii="Times New Roman" w:hAnsi="Times New Roman"/>
          <w:b/>
          <w:sz w:val="24"/>
          <w:szCs w:val="24"/>
          <w:lang w:eastAsia="ru-RU"/>
        </w:rPr>
        <w:t>Раздел 2.</w:t>
      </w:r>
      <w:r w:rsidRPr="00573FFC">
        <w:rPr>
          <w:rFonts w:ascii="Times New Roman" w:hAnsi="Times New Roman"/>
          <w:b/>
          <w:sz w:val="24"/>
          <w:szCs w:val="24"/>
        </w:rPr>
        <w:t xml:space="preserve"> 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CF04FF" w:rsidRPr="00573FFC" w:rsidRDefault="00CF04FF" w:rsidP="001729A7">
      <w:pPr>
        <w:spacing w:after="0" w:line="24" w:lineRule="atLeast"/>
        <w:ind w:left="-284" w:firstLine="709"/>
        <w:jc w:val="center"/>
        <w:rPr>
          <w:rFonts w:ascii="Times New Roman" w:hAnsi="Times New Roman"/>
          <w:sz w:val="24"/>
          <w:szCs w:val="24"/>
        </w:rPr>
      </w:pPr>
    </w:p>
    <w:p w:rsidR="00CF04FF" w:rsidRPr="00573FFC" w:rsidRDefault="00CF04FF" w:rsidP="001729A7">
      <w:pPr>
        <w:spacing w:line="24" w:lineRule="atLeast"/>
        <w:ind w:left="-284" w:firstLine="709"/>
        <w:jc w:val="center"/>
        <w:rPr>
          <w:rFonts w:ascii="Times New Roman" w:hAnsi="Times New Roman"/>
          <w:b/>
          <w:sz w:val="24"/>
          <w:szCs w:val="24"/>
        </w:rPr>
      </w:pPr>
      <w:r w:rsidRPr="00573FFC">
        <w:rPr>
          <w:rFonts w:ascii="Times New Roman" w:hAnsi="Times New Roman"/>
          <w:b/>
          <w:sz w:val="24"/>
          <w:szCs w:val="24"/>
        </w:rPr>
        <w:t>2.1. Приоритеты муниципальной политики в сфере реализации муниципальной программы.</w:t>
      </w:r>
    </w:p>
    <w:p w:rsidR="002A2811" w:rsidRPr="00573FFC" w:rsidRDefault="00AF7777" w:rsidP="002A2811">
      <w:pPr>
        <w:spacing w:after="0" w:line="240" w:lineRule="auto"/>
        <w:ind w:left="-284" w:firstLine="567"/>
        <w:jc w:val="both"/>
        <w:rPr>
          <w:rFonts w:ascii="Times New Roman" w:hAnsi="Times New Roman"/>
          <w:color w:val="000000"/>
          <w:sz w:val="24"/>
          <w:szCs w:val="24"/>
        </w:rPr>
      </w:pPr>
      <w:r>
        <w:rPr>
          <w:rFonts w:ascii="Times New Roman" w:hAnsi="Times New Roman"/>
          <w:color w:val="000000"/>
          <w:sz w:val="24"/>
          <w:szCs w:val="24"/>
        </w:rPr>
        <w:t>П</w:t>
      </w:r>
      <w:r w:rsidR="002A2811" w:rsidRPr="00573FFC">
        <w:rPr>
          <w:rFonts w:ascii="Times New Roman" w:hAnsi="Times New Roman"/>
          <w:color w:val="000000"/>
          <w:sz w:val="24"/>
          <w:szCs w:val="24"/>
        </w:rPr>
        <w:t>рограмма  предусматривает комплексное развитие всех отраслей и подотраслей агропромышленного комплекса. Одновременно выделяются приоритеты двух уровней.</w:t>
      </w:r>
    </w:p>
    <w:p w:rsidR="002A2811" w:rsidRPr="00554DB8" w:rsidRDefault="002A2811" w:rsidP="002A2811">
      <w:pPr>
        <w:spacing w:after="0" w:line="240" w:lineRule="auto"/>
        <w:ind w:left="-284" w:firstLine="567"/>
        <w:jc w:val="both"/>
        <w:rPr>
          <w:rFonts w:ascii="Times New Roman" w:hAnsi="Times New Roman"/>
          <w:color w:val="000000"/>
          <w:sz w:val="24"/>
          <w:szCs w:val="24"/>
        </w:rPr>
      </w:pPr>
      <w:r w:rsidRPr="00554DB8">
        <w:rPr>
          <w:rFonts w:ascii="Times New Roman" w:hAnsi="Times New Roman"/>
          <w:color w:val="000000"/>
          <w:sz w:val="24"/>
          <w:szCs w:val="24"/>
        </w:rPr>
        <w:t>К приоритетам первого уровня относятся:</w:t>
      </w:r>
    </w:p>
    <w:p w:rsidR="002A2811" w:rsidRPr="00573FFC" w:rsidRDefault="002A2811" w:rsidP="002A2811">
      <w:pPr>
        <w:pStyle w:val="af3"/>
        <w:numPr>
          <w:ilvl w:val="0"/>
          <w:numId w:val="20"/>
        </w:numPr>
        <w:tabs>
          <w:tab w:val="left" w:pos="567"/>
        </w:tabs>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 xml:space="preserve">в сфере производства - скотоводство (производство молока и мяса) как системообразующая </w:t>
      </w:r>
      <w:r>
        <w:rPr>
          <w:rFonts w:ascii="Times New Roman" w:hAnsi="Times New Roman"/>
          <w:color w:val="000000"/>
          <w:sz w:val="24"/>
          <w:szCs w:val="24"/>
        </w:rPr>
        <w:t xml:space="preserve"> </w:t>
      </w:r>
      <w:r w:rsidRPr="00573FFC">
        <w:rPr>
          <w:rFonts w:ascii="Times New Roman" w:hAnsi="Times New Roman"/>
          <w:color w:val="000000"/>
          <w:sz w:val="24"/>
          <w:szCs w:val="24"/>
        </w:rPr>
        <w:t>подотрасль, использующая конкурентные преимущества муниципального района, в первую очередь наличие значительных площадей сельскохозяйственных угодий;</w:t>
      </w:r>
    </w:p>
    <w:p w:rsidR="002A2811" w:rsidRPr="00573FFC" w:rsidRDefault="002A2811" w:rsidP="002A2811">
      <w:pPr>
        <w:pStyle w:val="af3"/>
        <w:numPr>
          <w:ilvl w:val="0"/>
          <w:numId w:val="20"/>
        </w:numPr>
        <w:tabs>
          <w:tab w:val="left" w:pos="284"/>
        </w:tabs>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в экономической сфере - повышение доходности сельскохозяйственных товаропроизводителей;</w:t>
      </w:r>
    </w:p>
    <w:p w:rsidR="002A2811" w:rsidRPr="00573FFC" w:rsidRDefault="002A2811" w:rsidP="002A2811">
      <w:pPr>
        <w:pStyle w:val="af3"/>
        <w:numPr>
          <w:ilvl w:val="0"/>
          <w:numId w:val="20"/>
        </w:numPr>
        <w:tabs>
          <w:tab w:val="left" w:pos="284"/>
        </w:tabs>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 xml:space="preserve">в социальной сфере - </w:t>
      </w:r>
      <w:r w:rsidR="00D865F0">
        <w:rPr>
          <w:rFonts w:ascii="Times New Roman" w:hAnsi="Times New Roman"/>
          <w:color w:val="000000"/>
          <w:sz w:val="24"/>
          <w:szCs w:val="24"/>
        </w:rPr>
        <w:t>комплексное</w:t>
      </w:r>
      <w:r w:rsidRPr="00573FFC">
        <w:rPr>
          <w:rFonts w:ascii="Times New Roman" w:hAnsi="Times New Roman"/>
          <w:color w:val="000000"/>
          <w:sz w:val="24"/>
          <w:szCs w:val="24"/>
        </w:rPr>
        <w:t xml:space="preserve"> развитие сельских территорий в качестве непременного условия сохранения трудовых ресурсов и территориальной целостности;</w:t>
      </w:r>
    </w:p>
    <w:p w:rsidR="002A2811" w:rsidRPr="00573FFC" w:rsidRDefault="002A2811" w:rsidP="002A2811">
      <w:pPr>
        <w:pStyle w:val="af3"/>
        <w:numPr>
          <w:ilvl w:val="0"/>
          <w:numId w:val="20"/>
        </w:numPr>
        <w:tabs>
          <w:tab w:val="left" w:pos="284"/>
        </w:tabs>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в сфере развития производственного потенциала - мелиорация земель сельскохозяйственного назначения.</w:t>
      </w:r>
    </w:p>
    <w:p w:rsidR="002A2811" w:rsidRPr="00554DB8" w:rsidRDefault="002A2811" w:rsidP="002A2811">
      <w:pPr>
        <w:tabs>
          <w:tab w:val="left" w:pos="284"/>
        </w:tabs>
        <w:spacing w:after="0" w:line="240" w:lineRule="auto"/>
        <w:ind w:left="-284" w:firstLine="567"/>
        <w:jc w:val="both"/>
        <w:rPr>
          <w:rFonts w:ascii="Times New Roman" w:hAnsi="Times New Roman"/>
          <w:color w:val="000000"/>
          <w:sz w:val="24"/>
          <w:szCs w:val="24"/>
        </w:rPr>
      </w:pPr>
      <w:r w:rsidRPr="00554DB8">
        <w:rPr>
          <w:rFonts w:ascii="Times New Roman" w:hAnsi="Times New Roman"/>
          <w:color w:val="000000"/>
          <w:sz w:val="24"/>
          <w:szCs w:val="24"/>
        </w:rPr>
        <w:t>Ко второму уровню приоритетов относятся следующие направления:</w:t>
      </w:r>
    </w:p>
    <w:p w:rsidR="002A2811" w:rsidRPr="00573FFC" w:rsidRDefault="002A2811" w:rsidP="002A2811">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развитие подотраслей сельского хозяйства, включая овощеводство;</w:t>
      </w:r>
    </w:p>
    <w:p w:rsidR="002A2811" w:rsidRPr="00573FFC" w:rsidRDefault="002A2811" w:rsidP="002A2811">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экологическая безопасность сельскохозяйственной продукции и продовольствия;</w:t>
      </w:r>
    </w:p>
    <w:p w:rsidR="002A2811" w:rsidRPr="00573FFC" w:rsidRDefault="002A2811" w:rsidP="002A2811">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конкурентоспособность продукции с учетом рационального размещения и специализации сельскохозяйственного производства.</w:t>
      </w:r>
    </w:p>
    <w:p w:rsidR="002A2811" w:rsidRPr="00573FFC" w:rsidRDefault="002A2811" w:rsidP="002A2811">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минимизация логистических издержек и оптимизация других факторов, определяющих конкурентоспособность продукции с учетом рационального размещения и специализации сельскохозяйственного производства и пищевой промышленности;</w:t>
      </w:r>
    </w:p>
    <w:p w:rsidR="002A2811" w:rsidRPr="00573FFC" w:rsidRDefault="002A2811" w:rsidP="002A2811">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обеспечение контроля за ввозимым скотом на территорию</w:t>
      </w:r>
      <w:r>
        <w:rPr>
          <w:rFonts w:ascii="Times New Roman" w:hAnsi="Times New Roman"/>
          <w:color w:val="000000"/>
          <w:sz w:val="24"/>
          <w:szCs w:val="24"/>
        </w:rPr>
        <w:t xml:space="preserve"> </w:t>
      </w:r>
      <w:r w:rsidRPr="00573FFC">
        <w:rPr>
          <w:rFonts w:ascii="Times New Roman" w:hAnsi="Times New Roman"/>
          <w:color w:val="000000"/>
          <w:sz w:val="24"/>
          <w:szCs w:val="24"/>
        </w:rPr>
        <w:t xml:space="preserve">района и не распространением заболеваний, таких как ящур, болезнь Шмалленберга, </w:t>
      </w:r>
      <w:r w:rsidR="00AD7D3F">
        <w:rPr>
          <w:rFonts w:ascii="Times New Roman" w:hAnsi="Times New Roman"/>
          <w:color w:val="000000"/>
          <w:sz w:val="24"/>
          <w:szCs w:val="24"/>
        </w:rPr>
        <w:t>Б</w:t>
      </w:r>
      <w:r w:rsidRPr="00573FFC">
        <w:rPr>
          <w:rFonts w:ascii="Times New Roman" w:hAnsi="Times New Roman"/>
          <w:color w:val="000000"/>
          <w:sz w:val="24"/>
          <w:szCs w:val="24"/>
        </w:rPr>
        <w:t>лютанга;</w:t>
      </w:r>
    </w:p>
    <w:p w:rsidR="002A2811" w:rsidRPr="00573FFC" w:rsidRDefault="002A2811" w:rsidP="002A2811">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lastRenderedPageBreak/>
        <w:t>выполнение мероприятий по профилактике и ликвидации карантинных и особо опасных болезней, в том числе общих для человека и животных.</w:t>
      </w:r>
    </w:p>
    <w:p w:rsidR="00CF04FF" w:rsidRPr="00573FFC" w:rsidRDefault="00CF04FF" w:rsidP="00AF7777">
      <w:pPr>
        <w:spacing w:after="0" w:line="24" w:lineRule="atLeast"/>
        <w:ind w:left="-284" w:firstLine="567"/>
        <w:jc w:val="both"/>
        <w:rPr>
          <w:rFonts w:ascii="Times New Roman" w:hAnsi="Times New Roman"/>
          <w:b/>
          <w:sz w:val="24"/>
          <w:szCs w:val="24"/>
        </w:rPr>
      </w:pPr>
      <w:r w:rsidRPr="00573FFC">
        <w:rPr>
          <w:rFonts w:ascii="Times New Roman" w:hAnsi="Times New Roman"/>
          <w:sz w:val="24"/>
          <w:szCs w:val="24"/>
        </w:rPr>
        <w:t>Приоритеты  муниципальной политики в сфере реализации программы  соотносятся со стратегией социально-экономического развития Воронежской области на период до 202</w:t>
      </w:r>
      <w:r w:rsidR="00405000">
        <w:rPr>
          <w:rFonts w:ascii="Times New Roman" w:hAnsi="Times New Roman"/>
          <w:sz w:val="24"/>
          <w:szCs w:val="24"/>
        </w:rPr>
        <w:t>5</w:t>
      </w:r>
      <w:r w:rsidRPr="00573FFC">
        <w:rPr>
          <w:rFonts w:ascii="Times New Roman" w:hAnsi="Times New Roman"/>
          <w:sz w:val="24"/>
          <w:szCs w:val="24"/>
        </w:rPr>
        <w:t xml:space="preserve"> года.  </w:t>
      </w:r>
    </w:p>
    <w:p w:rsidR="00CF04FF" w:rsidRPr="00573FFC" w:rsidRDefault="00CF04FF" w:rsidP="001729A7">
      <w:pPr>
        <w:pStyle w:val="ConsPlusNormal0"/>
        <w:spacing w:line="24" w:lineRule="atLeast"/>
        <w:ind w:left="-284"/>
        <w:jc w:val="center"/>
        <w:outlineLvl w:val="3"/>
        <w:rPr>
          <w:rFonts w:ascii="Times New Roman" w:hAnsi="Times New Roman" w:cs="Times New Roman"/>
          <w:b/>
          <w:sz w:val="24"/>
          <w:szCs w:val="24"/>
        </w:rPr>
      </w:pPr>
    </w:p>
    <w:p w:rsidR="00CF04FF" w:rsidRPr="00573FFC" w:rsidRDefault="00CF04FF" w:rsidP="001729A7">
      <w:pPr>
        <w:pStyle w:val="ConsPlusNormal0"/>
        <w:spacing w:line="24" w:lineRule="atLeast"/>
        <w:ind w:left="-284"/>
        <w:jc w:val="center"/>
        <w:outlineLvl w:val="3"/>
        <w:rPr>
          <w:rFonts w:ascii="Times New Roman" w:hAnsi="Times New Roman" w:cs="Times New Roman"/>
          <w:b/>
          <w:sz w:val="24"/>
          <w:szCs w:val="24"/>
        </w:rPr>
      </w:pPr>
      <w:r w:rsidRPr="00573FFC">
        <w:rPr>
          <w:rFonts w:ascii="Times New Roman" w:hAnsi="Times New Roman" w:cs="Times New Roman"/>
          <w:b/>
          <w:sz w:val="24"/>
          <w:szCs w:val="24"/>
        </w:rPr>
        <w:t>2.2. Цели, задачи и показатели (индикаторы) достижения целей и решения задач</w:t>
      </w:r>
    </w:p>
    <w:p w:rsidR="00CF04FF" w:rsidRPr="00573FFC" w:rsidRDefault="00CF04FF" w:rsidP="001729A7">
      <w:pPr>
        <w:pStyle w:val="ConsPlusNormal0"/>
        <w:spacing w:line="24" w:lineRule="atLeast"/>
        <w:ind w:left="-284"/>
        <w:jc w:val="center"/>
        <w:outlineLvl w:val="3"/>
        <w:rPr>
          <w:rFonts w:ascii="Times New Roman" w:hAnsi="Times New Roman" w:cs="Times New Roman"/>
          <w:b/>
          <w:sz w:val="24"/>
          <w:szCs w:val="24"/>
          <w:highlight w:val="yellow"/>
        </w:rPr>
      </w:pPr>
    </w:p>
    <w:p w:rsidR="00CF04FF" w:rsidRPr="00573FFC" w:rsidRDefault="00CF04FF" w:rsidP="00973CC0">
      <w:pPr>
        <w:pStyle w:val="ConsPlusCell"/>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Исходя из основных приоритетов муниципальной политики, основными целями  в рамках реализации настоящей  программы являются. </w:t>
      </w:r>
    </w:p>
    <w:p w:rsidR="00CF04FF" w:rsidRPr="00973CC0" w:rsidRDefault="00CF04FF" w:rsidP="00973CC0">
      <w:pPr>
        <w:pStyle w:val="ConsPlusCell"/>
        <w:spacing w:line="24" w:lineRule="atLeast"/>
        <w:ind w:left="-284" w:firstLine="568"/>
        <w:jc w:val="both"/>
        <w:rPr>
          <w:rFonts w:ascii="Times New Roman" w:hAnsi="Times New Roman"/>
          <w:sz w:val="24"/>
          <w:szCs w:val="24"/>
        </w:rPr>
      </w:pPr>
      <w:r w:rsidRPr="00973CC0">
        <w:rPr>
          <w:rFonts w:ascii="Times New Roman" w:hAnsi="Times New Roman"/>
          <w:sz w:val="24"/>
          <w:szCs w:val="24"/>
        </w:rPr>
        <w:t>Цель 1.</w:t>
      </w:r>
      <w:r w:rsidRPr="00973CC0">
        <w:rPr>
          <w:rFonts w:ascii="Times New Roman" w:hAnsi="Times New Roman"/>
          <w:color w:val="000000"/>
          <w:sz w:val="24"/>
          <w:szCs w:val="24"/>
        </w:rPr>
        <w:t xml:space="preserve"> Р</w:t>
      </w:r>
      <w:r w:rsidRPr="00973CC0">
        <w:rPr>
          <w:rFonts w:ascii="Times New Roman" w:hAnsi="Times New Roman"/>
          <w:sz w:val="24"/>
          <w:szCs w:val="24"/>
        </w:rPr>
        <w:t xml:space="preserve">азвитие    агропромышленного    комплекса  в целях формирования эффективной   экономики   Богучарского     муниципального   района, повышение инвестиционной активности в отрасли сельского хозяйства.     </w:t>
      </w:r>
    </w:p>
    <w:p w:rsidR="00CF04FF" w:rsidRPr="00573FFC" w:rsidRDefault="00CF04FF" w:rsidP="00973CC0">
      <w:pPr>
        <w:pStyle w:val="ConsPlusCell"/>
        <w:spacing w:line="24" w:lineRule="atLeast"/>
        <w:ind w:left="-284" w:firstLine="568"/>
        <w:jc w:val="both"/>
        <w:rPr>
          <w:rFonts w:ascii="Times New Roman" w:hAnsi="Times New Roman"/>
          <w:sz w:val="24"/>
          <w:szCs w:val="24"/>
        </w:rPr>
      </w:pPr>
      <w:r w:rsidRPr="00573FFC">
        <w:rPr>
          <w:rFonts w:ascii="Times New Roman" w:hAnsi="Times New Roman"/>
          <w:sz w:val="24"/>
          <w:szCs w:val="24"/>
        </w:rPr>
        <w:t xml:space="preserve">Показателем достижения данной цели является:   </w:t>
      </w:r>
      <w:r w:rsidR="001010F9">
        <w:rPr>
          <w:rFonts w:ascii="Times New Roman" w:hAnsi="Times New Roman"/>
          <w:sz w:val="24"/>
          <w:szCs w:val="24"/>
        </w:rPr>
        <w:t>достижение</w:t>
      </w:r>
      <w:r w:rsidRPr="00573FFC">
        <w:rPr>
          <w:rFonts w:ascii="Times New Roman" w:hAnsi="Times New Roman"/>
          <w:sz w:val="24"/>
          <w:szCs w:val="24"/>
        </w:rPr>
        <w:t xml:space="preserve">  физического   объема     валового   муниципального    продукта, процентов  к  предыдущему  году. Оценка достижения показателя производится исходя    из оценочных данных  органов местного самоуправления.    </w:t>
      </w:r>
    </w:p>
    <w:p w:rsidR="00CF04FF" w:rsidRPr="00573FFC" w:rsidRDefault="00CF04FF" w:rsidP="00973CC0">
      <w:pPr>
        <w:pStyle w:val="ConsPlusCell"/>
        <w:spacing w:line="24" w:lineRule="atLeast"/>
        <w:ind w:left="-284" w:firstLine="568"/>
        <w:jc w:val="both"/>
        <w:rPr>
          <w:rFonts w:ascii="Times New Roman" w:hAnsi="Times New Roman"/>
          <w:sz w:val="24"/>
          <w:szCs w:val="24"/>
        </w:rPr>
      </w:pPr>
      <w:r w:rsidRPr="00573FFC">
        <w:rPr>
          <w:rFonts w:ascii="Times New Roman" w:hAnsi="Times New Roman"/>
          <w:sz w:val="24"/>
          <w:szCs w:val="24"/>
        </w:rPr>
        <w:t>1.2. Объем инвестиций в основной капитал (за исключением бюджетных средств), млн.</w:t>
      </w:r>
      <w:r w:rsidR="001010F9">
        <w:rPr>
          <w:rFonts w:ascii="Times New Roman" w:hAnsi="Times New Roman"/>
          <w:sz w:val="24"/>
          <w:szCs w:val="24"/>
        </w:rPr>
        <w:t xml:space="preserve"> </w:t>
      </w:r>
      <w:r w:rsidRPr="00573FFC">
        <w:rPr>
          <w:rFonts w:ascii="Times New Roman" w:hAnsi="Times New Roman"/>
          <w:sz w:val="24"/>
          <w:szCs w:val="24"/>
        </w:rPr>
        <w:t xml:space="preserve">рублей.   Оценка достижения показателя производится исходя из официальных статистических данных, а при их отсутствии - при помощи оценочных данных администрации муниципального района.   </w:t>
      </w:r>
    </w:p>
    <w:p w:rsidR="00CF04FF" w:rsidRPr="00573FFC" w:rsidRDefault="00CF04FF" w:rsidP="00422D30">
      <w:pPr>
        <w:keepNext/>
        <w:tabs>
          <w:tab w:val="left" w:pos="459"/>
          <w:tab w:val="left" w:pos="1418"/>
        </w:tabs>
        <w:spacing w:after="0" w:line="240" w:lineRule="auto"/>
        <w:ind w:left="-284" w:firstLine="568"/>
        <w:jc w:val="both"/>
        <w:rPr>
          <w:rFonts w:ascii="Times New Roman" w:hAnsi="Times New Roman"/>
          <w:sz w:val="24"/>
          <w:szCs w:val="24"/>
        </w:rPr>
      </w:pPr>
      <w:r w:rsidRPr="00973CC0">
        <w:rPr>
          <w:rFonts w:ascii="Times New Roman" w:hAnsi="Times New Roman"/>
          <w:sz w:val="24"/>
          <w:szCs w:val="24"/>
        </w:rPr>
        <w:t xml:space="preserve">Цель 2. </w:t>
      </w:r>
      <w:r w:rsidR="001010F9">
        <w:rPr>
          <w:rFonts w:ascii="Times New Roman" w:hAnsi="Times New Roman"/>
          <w:sz w:val="24"/>
          <w:szCs w:val="24"/>
        </w:rPr>
        <w:t>Создание условий для устойчивого развития агропромышленного комплекса</w:t>
      </w:r>
      <w:r w:rsidR="00422D30">
        <w:rPr>
          <w:rFonts w:ascii="Times New Roman" w:hAnsi="Times New Roman"/>
          <w:sz w:val="24"/>
          <w:szCs w:val="24"/>
        </w:rPr>
        <w:t>.</w:t>
      </w:r>
    </w:p>
    <w:p w:rsidR="00422D30" w:rsidRDefault="00CF04FF" w:rsidP="00973CC0">
      <w:pPr>
        <w:keepNext/>
        <w:tabs>
          <w:tab w:val="left" w:pos="459"/>
          <w:tab w:val="left" w:pos="1418"/>
        </w:tabs>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 2.1. </w:t>
      </w:r>
      <w:r w:rsidR="00422D30">
        <w:rPr>
          <w:rFonts w:ascii="Times New Roman" w:hAnsi="Times New Roman"/>
          <w:sz w:val="24"/>
          <w:szCs w:val="24"/>
        </w:rPr>
        <w:t>Повышение конкурентоспособности сельскохозяйственной продукции на внутреннем и внешнем рынках.</w:t>
      </w:r>
    </w:p>
    <w:p w:rsidR="00CF04FF" w:rsidRPr="00573FFC" w:rsidRDefault="00422D30" w:rsidP="00973CC0">
      <w:pPr>
        <w:keepNext/>
        <w:tabs>
          <w:tab w:val="left" w:pos="459"/>
          <w:tab w:val="left" w:pos="1418"/>
        </w:tabs>
        <w:spacing w:after="0" w:line="240" w:lineRule="auto"/>
        <w:ind w:left="-284" w:firstLine="568"/>
        <w:jc w:val="both"/>
        <w:rPr>
          <w:rFonts w:ascii="Times New Roman" w:hAnsi="Times New Roman"/>
          <w:sz w:val="24"/>
          <w:szCs w:val="24"/>
        </w:rPr>
      </w:pPr>
      <w:r>
        <w:rPr>
          <w:rFonts w:ascii="Times New Roman" w:hAnsi="Times New Roman"/>
          <w:sz w:val="24"/>
          <w:szCs w:val="24"/>
        </w:rPr>
        <w:t>2.2. Повышение финансовой устойчивости предприятий агропромышленного комплекса.</w:t>
      </w:r>
      <w:r w:rsidR="00CF04FF" w:rsidRPr="00573FFC">
        <w:rPr>
          <w:rFonts w:ascii="Times New Roman" w:hAnsi="Times New Roman"/>
          <w:sz w:val="24"/>
          <w:szCs w:val="24"/>
        </w:rPr>
        <w:t xml:space="preserve">  </w:t>
      </w:r>
    </w:p>
    <w:p w:rsidR="00CF04FF" w:rsidRPr="00573FFC" w:rsidRDefault="00CF04FF" w:rsidP="00C01A35">
      <w:pPr>
        <w:keepNext/>
        <w:tabs>
          <w:tab w:val="left" w:pos="459"/>
          <w:tab w:val="left" w:pos="1418"/>
        </w:tabs>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 Оценка достижения показателя производится исходя из оценочных данных  органов местного самоуправления.     </w:t>
      </w:r>
    </w:p>
    <w:p w:rsidR="00CF04FF" w:rsidRPr="00973CC0" w:rsidRDefault="00CF04FF" w:rsidP="00973CC0">
      <w:pPr>
        <w:tabs>
          <w:tab w:val="left" w:pos="0"/>
          <w:tab w:val="left" w:pos="362"/>
        </w:tabs>
        <w:spacing w:after="0" w:line="240" w:lineRule="auto"/>
        <w:ind w:left="-284" w:firstLine="568"/>
        <w:jc w:val="both"/>
        <w:rPr>
          <w:rFonts w:ascii="Times New Roman" w:hAnsi="Times New Roman"/>
          <w:sz w:val="24"/>
          <w:szCs w:val="24"/>
        </w:rPr>
      </w:pPr>
      <w:r w:rsidRPr="00573FFC">
        <w:rPr>
          <w:rFonts w:ascii="Times New Roman" w:hAnsi="Times New Roman"/>
          <w:i/>
          <w:sz w:val="24"/>
          <w:szCs w:val="24"/>
        </w:rPr>
        <w:t xml:space="preserve"> </w:t>
      </w:r>
      <w:r w:rsidRPr="00973CC0">
        <w:rPr>
          <w:rFonts w:ascii="Times New Roman" w:hAnsi="Times New Roman"/>
          <w:sz w:val="24"/>
          <w:szCs w:val="24"/>
        </w:rPr>
        <w:t xml:space="preserve">Цель </w:t>
      </w:r>
      <w:r w:rsidR="00C01A35">
        <w:rPr>
          <w:rFonts w:ascii="Times New Roman" w:hAnsi="Times New Roman"/>
          <w:sz w:val="24"/>
          <w:szCs w:val="24"/>
        </w:rPr>
        <w:t>3</w:t>
      </w:r>
      <w:r w:rsidRPr="00973CC0">
        <w:rPr>
          <w:rFonts w:ascii="Times New Roman" w:hAnsi="Times New Roman"/>
          <w:sz w:val="24"/>
          <w:szCs w:val="24"/>
        </w:rPr>
        <w:t>.</w:t>
      </w:r>
      <w:r w:rsidRPr="00973CC0">
        <w:rPr>
          <w:rFonts w:ascii="Times New Roman" w:hAnsi="Times New Roman"/>
          <w:color w:val="000000"/>
          <w:sz w:val="24"/>
          <w:szCs w:val="24"/>
        </w:rPr>
        <w:t xml:space="preserve"> </w:t>
      </w:r>
      <w:r w:rsidRPr="00973CC0">
        <w:rPr>
          <w:rFonts w:ascii="Times New Roman" w:hAnsi="Times New Roman"/>
          <w:sz w:val="24"/>
          <w:szCs w:val="24"/>
        </w:rPr>
        <w:t xml:space="preserve">Повышение качества жилищного обеспечения населения путем повышения доступности жилья, роста качества и надежности предоставления жилищно-коммунальных услуг.  </w:t>
      </w:r>
    </w:p>
    <w:p w:rsidR="00CF04FF" w:rsidRPr="00573FFC" w:rsidRDefault="00CF04FF" w:rsidP="00973CC0">
      <w:pPr>
        <w:tabs>
          <w:tab w:val="left" w:pos="0"/>
          <w:tab w:val="left" w:pos="362"/>
        </w:tabs>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 Показателем достижения данной цели является: </w:t>
      </w:r>
    </w:p>
    <w:p w:rsidR="00CF04FF" w:rsidRPr="00573FFC" w:rsidRDefault="00CF04FF" w:rsidP="00973CC0">
      <w:pPr>
        <w:spacing w:after="0" w:line="240" w:lineRule="auto"/>
        <w:ind w:left="-284" w:firstLine="568"/>
        <w:jc w:val="both"/>
        <w:rPr>
          <w:rFonts w:ascii="Times New Roman" w:hAnsi="Times New Roman"/>
          <w:sz w:val="24"/>
          <w:szCs w:val="24"/>
          <w:highlight w:val="yellow"/>
        </w:rPr>
      </w:pPr>
      <w:r w:rsidRPr="00573FFC">
        <w:rPr>
          <w:rFonts w:ascii="Times New Roman" w:hAnsi="Times New Roman"/>
          <w:sz w:val="24"/>
          <w:szCs w:val="24"/>
        </w:rPr>
        <w:t xml:space="preserve"> </w:t>
      </w:r>
      <w:r w:rsidR="00C01A35">
        <w:rPr>
          <w:rFonts w:ascii="Times New Roman" w:hAnsi="Times New Roman"/>
          <w:sz w:val="24"/>
          <w:szCs w:val="24"/>
        </w:rPr>
        <w:t>3</w:t>
      </w:r>
      <w:r w:rsidRPr="00573FFC">
        <w:rPr>
          <w:rFonts w:ascii="Times New Roman" w:hAnsi="Times New Roman"/>
          <w:sz w:val="24"/>
          <w:szCs w:val="24"/>
        </w:rPr>
        <w:t xml:space="preserve">.1. Количество граждан получивших финансовую поддержку на улучшение жилищных условий в рамках программы, человек.      </w:t>
      </w:r>
    </w:p>
    <w:p w:rsidR="00CF04FF" w:rsidRPr="00973CC0" w:rsidRDefault="00CF04FF" w:rsidP="00C01A35">
      <w:pPr>
        <w:pStyle w:val="a5"/>
        <w:tabs>
          <w:tab w:val="left" w:pos="0"/>
          <w:tab w:val="left" w:pos="362"/>
        </w:tabs>
        <w:spacing w:after="0" w:line="240" w:lineRule="auto"/>
        <w:ind w:left="-284" w:firstLine="568"/>
        <w:jc w:val="both"/>
        <w:rPr>
          <w:rFonts w:ascii="Times New Roman" w:hAnsi="Times New Roman"/>
          <w:sz w:val="24"/>
          <w:szCs w:val="24"/>
        </w:rPr>
      </w:pPr>
      <w:r w:rsidRPr="00973CC0">
        <w:rPr>
          <w:rFonts w:ascii="Times New Roman" w:hAnsi="Times New Roman"/>
          <w:sz w:val="24"/>
          <w:szCs w:val="24"/>
        </w:rPr>
        <w:t xml:space="preserve">Цель </w:t>
      </w:r>
      <w:r w:rsidR="00C01A35">
        <w:rPr>
          <w:rFonts w:ascii="Times New Roman" w:hAnsi="Times New Roman"/>
          <w:sz w:val="24"/>
          <w:szCs w:val="24"/>
        </w:rPr>
        <w:t>4</w:t>
      </w:r>
      <w:r w:rsidRPr="00973CC0">
        <w:rPr>
          <w:rFonts w:ascii="Times New Roman" w:hAnsi="Times New Roman"/>
          <w:sz w:val="24"/>
          <w:szCs w:val="24"/>
        </w:rPr>
        <w:t xml:space="preserve">. </w:t>
      </w:r>
      <w:r w:rsidR="00C01A35">
        <w:rPr>
          <w:rFonts w:ascii="Times New Roman" w:hAnsi="Times New Roman"/>
          <w:sz w:val="24"/>
          <w:szCs w:val="24"/>
        </w:rPr>
        <w:t xml:space="preserve">Воспроизводство и повышение эффективности использования в сельском хозяйстве земельных и других ресурсов, экологизации производства. </w:t>
      </w:r>
      <w:r w:rsidRPr="00973CC0">
        <w:rPr>
          <w:rFonts w:ascii="Times New Roman" w:hAnsi="Times New Roman" w:cs="Tahoma"/>
          <w:sz w:val="24"/>
          <w:szCs w:val="24"/>
        </w:rPr>
        <w:t xml:space="preserve">Повышение уровня экологической безопасности граждан и сохранение природных систем.       </w:t>
      </w:r>
      <w:r w:rsidRPr="00973CC0">
        <w:rPr>
          <w:rFonts w:ascii="Times New Roman" w:hAnsi="Times New Roman"/>
          <w:sz w:val="24"/>
          <w:szCs w:val="24"/>
        </w:rPr>
        <w:t>Показателем достижения данной цели является:</w:t>
      </w:r>
    </w:p>
    <w:p w:rsidR="00CF04FF" w:rsidRPr="00ED3B8D" w:rsidRDefault="00CF04FF" w:rsidP="00973CC0">
      <w:pPr>
        <w:pStyle w:val="ConsPlusCell"/>
        <w:ind w:left="-284" w:firstLine="568"/>
        <w:contextualSpacing/>
        <w:rPr>
          <w:rFonts w:ascii="Times New Roman" w:hAnsi="Times New Roman" w:cs="Times New Roman"/>
          <w:sz w:val="24"/>
          <w:szCs w:val="24"/>
        </w:rPr>
      </w:pPr>
      <w:r w:rsidRPr="00ED3B8D">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r>
        <w:rPr>
          <w:rFonts w:ascii="Times New Roman" w:hAnsi="Times New Roman" w:cs="Times New Roman"/>
          <w:sz w:val="24"/>
          <w:szCs w:val="24"/>
        </w:rPr>
        <w:t>.</w:t>
      </w:r>
      <w:r w:rsidRPr="00ED3B8D">
        <w:rPr>
          <w:rFonts w:ascii="Times New Roman" w:hAnsi="Times New Roman" w:cs="Times New Roman"/>
          <w:sz w:val="24"/>
          <w:szCs w:val="24"/>
        </w:rPr>
        <w:t xml:space="preserve">                                                                                           </w:t>
      </w:r>
    </w:p>
    <w:p w:rsidR="00CF04FF" w:rsidRPr="00573FFC" w:rsidRDefault="00CF04FF" w:rsidP="001729A7">
      <w:pPr>
        <w:pStyle w:val="af3"/>
        <w:spacing w:line="240" w:lineRule="auto"/>
        <w:ind w:left="-284" w:firstLine="488"/>
        <w:jc w:val="both"/>
        <w:rPr>
          <w:rFonts w:ascii="Times New Roman" w:hAnsi="Times New Roman"/>
          <w:sz w:val="24"/>
          <w:szCs w:val="24"/>
        </w:rPr>
      </w:pPr>
      <w:r w:rsidRPr="00573FFC">
        <w:rPr>
          <w:rFonts w:ascii="Times New Roman" w:hAnsi="Times New Roman"/>
          <w:sz w:val="24"/>
          <w:szCs w:val="24"/>
        </w:rPr>
        <w:t xml:space="preserve">Достижение заявленных целей потребует решения следующих задач: </w:t>
      </w:r>
    </w:p>
    <w:p w:rsidR="00CF04FF" w:rsidRPr="00573FFC" w:rsidRDefault="00CF04FF" w:rsidP="003258C1">
      <w:pPr>
        <w:pStyle w:val="af3"/>
        <w:numPr>
          <w:ilvl w:val="0"/>
          <w:numId w:val="8"/>
        </w:numPr>
        <w:tabs>
          <w:tab w:val="left" w:pos="426"/>
        </w:tabs>
        <w:spacing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 создание условий для привлечения инвестиций в экономику района;</w:t>
      </w:r>
    </w:p>
    <w:p w:rsidR="00CF04FF" w:rsidRPr="00573FFC" w:rsidRDefault="00CF04FF" w:rsidP="003258C1">
      <w:pPr>
        <w:pStyle w:val="af3"/>
        <w:numPr>
          <w:ilvl w:val="0"/>
          <w:numId w:val="8"/>
        </w:numPr>
        <w:tabs>
          <w:tab w:val="left" w:pos="426"/>
        </w:tabs>
        <w:spacing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 стимулирование роста производства основных видов сельскохозяйственной продукции, производства пищевых продуктов;</w:t>
      </w:r>
    </w:p>
    <w:p w:rsidR="00CF04FF" w:rsidRPr="00573FFC" w:rsidRDefault="00CF04FF" w:rsidP="003258C1">
      <w:pPr>
        <w:pStyle w:val="af3"/>
        <w:numPr>
          <w:ilvl w:val="0"/>
          <w:numId w:val="8"/>
        </w:numPr>
        <w:tabs>
          <w:tab w:val="left" w:pos="33"/>
          <w:tab w:val="left" w:pos="317"/>
          <w:tab w:val="left" w:pos="426"/>
        </w:tabs>
        <w:spacing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поддержка развития инфраструктуры агропродовольственного рынка;   </w:t>
      </w:r>
    </w:p>
    <w:p w:rsidR="00CF04FF" w:rsidRPr="00573FFC" w:rsidRDefault="00CF04FF" w:rsidP="003258C1">
      <w:pPr>
        <w:pStyle w:val="af3"/>
        <w:numPr>
          <w:ilvl w:val="0"/>
          <w:numId w:val="8"/>
        </w:numPr>
        <w:tabs>
          <w:tab w:val="left" w:pos="33"/>
          <w:tab w:val="left" w:pos="317"/>
          <w:tab w:val="left" w:pos="426"/>
        </w:tabs>
        <w:spacing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поддержка малых форм хозяйствования; </w:t>
      </w:r>
    </w:p>
    <w:p w:rsidR="00CF04FF" w:rsidRPr="00573FFC" w:rsidRDefault="00CF04FF" w:rsidP="003258C1">
      <w:pPr>
        <w:pStyle w:val="af3"/>
        <w:numPr>
          <w:ilvl w:val="0"/>
          <w:numId w:val="8"/>
        </w:numPr>
        <w:tabs>
          <w:tab w:val="left" w:pos="33"/>
          <w:tab w:val="left" w:pos="317"/>
          <w:tab w:val="left" w:pos="426"/>
        </w:tabs>
        <w:spacing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создание условий для эффективного использования земель сельскохозяйственного назначения;   </w:t>
      </w:r>
    </w:p>
    <w:p w:rsidR="00CF04FF" w:rsidRPr="00573FFC" w:rsidRDefault="00CF04FF" w:rsidP="003258C1">
      <w:pPr>
        <w:pStyle w:val="af3"/>
        <w:numPr>
          <w:ilvl w:val="0"/>
          <w:numId w:val="8"/>
        </w:numPr>
        <w:tabs>
          <w:tab w:val="left" w:pos="33"/>
          <w:tab w:val="left" w:pos="317"/>
          <w:tab w:val="left" w:pos="426"/>
        </w:tabs>
        <w:spacing w:line="240" w:lineRule="auto"/>
        <w:ind w:left="-284" w:firstLine="568"/>
        <w:jc w:val="both"/>
        <w:rPr>
          <w:rFonts w:ascii="Times New Roman" w:hAnsi="Times New Roman"/>
          <w:sz w:val="24"/>
          <w:szCs w:val="24"/>
        </w:rPr>
      </w:pPr>
      <w:r w:rsidRPr="00573FFC">
        <w:rPr>
          <w:rFonts w:ascii="Times New Roman" w:hAnsi="Times New Roman"/>
          <w:sz w:val="24"/>
          <w:szCs w:val="24"/>
        </w:rPr>
        <w:t>развитие мелиорации сельскохозяйственных земель;</w:t>
      </w:r>
    </w:p>
    <w:p w:rsidR="00CF04FF" w:rsidRPr="00573FFC" w:rsidRDefault="008844C6" w:rsidP="003258C1">
      <w:pPr>
        <w:pStyle w:val="a4"/>
        <w:numPr>
          <w:ilvl w:val="0"/>
          <w:numId w:val="8"/>
        </w:numPr>
        <w:tabs>
          <w:tab w:val="left" w:pos="204"/>
          <w:tab w:val="left" w:pos="426"/>
        </w:tabs>
        <w:ind w:left="-284" w:firstLine="568"/>
        <w:contextualSpacing/>
        <w:jc w:val="both"/>
        <w:rPr>
          <w:rFonts w:ascii="Times New Roman" w:hAnsi="Times New Roman"/>
          <w:sz w:val="24"/>
          <w:szCs w:val="24"/>
        </w:rPr>
      </w:pPr>
      <w:r>
        <w:rPr>
          <w:rFonts w:ascii="Times New Roman" w:hAnsi="Times New Roman"/>
          <w:sz w:val="24"/>
          <w:szCs w:val="24"/>
        </w:rPr>
        <w:t>повышение уровня рентабельности в сельском хозяйстве для обеспечения его устойчивого развития</w:t>
      </w:r>
    </w:p>
    <w:p w:rsidR="00CF04FF" w:rsidRPr="00573FFC" w:rsidRDefault="008844C6" w:rsidP="003258C1">
      <w:pPr>
        <w:pStyle w:val="a4"/>
        <w:numPr>
          <w:ilvl w:val="0"/>
          <w:numId w:val="8"/>
        </w:numPr>
        <w:tabs>
          <w:tab w:val="left" w:pos="204"/>
          <w:tab w:val="left" w:pos="426"/>
        </w:tabs>
        <w:ind w:left="-284" w:firstLine="568"/>
        <w:jc w:val="both"/>
        <w:rPr>
          <w:rFonts w:ascii="Times New Roman" w:hAnsi="Times New Roman"/>
          <w:sz w:val="24"/>
          <w:szCs w:val="24"/>
          <w:lang w:eastAsia="ru-RU"/>
        </w:rPr>
      </w:pPr>
      <w:r>
        <w:rPr>
          <w:rFonts w:ascii="Times New Roman" w:hAnsi="Times New Roman"/>
          <w:sz w:val="24"/>
          <w:szCs w:val="24"/>
        </w:rPr>
        <w:lastRenderedPageBreak/>
        <w:t xml:space="preserve">повышение  качества жизни сельского населения, стимулирование инновационной деятельности и инновационного развития агропромышленного комплекса, </w:t>
      </w:r>
      <w:r w:rsidR="00CF04FF" w:rsidRPr="00573FFC">
        <w:rPr>
          <w:rFonts w:ascii="Times New Roman" w:hAnsi="Times New Roman"/>
          <w:sz w:val="24"/>
          <w:szCs w:val="24"/>
        </w:rPr>
        <w:t xml:space="preserve">повышение доступности  жилья    и    качества        жилищного обеспечения населения Богучарского   района;                                                                 </w:t>
      </w:r>
    </w:p>
    <w:p w:rsidR="00CF04FF" w:rsidRPr="00573FFC" w:rsidRDefault="00CF04FF" w:rsidP="00591678">
      <w:pPr>
        <w:pStyle w:val="af3"/>
        <w:tabs>
          <w:tab w:val="left" w:pos="0"/>
          <w:tab w:val="left" w:pos="33"/>
          <w:tab w:val="left" w:pos="567"/>
        </w:tabs>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Сведения о показателях (индикаторах) муниципальной программы,  подпрограмм муниципальной программы и их значения представлены в приложении 1.</w:t>
      </w:r>
    </w:p>
    <w:p w:rsidR="00CF04FF" w:rsidRPr="00573FFC" w:rsidRDefault="00CF04FF" w:rsidP="001729A7">
      <w:pPr>
        <w:pStyle w:val="ConsPlusNormal0"/>
        <w:spacing w:line="24" w:lineRule="atLeast"/>
        <w:ind w:left="-284" w:firstLine="488"/>
        <w:jc w:val="center"/>
        <w:outlineLvl w:val="3"/>
        <w:rPr>
          <w:rFonts w:ascii="Times New Roman" w:hAnsi="Times New Roman" w:cs="Times New Roman"/>
          <w:b/>
          <w:sz w:val="24"/>
          <w:szCs w:val="24"/>
        </w:rPr>
      </w:pPr>
    </w:p>
    <w:p w:rsidR="00CF04FF" w:rsidRDefault="00CF04FF" w:rsidP="001729A7">
      <w:pPr>
        <w:pStyle w:val="ConsPlusNormal0"/>
        <w:spacing w:line="24" w:lineRule="atLeast"/>
        <w:ind w:left="-284"/>
        <w:jc w:val="center"/>
        <w:outlineLvl w:val="3"/>
        <w:rPr>
          <w:rFonts w:ascii="Times New Roman" w:hAnsi="Times New Roman" w:cs="Times New Roman"/>
          <w:b/>
          <w:sz w:val="24"/>
          <w:szCs w:val="24"/>
        </w:rPr>
      </w:pPr>
      <w:r w:rsidRPr="00573FFC">
        <w:rPr>
          <w:rFonts w:ascii="Times New Roman" w:hAnsi="Times New Roman" w:cs="Times New Roman"/>
          <w:b/>
          <w:sz w:val="24"/>
          <w:szCs w:val="24"/>
        </w:rPr>
        <w:t>2.3. Конечные результаты реализации муниципальной программы</w:t>
      </w:r>
    </w:p>
    <w:p w:rsidR="00AF7777" w:rsidRPr="00573FFC" w:rsidRDefault="00AF7777" w:rsidP="001729A7">
      <w:pPr>
        <w:pStyle w:val="ConsPlusNormal0"/>
        <w:spacing w:line="24" w:lineRule="atLeast"/>
        <w:ind w:left="-284"/>
        <w:jc w:val="center"/>
        <w:outlineLvl w:val="3"/>
        <w:rPr>
          <w:rFonts w:ascii="Times New Roman" w:hAnsi="Times New Roman" w:cs="Times New Roman"/>
          <w:b/>
          <w:sz w:val="24"/>
          <w:szCs w:val="24"/>
        </w:rPr>
      </w:pPr>
    </w:p>
    <w:p w:rsidR="00AF7777" w:rsidRPr="00573FFC" w:rsidRDefault="00AF7777" w:rsidP="00AF7777">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Политика государства в равной мере поддерживает развитие, как общественного сектора, так и малых форм хозяйствования. Однако, учитывая, что производство продукции в крупных хозяйствах менее трудоемко из-за большей механизации и автоматизации производства, поэтому объемы производства  в крупных хозяйствах будет наращиваться более быстрыми темпами. </w:t>
      </w:r>
    </w:p>
    <w:p w:rsidR="00AF7777" w:rsidRPr="00573FFC" w:rsidRDefault="00AF7777" w:rsidP="00AF7777">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Основными  целями развития агропромышленного комплекса района являются:</w:t>
      </w:r>
    </w:p>
    <w:p w:rsidR="00AF7777" w:rsidRPr="00573FFC" w:rsidRDefault="00AF7777" w:rsidP="00AF7777">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обеспечение эффективного развития  сельскохозяйственного производства;</w:t>
      </w:r>
    </w:p>
    <w:p w:rsidR="00AF7777" w:rsidRPr="00573FFC" w:rsidRDefault="00AF7777" w:rsidP="00AF7777">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повышение конкурентоспособности сельскохозяйственной продукции на внутреннем  и        внешнем рынках в рамках вступления России во Всемирную торговую организацию;</w:t>
      </w:r>
    </w:p>
    <w:p w:rsidR="00AF7777" w:rsidRPr="00573FFC" w:rsidRDefault="00AF7777" w:rsidP="00AF7777">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повышение финансовой устойчивости предприятий агропромышленного комплекса;</w:t>
      </w:r>
    </w:p>
    <w:p w:rsidR="00AF7777" w:rsidRPr="00573FFC" w:rsidRDefault="00AF7777" w:rsidP="00AF7777">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устойчивое развитие сельских территорий;</w:t>
      </w:r>
    </w:p>
    <w:p w:rsidR="00AF7777" w:rsidRPr="00573FFC" w:rsidRDefault="00AF7777" w:rsidP="00AF7777">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  повышение уровня и качества жизни на селе. </w:t>
      </w:r>
    </w:p>
    <w:p w:rsidR="00AF7777" w:rsidRPr="00573FFC" w:rsidRDefault="00AF7777" w:rsidP="00AF7777">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Для достижения указанных целей предусматривается решение следующих задач:</w:t>
      </w:r>
    </w:p>
    <w:p w:rsidR="00AF7777" w:rsidRPr="00573FFC" w:rsidRDefault="00AF7777" w:rsidP="00AF7777">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стимулирование роста производства основных видов сельскохозяйственной продукции, производства пищевых продуктов;</w:t>
      </w:r>
    </w:p>
    <w:p w:rsidR="00AF7777" w:rsidRPr="00573FFC" w:rsidRDefault="00AF7777" w:rsidP="00AF7777">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осуществление противоэпизоотических мероприятий в отношении карантинных и особо опасных болезней животных;</w:t>
      </w:r>
    </w:p>
    <w:p w:rsidR="00AF7777" w:rsidRPr="00573FFC" w:rsidRDefault="00AF7777" w:rsidP="00AF7777">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поддержка развития инфраструктуры агропродовольственного рынка;</w:t>
      </w:r>
    </w:p>
    <w:p w:rsidR="00AF7777" w:rsidRPr="00573FFC" w:rsidRDefault="00AF7777" w:rsidP="00AF7777">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поддержка малых форм хозяйствования;</w:t>
      </w:r>
    </w:p>
    <w:p w:rsidR="00AF7777" w:rsidRPr="00573FFC" w:rsidRDefault="00AF7777" w:rsidP="00AF7777">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 </w:t>
      </w:r>
      <w:r>
        <w:rPr>
          <w:rFonts w:ascii="Times New Roman" w:hAnsi="Times New Roman"/>
          <w:sz w:val="24"/>
          <w:szCs w:val="24"/>
        </w:rPr>
        <w:t xml:space="preserve"> </w:t>
      </w:r>
      <w:r w:rsidRPr="00573FFC">
        <w:rPr>
          <w:rFonts w:ascii="Times New Roman" w:hAnsi="Times New Roman"/>
          <w:sz w:val="24"/>
          <w:szCs w:val="24"/>
        </w:rPr>
        <w:t>повышение уровня рентабельности в сельском хозяйстве для обеспечения его устойчивого развития;</w:t>
      </w:r>
    </w:p>
    <w:p w:rsidR="00AF7777" w:rsidRPr="00573FFC" w:rsidRDefault="00AF7777" w:rsidP="00AF7777">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повышение качества жизни сельского населения;</w:t>
      </w:r>
    </w:p>
    <w:p w:rsidR="00AF7777" w:rsidRPr="00573FFC" w:rsidRDefault="00AF7777" w:rsidP="00AF7777">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-создание условий для эффективного использования земель сельскохозяйственного назначения;</w:t>
      </w:r>
    </w:p>
    <w:p w:rsidR="00AF7777" w:rsidRPr="00573FFC" w:rsidRDefault="00AF7777" w:rsidP="00AF7777">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развитие мелиорации сельскохозяйственных земель;</w:t>
      </w:r>
    </w:p>
    <w:p w:rsidR="00AF7777" w:rsidRPr="00573FFC" w:rsidRDefault="00AF7777" w:rsidP="00AF7777">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экологически регламентированное использование в сельскохозяйственном производстве земельных, водных и других возобновляемых природных ресурсов, повышение плодородия почв до оптимального уровня.</w:t>
      </w:r>
    </w:p>
    <w:p w:rsidR="00AF7777" w:rsidRPr="00573FFC" w:rsidRDefault="00AF7777" w:rsidP="00AF7777">
      <w:pPr>
        <w:pStyle w:val="ConsPlusNormal0"/>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При оценке достижения поставленной цели и решения задач планируется использовать показатели, характеризующие общее развитие агропромышленного комплекса в  районе, и показатели, позволяющие оценить непосредственно реализацию мероприя</w:t>
      </w:r>
      <w:r w:rsidR="00042902">
        <w:rPr>
          <w:rFonts w:ascii="Times New Roman" w:hAnsi="Times New Roman" w:cs="Times New Roman"/>
          <w:sz w:val="24"/>
          <w:szCs w:val="24"/>
        </w:rPr>
        <w:t xml:space="preserve">тий, осуществляемых в рамках </w:t>
      </w:r>
      <w:r w:rsidRPr="00573FFC">
        <w:rPr>
          <w:rFonts w:ascii="Times New Roman" w:hAnsi="Times New Roman" w:cs="Times New Roman"/>
          <w:sz w:val="24"/>
          <w:szCs w:val="24"/>
        </w:rPr>
        <w:t>программы.</w:t>
      </w:r>
    </w:p>
    <w:p w:rsidR="00AF7777" w:rsidRPr="00573FFC" w:rsidRDefault="00AF7777" w:rsidP="00AF7777">
      <w:pPr>
        <w:pStyle w:val="ConsPlusNormal0"/>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Показатели, используемые для достижения поставленной цели:</w:t>
      </w:r>
    </w:p>
    <w:p w:rsidR="00AF7777" w:rsidRPr="00573FFC" w:rsidRDefault="00AF7777" w:rsidP="00AF7777">
      <w:pPr>
        <w:pStyle w:val="a7"/>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индекс производства продукции сельского хозяйства в хозяйствах всех категорий (в сопоставимых ценах),%.</w:t>
      </w:r>
    </w:p>
    <w:p w:rsidR="00AF7777" w:rsidRPr="00573FFC" w:rsidRDefault="00AF7777" w:rsidP="00AF7777">
      <w:pPr>
        <w:pStyle w:val="a7"/>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индекс производства продукции растениеводства (в сопоставимых ценах),%.</w:t>
      </w:r>
    </w:p>
    <w:p w:rsidR="00AF7777" w:rsidRPr="00573FFC" w:rsidRDefault="00AF7777" w:rsidP="00AF7777">
      <w:pPr>
        <w:pStyle w:val="a7"/>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индекс производства продукции животноводства (в сопоставимых ценах),%.</w:t>
      </w:r>
    </w:p>
    <w:p w:rsidR="00AF7777" w:rsidRPr="00573FFC" w:rsidRDefault="00AF7777" w:rsidP="00AF7777">
      <w:pPr>
        <w:pStyle w:val="a7"/>
        <w:numPr>
          <w:ilvl w:val="0"/>
          <w:numId w:val="22"/>
        </w:numPr>
        <w:tabs>
          <w:tab w:val="left" w:pos="567"/>
        </w:tabs>
        <w:ind w:left="-284" w:firstLine="567"/>
      </w:pPr>
      <w:r w:rsidRPr="00573FFC">
        <w:rPr>
          <w:rFonts w:ascii="Times New Roman" w:hAnsi="Times New Roman"/>
          <w:color w:val="000000"/>
        </w:rPr>
        <w:t>индекс физического объема инвестиций в основной капитал сельского хозяйства,</w:t>
      </w:r>
      <w:r w:rsidR="00AD7D3F">
        <w:rPr>
          <w:rFonts w:ascii="Times New Roman" w:hAnsi="Times New Roman"/>
          <w:color w:val="000000"/>
        </w:rPr>
        <w:t xml:space="preserve"> </w:t>
      </w:r>
      <w:r w:rsidRPr="00573FFC">
        <w:rPr>
          <w:rFonts w:ascii="Times New Roman" w:hAnsi="Times New Roman"/>
          <w:color w:val="000000"/>
        </w:rPr>
        <w:t>%.</w:t>
      </w:r>
    </w:p>
    <w:p w:rsidR="00AF7777" w:rsidRPr="00573FFC" w:rsidRDefault="00AF7777" w:rsidP="00AF7777">
      <w:pPr>
        <w:pStyle w:val="a7"/>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рентабельность сельскохозяйственных организаций, %;</w:t>
      </w:r>
    </w:p>
    <w:p w:rsidR="00AF7777" w:rsidRPr="00573FFC" w:rsidRDefault="00AF7777" w:rsidP="00AF7777">
      <w:pPr>
        <w:pStyle w:val="a7"/>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 рублей.</w:t>
      </w:r>
    </w:p>
    <w:p w:rsidR="00AF7777" w:rsidRPr="00573FFC" w:rsidRDefault="00AF7777" w:rsidP="00AF7777">
      <w:pPr>
        <w:spacing w:after="0"/>
        <w:ind w:left="-284" w:firstLine="567"/>
        <w:jc w:val="both"/>
        <w:rPr>
          <w:rFonts w:ascii="Times New Roman" w:hAnsi="Times New Roman"/>
          <w:color w:val="000000"/>
          <w:sz w:val="24"/>
          <w:szCs w:val="24"/>
        </w:rPr>
      </w:pPr>
      <w:r w:rsidRPr="00573FFC">
        <w:rPr>
          <w:rFonts w:ascii="Times New Roman" w:hAnsi="Times New Roman"/>
          <w:color w:val="000000"/>
          <w:sz w:val="24"/>
          <w:szCs w:val="24"/>
        </w:rPr>
        <w:lastRenderedPageBreak/>
        <w:t>Оценка достижения показателей  индекс производства продукции сельского хозяйства в хозяйствах всех категорий (в сопоставимых ценах), индекс производства продукции растениеводства (в сопоставимых ценах), индекс производства продукции животноводства (в сопоставимых ценах) производится исходя из официальных статистических данных (пункт 1.16.1 Федерального плана статистических работ).</w:t>
      </w:r>
    </w:p>
    <w:p w:rsidR="00AF7777" w:rsidRPr="00573FFC" w:rsidRDefault="00AF7777" w:rsidP="00AF7777">
      <w:pPr>
        <w:spacing w:after="0"/>
        <w:ind w:left="-284" w:firstLine="567"/>
        <w:jc w:val="both"/>
        <w:rPr>
          <w:rFonts w:ascii="Times New Roman" w:hAnsi="Times New Roman"/>
          <w:color w:val="000000"/>
          <w:sz w:val="24"/>
          <w:szCs w:val="24"/>
        </w:rPr>
      </w:pPr>
      <w:r w:rsidRPr="00573FFC">
        <w:rPr>
          <w:rFonts w:ascii="Times New Roman" w:hAnsi="Times New Roman"/>
          <w:color w:val="000000"/>
          <w:sz w:val="24"/>
          <w:szCs w:val="24"/>
        </w:rPr>
        <w:t xml:space="preserve">Оценка достижения показателя «индекс производства пищевых продуктов, включая напитки (в сопоставимых ценах)»  производится исходя из официальных статистических данных (пункт 1.19.2 Федерального плана статистических работ). </w:t>
      </w:r>
    </w:p>
    <w:p w:rsidR="00AF7777" w:rsidRPr="00573FFC" w:rsidRDefault="00AF7777" w:rsidP="00AF7777">
      <w:pPr>
        <w:spacing w:after="0"/>
        <w:ind w:left="-284" w:firstLine="567"/>
        <w:jc w:val="both"/>
        <w:rPr>
          <w:rFonts w:ascii="Times New Roman" w:hAnsi="Times New Roman"/>
          <w:color w:val="000000"/>
          <w:sz w:val="24"/>
          <w:szCs w:val="24"/>
        </w:rPr>
      </w:pPr>
      <w:r w:rsidRPr="00573FFC">
        <w:rPr>
          <w:rFonts w:ascii="Times New Roman" w:hAnsi="Times New Roman"/>
          <w:color w:val="000000"/>
          <w:sz w:val="24"/>
          <w:szCs w:val="24"/>
        </w:rPr>
        <w:t>Оценка достижения показателя «индекс физического объема инвестиций в основной капитал сельского хозяйства» производится исходя из официальных статистических данных (пункт 1.28.3 Федерального плана статистических работ).</w:t>
      </w:r>
    </w:p>
    <w:p w:rsidR="00AF7777" w:rsidRPr="00573FFC" w:rsidRDefault="00AF7777" w:rsidP="00AF7777">
      <w:pPr>
        <w:spacing w:after="0"/>
        <w:ind w:left="-284" w:firstLine="567"/>
        <w:jc w:val="both"/>
        <w:rPr>
          <w:rFonts w:ascii="Times New Roman" w:hAnsi="Times New Roman"/>
          <w:color w:val="000000"/>
          <w:sz w:val="24"/>
          <w:szCs w:val="24"/>
        </w:rPr>
      </w:pPr>
      <w:r w:rsidRPr="00573FFC">
        <w:rPr>
          <w:rFonts w:ascii="Times New Roman" w:hAnsi="Times New Roman"/>
          <w:color w:val="000000"/>
          <w:sz w:val="24"/>
          <w:szCs w:val="24"/>
        </w:rPr>
        <w:t>Оценка достижения показателя «рентабельность сельскохозяйственных организаций» производится департаментом аграрной политики Воронежской области, исходя из данных сводного годового бухгалтерского отчета  по сел</w:t>
      </w:r>
      <w:r w:rsidR="00C02CF6">
        <w:rPr>
          <w:rFonts w:ascii="Times New Roman" w:hAnsi="Times New Roman"/>
          <w:color w:val="000000"/>
          <w:sz w:val="24"/>
          <w:szCs w:val="24"/>
        </w:rPr>
        <w:t>ьскохозяйственным организаци</w:t>
      </w:r>
      <w:r w:rsidRPr="00573FFC">
        <w:rPr>
          <w:rFonts w:ascii="Times New Roman" w:hAnsi="Times New Roman"/>
          <w:color w:val="000000"/>
          <w:sz w:val="24"/>
          <w:szCs w:val="24"/>
        </w:rPr>
        <w:t>ям «О финансово-экономическом состоянии товаропроизводите</w:t>
      </w:r>
      <w:r w:rsidR="00AD7D3F">
        <w:rPr>
          <w:rFonts w:ascii="Times New Roman" w:hAnsi="Times New Roman"/>
          <w:color w:val="000000"/>
          <w:sz w:val="24"/>
          <w:szCs w:val="24"/>
        </w:rPr>
        <w:t>лей агропромышленного комплекса</w:t>
      </w:r>
      <w:r w:rsidRPr="00573FFC">
        <w:rPr>
          <w:rFonts w:ascii="Times New Roman" w:hAnsi="Times New Roman"/>
          <w:color w:val="000000"/>
          <w:sz w:val="24"/>
          <w:szCs w:val="24"/>
        </w:rPr>
        <w:t>».</w:t>
      </w:r>
    </w:p>
    <w:p w:rsidR="00AF7777" w:rsidRPr="00573FFC" w:rsidRDefault="00AF7777" w:rsidP="00AF7777">
      <w:pPr>
        <w:spacing w:after="0"/>
        <w:ind w:left="-284" w:firstLine="567"/>
        <w:jc w:val="both"/>
        <w:rPr>
          <w:rFonts w:ascii="Times New Roman" w:hAnsi="Times New Roman"/>
          <w:color w:val="000000"/>
          <w:sz w:val="24"/>
          <w:szCs w:val="24"/>
        </w:rPr>
      </w:pPr>
      <w:r w:rsidRPr="00573FFC">
        <w:rPr>
          <w:rFonts w:ascii="Times New Roman" w:hAnsi="Times New Roman"/>
          <w:color w:val="000000"/>
          <w:sz w:val="24"/>
          <w:szCs w:val="24"/>
        </w:rPr>
        <w:t>Расчет показателя осуществляется по формуле</w:t>
      </w:r>
      <w:r>
        <w:rPr>
          <w:rFonts w:ascii="Times New Roman" w:hAnsi="Times New Roman"/>
          <w:color w:val="000000"/>
          <w:sz w:val="24"/>
          <w:szCs w:val="24"/>
        </w:rPr>
        <w:t xml:space="preserve"> </w:t>
      </w:r>
      <w:r w:rsidRPr="00573FFC">
        <w:rPr>
          <w:rFonts w:ascii="Times New Roman" w:hAnsi="Times New Roman"/>
          <w:color w:val="000000"/>
          <w:sz w:val="24"/>
          <w:szCs w:val="24"/>
        </w:rPr>
        <w:t xml:space="preserve">Рсх = Псх / </w:t>
      </w:r>
      <w:r w:rsidRPr="00573FFC">
        <w:rPr>
          <w:rFonts w:ascii="Times New Roman" w:hAnsi="Times New Roman"/>
          <w:color w:val="000000"/>
          <w:sz w:val="24"/>
          <w:szCs w:val="24"/>
          <w:lang w:val="en-US"/>
        </w:rPr>
        <w:t>I</w:t>
      </w:r>
      <w:r w:rsidRPr="00573FFC">
        <w:rPr>
          <w:rFonts w:ascii="Times New Roman" w:hAnsi="Times New Roman"/>
          <w:color w:val="000000"/>
          <w:sz w:val="24"/>
          <w:szCs w:val="24"/>
        </w:rPr>
        <w:t xml:space="preserve">сх* 100%,где: </w:t>
      </w:r>
    </w:p>
    <w:p w:rsidR="00AF7777" w:rsidRPr="00573FFC" w:rsidRDefault="00AF7777" w:rsidP="00AF7777">
      <w:pPr>
        <w:spacing w:after="0"/>
        <w:ind w:left="-284" w:firstLine="567"/>
        <w:jc w:val="both"/>
        <w:rPr>
          <w:rFonts w:ascii="Times New Roman" w:hAnsi="Times New Roman"/>
          <w:color w:val="000000"/>
          <w:sz w:val="24"/>
          <w:szCs w:val="24"/>
        </w:rPr>
      </w:pPr>
      <w:r w:rsidRPr="00573FFC">
        <w:rPr>
          <w:rFonts w:ascii="Times New Roman" w:hAnsi="Times New Roman"/>
          <w:color w:val="000000"/>
          <w:sz w:val="24"/>
          <w:szCs w:val="24"/>
        </w:rPr>
        <w:t>Рсх - уровень рентабельности сельскохозяйственных организаций (с учетом субсидий);</w:t>
      </w:r>
    </w:p>
    <w:p w:rsidR="00AF7777" w:rsidRPr="00573FFC" w:rsidRDefault="00AF7777" w:rsidP="00AF7777">
      <w:pPr>
        <w:spacing w:after="0"/>
        <w:ind w:left="-284" w:firstLine="567"/>
        <w:jc w:val="both"/>
        <w:rPr>
          <w:rFonts w:ascii="Times New Roman" w:hAnsi="Times New Roman"/>
          <w:color w:val="000000"/>
          <w:sz w:val="24"/>
          <w:szCs w:val="24"/>
        </w:rPr>
      </w:pPr>
      <w:r w:rsidRPr="00573FFC">
        <w:rPr>
          <w:rFonts w:ascii="Times New Roman" w:hAnsi="Times New Roman"/>
          <w:color w:val="000000"/>
          <w:sz w:val="24"/>
          <w:szCs w:val="24"/>
        </w:rPr>
        <w:t>Псх - прибыль (убыток) до налогообложения по предприятиям, осуществляющим деятельность в сельском хозяйстве, за отчетный год;</w:t>
      </w:r>
    </w:p>
    <w:p w:rsidR="00AF7777" w:rsidRPr="00573FFC" w:rsidRDefault="00AF7777" w:rsidP="00AF7777">
      <w:pPr>
        <w:spacing w:after="0"/>
        <w:ind w:left="-284" w:firstLine="567"/>
        <w:jc w:val="both"/>
        <w:rPr>
          <w:rFonts w:ascii="Times New Roman" w:hAnsi="Times New Roman"/>
          <w:color w:val="000000"/>
          <w:sz w:val="24"/>
          <w:szCs w:val="24"/>
        </w:rPr>
      </w:pPr>
      <w:r w:rsidRPr="00573FFC">
        <w:rPr>
          <w:rFonts w:ascii="Times New Roman" w:hAnsi="Times New Roman"/>
          <w:color w:val="000000"/>
          <w:sz w:val="24"/>
          <w:szCs w:val="24"/>
        </w:rPr>
        <w:t xml:space="preserve">Iсх - объем затрат проданных товаров, продукции, работ, услуг за  отчетный год по предприятиям, осуществляющим деятельность в сельском хозяйстве. </w:t>
      </w:r>
    </w:p>
    <w:p w:rsidR="00AF7777" w:rsidRPr="00573FFC" w:rsidRDefault="00AF7777" w:rsidP="00AF7777">
      <w:pPr>
        <w:spacing w:after="0"/>
        <w:ind w:left="-284" w:firstLine="567"/>
        <w:jc w:val="both"/>
        <w:rPr>
          <w:rFonts w:ascii="Times New Roman" w:hAnsi="Times New Roman"/>
          <w:color w:val="000000"/>
          <w:sz w:val="24"/>
          <w:szCs w:val="24"/>
        </w:rPr>
      </w:pPr>
      <w:r w:rsidRPr="00573FFC">
        <w:rPr>
          <w:rFonts w:ascii="Times New Roman" w:hAnsi="Times New Roman"/>
          <w:color w:val="000000"/>
          <w:sz w:val="24"/>
          <w:szCs w:val="24"/>
        </w:rPr>
        <w:t>Оценка достижения показателя «среднемесячная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 производится исходя из официальных статистических данных (пункт 1.30.1 Федерального плана статистических работ).</w:t>
      </w:r>
    </w:p>
    <w:p w:rsidR="00AF7777" w:rsidRPr="00573FFC" w:rsidRDefault="00AF7777" w:rsidP="00AF7777">
      <w:pPr>
        <w:spacing w:after="0"/>
        <w:ind w:left="-284" w:firstLine="567"/>
        <w:jc w:val="both"/>
        <w:rPr>
          <w:color w:val="000000"/>
          <w:sz w:val="24"/>
          <w:szCs w:val="24"/>
        </w:rPr>
      </w:pPr>
      <w:r w:rsidRPr="00573FFC">
        <w:rPr>
          <w:rFonts w:ascii="Times New Roman" w:hAnsi="Times New Roman"/>
          <w:color w:val="000000"/>
          <w:sz w:val="24"/>
          <w:szCs w:val="24"/>
        </w:rPr>
        <w:t xml:space="preserve">Прогнозные значения показателей (индикаторов) достижения целей и решения задач муниципальной программы приведены в  </w:t>
      </w:r>
      <w:r w:rsidRPr="001D3DD0">
        <w:rPr>
          <w:rFonts w:ascii="Times New Roman" w:hAnsi="Times New Roman"/>
          <w:color w:val="000000"/>
          <w:sz w:val="24"/>
          <w:szCs w:val="24"/>
        </w:rPr>
        <w:t>таблице 1 приложения  к программе.</w:t>
      </w:r>
    </w:p>
    <w:p w:rsidR="00CF04FF" w:rsidRPr="00573FFC" w:rsidRDefault="00CF04FF" w:rsidP="001729A7">
      <w:pPr>
        <w:pStyle w:val="ConsPlusCell"/>
        <w:spacing w:line="24" w:lineRule="atLeast"/>
        <w:ind w:left="-284" w:firstLine="709"/>
        <w:jc w:val="both"/>
        <w:rPr>
          <w:rFonts w:ascii="Times New Roman" w:hAnsi="Times New Roman" w:cs="Times New Roman"/>
          <w:b/>
          <w:sz w:val="24"/>
          <w:szCs w:val="24"/>
        </w:rPr>
      </w:pPr>
    </w:p>
    <w:p w:rsidR="00CF04FF" w:rsidRDefault="00CF04FF" w:rsidP="001729A7">
      <w:pPr>
        <w:pStyle w:val="ConsPlusNormal0"/>
        <w:spacing w:line="24" w:lineRule="atLeast"/>
        <w:ind w:left="-284"/>
        <w:jc w:val="center"/>
        <w:outlineLvl w:val="3"/>
        <w:rPr>
          <w:rFonts w:ascii="Times New Roman" w:hAnsi="Times New Roman" w:cs="Times New Roman"/>
          <w:b/>
          <w:sz w:val="24"/>
          <w:szCs w:val="24"/>
        </w:rPr>
      </w:pPr>
    </w:p>
    <w:p w:rsidR="00CF04FF" w:rsidRPr="00573FFC" w:rsidRDefault="00CF04FF" w:rsidP="001729A7">
      <w:pPr>
        <w:pStyle w:val="ConsPlusNormal0"/>
        <w:spacing w:line="24" w:lineRule="atLeast"/>
        <w:ind w:left="-284"/>
        <w:jc w:val="center"/>
        <w:outlineLvl w:val="3"/>
        <w:rPr>
          <w:rFonts w:ascii="Times New Roman" w:hAnsi="Times New Roman" w:cs="Times New Roman"/>
          <w:b/>
          <w:sz w:val="24"/>
          <w:szCs w:val="24"/>
        </w:rPr>
      </w:pPr>
      <w:r w:rsidRPr="00573FFC">
        <w:rPr>
          <w:rFonts w:ascii="Times New Roman" w:hAnsi="Times New Roman" w:cs="Times New Roman"/>
          <w:b/>
          <w:sz w:val="24"/>
          <w:szCs w:val="24"/>
        </w:rPr>
        <w:t>2.4. Сроки и этапы реализации  программы</w:t>
      </w:r>
    </w:p>
    <w:p w:rsidR="00CF04FF" w:rsidRPr="00573FFC" w:rsidRDefault="00CF04FF" w:rsidP="001729A7">
      <w:pPr>
        <w:pStyle w:val="ConsPlusNormal0"/>
        <w:spacing w:line="24" w:lineRule="atLeast"/>
        <w:ind w:left="-284"/>
        <w:jc w:val="center"/>
        <w:outlineLvl w:val="3"/>
        <w:rPr>
          <w:rFonts w:ascii="Times New Roman" w:hAnsi="Times New Roman" w:cs="Times New Roman"/>
          <w:b/>
          <w:sz w:val="24"/>
          <w:szCs w:val="24"/>
        </w:rPr>
      </w:pPr>
    </w:p>
    <w:p w:rsidR="00CF04FF" w:rsidRPr="00573FFC" w:rsidRDefault="00CF04FF" w:rsidP="001729A7">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xml:space="preserve">Общий срок реализации муниципальной программы рассчитан на период </w:t>
      </w:r>
      <w:r w:rsidR="00042902">
        <w:rPr>
          <w:rFonts w:ascii="Times New Roman" w:hAnsi="Times New Roman" w:cs="Times New Roman"/>
          <w:sz w:val="24"/>
          <w:szCs w:val="24"/>
        </w:rPr>
        <w:t>с 20</w:t>
      </w:r>
      <w:r w:rsidR="00E34F63">
        <w:rPr>
          <w:rFonts w:ascii="Times New Roman" w:hAnsi="Times New Roman" w:cs="Times New Roman"/>
          <w:sz w:val="24"/>
          <w:szCs w:val="24"/>
        </w:rPr>
        <w:t>20</w:t>
      </w:r>
      <w:r w:rsidR="00042902">
        <w:rPr>
          <w:rFonts w:ascii="Times New Roman" w:hAnsi="Times New Roman" w:cs="Times New Roman"/>
          <w:sz w:val="24"/>
          <w:szCs w:val="24"/>
        </w:rPr>
        <w:t xml:space="preserve"> по 202</w:t>
      </w:r>
      <w:r w:rsidR="00E34F63">
        <w:rPr>
          <w:rFonts w:ascii="Times New Roman" w:hAnsi="Times New Roman" w:cs="Times New Roman"/>
          <w:sz w:val="24"/>
          <w:szCs w:val="24"/>
        </w:rPr>
        <w:t>5</w:t>
      </w:r>
      <w:r w:rsidR="00042902">
        <w:rPr>
          <w:rFonts w:ascii="Times New Roman" w:hAnsi="Times New Roman" w:cs="Times New Roman"/>
          <w:sz w:val="24"/>
          <w:szCs w:val="24"/>
        </w:rPr>
        <w:t xml:space="preserve"> год</w:t>
      </w:r>
      <w:r w:rsidRPr="00573FFC">
        <w:rPr>
          <w:rFonts w:ascii="Times New Roman" w:hAnsi="Times New Roman" w:cs="Times New Roman"/>
          <w:sz w:val="24"/>
          <w:szCs w:val="24"/>
        </w:rPr>
        <w:t>.</w:t>
      </w:r>
    </w:p>
    <w:p w:rsidR="00CF04FF" w:rsidRPr="00573FFC" w:rsidRDefault="00CF04FF" w:rsidP="001729A7">
      <w:pPr>
        <w:spacing w:after="0" w:line="24" w:lineRule="atLeast"/>
        <w:ind w:left="-284" w:firstLine="709"/>
        <w:jc w:val="center"/>
        <w:rPr>
          <w:rFonts w:ascii="Times New Roman" w:hAnsi="Times New Roman"/>
          <w:sz w:val="24"/>
          <w:szCs w:val="24"/>
        </w:rPr>
      </w:pPr>
    </w:p>
    <w:p w:rsidR="00CF04FF" w:rsidRPr="00573FFC" w:rsidRDefault="00CF04FF" w:rsidP="001729A7">
      <w:pPr>
        <w:pStyle w:val="11"/>
        <w:spacing w:after="0" w:line="24" w:lineRule="atLeast"/>
        <w:ind w:left="-284" w:firstLine="709"/>
        <w:jc w:val="center"/>
        <w:rPr>
          <w:rFonts w:ascii="Times New Roman" w:hAnsi="Times New Roman"/>
          <w:b/>
          <w:sz w:val="24"/>
          <w:szCs w:val="24"/>
        </w:rPr>
      </w:pPr>
      <w:r w:rsidRPr="00573FFC">
        <w:rPr>
          <w:rFonts w:ascii="Times New Roman" w:hAnsi="Times New Roman"/>
          <w:b/>
          <w:sz w:val="24"/>
          <w:szCs w:val="24"/>
        </w:rPr>
        <w:t>Раздел 3. Обоснование выделения подпрограмм и  обобщенная характеристика основных мероприятий.</w:t>
      </w:r>
    </w:p>
    <w:p w:rsidR="00CF04FF" w:rsidRPr="00573FFC" w:rsidRDefault="00CF04FF" w:rsidP="001729A7">
      <w:pPr>
        <w:pStyle w:val="11"/>
        <w:spacing w:after="0" w:line="24" w:lineRule="atLeast"/>
        <w:ind w:left="-284" w:firstLine="709"/>
        <w:jc w:val="center"/>
        <w:rPr>
          <w:rFonts w:ascii="Times New Roman" w:hAnsi="Times New Roman"/>
          <w:b/>
          <w:bCs/>
          <w:sz w:val="24"/>
          <w:szCs w:val="24"/>
          <w:u w:val="single"/>
        </w:rPr>
      </w:pPr>
    </w:p>
    <w:p w:rsidR="0087158E" w:rsidRPr="00573FFC" w:rsidRDefault="0087158E" w:rsidP="0087158E">
      <w:pPr>
        <w:autoSpaceDE w:val="0"/>
        <w:autoSpaceDN w:val="0"/>
        <w:adjustRightInd w:val="0"/>
        <w:spacing w:after="0" w:line="240" w:lineRule="auto"/>
        <w:ind w:left="-284" w:firstLine="567"/>
        <w:jc w:val="both"/>
        <w:rPr>
          <w:rFonts w:ascii="Times New Roman" w:hAnsi="Times New Roman"/>
          <w:sz w:val="24"/>
          <w:szCs w:val="24"/>
        </w:rPr>
      </w:pPr>
      <w:r w:rsidRPr="00573FFC">
        <w:rPr>
          <w:rFonts w:ascii="Times New Roman" w:hAnsi="Times New Roman"/>
          <w:sz w:val="24"/>
          <w:szCs w:val="24"/>
        </w:rPr>
        <w:t xml:space="preserve">Для   достижения заявленных целей   и   решения    поставленных   задач в рамках   настоящей муниципальной  программы предусмотрена реализация  </w:t>
      </w:r>
      <w:r w:rsidR="00042902">
        <w:rPr>
          <w:rFonts w:ascii="Times New Roman" w:hAnsi="Times New Roman"/>
          <w:sz w:val="24"/>
          <w:szCs w:val="24"/>
        </w:rPr>
        <w:t>2</w:t>
      </w:r>
      <w:r w:rsidRPr="00573FFC">
        <w:rPr>
          <w:rFonts w:ascii="Times New Roman" w:hAnsi="Times New Roman"/>
          <w:sz w:val="24"/>
          <w:szCs w:val="24"/>
        </w:rPr>
        <w:t xml:space="preserve"> подпрограмм:</w:t>
      </w:r>
    </w:p>
    <w:p w:rsidR="0087158E" w:rsidRPr="00973CC0" w:rsidRDefault="0087158E" w:rsidP="0087158E">
      <w:pPr>
        <w:tabs>
          <w:tab w:val="left" w:pos="0"/>
        </w:tabs>
        <w:autoSpaceDE w:val="0"/>
        <w:autoSpaceDN w:val="0"/>
        <w:adjustRightInd w:val="0"/>
        <w:spacing w:after="0" w:line="240" w:lineRule="auto"/>
        <w:ind w:left="-284" w:firstLine="567"/>
        <w:jc w:val="both"/>
        <w:rPr>
          <w:rFonts w:ascii="Times New Roman" w:hAnsi="Times New Roman"/>
          <w:b/>
          <w:sz w:val="24"/>
          <w:szCs w:val="24"/>
        </w:rPr>
      </w:pPr>
      <w:r w:rsidRPr="00973CC0">
        <w:rPr>
          <w:rFonts w:ascii="Times New Roman" w:hAnsi="Times New Roman"/>
          <w:b/>
          <w:sz w:val="24"/>
          <w:szCs w:val="24"/>
        </w:rPr>
        <w:t>Подпрограмма 1. «Развитие сельского хозяйства</w:t>
      </w:r>
      <w:r w:rsidR="00BA482E">
        <w:rPr>
          <w:rFonts w:ascii="Times New Roman" w:hAnsi="Times New Roman"/>
          <w:b/>
          <w:sz w:val="24"/>
          <w:szCs w:val="24"/>
        </w:rPr>
        <w:t xml:space="preserve"> и социальной инфраструктуры </w:t>
      </w:r>
      <w:r w:rsidR="00781CBE">
        <w:rPr>
          <w:rFonts w:ascii="Times New Roman" w:hAnsi="Times New Roman"/>
          <w:b/>
          <w:sz w:val="24"/>
          <w:szCs w:val="24"/>
        </w:rPr>
        <w:t xml:space="preserve"> села</w:t>
      </w:r>
      <w:r w:rsidRPr="00973CC0">
        <w:rPr>
          <w:rFonts w:ascii="Times New Roman" w:hAnsi="Times New Roman"/>
          <w:b/>
          <w:sz w:val="24"/>
          <w:szCs w:val="24"/>
        </w:rPr>
        <w:t xml:space="preserve">».    </w:t>
      </w:r>
    </w:p>
    <w:p w:rsidR="0087158E" w:rsidRPr="00573FFC" w:rsidRDefault="0087158E" w:rsidP="0087158E">
      <w:pPr>
        <w:tabs>
          <w:tab w:val="left" w:pos="0"/>
        </w:tabs>
        <w:autoSpaceDE w:val="0"/>
        <w:autoSpaceDN w:val="0"/>
        <w:adjustRightInd w:val="0"/>
        <w:spacing w:after="0" w:line="240" w:lineRule="auto"/>
        <w:ind w:left="-284" w:firstLine="567"/>
        <w:jc w:val="both"/>
        <w:rPr>
          <w:rFonts w:ascii="Times New Roman" w:hAnsi="Times New Roman"/>
          <w:sz w:val="24"/>
          <w:szCs w:val="24"/>
        </w:rPr>
      </w:pPr>
      <w:r w:rsidRPr="00573FFC">
        <w:rPr>
          <w:rFonts w:ascii="Times New Roman" w:hAnsi="Times New Roman"/>
          <w:sz w:val="24"/>
          <w:szCs w:val="24"/>
        </w:rPr>
        <w:t xml:space="preserve">Реализация подпрограммы будет способствовать развитию    агропромышленного   комплекса  в целях формирования эффективной   экономики   Богучарского     муниципального   района, повышение инвестиционной активности в отрасли сельского хозяйства, способной обеспечить последовательное повышение уровня и качества жизни населения района, устойчивое развитие сельских территорий. В рамках подпрограммы будут осуществляться следующие </w:t>
      </w:r>
      <w:r w:rsidR="007806ED">
        <w:rPr>
          <w:rFonts w:ascii="Times New Roman" w:hAnsi="Times New Roman"/>
          <w:sz w:val="24"/>
          <w:szCs w:val="24"/>
        </w:rPr>
        <w:t xml:space="preserve">основные </w:t>
      </w:r>
      <w:r w:rsidRPr="00573FFC">
        <w:rPr>
          <w:rFonts w:ascii="Times New Roman" w:hAnsi="Times New Roman"/>
          <w:sz w:val="24"/>
          <w:szCs w:val="24"/>
        </w:rPr>
        <w:t>мероприятия:</w:t>
      </w:r>
    </w:p>
    <w:p w:rsidR="0087158E" w:rsidRPr="00573FFC" w:rsidRDefault="0087158E" w:rsidP="0087158E">
      <w:pPr>
        <w:pStyle w:val="af3"/>
        <w:numPr>
          <w:ilvl w:val="0"/>
          <w:numId w:val="6"/>
        </w:numPr>
        <w:tabs>
          <w:tab w:val="num" w:pos="0"/>
          <w:tab w:val="left" w:pos="567"/>
        </w:tabs>
        <w:spacing w:line="240" w:lineRule="auto"/>
        <w:ind w:left="-284" w:firstLine="567"/>
        <w:rPr>
          <w:rFonts w:ascii="Times New Roman" w:hAnsi="Times New Roman"/>
          <w:sz w:val="24"/>
          <w:szCs w:val="24"/>
        </w:rPr>
      </w:pPr>
      <w:r w:rsidRPr="00573FFC">
        <w:rPr>
          <w:rFonts w:ascii="Times New Roman" w:hAnsi="Times New Roman"/>
          <w:sz w:val="24"/>
          <w:szCs w:val="24"/>
        </w:rPr>
        <w:t>Ускоренное развитие отрасли животноводства.</w:t>
      </w:r>
    </w:p>
    <w:p w:rsidR="0087158E" w:rsidRPr="00573FFC" w:rsidRDefault="0087158E" w:rsidP="0087158E">
      <w:pPr>
        <w:pStyle w:val="af3"/>
        <w:numPr>
          <w:ilvl w:val="0"/>
          <w:numId w:val="6"/>
        </w:numPr>
        <w:tabs>
          <w:tab w:val="left" w:pos="567"/>
        </w:tabs>
        <w:spacing w:line="240" w:lineRule="auto"/>
        <w:ind w:left="-284" w:firstLine="567"/>
        <w:rPr>
          <w:rFonts w:ascii="Times New Roman" w:hAnsi="Times New Roman"/>
          <w:sz w:val="24"/>
          <w:szCs w:val="24"/>
        </w:rPr>
      </w:pPr>
      <w:r w:rsidRPr="00573FFC">
        <w:rPr>
          <w:rFonts w:ascii="Times New Roman" w:hAnsi="Times New Roman"/>
          <w:sz w:val="24"/>
          <w:szCs w:val="24"/>
        </w:rPr>
        <w:lastRenderedPageBreak/>
        <w:t>Повышение эффективности производства отраслей растениеводства.</w:t>
      </w:r>
    </w:p>
    <w:p w:rsidR="0087158E" w:rsidRPr="00573FFC" w:rsidRDefault="0087158E" w:rsidP="0087158E">
      <w:pPr>
        <w:pStyle w:val="af3"/>
        <w:numPr>
          <w:ilvl w:val="0"/>
          <w:numId w:val="6"/>
        </w:numPr>
        <w:tabs>
          <w:tab w:val="left" w:pos="567"/>
        </w:tabs>
        <w:spacing w:line="240" w:lineRule="auto"/>
        <w:ind w:left="-284" w:firstLine="567"/>
        <w:rPr>
          <w:rFonts w:ascii="Times New Roman" w:hAnsi="Times New Roman"/>
          <w:sz w:val="24"/>
          <w:szCs w:val="24"/>
        </w:rPr>
      </w:pPr>
      <w:r w:rsidRPr="00573FFC">
        <w:rPr>
          <w:rFonts w:ascii="Times New Roman" w:hAnsi="Times New Roman"/>
          <w:sz w:val="24"/>
          <w:szCs w:val="24"/>
        </w:rPr>
        <w:t>Развитие сельских территорий, которое включает в себя:  развитие малых форм хозяйствования,  развитие социальной инфраструктуры на селе.</w:t>
      </w:r>
    </w:p>
    <w:p w:rsidR="004F7D19" w:rsidRDefault="0087158E" w:rsidP="0087158E">
      <w:pPr>
        <w:pStyle w:val="af3"/>
        <w:numPr>
          <w:ilvl w:val="0"/>
          <w:numId w:val="6"/>
        </w:numPr>
        <w:tabs>
          <w:tab w:val="num" w:pos="0"/>
          <w:tab w:val="left" w:pos="567"/>
        </w:tabs>
        <w:spacing w:line="240" w:lineRule="auto"/>
        <w:ind w:left="-284" w:firstLine="567"/>
        <w:rPr>
          <w:rFonts w:ascii="Times New Roman" w:hAnsi="Times New Roman"/>
          <w:sz w:val="24"/>
          <w:szCs w:val="24"/>
        </w:rPr>
      </w:pPr>
      <w:r w:rsidRPr="00573FFC">
        <w:rPr>
          <w:rFonts w:ascii="Times New Roman" w:hAnsi="Times New Roman"/>
          <w:sz w:val="24"/>
          <w:szCs w:val="24"/>
        </w:rPr>
        <w:t>Техническая и технологическая модернизация, инновационное развитие.</w:t>
      </w:r>
    </w:p>
    <w:p w:rsidR="0087158E" w:rsidRPr="00573FFC" w:rsidRDefault="004F7D19" w:rsidP="0087158E">
      <w:pPr>
        <w:pStyle w:val="af3"/>
        <w:numPr>
          <w:ilvl w:val="0"/>
          <w:numId w:val="6"/>
        </w:numPr>
        <w:tabs>
          <w:tab w:val="num" w:pos="0"/>
          <w:tab w:val="left" w:pos="567"/>
        </w:tabs>
        <w:spacing w:line="240" w:lineRule="auto"/>
        <w:ind w:left="-284" w:firstLine="567"/>
        <w:rPr>
          <w:rFonts w:ascii="Times New Roman" w:hAnsi="Times New Roman"/>
          <w:sz w:val="24"/>
          <w:szCs w:val="24"/>
        </w:rPr>
      </w:pPr>
      <w:r>
        <w:rPr>
          <w:rFonts w:ascii="Times New Roman" w:hAnsi="Times New Roman"/>
          <w:sz w:val="24"/>
          <w:szCs w:val="24"/>
        </w:rPr>
        <w:t>Обеспечение деятельности Управления сельского хозяйства МКУ «Функциональный центр Богучарского муниципального района Воронежской области»</w:t>
      </w:r>
      <w:r w:rsidR="0087158E" w:rsidRPr="00573FFC">
        <w:rPr>
          <w:sz w:val="24"/>
          <w:szCs w:val="24"/>
        </w:rPr>
        <w:tab/>
      </w:r>
    </w:p>
    <w:p w:rsidR="0087158E" w:rsidRPr="00973CC0" w:rsidRDefault="0087158E" w:rsidP="0087158E">
      <w:pPr>
        <w:pStyle w:val="af3"/>
        <w:tabs>
          <w:tab w:val="left" w:pos="0"/>
          <w:tab w:val="left" w:pos="567"/>
        </w:tabs>
        <w:spacing w:line="240" w:lineRule="auto"/>
        <w:ind w:left="-284" w:firstLine="568"/>
        <w:jc w:val="both"/>
        <w:rPr>
          <w:rFonts w:ascii="Times New Roman" w:hAnsi="Times New Roman"/>
          <w:b/>
          <w:sz w:val="24"/>
          <w:szCs w:val="24"/>
        </w:rPr>
      </w:pPr>
      <w:r w:rsidRPr="00973CC0">
        <w:rPr>
          <w:rFonts w:ascii="Times New Roman" w:hAnsi="Times New Roman"/>
          <w:b/>
          <w:sz w:val="24"/>
          <w:szCs w:val="24"/>
        </w:rPr>
        <w:t xml:space="preserve">Подпрограмма </w:t>
      </w:r>
      <w:r w:rsidR="00042902">
        <w:rPr>
          <w:rFonts w:ascii="Times New Roman" w:hAnsi="Times New Roman"/>
          <w:b/>
          <w:sz w:val="24"/>
          <w:szCs w:val="24"/>
        </w:rPr>
        <w:t>2</w:t>
      </w:r>
      <w:r w:rsidRPr="00973CC0">
        <w:rPr>
          <w:rFonts w:ascii="Times New Roman" w:hAnsi="Times New Roman"/>
          <w:b/>
          <w:sz w:val="24"/>
          <w:szCs w:val="24"/>
        </w:rPr>
        <w:t>. «</w:t>
      </w:r>
      <w:r w:rsidR="00E34F63">
        <w:rPr>
          <w:rFonts w:ascii="Times New Roman" w:hAnsi="Times New Roman"/>
          <w:b/>
          <w:sz w:val="24"/>
          <w:szCs w:val="24"/>
        </w:rPr>
        <w:t xml:space="preserve">Комплексное </w:t>
      </w:r>
      <w:r w:rsidR="00BA482E">
        <w:rPr>
          <w:rFonts w:ascii="Times New Roman" w:hAnsi="Times New Roman"/>
          <w:b/>
          <w:sz w:val="24"/>
          <w:szCs w:val="24"/>
        </w:rPr>
        <w:t xml:space="preserve"> разви</w:t>
      </w:r>
      <w:r w:rsidR="00A447B4">
        <w:rPr>
          <w:rFonts w:ascii="Times New Roman" w:hAnsi="Times New Roman"/>
          <w:b/>
          <w:sz w:val="24"/>
          <w:szCs w:val="24"/>
        </w:rPr>
        <w:t>тие сельских территорий</w:t>
      </w:r>
      <w:r w:rsidR="00E34F63">
        <w:rPr>
          <w:rFonts w:ascii="Times New Roman" w:hAnsi="Times New Roman"/>
          <w:b/>
          <w:sz w:val="24"/>
          <w:szCs w:val="24"/>
        </w:rPr>
        <w:t xml:space="preserve"> Богучарского района Воронежской области</w:t>
      </w:r>
      <w:r w:rsidRPr="00973CC0">
        <w:rPr>
          <w:rFonts w:ascii="Times New Roman" w:hAnsi="Times New Roman"/>
          <w:b/>
          <w:sz w:val="24"/>
          <w:szCs w:val="24"/>
        </w:rPr>
        <w:t xml:space="preserve">».   </w:t>
      </w:r>
    </w:p>
    <w:p w:rsidR="00E03ED1" w:rsidRPr="007336D9" w:rsidRDefault="0087158E" w:rsidP="007336D9">
      <w:pPr>
        <w:spacing w:line="240" w:lineRule="auto"/>
        <w:jc w:val="both"/>
        <w:rPr>
          <w:rFonts w:ascii="Times New Roman" w:eastAsia="Times New Roman" w:hAnsi="Times New Roman"/>
          <w:sz w:val="24"/>
          <w:szCs w:val="24"/>
        </w:rPr>
      </w:pPr>
      <w:r w:rsidRPr="00573FFC">
        <w:rPr>
          <w:rFonts w:ascii="Times New Roman" w:hAnsi="Times New Roman"/>
          <w:sz w:val="24"/>
          <w:szCs w:val="24"/>
        </w:rPr>
        <w:t xml:space="preserve">Реализация подпрограммы будет осуществляться в рамках реализации </w:t>
      </w:r>
      <w:r w:rsidR="007336D9">
        <w:rPr>
          <w:rFonts w:ascii="Times New Roman" w:hAnsi="Times New Roman"/>
          <w:sz w:val="24"/>
          <w:szCs w:val="24"/>
        </w:rPr>
        <w:t>мероприятий по</w:t>
      </w:r>
      <w:r w:rsidR="007336D9" w:rsidRPr="00D85C58">
        <w:rPr>
          <w:rFonts w:ascii="Times New Roman" w:hAnsi="Times New Roman"/>
          <w:sz w:val="24"/>
          <w:szCs w:val="24"/>
        </w:rPr>
        <w:t xml:space="preserve"> удовлетворени</w:t>
      </w:r>
      <w:r w:rsidR="007336D9">
        <w:rPr>
          <w:rFonts w:ascii="Times New Roman" w:hAnsi="Times New Roman"/>
          <w:sz w:val="24"/>
          <w:szCs w:val="24"/>
        </w:rPr>
        <w:t>ю</w:t>
      </w:r>
      <w:r w:rsidR="007336D9" w:rsidRPr="00D85C58">
        <w:rPr>
          <w:rFonts w:ascii="Times New Roman" w:hAnsi="Times New Roman"/>
          <w:sz w:val="24"/>
          <w:szCs w:val="24"/>
        </w:rPr>
        <w:t xml:space="preserve"> потребностей сельского населения в</w:t>
      </w:r>
      <w:r w:rsidR="007336D9">
        <w:rPr>
          <w:rFonts w:ascii="Times New Roman" w:hAnsi="Times New Roman"/>
          <w:sz w:val="24"/>
          <w:szCs w:val="24"/>
        </w:rPr>
        <w:t xml:space="preserve"> благоустроенном жилье, </w:t>
      </w:r>
      <w:r w:rsidR="007336D9" w:rsidRPr="00D85C58">
        <w:rPr>
          <w:rFonts w:ascii="Times New Roman" w:hAnsi="Times New Roman"/>
          <w:sz w:val="24"/>
          <w:szCs w:val="24"/>
        </w:rPr>
        <w:t>обеспечени</w:t>
      </w:r>
      <w:r w:rsidR="007336D9">
        <w:rPr>
          <w:rFonts w:ascii="Times New Roman" w:hAnsi="Times New Roman"/>
          <w:sz w:val="24"/>
          <w:szCs w:val="24"/>
        </w:rPr>
        <w:t>ю</w:t>
      </w:r>
      <w:r w:rsidR="007336D9" w:rsidRPr="00D85C58">
        <w:rPr>
          <w:rFonts w:ascii="Times New Roman" w:hAnsi="Times New Roman"/>
          <w:sz w:val="24"/>
          <w:szCs w:val="24"/>
        </w:rPr>
        <w:t xml:space="preserve"> квалифицированными специалистами</w:t>
      </w:r>
      <w:r w:rsidR="007336D9">
        <w:rPr>
          <w:rFonts w:ascii="Times New Roman" w:hAnsi="Times New Roman"/>
          <w:sz w:val="24"/>
          <w:szCs w:val="24"/>
        </w:rPr>
        <w:t xml:space="preserve">, </w:t>
      </w:r>
      <w:r w:rsidR="007336D9" w:rsidRPr="00D85C58">
        <w:rPr>
          <w:rFonts w:ascii="Times New Roman" w:hAnsi="Times New Roman"/>
          <w:sz w:val="24"/>
          <w:szCs w:val="24"/>
        </w:rPr>
        <w:t>повышени</w:t>
      </w:r>
      <w:r w:rsidR="007336D9">
        <w:rPr>
          <w:rFonts w:ascii="Times New Roman" w:hAnsi="Times New Roman"/>
          <w:sz w:val="24"/>
          <w:szCs w:val="24"/>
        </w:rPr>
        <w:t>ю</w:t>
      </w:r>
      <w:r w:rsidR="007336D9" w:rsidRPr="00D85C58">
        <w:rPr>
          <w:rFonts w:ascii="Times New Roman" w:hAnsi="Times New Roman"/>
          <w:sz w:val="24"/>
          <w:szCs w:val="24"/>
        </w:rPr>
        <w:t xml:space="preserve"> уровня комплексного обустройства населенных пунктов, расположенных на сельских территориях, объектами социальной, инженерной инфраструктуры и автомобильными дорогами общего пользования</w:t>
      </w:r>
      <w:r w:rsidR="007336D9">
        <w:rPr>
          <w:rFonts w:ascii="Times New Roman" w:hAnsi="Times New Roman"/>
          <w:sz w:val="24"/>
          <w:szCs w:val="24"/>
        </w:rPr>
        <w:t>,</w:t>
      </w:r>
      <w:r w:rsidR="007336D9" w:rsidRPr="007336D9">
        <w:rPr>
          <w:rFonts w:ascii="Times New Roman" w:hAnsi="Times New Roman"/>
          <w:sz w:val="24"/>
          <w:szCs w:val="24"/>
        </w:rPr>
        <w:t xml:space="preserve"> </w:t>
      </w:r>
      <w:r w:rsidR="007336D9" w:rsidRPr="00D85C58">
        <w:rPr>
          <w:rFonts w:ascii="Times New Roman" w:hAnsi="Times New Roman"/>
          <w:sz w:val="24"/>
          <w:szCs w:val="24"/>
        </w:rPr>
        <w:t>концентраци</w:t>
      </w:r>
      <w:r w:rsidR="007336D9">
        <w:rPr>
          <w:rFonts w:ascii="Times New Roman" w:hAnsi="Times New Roman"/>
          <w:sz w:val="24"/>
          <w:szCs w:val="24"/>
        </w:rPr>
        <w:t>и</w:t>
      </w:r>
      <w:r w:rsidR="007336D9" w:rsidRPr="00D85C58">
        <w:rPr>
          <w:rFonts w:ascii="Times New Roman" w:hAnsi="Times New Roman"/>
          <w:sz w:val="24"/>
          <w:szCs w:val="24"/>
        </w:rPr>
        <w:t xml:space="preserve"> ресурсов, направляемых на комплексное обустройство объектами социальной, инженерной инфраструктуры и автомобильными дорогами общего пользования населенных пунктов, расположенных на сельских территориях, в которых осуществляются инвестиционные проекты в сфере агропромышленного комплекса</w:t>
      </w:r>
      <w:r w:rsidR="007336D9">
        <w:rPr>
          <w:rFonts w:ascii="Times New Roman" w:hAnsi="Times New Roman"/>
          <w:sz w:val="24"/>
          <w:szCs w:val="24"/>
        </w:rPr>
        <w:t xml:space="preserve">. </w:t>
      </w:r>
    </w:p>
    <w:p w:rsidR="0087158E" w:rsidRPr="00573FFC" w:rsidRDefault="0087158E" w:rsidP="005E0DA4">
      <w:pPr>
        <w:widowControl w:val="0"/>
        <w:autoSpaceDE w:val="0"/>
        <w:autoSpaceDN w:val="0"/>
        <w:adjustRightInd w:val="0"/>
        <w:ind w:firstLine="540"/>
        <w:rPr>
          <w:rFonts w:ascii="Times New Roman" w:hAnsi="Times New Roman"/>
          <w:sz w:val="24"/>
          <w:szCs w:val="24"/>
        </w:rPr>
      </w:pPr>
      <w:r w:rsidRPr="00573FFC">
        <w:rPr>
          <w:rFonts w:ascii="Times New Roman" w:hAnsi="Times New Roman"/>
          <w:sz w:val="24"/>
          <w:szCs w:val="24"/>
        </w:rPr>
        <w:t xml:space="preserve">Реализация подпрограммы должна привести к созданию комфортной среды обитания и жизнедеятельности для человека, обеспечению </w:t>
      </w:r>
      <w:r w:rsidR="00E03ED1">
        <w:rPr>
          <w:rFonts w:ascii="Times New Roman" w:hAnsi="Times New Roman"/>
          <w:sz w:val="24"/>
          <w:szCs w:val="24"/>
        </w:rPr>
        <w:t xml:space="preserve">сельского </w:t>
      </w:r>
      <w:r w:rsidRPr="00573FFC">
        <w:rPr>
          <w:rFonts w:ascii="Times New Roman" w:hAnsi="Times New Roman"/>
          <w:sz w:val="24"/>
          <w:szCs w:val="24"/>
        </w:rPr>
        <w:t>населения доступным и качественным жильем</w:t>
      </w:r>
      <w:r w:rsidRPr="005E0DA4">
        <w:rPr>
          <w:rFonts w:ascii="Times New Roman" w:hAnsi="Times New Roman"/>
          <w:sz w:val="24"/>
          <w:szCs w:val="24"/>
        </w:rPr>
        <w:t xml:space="preserve">.   </w:t>
      </w:r>
    </w:p>
    <w:p w:rsidR="0087158E" w:rsidRDefault="00024D85" w:rsidP="0087158E">
      <w:pPr>
        <w:widowControl w:val="0"/>
        <w:autoSpaceDE w:val="0"/>
        <w:autoSpaceDN w:val="0"/>
        <w:adjustRightInd w:val="0"/>
        <w:ind w:firstLine="540"/>
        <w:rPr>
          <w:rFonts w:ascii="Times New Roman" w:hAnsi="Times New Roman"/>
          <w:sz w:val="24"/>
          <w:szCs w:val="24"/>
        </w:rPr>
      </w:pPr>
      <w:r>
        <w:rPr>
          <w:rFonts w:ascii="Times New Roman" w:hAnsi="Times New Roman"/>
          <w:sz w:val="24"/>
          <w:szCs w:val="24"/>
        </w:rPr>
        <w:t>Основные мероприятия</w:t>
      </w:r>
      <w:r w:rsidR="0087158E" w:rsidRPr="0087158E">
        <w:rPr>
          <w:rFonts w:ascii="Times New Roman" w:hAnsi="Times New Roman"/>
          <w:sz w:val="24"/>
          <w:szCs w:val="24"/>
        </w:rPr>
        <w:t xml:space="preserve"> развития растениеводства и животноводства построены по схеме, включающей 4 блока основных мероприятий: производство сельскохозяйственной продукции соответствующих видов, ее переработка, развитие инфраструктуры, кредитование и страхование.</w:t>
      </w:r>
    </w:p>
    <w:p w:rsidR="00DB1C5A" w:rsidRPr="006462BD" w:rsidRDefault="006462BD" w:rsidP="00DB1C5A">
      <w:pPr>
        <w:spacing w:after="0"/>
        <w:ind w:left="-284" w:firstLine="568"/>
        <w:rPr>
          <w:rFonts w:ascii="Times New Roman" w:hAnsi="Times New Roman"/>
          <w:b/>
          <w:i/>
          <w:sz w:val="24"/>
          <w:szCs w:val="24"/>
        </w:rPr>
      </w:pPr>
      <w:r w:rsidRPr="006462BD">
        <w:rPr>
          <w:rFonts w:ascii="Times New Roman" w:hAnsi="Times New Roman"/>
          <w:b/>
          <w:i/>
          <w:sz w:val="24"/>
          <w:szCs w:val="24"/>
        </w:rPr>
        <w:t xml:space="preserve">Основное мероприятие </w:t>
      </w:r>
      <w:r>
        <w:rPr>
          <w:rFonts w:ascii="Times New Roman" w:hAnsi="Times New Roman"/>
          <w:b/>
          <w:i/>
          <w:sz w:val="24"/>
          <w:szCs w:val="24"/>
        </w:rPr>
        <w:t>1.1</w:t>
      </w:r>
      <w:r w:rsidRPr="006462BD">
        <w:rPr>
          <w:rFonts w:ascii="Times New Roman" w:hAnsi="Times New Roman"/>
          <w:b/>
          <w:i/>
          <w:sz w:val="24"/>
          <w:szCs w:val="24"/>
        </w:rPr>
        <w:t>.</w:t>
      </w:r>
      <w:r w:rsidR="0087158E" w:rsidRPr="006462BD">
        <w:rPr>
          <w:rFonts w:ascii="Times New Roman" w:hAnsi="Times New Roman"/>
          <w:b/>
          <w:i/>
          <w:sz w:val="24"/>
          <w:szCs w:val="24"/>
        </w:rPr>
        <w:t xml:space="preserve"> "Развитие подотрасли животноводства, переработки и реализации животноводческой продукции" </w:t>
      </w:r>
      <w:r w:rsidR="00DB1C5A" w:rsidRPr="006462BD">
        <w:rPr>
          <w:rFonts w:ascii="Times New Roman" w:hAnsi="Times New Roman"/>
          <w:b/>
          <w:i/>
          <w:sz w:val="24"/>
          <w:szCs w:val="24"/>
        </w:rPr>
        <w:t>включает 9  мероприятий:</w:t>
      </w:r>
    </w:p>
    <w:p w:rsidR="00DB1C5A" w:rsidRDefault="00DB1C5A" w:rsidP="00DB1C5A">
      <w:pPr>
        <w:spacing w:after="0"/>
        <w:ind w:left="-284" w:firstLine="568"/>
        <w:jc w:val="both"/>
        <w:rPr>
          <w:rFonts w:ascii="Times New Roman" w:hAnsi="Times New Roman"/>
          <w:color w:val="000000"/>
          <w:sz w:val="24"/>
          <w:szCs w:val="24"/>
        </w:rPr>
      </w:pPr>
      <w:r w:rsidRPr="006462BD">
        <w:rPr>
          <w:rFonts w:ascii="Times New Roman" w:hAnsi="Times New Roman"/>
          <w:i/>
          <w:sz w:val="24"/>
          <w:szCs w:val="24"/>
        </w:rPr>
        <w:t>Мероприятие 1.1.1 «П</w:t>
      </w:r>
      <w:r w:rsidRPr="006462BD">
        <w:rPr>
          <w:rFonts w:ascii="Times New Roman" w:hAnsi="Times New Roman"/>
          <w:i/>
          <w:color w:val="000000"/>
          <w:sz w:val="24"/>
          <w:szCs w:val="24"/>
        </w:rPr>
        <w:t>леменное животноводство».</w:t>
      </w:r>
      <w:r w:rsidRPr="00234864">
        <w:rPr>
          <w:rFonts w:ascii="Times New Roman" w:hAnsi="Times New Roman"/>
          <w:color w:val="000000"/>
          <w:sz w:val="24"/>
          <w:szCs w:val="24"/>
        </w:rPr>
        <w:t xml:space="preserve"> Мероприятия по племенному животноводству направлены на формирование племенной базы, удовлетворяющей потребность сельскохозяйственных товаропроизводителей района в племенной продукции (материале). В рамках осуществления этого мероприятия предусматривается: работа с физическими и юридическими лицами, направленная на приобретение племенной продукции (материала); стимулирование приобретения высококачественной продукции (материала), отвечающей требованиям мирового рынка в виде субсидий на приобретение племенного материала. </w:t>
      </w:r>
      <w:r>
        <w:rPr>
          <w:rFonts w:ascii="Times New Roman" w:hAnsi="Times New Roman"/>
          <w:color w:val="000000"/>
          <w:sz w:val="24"/>
          <w:szCs w:val="24"/>
        </w:rPr>
        <w:t xml:space="preserve">    </w:t>
      </w:r>
    </w:p>
    <w:p w:rsidR="00DB1C5A" w:rsidRDefault="00DB1C5A" w:rsidP="00DB1C5A">
      <w:pPr>
        <w:spacing w:after="0"/>
        <w:ind w:left="-284" w:firstLine="568"/>
        <w:jc w:val="both"/>
        <w:rPr>
          <w:rFonts w:ascii="Times New Roman" w:hAnsi="Times New Roman"/>
          <w:color w:val="000000"/>
          <w:sz w:val="24"/>
          <w:szCs w:val="24"/>
        </w:rPr>
      </w:pPr>
      <w:r w:rsidRPr="006462BD">
        <w:rPr>
          <w:rFonts w:ascii="Times New Roman" w:hAnsi="Times New Roman"/>
          <w:i/>
          <w:sz w:val="24"/>
          <w:szCs w:val="24"/>
        </w:rPr>
        <w:t>Мероприятие 1.1.2 «</w:t>
      </w:r>
      <w:r w:rsidRPr="006462BD">
        <w:rPr>
          <w:rFonts w:ascii="Times New Roman" w:hAnsi="Times New Roman"/>
          <w:i/>
          <w:color w:val="000000"/>
          <w:sz w:val="24"/>
          <w:szCs w:val="24"/>
        </w:rPr>
        <w:t>Развитие молочного скотоводства».</w:t>
      </w:r>
      <w:r w:rsidRPr="006F2236">
        <w:rPr>
          <w:rFonts w:ascii="Times New Roman" w:hAnsi="Times New Roman"/>
          <w:color w:val="000000"/>
          <w:sz w:val="24"/>
          <w:szCs w:val="24"/>
        </w:rPr>
        <w:t xml:space="preserve"> Реализация мероприятия по развитию молочного скотоводства направлена на повышение производства продукции и инвестиционной привлекательности молочного скотоводства, выравнивание сезонности производства молока, рост поголовья крупного рогатого скота, в том числе коров, создание условий для воспроизводства в скотоводстве, стимулирование повышения товарности</w:t>
      </w:r>
      <w:r w:rsidRPr="00234864">
        <w:rPr>
          <w:rFonts w:ascii="Times New Roman" w:hAnsi="Times New Roman"/>
          <w:color w:val="000000"/>
          <w:sz w:val="24"/>
          <w:szCs w:val="24"/>
        </w:rPr>
        <w:t xml:space="preserve"> молока.</w:t>
      </w:r>
      <w:r>
        <w:rPr>
          <w:rFonts w:ascii="Times New Roman" w:hAnsi="Times New Roman"/>
          <w:color w:val="000000"/>
          <w:sz w:val="24"/>
          <w:szCs w:val="24"/>
        </w:rPr>
        <w:t xml:space="preserve"> </w:t>
      </w:r>
      <w:r w:rsidRPr="00234864">
        <w:rPr>
          <w:rFonts w:ascii="Times New Roman" w:hAnsi="Times New Roman"/>
          <w:color w:val="000000"/>
          <w:sz w:val="24"/>
          <w:szCs w:val="24"/>
        </w:rPr>
        <w:t xml:space="preserve">Для повышения инвестиционной привлекательности молочного скотоводства в регионе планируется субсидирование 1 литра (килограмма) реализованного товарного молока не ниже первого сорта. </w:t>
      </w:r>
    </w:p>
    <w:p w:rsidR="00DB1C5A" w:rsidRDefault="00DB1C5A" w:rsidP="00DB1C5A">
      <w:pPr>
        <w:spacing w:after="0"/>
        <w:ind w:left="-284" w:firstLine="568"/>
        <w:jc w:val="both"/>
        <w:rPr>
          <w:rFonts w:ascii="Times New Roman" w:hAnsi="Times New Roman"/>
          <w:color w:val="000000"/>
          <w:sz w:val="24"/>
          <w:szCs w:val="24"/>
        </w:rPr>
      </w:pPr>
      <w:r w:rsidRPr="006462BD">
        <w:rPr>
          <w:rFonts w:ascii="Times New Roman" w:hAnsi="Times New Roman"/>
          <w:i/>
          <w:sz w:val="24"/>
          <w:szCs w:val="24"/>
        </w:rPr>
        <w:t xml:space="preserve">Мероприятие 1.1.3. </w:t>
      </w:r>
      <w:r w:rsidRPr="006462BD">
        <w:rPr>
          <w:rFonts w:ascii="Times New Roman" w:hAnsi="Times New Roman"/>
          <w:i/>
          <w:color w:val="000000"/>
          <w:sz w:val="24"/>
          <w:szCs w:val="24"/>
        </w:rPr>
        <w:t>«Развитие овцеводства и козоводства»</w:t>
      </w:r>
      <w:r w:rsidRPr="006F2236">
        <w:rPr>
          <w:rFonts w:ascii="Times New Roman" w:hAnsi="Times New Roman"/>
          <w:color w:val="000000"/>
          <w:sz w:val="24"/>
          <w:szCs w:val="24"/>
        </w:rPr>
        <w:t xml:space="preserve">. Реализация основного мероприятия по развитию овцеводства и козоводства направлена на сохранение традиционного уклада жизни и поддержание занятости и доходности сельскохозяйственных организаций, крестьянских (фермерских) хозяйств и индивидуальных предпринимателей, </w:t>
      </w:r>
      <w:r w:rsidRPr="006F2236">
        <w:rPr>
          <w:rFonts w:ascii="Times New Roman" w:hAnsi="Times New Roman"/>
          <w:color w:val="000000"/>
          <w:sz w:val="24"/>
          <w:szCs w:val="24"/>
        </w:rPr>
        <w:lastRenderedPageBreak/>
        <w:t>специализирующихся на овцеводстве и козоводстве.</w:t>
      </w:r>
      <w:r>
        <w:rPr>
          <w:rFonts w:ascii="Times New Roman" w:hAnsi="Times New Roman"/>
          <w:color w:val="000000"/>
          <w:sz w:val="24"/>
          <w:szCs w:val="24"/>
        </w:rPr>
        <w:t xml:space="preserve"> </w:t>
      </w:r>
      <w:r w:rsidRPr="006F2236">
        <w:rPr>
          <w:rFonts w:ascii="Times New Roman" w:hAnsi="Times New Roman"/>
          <w:color w:val="000000"/>
          <w:sz w:val="24"/>
          <w:szCs w:val="24"/>
        </w:rPr>
        <w:t>В рамках осуществления основного мероприятия предусматривается увеличение маточного поголовья овец и коз, а также продукции овцеводства и козоводства в сельскохозяйственных организациях, крестьянских (фермерских) хозяйствах и у индивидуальных предпринимателей.</w:t>
      </w:r>
      <w:r>
        <w:rPr>
          <w:rFonts w:ascii="Times New Roman" w:hAnsi="Times New Roman"/>
          <w:color w:val="000000"/>
          <w:sz w:val="24"/>
          <w:szCs w:val="24"/>
        </w:rPr>
        <w:t xml:space="preserve"> </w:t>
      </w:r>
      <w:r w:rsidRPr="006F2236">
        <w:rPr>
          <w:rFonts w:ascii="Times New Roman" w:hAnsi="Times New Roman"/>
          <w:color w:val="000000"/>
          <w:sz w:val="24"/>
          <w:szCs w:val="24"/>
        </w:rPr>
        <w:t>Субсидии за счет средств областного бюджета будут предоставляться на содержание 1 головы маточного поголовья овец и коз, ярок и козочек старше года сельскохозяйственным товаропроизводителям области (кроме граждан, ведущих личное подсобное хозяйство).</w:t>
      </w:r>
      <w:r>
        <w:rPr>
          <w:rFonts w:ascii="Times New Roman" w:hAnsi="Times New Roman"/>
          <w:color w:val="000000"/>
          <w:sz w:val="24"/>
          <w:szCs w:val="24"/>
        </w:rPr>
        <w:t xml:space="preserve">                       </w:t>
      </w:r>
    </w:p>
    <w:p w:rsidR="00DB1C5A" w:rsidRDefault="00DB1C5A" w:rsidP="00DB1C5A">
      <w:pPr>
        <w:spacing w:after="0"/>
        <w:ind w:left="-284" w:firstLine="568"/>
        <w:jc w:val="both"/>
        <w:rPr>
          <w:rFonts w:ascii="Times New Roman" w:hAnsi="Times New Roman"/>
          <w:color w:val="000000"/>
          <w:sz w:val="24"/>
          <w:szCs w:val="24"/>
        </w:rPr>
      </w:pPr>
      <w:r w:rsidRPr="006462BD">
        <w:rPr>
          <w:rFonts w:ascii="Times New Roman" w:hAnsi="Times New Roman"/>
          <w:i/>
          <w:sz w:val="24"/>
          <w:szCs w:val="24"/>
        </w:rPr>
        <w:t xml:space="preserve">Мероприятие 1.1.4. </w:t>
      </w:r>
      <w:r w:rsidRPr="006462BD">
        <w:rPr>
          <w:rFonts w:ascii="Times New Roman" w:hAnsi="Times New Roman"/>
          <w:i/>
          <w:color w:val="000000"/>
          <w:sz w:val="24"/>
          <w:szCs w:val="24"/>
        </w:rPr>
        <w:t>«Развитие рыбоводства».</w:t>
      </w:r>
      <w:r w:rsidRPr="003E3167">
        <w:rPr>
          <w:rFonts w:ascii="Times New Roman" w:hAnsi="Times New Roman"/>
          <w:color w:val="000000"/>
          <w:sz w:val="24"/>
          <w:szCs w:val="24"/>
        </w:rPr>
        <w:t xml:space="preserve"> Реализация мероприятия по развитию рыбоводства направлена на наращивание объемов производства и реализации товарной рыбы. </w:t>
      </w:r>
      <w:r>
        <w:rPr>
          <w:rFonts w:ascii="Times New Roman" w:hAnsi="Times New Roman"/>
          <w:color w:val="000000"/>
          <w:sz w:val="24"/>
          <w:szCs w:val="24"/>
        </w:rPr>
        <w:t xml:space="preserve"> </w:t>
      </w:r>
    </w:p>
    <w:p w:rsidR="00DB1C5A" w:rsidRDefault="00DB1C5A" w:rsidP="00DB1C5A">
      <w:pPr>
        <w:spacing w:after="0"/>
        <w:ind w:left="-284" w:firstLine="568"/>
        <w:jc w:val="both"/>
        <w:rPr>
          <w:rFonts w:ascii="Times New Roman" w:hAnsi="Times New Roman"/>
          <w:color w:val="000000"/>
          <w:sz w:val="24"/>
          <w:szCs w:val="24"/>
        </w:rPr>
      </w:pPr>
      <w:r w:rsidRPr="006462BD">
        <w:rPr>
          <w:rFonts w:ascii="Times New Roman" w:hAnsi="Times New Roman"/>
          <w:i/>
          <w:sz w:val="24"/>
          <w:szCs w:val="24"/>
        </w:rPr>
        <w:t xml:space="preserve">Мероприятие 1.1.5. </w:t>
      </w:r>
      <w:r w:rsidRPr="006462BD">
        <w:rPr>
          <w:rFonts w:ascii="Times New Roman" w:hAnsi="Times New Roman"/>
          <w:i/>
          <w:color w:val="000000"/>
          <w:sz w:val="24"/>
          <w:szCs w:val="24"/>
        </w:rPr>
        <w:t>«Модернизация отрасли животноводства»</w:t>
      </w:r>
      <w:r w:rsidRPr="001A26E4">
        <w:rPr>
          <w:rFonts w:ascii="Times New Roman" w:hAnsi="Times New Roman"/>
          <w:color w:val="000000"/>
          <w:sz w:val="24"/>
          <w:szCs w:val="24"/>
        </w:rPr>
        <w:t>. Реализация основного мероприятия по модернизации отрасли животноводства направлена на обеспечение увеличения объемов производства продукции, сохранения и увеличения поголовья всех видов сельскохозяйственных животных</w:t>
      </w:r>
      <w:r w:rsidRPr="003E3167">
        <w:rPr>
          <w:rFonts w:ascii="Times New Roman" w:hAnsi="Times New Roman"/>
          <w:color w:val="000000"/>
          <w:sz w:val="24"/>
          <w:szCs w:val="24"/>
        </w:rPr>
        <w:t>, а также использования современного технологического оборудования для модернизации животноводческих предприятий.</w:t>
      </w:r>
    </w:p>
    <w:p w:rsidR="00DB1C5A" w:rsidRPr="006462BD" w:rsidRDefault="00DB1C5A" w:rsidP="00DB1C5A">
      <w:pPr>
        <w:spacing w:after="0"/>
        <w:ind w:left="-284" w:firstLine="568"/>
        <w:jc w:val="both"/>
        <w:rPr>
          <w:rFonts w:ascii="Times New Roman" w:hAnsi="Times New Roman"/>
          <w:i/>
          <w:color w:val="000000"/>
          <w:sz w:val="24"/>
          <w:szCs w:val="24"/>
        </w:rPr>
      </w:pPr>
      <w:r w:rsidRPr="006462BD">
        <w:rPr>
          <w:rFonts w:ascii="Times New Roman" w:hAnsi="Times New Roman"/>
          <w:i/>
          <w:sz w:val="24"/>
          <w:szCs w:val="24"/>
        </w:rPr>
        <w:t>Мероприятие 1.1.6.</w:t>
      </w:r>
      <w:r w:rsidRPr="006462BD">
        <w:rPr>
          <w:rFonts w:ascii="Times New Roman" w:hAnsi="Times New Roman"/>
          <w:i/>
          <w:color w:val="000000"/>
          <w:sz w:val="24"/>
          <w:szCs w:val="24"/>
        </w:rPr>
        <w:t xml:space="preserve"> «Г</w:t>
      </w:r>
      <w:r w:rsidRPr="006462BD">
        <w:rPr>
          <w:rFonts w:ascii="Times New Roman" w:hAnsi="Times New Roman"/>
          <w:i/>
          <w:sz w:val="24"/>
          <w:szCs w:val="24"/>
        </w:rPr>
        <w:t>осударственная поддержка кредитования подотрасли животноводства, переработки ее продукции, развития инфраструктуры и логистического обеспечения рынков продукции животноводства</w:t>
      </w:r>
      <w:r w:rsidRPr="006462BD">
        <w:rPr>
          <w:rFonts w:ascii="Times New Roman" w:hAnsi="Times New Roman"/>
          <w:i/>
          <w:color w:val="000000"/>
          <w:sz w:val="24"/>
          <w:szCs w:val="24"/>
        </w:rPr>
        <w:t>».</w:t>
      </w:r>
    </w:p>
    <w:p w:rsidR="00DB1C5A" w:rsidRPr="0075034D" w:rsidRDefault="00DB1C5A" w:rsidP="00DB1C5A">
      <w:pPr>
        <w:spacing w:after="0"/>
        <w:ind w:left="-284" w:firstLine="720"/>
        <w:jc w:val="both"/>
        <w:rPr>
          <w:rFonts w:ascii="Times New Roman" w:hAnsi="Times New Roman"/>
          <w:color w:val="000000"/>
          <w:sz w:val="24"/>
          <w:szCs w:val="24"/>
        </w:rPr>
      </w:pPr>
      <w:r>
        <w:rPr>
          <w:rFonts w:ascii="Times New Roman" w:hAnsi="Times New Roman"/>
          <w:color w:val="000000"/>
          <w:sz w:val="24"/>
          <w:szCs w:val="24"/>
        </w:rPr>
        <w:t>Г</w:t>
      </w:r>
      <w:r w:rsidRPr="0075034D">
        <w:rPr>
          <w:rFonts w:ascii="Times New Roman" w:hAnsi="Times New Roman"/>
          <w:color w:val="000000"/>
          <w:sz w:val="24"/>
          <w:szCs w:val="24"/>
        </w:rPr>
        <w:t>осударственн</w:t>
      </w:r>
      <w:r>
        <w:rPr>
          <w:rFonts w:ascii="Times New Roman" w:hAnsi="Times New Roman"/>
          <w:color w:val="000000"/>
          <w:sz w:val="24"/>
          <w:szCs w:val="24"/>
        </w:rPr>
        <w:t>ая</w:t>
      </w:r>
      <w:r w:rsidRPr="0075034D">
        <w:rPr>
          <w:rFonts w:ascii="Times New Roman" w:hAnsi="Times New Roman"/>
          <w:color w:val="000000"/>
          <w:sz w:val="24"/>
          <w:szCs w:val="24"/>
        </w:rPr>
        <w:t xml:space="preserve"> поддержк</w:t>
      </w:r>
      <w:r>
        <w:rPr>
          <w:rFonts w:ascii="Times New Roman" w:hAnsi="Times New Roman"/>
          <w:color w:val="000000"/>
          <w:sz w:val="24"/>
          <w:szCs w:val="24"/>
        </w:rPr>
        <w:t>а</w:t>
      </w:r>
      <w:r w:rsidRPr="0075034D">
        <w:rPr>
          <w:rFonts w:ascii="Times New Roman" w:hAnsi="Times New Roman"/>
          <w:color w:val="000000"/>
          <w:sz w:val="24"/>
          <w:szCs w:val="24"/>
        </w:rPr>
        <w:t xml:space="preserve"> кредитования подотрасли животноводства, переработки ее продукции, развития инфраструктуры и логистического обеспечения рынков продукции животноводства направлена на обеспечение устойчивого роста животноводческой продукции и продуктов ее переработки.</w:t>
      </w:r>
      <w:r>
        <w:rPr>
          <w:rFonts w:ascii="Times New Roman" w:hAnsi="Times New Roman"/>
          <w:color w:val="000000"/>
          <w:sz w:val="24"/>
          <w:szCs w:val="24"/>
        </w:rPr>
        <w:t xml:space="preserve"> </w:t>
      </w:r>
      <w:r w:rsidRPr="0075034D">
        <w:rPr>
          <w:rFonts w:ascii="Times New Roman" w:hAnsi="Times New Roman"/>
          <w:color w:val="000000"/>
          <w:sz w:val="24"/>
          <w:szCs w:val="24"/>
        </w:rPr>
        <w:t>Порядок предоставления государственной поддержки в виде субсидий, перечень направлений кредитования, перечень получателей по определенным видам субсидируемых кредитов определяется нормативно-правовыми актами Воронежской области.</w:t>
      </w:r>
      <w:r>
        <w:rPr>
          <w:rFonts w:ascii="Times New Roman" w:hAnsi="Times New Roman"/>
          <w:color w:val="000000"/>
          <w:sz w:val="24"/>
          <w:szCs w:val="24"/>
        </w:rPr>
        <w:t xml:space="preserve"> </w:t>
      </w:r>
      <w:r w:rsidRPr="0075034D">
        <w:rPr>
          <w:rFonts w:ascii="Times New Roman" w:hAnsi="Times New Roman"/>
          <w:color w:val="000000"/>
          <w:sz w:val="24"/>
          <w:szCs w:val="24"/>
        </w:rPr>
        <w:t>Государственная поддержка будет осуществляться посредством предоставления субсидий на возмещение части затрат на уплату процентов по краткосрочным и инвестиционным кредитам, полученным в российских кредитных организациях и сельскохозяйственных кредитных потребительских кооперативах.</w:t>
      </w:r>
    </w:p>
    <w:p w:rsidR="00DB1C5A" w:rsidRPr="0075034D" w:rsidRDefault="00DB1C5A" w:rsidP="00DB1C5A">
      <w:pPr>
        <w:spacing w:after="0"/>
        <w:ind w:left="-284" w:firstLine="568"/>
        <w:jc w:val="both"/>
        <w:rPr>
          <w:rFonts w:ascii="Times New Roman" w:hAnsi="Times New Roman"/>
          <w:color w:val="000000"/>
          <w:sz w:val="24"/>
          <w:szCs w:val="24"/>
        </w:rPr>
      </w:pPr>
      <w:r w:rsidRPr="0075034D">
        <w:rPr>
          <w:rFonts w:ascii="Times New Roman" w:hAnsi="Times New Roman"/>
          <w:color w:val="000000"/>
          <w:sz w:val="24"/>
          <w:szCs w:val="24"/>
        </w:rPr>
        <w:t>Средства областног</w:t>
      </w:r>
      <w:r>
        <w:rPr>
          <w:rFonts w:ascii="Times New Roman" w:hAnsi="Times New Roman"/>
          <w:color w:val="000000"/>
          <w:sz w:val="24"/>
          <w:szCs w:val="24"/>
        </w:rPr>
        <w:t>о бюджета будут предоставляться на р</w:t>
      </w:r>
      <w:r w:rsidRPr="0075034D">
        <w:rPr>
          <w:rFonts w:ascii="Times New Roman" w:hAnsi="Times New Roman"/>
          <w:color w:val="000000"/>
          <w:sz w:val="24"/>
          <w:szCs w:val="24"/>
        </w:rPr>
        <w:t>еализаци</w:t>
      </w:r>
      <w:r>
        <w:rPr>
          <w:rFonts w:ascii="Times New Roman" w:hAnsi="Times New Roman"/>
          <w:color w:val="000000"/>
          <w:sz w:val="24"/>
          <w:szCs w:val="24"/>
        </w:rPr>
        <w:t>ю</w:t>
      </w:r>
      <w:r w:rsidRPr="0075034D">
        <w:rPr>
          <w:rFonts w:ascii="Times New Roman" w:hAnsi="Times New Roman"/>
          <w:color w:val="000000"/>
          <w:sz w:val="24"/>
          <w:szCs w:val="24"/>
        </w:rPr>
        <w:t xml:space="preserve"> мероприяти</w:t>
      </w:r>
      <w:r>
        <w:rPr>
          <w:rFonts w:ascii="Times New Roman" w:hAnsi="Times New Roman"/>
          <w:color w:val="000000"/>
          <w:sz w:val="24"/>
          <w:szCs w:val="24"/>
        </w:rPr>
        <w:t>й</w:t>
      </w:r>
      <w:r w:rsidRPr="0075034D">
        <w:rPr>
          <w:rFonts w:ascii="Times New Roman" w:hAnsi="Times New Roman"/>
          <w:color w:val="000000"/>
          <w:sz w:val="24"/>
          <w:szCs w:val="24"/>
        </w:rPr>
        <w:t xml:space="preserve"> по развитию переработки продукции животноводства направлена на обеспечение населения мясными и молочными продуктами на основе увеличения промышленного производства мяса и субпродуктов.</w:t>
      </w:r>
    </w:p>
    <w:p w:rsidR="00DB1C5A" w:rsidRPr="0075034D" w:rsidRDefault="00DB1C5A" w:rsidP="00DB1C5A">
      <w:pPr>
        <w:spacing w:after="0"/>
        <w:ind w:left="-284" w:firstLine="568"/>
        <w:jc w:val="both"/>
        <w:rPr>
          <w:rFonts w:ascii="Times New Roman" w:hAnsi="Times New Roman"/>
          <w:color w:val="000000"/>
          <w:sz w:val="24"/>
          <w:szCs w:val="24"/>
        </w:rPr>
      </w:pPr>
      <w:r w:rsidRPr="0075034D">
        <w:rPr>
          <w:rFonts w:ascii="Times New Roman" w:hAnsi="Times New Roman"/>
          <w:color w:val="000000"/>
          <w:sz w:val="24"/>
          <w:szCs w:val="24"/>
        </w:rPr>
        <w:t>В рамках осуществления мероприятия в части наращивания производства мяса предусматривается:</w:t>
      </w:r>
    </w:p>
    <w:p w:rsidR="00DB1C5A" w:rsidRPr="00F57FBE" w:rsidRDefault="00DB1C5A" w:rsidP="00DB1C5A">
      <w:pPr>
        <w:pStyle w:val="af3"/>
        <w:numPr>
          <w:ilvl w:val="0"/>
          <w:numId w:val="27"/>
        </w:numPr>
        <w:tabs>
          <w:tab w:val="left" w:pos="567"/>
        </w:tabs>
        <w:spacing w:after="0"/>
        <w:ind w:left="-284" w:firstLine="568"/>
        <w:jc w:val="both"/>
        <w:rPr>
          <w:rFonts w:ascii="Times New Roman" w:hAnsi="Times New Roman"/>
          <w:color w:val="000000"/>
          <w:sz w:val="24"/>
          <w:szCs w:val="24"/>
        </w:rPr>
      </w:pPr>
      <w:r w:rsidRPr="00F57FBE">
        <w:rPr>
          <w:rFonts w:ascii="Times New Roman" w:hAnsi="Times New Roman"/>
          <w:color w:val="000000"/>
          <w:sz w:val="24"/>
          <w:szCs w:val="24"/>
        </w:rPr>
        <w:t>осуществить строительство современных и модернизацию действующих предприятий по первичной переработке скота;</w:t>
      </w:r>
    </w:p>
    <w:p w:rsidR="00DB1C5A" w:rsidRPr="00F57FBE" w:rsidRDefault="00DB1C5A" w:rsidP="00DB1C5A">
      <w:pPr>
        <w:pStyle w:val="af3"/>
        <w:numPr>
          <w:ilvl w:val="0"/>
          <w:numId w:val="27"/>
        </w:numPr>
        <w:tabs>
          <w:tab w:val="left" w:pos="567"/>
        </w:tabs>
        <w:spacing w:after="0"/>
        <w:ind w:left="-284" w:firstLine="568"/>
        <w:jc w:val="both"/>
        <w:rPr>
          <w:rFonts w:ascii="Times New Roman" w:hAnsi="Times New Roman"/>
          <w:color w:val="000000"/>
          <w:sz w:val="24"/>
          <w:szCs w:val="24"/>
        </w:rPr>
      </w:pPr>
      <w:r w:rsidRPr="00F57FBE">
        <w:rPr>
          <w:rFonts w:ascii="Times New Roman" w:hAnsi="Times New Roman"/>
          <w:color w:val="000000"/>
          <w:sz w:val="24"/>
          <w:szCs w:val="24"/>
        </w:rPr>
        <w:t>внедрить новые технологические процессы по организации убоя, комплексной переработке скота и продуктов убоя на основе инновационных ресурсосберегающих технологий с использованием энергоэффективного оборудования;</w:t>
      </w:r>
    </w:p>
    <w:p w:rsidR="00DB1C5A" w:rsidRPr="00F57FBE" w:rsidRDefault="00DB1C5A" w:rsidP="00DB1C5A">
      <w:pPr>
        <w:pStyle w:val="af3"/>
        <w:numPr>
          <w:ilvl w:val="0"/>
          <w:numId w:val="27"/>
        </w:numPr>
        <w:tabs>
          <w:tab w:val="left" w:pos="567"/>
        </w:tabs>
        <w:spacing w:after="0"/>
        <w:ind w:left="-284" w:firstLine="568"/>
        <w:jc w:val="both"/>
        <w:rPr>
          <w:rFonts w:ascii="Times New Roman" w:hAnsi="Times New Roman"/>
          <w:color w:val="000000"/>
          <w:sz w:val="24"/>
          <w:szCs w:val="24"/>
        </w:rPr>
      </w:pPr>
      <w:r w:rsidRPr="00F57FBE">
        <w:rPr>
          <w:rFonts w:ascii="Times New Roman" w:hAnsi="Times New Roman"/>
          <w:color w:val="000000"/>
          <w:sz w:val="24"/>
          <w:szCs w:val="24"/>
        </w:rPr>
        <w:t>расширить ассортимент вырабатываемой продукции (мяса в тушах, полутушах, отрубах, расфасованного и упакованного для торговых сетей) и увеличить сроки ее хранения с 7 до 30 суток, увеличить сбор и переработку побочных сырьевых ресурсов (шкур, кишок, крови, кости, эндокринно-ферментного и специального сырья и пр.) для выработки различных видов продукции;</w:t>
      </w:r>
    </w:p>
    <w:p w:rsidR="00DB1C5A" w:rsidRDefault="00DB1C5A" w:rsidP="00DB1C5A">
      <w:pPr>
        <w:pStyle w:val="af3"/>
        <w:numPr>
          <w:ilvl w:val="0"/>
          <w:numId w:val="27"/>
        </w:numPr>
        <w:tabs>
          <w:tab w:val="left" w:pos="567"/>
        </w:tabs>
        <w:spacing w:after="0"/>
        <w:ind w:left="-284" w:firstLine="568"/>
        <w:jc w:val="both"/>
        <w:rPr>
          <w:rFonts w:ascii="Times New Roman" w:hAnsi="Times New Roman"/>
          <w:color w:val="000000"/>
          <w:sz w:val="24"/>
          <w:szCs w:val="24"/>
        </w:rPr>
      </w:pPr>
      <w:r w:rsidRPr="00F57FBE">
        <w:rPr>
          <w:rFonts w:ascii="Times New Roman" w:hAnsi="Times New Roman"/>
          <w:color w:val="000000"/>
          <w:sz w:val="24"/>
          <w:szCs w:val="24"/>
        </w:rPr>
        <w:t>снизить экологическую нагрузку на окружающую среду в зоне работы предприятий.</w:t>
      </w:r>
    </w:p>
    <w:p w:rsidR="00DB1C5A" w:rsidRPr="006462BD" w:rsidRDefault="00DB4FDD" w:rsidP="00DB1C5A">
      <w:pPr>
        <w:pStyle w:val="af3"/>
        <w:tabs>
          <w:tab w:val="left" w:pos="567"/>
        </w:tabs>
        <w:spacing w:after="0"/>
        <w:ind w:left="-284" w:firstLine="568"/>
        <w:jc w:val="both"/>
        <w:rPr>
          <w:rFonts w:ascii="Times New Roman" w:hAnsi="Times New Roman"/>
          <w:i/>
          <w:sz w:val="24"/>
          <w:szCs w:val="24"/>
        </w:rPr>
      </w:pPr>
      <w:r>
        <w:rPr>
          <w:rFonts w:ascii="Times New Roman" w:hAnsi="Times New Roman"/>
          <w:sz w:val="24"/>
          <w:szCs w:val="24"/>
        </w:rPr>
        <w:tab/>
      </w:r>
      <w:r w:rsidR="00DB1C5A" w:rsidRPr="006462BD">
        <w:rPr>
          <w:rFonts w:ascii="Times New Roman" w:hAnsi="Times New Roman"/>
          <w:i/>
          <w:sz w:val="24"/>
          <w:szCs w:val="24"/>
        </w:rPr>
        <w:t>Мероприятие 1.1.7.</w:t>
      </w:r>
      <w:r w:rsidR="00DB1C5A" w:rsidRPr="006462BD">
        <w:rPr>
          <w:rFonts w:ascii="Times New Roman" w:hAnsi="Times New Roman"/>
          <w:i/>
          <w:color w:val="000000"/>
          <w:sz w:val="24"/>
          <w:szCs w:val="24"/>
        </w:rPr>
        <w:t xml:space="preserve"> О</w:t>
      </w:r>
      <w:r w:rsidR="00DB1C5A" w:rsidRPr="006462BD">
        <w:rPr>
          <w:rFonts w:ascii="Times New Roman" w:hAnsi="Times New Roman"/>
          <w:i/>
          <w:sz w:val="24"/>
          <w:szCs w:val="24"/>
        </w:rPr>
        <w:t>беспечение проведения противоэпизоотических мероприятий.</w:t>
      </w:r>
    </w:p>
    <w:p w:rsidR="00DB4FDD" w:rsidRPr="00C04CB7" w:rsidRDefault="00DB1C5A" w:rsidP="00DB4FDD">
      <w:pPr>
        <w:widowControl w:val="0"/>
        <w:autoSpaceDE w:val="0"/>
        <w:autoSpaceDN w:val="0"/>
        <w:adjustRightInd w:val="0"/>
        <w:spacing w:line="240" w:lineRule="auto"/>
        <w:ind w:firstLine="540"/>
        <w:rPr>
          <w:rFonts w:ascii="Times New Roman" w:hAnsi="Times New Roman"/>
          <w:sz w:val="24"/>
          <w:szCs w:val="24"/>
        </w:rPr>
      </w:pPr>
      <w:r w:rsidRPr="006462BD">
        <w:rPr>
          <w:rFonts w:ascii="Times New Roman" w:hAnsi="Times New Roman"/>
          <w:i/>
          <w:sz w:val="24"/>
          <w:szCs w:val="24"/>
        </w:rPr>
        <w:lastRenderedPageBreak/>
        <w:t xml:space="preserve">Мероприятие 1.1.8. </w:t>
      </w:r>
      <w:r w:rsidRPr="006462BD">
        <w:rPr>
          <w:rFonts w:ascii="Times New Roman" w:hAnsi="Times New Roman"/>
          <w:i/>
          <w:color w:val="000000"/>
          <w:sz w:val="24"/>
          <w:szCs w:val="24"/>
        </w:rPr>
        <w:t>Развитие мясного скотоводства</w:t>
      </w:r>
      <w:r w:rsidR="00DB4FDD" w:rsidRPr="006462BD">
        <w:rPr>
          <w:rFonts w:ascii="Times New Roman" w:hAnsi="Times New Roman"/>
          <w:i/>
          <w:color w:val="000000"/>
          <w:sz w:val="24"/>
          <w:szCs w:val="24"/>
        </w:rPr>
        <w:t>.</w:t>
      </w:r>
      <w:r w:rsidR="00DB4FDD">
        <w:rPr>
          <w:rFonts w:ascii="Times New Roman" w:hAnsi="Times New Roman"/>
          <w:color w:val="000000"/>
          <w:sz w:val="24"/>
          <w:szCs w:val="24"/>
        </w:rPr>
        <w:t xml:space="preserve">  П</w:t>
      </w:r>
      <w:r w:rsidR="00423BBE">
        <w:rPr>
          <w:rFonts w:ascii="Times New Roman" w:hAnsi="Times New Roman"/>
          <w:color w:val="000000"/>
          <w:sz w:val="24"/>
          <w:szCs w:val="24"/>
        </w:rPr>
        <w:t>редусматривает</w:t>
      </w:r>
      <w:r w:rsidR="00DB4FDD">
        <w:rPr>
          <w:rFonts w:ascii="Times New Roman" w:hAnsi="Times New Roman"/>
          <w:color w:val="000000"/>
          <w:sz w:val="24"/>
          <w:szCs w:val="24"/>
        </w:rPr>
        <w:t xml:space="preserve">ся </w:t>
      </w:r>
      <w:r w:rsidR="00423BBE" w:rsidRPr="00423BBE">
        <w:rPr>
          <w:rFonts w:ascii="Times New Roman" w:hAnsi="Times New Roman"/>
          <w:sz w:val="24"/>
          <w:szCs w:val="24"/>
        </w:rPr>
        <w:t xml:space="preserve"> </w:t>
      </w:r>
      <w:r w:rsidR="00423BBE" w:rsidRPr="00C04CB7">
        <w:rPr>
          <w:rFonts w:ascii="Times New Roman" w:hAnsi="Times New Roman"/>
          <w:sz w:val="24"/>
          <w:szCs w:val="24"/>
        </w:rPr>
        <w:t>развитие племенной базы мясного скотоводства;</w:t>
      </w:r>
      <w:r w:rsidR="00DB4FDD" w:rsidRPr="00DB4FDD">
        <w:rPr>
          <w:rFonts w:ascii="Times New Roman" w:hAnsi="Times New Roman"/>
          <w:sz w:val="24"/>
          <w:szCs w:val="24"/>
        </w:rPr>
        <w:t xml:space="preserve"> </w:t>
      </w:r>
      <w:r w:rsidR="00DB4FDD" w:rsidRPr="00C04CB7">
        <w:rPr>
          <w:rFonts w:ascii="Times New Roman" w:hAnsi="Times New Roman"/>
          <w:sz w:val="24"/>
          <w:szCs w:val="24"/>
        </w:rPr>
        <w:t>поддержка экономически значимой программы по развитию мясного скотоводства;</w:t>
      </w:r>
      <w:r w:rsidR="00DB4FDD" w:rsidRPr="00DB4FDD">
        <w:rPr>
          <w:rFonts w:ascii="Times New Roman" w:hAnsi="Times New Roman"/>
          <w:sz w:val="24"/>
          <w:szCs w:val="24"/>
        </w:rPr>
        <w:t xml:space="preserve"> </w:t>
      </w:r>
      <w:r w:rsidR="00DB4FDD" w:rsidRPr="00C04CB7">
        <w:rPr>
          <w:rFonts w:ascii="Times New Roman" w:hAnsi="Times New Roman"/>
          <w:sz w:val="24"/>
          <w:szCs w:val="24"/>
        </w:rPr>
        <w:t>субсидирование части процентной ставки по инвестиционным кредитам (займам) на строительство и реконструкцию объектов для мясного скотоводства.</w:t>
      </w:r>
    </w:p>
    <w:p w:rsidR="0087158E" w:rsidRPr="006462BD" w:rsidRDefault="00DB1C5A" w:rsidP="00DB4FDD">
      <w:pPr>
        <w:pStyle w:val="af3"/>
        <w:tabs>
          <w:tab w:val="left" w:pos="567"/>
        </w:tabs>
        <w:spacing w:after="0"/>
        <w:ind w:left="-284" w:firstLine="568"/>
        <w:jc w:val="both"/>
        <w:rPr>
          <w:rFonts w:ascii="Times New Roman" w:hAnsi="Times New Roman"/>
          <w:i/>
          <w:color w:val="000000"/>
          <w:sz w:val="24"/>
          <w:szCs w:val="24"/>
        </w:rPr>
      </w:pPr>
      <w:r w:rsidRPr="006462BD">
        <w:rPr>
          <w:rFonts w:ascii="Times New Roman" w:hAnsi="Times New Roman"/>
          <w:i/>
          <w:sz w:val="24"/>
          <w:szCs w:val="24"/>
        </w:rPr>
        <w:t>Мероприятие 1.1.9. П</w:t>
      </w:r>
      <w:r w:rsidRPr="006462BD">
        <w:rPr>
          <w:rFonts w:ascii="Times New Roman" w:hAnsi="Times New Roman"/>
          <w:i/>
          <w:color w:val="000000"/>
          <w:sz w:val="24"/>
          <w:szCs w:val="24"/>
        </w:rPr>
        <w:t>оддержка кредитования подотрасли животноводства и переработки ее продукции.</w:t>
      </w:r>
    </w:p>
    <w:p w:rsidR="00DB4FDD" w:rsidRDefault="0087158E" w:rsidP="00DB4FDD">
      <w:pPr>
        <w:widowControl w:val="0"/>
        <w:autoSpaceDE w:val="0"/>
        <w:autoSpaceDN w:val="0"/>
        <w:adjustRightInd w:val="0"/>
        <w:spacing w:line="240" w:lineRule="auto"/>
        <w:ind w:firstLine="540"/>
        <w:rPr>
          <w:rFonts w:cs="Calibri"/>
        </w:rPr>
      </w:pPr>
      <w:r w:rsidRPr="00C04CB7">
        <w:rPr>
          <w:rFonts w:ascii="Times New Roman" w:hAnsi="Times New Roman"/>
          <w:sz w:val="24"/>
          <w:szCs w:val="24"/>
        </w:rPr>
        <w:t>Индикаторами реализации подпрограммы являются объемы производства скота и птицы на убой, молока в хозяйствах всех категорий, сыров, цельномолочной продукции, масла сливочного, мяса и мясопродуктов, мощностей по убою скота и его первичной переработки.</w:t>
      </w:r>
      <w:r w:rsidR="00DA0E94" w:rsidRPr="00DA0E94">
        <w:rPr>
          <w:rFonts w:ascii="Times New Roman" w:hAnsi="Times New Roman"/>
          <w:sz w:val="24"/>
          <w:szCs w:val="24"/>
        </w:rPr>
        <w:t xml:space="preserve"> </w:t>
      </w:r>
      <w:r w:rsidR="00DB4FDD" w:rsidRPr="00C04CB7">
        <w:rPr>
          <w:rFonts w:ascii="Times New Roman" w:hAnsi="Times New Roman"/>
          <w:sz w:val="24"/>
          <w:szCs w:val="24"/>
        </w:rPr>
        <w:t xml:space="preserve">Индикатором реализации </w:t>
      </w:r>
      <w:r w:rsidR="00DB4FDD">
        <w:rPr>
          <w:rFonts w:ascii="Times New Roman" w:hAnsi="Times New Roman"/>
          <w:sz w:val="24"/>
          <w:szCs w:val="24"/>
        </w:rPr>
        <w:t>мероприятия</w:t>
      </w:r>
      <w:r w:rsidR="00DB4FDD" w:rsidRPr="00C04CB7">
        <w:rPr>
          <w:rFonts w:ascii="Times New Roman" w:hAnsi="Times New Roman"/>
          <w:sz w:val="24"/>
          <w:szCs w:val="24"/>
        </w:rPr>
        <w:t xml:space="preserve"> </w:t>
      </w:r>
      <w:r w:rsidR="00DB4FDD">
        <w:rPr>
          <w:rFonts w:ascii="Times New Roman" w:hAnsi="Times New Roman"/>
          <w:sz w:val="24"/>
          <w:szCs w:val="24"/>
        </w:rPr>
        <w:t xml:space="preserve">по мясному скотоводству </w:t>
      </w:r>
      <w:r w:rsidR="00DB4FDD" w:rsidRPr="00C04CB7">
        <w:rPr>
          <w:rFonts w:ascii="Times New Roman" w:hAnsi="Times New Roman"/>
          <w:sz w:val="24"/>
          <w:szCs w:val="24"/>
        </w:rPr>
        <w:t>является поголовье крупного рогатого скота специализированных мясных пород и помесного скота в сельскохозяйственных организациях, крестьянских (фермерских) хозяйствах, включая индивидуальных предпринимателей</w:t>
      </w:r>
      <w:r w:rsidR="00DB4FDD">
        <w:rPr>
          <w:rFonts w:cs="Calibri"/>
        </w:rPr>
        <w:t>.</w:t>
      </w:r>
    </w:p>
    <w:p w:rsidR="006462BD" w:rsidRPr="006462BD" w:rsidRDefault="007D2159" w:rsidP="006462BD">
      <w:pPr>
        <w:spacing w:after="0"/>
        <w:ind w:left="-284" w:firstLine="568"/>
        <w:jc w:val="both"/>
        <w:rPr>
          <w:rFonts w:ascii="Times New Roman" w:hAnsi="Times New Roman"/>
          <w:i/>
          <w:sz w:val="24"/>
          <w:szCs w:val="24"/>
        </w:rPr>
      </w:pPr>
      <w:hyperlink w:anchor="Par548" w:history="1">
        <w:r w:rsidR="006462BD" w:rsidRPr="006462BD">
          <w:rPr>
            <w:rFonts w:ascii="Times New Roman" w:hAnsi="Times New Roman"/>
            <w:b/>
            <w:i/>
            <w:sz w:val="24"/>
            <w:szCs w:val="24"/>
          </w:rPr>
          <w:t>Основное</w:t>
        </w:r>
      </w:hyperlink>
      <w:r w:rsidR="006462BD" w:rsidRPr="006462BD">
        <w:rPr>
          <w:rFonts w:ascii="Times New Roman" w:hAnsi="Times New Roman"/>
          <w:b/>
          <w:i/>
          <w:sz w:val="24"/>
          <w:szCs w:val="24"/>
        </w:rPr>
        <w:t xml:space="preserve"> мероприятие</w:t>
      </w:r>
      <w:r w:rsidR="006462BD" w:rsidRPr="0087158E">
        <w:rPr>
          <w:rFonts w:ascii="Times New Roman" w:hAnsi="Times New Roman"/>
          <w:sz w:val="24"/>
          <w:szCs w:val="24"/>
        </w:rPr>
        <w:t xml:space="preserve"> </w:t>
      </w:r>
      <w:r w:rsidR="006462BD" w:rsidRPr="006462BD">
        <w:rPr>
          <w:rFonts w:ascii="Times New Roman" w:hAnsi="Times New Roman"/>
          <w:b/>
          <w:i/>
          <w:sz w:val="24"/>
          <w:szCs w:val="24"/>
        </w:rPr>
        <w:t>1.2."Развитие подотрасли растениеводства, переработки и реализации продукции растениеводства"</w:t>
      </w:r>
      <w:r w:rsidR="006462BD" w:rsidRPr="006462BD">
        <w:rPr>
          <w:rFonts w:ascii="Times New Roman" w:hAnsi="Times New Roman"/>
          <w:i/>
          <w:sz w:val="24"/>
          <w:szCs w:val="24"/>
        </w:rPr>
        <w:t xml:space="preserve"> включает 4 основных мероприятия: </w:t>
      </w:r>
    </w:p>
    <w:p w:rsidR="006462BD" w:rsidRPr="006462BD" w:rsidRDefault="006462BD" w:rsidP="006462BD">
      <w:pPr>
        <w:spacing w:after="0"/>
        <w:ind w:left="-284" w:firstLine="568"/>
        <w:jc w:val="both"/>
        <w:rPr>
          <w:rFonts w:ascii="Times New Roman" w:hAnsi="Times New Roman"/>
          <w:i/>
          <w:sz w:val="24"/>
          <w:szCs w:val="24"/>
        </w:rPr>
      </w:pPr>
      <w:r w:rsidRPr="006462BD">
        <w:rPr>
          <w:rFonts w:ascii="Times New Roman" w:hAnsi="Times New Roman"/>
          <w:i/>
          <w:sz w:val="24"/>
          <w:szCs w:val="24"/>
        </w:rPr>
        <w:t>Мероприятие 1.</w:t>
      </w:r>
      <w:r>
        <w:rPr>
          <w:rFonts w:ascii="Times New Roman" w:hAnsi="Times New Roman"/>
          <w:i/>
          <w:sz w:val="24"/>
          <w:szCs w:val="24"/>
        </w:rPr>
        <w:t>2</w:t>
      </w:r>
      <w:r w:rsidRPr="006462BD">
        <w:rPr>
          <w:rFonts w:ascii="Times New Roman" w:hAnsi="Times New Roman"/>
          <w:i/>
          <w:sz w:val="24"/>
          <w:szCs w:val="24"/>
        </w:rPr>
        <w:t>.1  Повышение плодородия почв.</w:t>
      </w:r>
    </w:p>
    <w:p w:rsidR="006462BD" w:rsidRPr="00887B5D" w:rsidRDefault="006462BD" w:rsidP="006462BD">
      <w:pPr>
        <w:spacing w:after="0"/>
        <w:ind w:left="-284" w:firstLine="568"/>
        <w:jc w:val="both"/>
        <w:rPr>
          <w:rFonts w:ascii="Times New Roman" w:hAnsi="Times New Roman"/>
          <w:color w:val="000000"/>
          <w:sz w:val="24"/>
          <w:szCs w:val="24"/>
        </w:rPr>
      </w:pPr>
      <w:r w:rsidRPr="00887B5D">
        <w:rPr>
          <w:rFonts w:ascii="Times New Roman" w:hAnsi="Times New Roman"/>
          <w:sz w:val="24"/>
          <w:szCs w:val="24"/>
        </w:rPr>
        <w:t>Сохранение и восстановление плодородия почв земель сельскохозяйственного назначения предусматривается обеспечить за счет проведения комплекса агрохимических, гидромелиоративных, агролесомелиоративных   мероприятий</w:t>
      </w:r>
      <w:r>
        <w:rPr>
          <w:rFonts w:ascii="Times New Roman" w:hAnsi="Times New Roman"/>
          <w:sz w:val="24"/>
          <w:szCs w:val="24"/>
        </w:rPr>
        <w:t>.</w:t>
      </w:r>
    </w:p>
    <w:p w:rsidR="006462BD" w:rsidRPr="006462BD" w:rsidRDefault="006462BD" w:rsidP="006462BD">
      <w:pPr>
        <w:spacing w:after="0"/>
        <w:ind w:left="-284" w:firstLine="568"/>
        <w:jc w:val="both"/>
        <w:rPr>
          <w:rFonts w:ascii="Times New Roman" w:hAnsi="Times New Roman"/>
          <w:i/>
          <w:sz w:val="24"/>
          <w:szCs w:val="24"/>
        </w:rPr>
      </w:pPr>
      <w:r w:rsidRPr="006462BD">
        <w:rPr>
          <w:rFonts w:ascii="Times New Roman" w:hAnsi="Times New Roman"/>
          <w:i/>
          <w:sz w:val="24"/>
          <w:szCs w:val="24"/>
        </w:rPr>
        <w:t>Мероприятие 1.2.2.</w:t>
      </w:r>
      <w:r w:rsidRPr="00887B5D">
        <w:rPr>
          <w:rFonts w:ascii="Times New Roman" w:hAnsi="Times New Roman"/>
          <w:sz w:val="24"/>
          <w:szCs w:val="24"/>
        </w:rPr>
        <w:t xml:space="preserve">  </w:t>
      </w:r>
      <w:r w:rsidRPr="006462BD">
        <w:rPr>
          <w:rFonts w:ascii="Times New Roman" w:hAnsi="Times New Roman"/>
          <w:i/>
          <w:sz w:val="24"/>
          <w:szCs w:val="24"/>
        </w:rPr>
        <w:t>Совершенствование технологий  производства.</w:t>
      </w:r>
    </w:p>
    <w:p w:rsidR="006462BD" w:rsidRDefault="006462BD" w:rsidP="006462BD">
      <w:pPr>
        <w:spacing w:after="0"/>
        <w:ind w:left="-284" w:firstLine="568"/>
        <w:jc w:val="both"/>
        <w:rPr>
          <w:rFonts w:ascii="Times New Roman" w:hAnsi="Times New Roman"/>
          <w:sz w:val="24"/>
          <w:szCs w:val="24"/>
        </w:rPr>
      </w:pPr>
      <w:r>
        <w:rPr>
          <w:rFonts w:ascii="Times New Roman" w:hAnsi="Times New Roman"/>
          <w:sz w:val="24"/>
          <w:szCs w:val="24"/>
        </w:rPr>
        <w:t>В рамках данного мероприятия планируется переход</w:t>
      </w:r>
      <w:r w:rsidRPr="00AC1360">
        <w:rPr>
          <w:rFonts w:ascii="Times New Roman" w:hAnsi="Times New Roman"/>
          <w:sz w:val="24"/>
          <w:szCs w:val="24"/>
        </w:rPr>
        <w:t xml:space="preserve"> на принципиально новые системы земледелия.  </w:t>
      </w:r>
      <w:r>
        <w:rPr>
          <w:rFonts w:ascii="Times New Roman" w:hAnsi="Times New Roman"/>
          <w:sz w:val="24"/>
          <w:szCs w:val="24"/>
        </w:rPr>
        <w:t>Н</w:t>
      </w:r>
      <w:r w:rsidRPr="00AC1360">
        <w:rPr>
          <w:rFonts w:ascii="Times New Roman" w:hAnsi="Times New Roman"/>
          <w:sz w:val="24"/>
          <w:szCs w:val="24"/>
        </w:rPr>
        <w:t>еобходимо:</w:t>
      </w:r>
      <w:r>
        <w:rPr>
          <w:rFonts w:ascii="Times New Roman" w:hAnsi="Times New Roman"/>
          <w:sz w:val="24"/>
          <w:szCs w:val="24"/>
        </w:rPr>
        <w:t xml:space="preserve"> в</w:t>
      </w:r>
      <w:r w:rsidRPr="00AC1360">
        <w:rPr>
          <w:rFonts w:ascii="Times New Roman" w:hAnsi="Times New Roman"/>
          <w:sz w:val="24"/>
          <w:szCs w:val="24"/>
        </w:rPr>
        <w:t xml:space="preserve">недрение энергоресурсосберегающих технологий и выращивание инновационных видов продукции. Особого внимания заслуживает вопрос расширения посевных площадей нетрадиционных для района сельскохозяйственных культур:  нута, льна, софлора, сои, люпина, горчицы. Широкое их внедрение  в производство будет способствовать оптимизации структуры посевных площадей, улучшению фитосанитарной обстановки, расширению ассортимента производимой перерабатывающими предприятиями продукции. </w:t>
      </w:r>
      <w:r>
        <w:rPr>
          <w:rFonts w:ascii="Times New Roman" w:hAnsi="Times New Roman"/>
          <w:sz w:val="24"/>
          <w:szCs w:val="24"/>
        </w:rPr>
        <w:t>П</w:t>
      </w:r>
      <w:r w:rsidRPr="00AC1360">
        <w:rPr>
          <w:rFonts w:ascii="Times New Roman" w:hAnsi="Times New Roman"/>
          <w:sz w:val="24"/>
          <w:szCs w:val="24"/>
        </w:rPr>
        <w:t>еречисленные культуры относятся к засухоустойчивым</w:t>
      </w:r>
      <w:r>
        <w:rPr>
          <w:rFonts w:ascii="Times New Roman" w:hAnsi="Times New Roman"/>
          <w:sz w:val="24"/>
          <w:szCs w:val="24"/>
        </w:rPr>
        <w:t xml:space="preserve">. </w:t>
      </w:r>
    </w:p>
    <w:p w:rsidR="006462BD" w:rsidRPr="006462BD" w:rsidRDefault="006462BD" w:rsidP="006462BD">
      <w:pPr>
        <w:pStyle w:val="af3"/>
        <w:spacing w:after="0"/>
        <w:ind w:left="284"/>
        <w:jc w:val="both"/>
        <w:rPr>
          <w:rFonts w:ascii="Times New Roman" w:hAnsi="Times New Roman"/>
          <w:i/>
          <w:sz w:val="24"/>
          <w:szCs w:val="24"/>
        </w:rPr>
      </w:pPr>
      <w:r w:rsidRPr="006462BD">
        <w:rPr>
          <w:rFonts w:ascii="Times New Roman" w:hAnsi="Times New Roman"/>
          <w:i/>
          <w:sz w:val="24"/>
          <w:szCs w:val="24"/>
        </w:rPr>
        <w:t>Мероприятие 1.2.3.</w:t>
      </w:r>
      <w:r>
        <w:rPr>
          <w:rFonts w:ascii="Times New Roman" w:hAnsi="Times New Roman"/>
          <w:sz w:val="24"/>
          <w:szCs w:val="24"/>
        </w:rPr>
        <w:t xml:space="preserve"> </w:t>
      </w:r>
      <w:r w:rsidRPr="006462BD">
        <w:rPr>
          <w:rFonts w:ascii="Times New Roman" w:hAnsi="Times New Roman"/>
          <w:i/>
          <w:sz w:val="24"/>
          <w:szCs w:val="24"/>
        </w:rPr>
        <w:t xml:space="preserve">Развитие селекции и семеноводства. </w:t>
      </w:r>
    </w:p>
    <w:p w:rsidR="006462BD" w:rsidRPr="0091232A" w:rsidRDefault="006462BD" w:rsidP="006462BD">
      <w:pPr>
        <w:pStyle w:val="af3"/>
        <w:spacing w:after="0"/>
        <w:ind w:left="-284" w:firstLine="568"/>
        <w:jc w:val="both"/>
        <w:rPr>
          <w:rFonts w:ascii="Times New Roman" w:hAnsi="Times New Roman"/>
          <w:sz w:val="24"/>
          <w:szCs w:val="24"/>
        </w:rPr>
      </w:pPr>
      <w:r w:rsidRPr="0091232A">
        <w:rPr>
          <w:rFonts w:ascii="Times New Roman" w:hAnsi="Times New Roman"/>
          <w:sz w:val="24"/>
          <w:szCs w:val="24"/>
        </w:rPr>
        <w:t xml:space="preserve">Мероприятие  </w:t>
      </w:r>
      <w:r>
        <w:rPr>
          <w:rFonts w:ascii="Times New Roman" w:hAnsi="Times New Roman"/>
          <w:sz w:val="24"/>
          <w:szCs w:val="24"/>
        </w:rPr>
        <w:t>предусматривает</w:t>
      </w:r>
      <w:r w:rsidRPr="0091232A">
        <w:rPr>
          <w:rFonts w:ascii="Times New Roman" w:hAnsi="Times New Roman"/>
          <w:sz w:val="24"/>
          <w:szCs w:val="24"/>
        </w:rPr>
        <w:t>:</w:t>
      </w:r>
      <w:r>
        <w:rPr>
          <w:rFonts w:ascii="Times New Roman" w:hAnsi="Times New Roman"/>
          <w:sz w:val="24"/>
          <w:szCs w:val="24"/>
        </w:rPr>
        <w:t xml:space="preserve"> </w:t>
      </w:r>
      <w:r w:rsidRPr="0091232A">
        <w:rPr>
          <w:rFonts w:ascii="Times New Roman" w:hAnsi="Times New Roman"/>
          <w:sz w:val="24"/>
          <w:szCs w:val="24"/>
        </w:rPr>
        <w:t>проведен</w:t>
      </w:r>
      <w:r>
        <w:rPr>
          <w:rFonts w:ascii="Times New Roman" w:hAnsi="Times New Roman"/>
          <w:sz w:val="24"/>
          <w:szCs w:val="24"/>
        </w:rPr>
        <w:t xml:space="preserve">ие сортосмены и сортообновления; </w:t>
      </w:r>
      <w:r w:rsidRPr="0091232A">
        <w:rPr>
          <w:rFonts w:ascii="Times New Roman" w:hAnsi="Times New Roman"/>
          <w:sz w:val="24"/>
          <w:szCs w:val="24"/>
        </w:rPr>
        <w:t xml:space="preserve"> посев зерновых культур семенами высоких репродукций 1 класса посевного стандарта  всхожестью  не менее 95 % и чистотой 99 %;</w:t>
      </w:r>
      <w:r>
        <w:rPr>
          <w:rFonts w:ascii="Times New Roman" w:hAnsi="Times New Roman"/>
          <w:sz w:val="24"/>
          <w:szCs w:val="24"/>
        </w:rPr>
        <w:t xml:space="preserve"> </w:t>
      </w:r>
      <w:r w:rsidRPr="0091232A">
        <w:rPr>
          <w:rFonts w:ascii="Times New Roman" w:hAnsi="Times New Roman"/>
          <w:sz w:val="24"/>
          <w:szCs w:val="24"/>
        </w:rPr>
        <w:t xml:space="preserve"> посев кукурузы, подсолнечника сортами не ниже 1  репродукции и гибридами с ФАО 170-190.</w:t>
      </w:r>
    </w:p>
    <w:p w:rsidR="006462BD" w:rsidRPr="006462BD" w:rsidRDefault="006462BD" w:rsidP="006462BD">
      <w:pPr>
        <w:tabs>
          <w:tab w:val="left" w:pos="567"/>
        </w:tabs>
        <w:spacing w:after="0"/>
        <w:rPr>
          <w:rFonts w:ascii="Times New Roman" w:hAnsi="Times New Roman"/>
          <w:i/>
          <w:sz w:val="24"/>
          <w:szCs w:val="24"/>
        </w:rPr>
      </w:pPr>
      <w:r>
        <w:rPr>
          <w:rFonts w:ascii="Times New Roman" w:hAnsi="Times New Roman"/>
          <w:sz w:val="24"/>
          <w:szCs w:val="24"/>
        </w:rPr>
        <w:t xml:space="preserve">     </w:t>
      </w:r>
      <w:r w:rsidRPr="006462BD">
        <w:rPr>
          <w:rFonts w:ascii="Times New Roman" w:hAnsi="Times New Roman"/>
          <w:i/>
          <w:sz w:val="24"/>
          <w:szCs w:val="24"/>
        </w:rPr>
        <w:t>Мероприятие 1.2.4.  Применение химических средств защиты.</w:t>
      </w:r>
    </w:p>
    <w:p w:rsidR="006462BD" w:rsidRPr="0087158E" w:rsidRDefault="006462BD" w:rsidP="006462BD">
      <w:pPr>
        <w:spacing w:after="0"/>
        <w:ind w:left="-284" w:firstLine="568"/>
        <w:jc w:val="both"/>
        <w:rPr>
          <w:rFonts w:ascii="Times New Roman" w:hAnsi="Times New Roman"/>
          <w:sz w:val="24"/>
          <w:szCs w:val="24"/>
        </w:rPr>
      </w:pPr>
      <w:r w:rsidRPr="000D4444">
        <w:rPr>
          <w:rFonts w:ascii="Times New Roman" w:hAnsi="Times New Roman"/>
          <w:sz w:val="24"/>
          <w:szCs w:val="24"/>
        </w:rPr>
        <w:t>Основой защиты растений станут:</w:t>
      </w:r>
      <w:r>
        <w:rPr>
          <w:rFonts w:ascii="Times New Roman" w:hAnsi="Times New Roman"/>
          <w:sz w:val="24"/>
          <w:szCs w:val="24"/>
        </w:rPr>
        <w:t xml:space="preserve"> </w:t>
      </w:r>
      <w:r w:rsidRPr="000D4444">
        <w:rPr>
          <w:rFonts w:ascii="Times New Roman" w:hAnsi="Times New Roman"/>
          <w:sz w:val="24"/>
          <w:szCs w:val="24"/>
        </w:rPr>
        <w:t>научно- обоснованные  севообороты;</w:t>
      </w:r>
      <w:r>
        <w:rPr>
          <w:rFonts w:ascii="Times New Roman" w:hAnsi="Times New Roman"/>
          <w:sz w:val="24"/>
          <w:szCs w:val="24"/>
        </w:rPr>
        <w:t xml:space="preserve"> </w:t>
      </w:r>
      <w:r w:rsidRPr="000D4444">
        <w:rPr>
          <w:rFonts w:ascii="Times New Roman" w:hAnsi="Times New Roman"/>
          <w:sz w:val="24"/>
          <w:szCs w:val="24"/>
        </w:rPr>
        <w:t xml:space="preserve"> соблюдение интенсивных технологий возделывания культур. Кроме того, предполагается проводить борьбу с вредителями биологическим способом, используя энтомофагов.  </w:t>
      </w:r>
    </w:p>
    <w:p w:rsidR="00DA0E94" w:rsidRPr="005857EC" w:rsidRDefault="006462BD" w:rsidP="005857EC">
      <w:pPr>
        <w:widowControl w:val="0"/>
        <w:autoSpaceDE w:val="0"/>
        <w:autoSpaceDN w:val="0"/>
        <w:adjustRightInd w:val="0"/>
        <w:spacing w:line="240" w:lineRule="auto"/>
        <w:ind w:firstLine="540"/>
        <w:rPr>
          <w:rFonts w:ascii="Times New Roman" w:hAnsi="Times New Roman"/>
          <w:sz w:val="24"/>
          <w:szCs w:val="24"/>
        </w:rPr>
      </w:pPr>
      <w:r w:rsidRPr="0087158E">
        <w:rPr>
          <w:rFonts w:ascii="Times New Roman" w:hAnsi="Times New Roman"/>
          <w:sz w:val="24"/>
          <w:szCs w:val="24"/>
        </w:rPr>
        <w:t>В качестве целевых индикаторов подпрограммы используются объемы производства основных видов продукции растениеводства, пищевых продуктов, выпускаемых из растениеводческого сырья, площади закладки многолетних насаждений.</w:t>
      </w:r>
    </w:p>
    <w:p w:rsidR="00DA0E94" w:rsidRPr="005857EC" w:rsidRDefault="00DA0E94" w:rsidP="00DA0E94">
      <w:pPr>
        <w:spacing w:after="0"/>
        <w:ind w:left="-284" w:firstLine="567"/>
        <w:rPr>
          <w:rFonts w:ascii="Times New Roman" w:hAnsi="Times New Roman"/>
          <w:i/>
          <w:sz w:val="24"/>
          <w:szCs w:val="24"/>
          <w:highlight w:val="green"/>
        </w:rPr>
      </w:pPr>
      <w:r w:rsidRPr="005857EC">
        <w:rPr>
          <w:rFonts w:ascii="Times New Roman" w:hAnsi="Times New Roman"/>
          <w:b/>
          <w:i/>
          <w:sz w:val="24"/>
          <w:szCs w:val="24"/>
        </w:rPr>
        <w:t>Основное мероприятие  1.3.</w:t>
      </w:r>
      <w:r w:rsidRPr="005857EC">
        <w:rPr>
          <w:rFonts w:ascii="Times New Roman" w:hAnsi="Times New Roman"/>
          <w:i/>
          <w:sz w:val="24"/>
          <w:szCs w:val="24"/>
        </w:rPr>
        <w:t xml:space="preserve">  «</w:t>
      </w:r>
      <w:r w:rsidRPr="005857EC">
        <w:rPr>
          <w:rFonts w:ascii="Times New Roman" w:hAnsi="Times New Roman"/>
          <w:b/>
          <w:i/>
          <w:sz w:val="24"/>
          <w:szCs w:val="24"/>
        </w:rPr>
        <w:t xml:space="preserve">Развитие сельских территорий» включает 2 мероприятия:   </w:t>
      </w:r>
      <w:r w:rsidRPr="005857EC">
        <w:rPr>
          <w:rFonts w:ascii="Times New Roman" w:hAnsi="Times New Roman"/>
          <w:i/>
          <w:sz w:val="24"/>
          <w:szCs w:val="24"/>
        </w:rPr>
        <w:t xml:space="preserve">                  </w:t>
      </w:r>
    </w:p>
    <w:p w:rsidR="00DA0E94" w:rsidRPr="005857EC" w:rsidRDefault="00DA0E94" w:rsidP="00DA0E94">
      <w:pPr>
        <w:spacing w:after="0"/>
        <w:ind w:left="-284" w:firstLine="568"/>
        <w:jc w:val="both"/>
        <w:rPr>
          <w:rFonts w:ascii="Times New Roman" w:hAnsi="Times New Roman"/>
          <w:i/>
          <w:sz w:val="24"/>
          <w:szCs w:val="24"/>
        </w:rPr>
      </w:pPr>
      <w:r w:rsidRPr="005857EC">
        <w:rPr>
          <w:rFonts w:ascii="Times New Roman" w:hAnsi="Times New Roman"/>
          <w:i/>
          <w:sz w:val="24"/>
          <w:szCs w:val="24"/>
        </w:rPr>
        <w:t>Мероприятие 1.3.1. Расширение доступа к заемным средствам на основе субсидирования процентных ставок по кредитам.</w:t>
      </w:r>
    </w:p>
    <w:p w:rsidR="00DA0E94" w:rsidRPr="00DF4EF7" w:rsidRDefault="00DA0E94" w:rsidP="00B50125">
      <w:pPr>
        <w:spacing w:after="0"/>
        <w:ind w:left="-284" w:firstLine="568"/>
        <w:jc w:val="both"/>
        <w:rPr>
          <w:rFonts w:ascii="Times New Roman" w:hAnsi="Times New Roman"/>
          <w:sz w:val="24"/>
          <w:szCs w:val="24"/>
        </w:rPr>
      </w:pPr>
      <w:r w:rsidRPr="00DF4EF7">
        <w:rPr>
          <w:rFonts w:ascii="Times New Roman" w:hAnsi="Times New Roman"/>
          <w:sz w:val="24"/>
          <w:szCs w:val="24"/>
        </w:rPr>
        <w:lastRenderedPageBreak/>
        <w:t>Предусмотрено, что субсидирование процентных ставок по кредитам и займам, привлеченным личными подсобными хозяйствами, крестьянскими (фермерскими) хозяйствами, сельскохозяйственными пр</w:t>
      </w:r>
      <w:r w:rsidR="00B50125">
        <w:rPr>
          <w:rFonts w:ascii="Times New Roman" w:hAnsi="Times New Roman"/>
          <w:sz w:val="24"/>
          <w:szCs w:val="24"/>
        </w:rPr>
        <w:t>едприятиями будет производиться</w:t>
      </w:r>
      <w:r w:rsidRPr="00DF4EF7">
        <w:rPr>
          <w:rFonts w:ascii="Times New Roman" w:hAnsi="Times New Roman"/>
          <w:sz w:val="24"/>
          <w:szCs w:val="24"/>
        </w:rPr>
        <w:t xml:space="preserve"> за счет </w:t>
      </w:r>
      <w:r w:rsidR="00B50125">
        <w:rPr>
          <w:rFonts w:ascii="Times New Roman" w:hAnsi="Times New Roman"/>
          <w:sz w:val="24"/>
          <w:szCs w:val="24"/>
        </w:rPr>
        <w:t xml:space="preserve">регионального </w:t>
      </w:r>
      <w:r w:rsidRPr="00DF4EF7">
        <w:rPr>
          <w:rFonts w:ascii="Times New Roman" w:hAnsi="Times New Roman"/>
          <w:sz w:val="24"/>
          <w:szCs w:val="24"/>
        </w:rPr>
        <w:t xml:space="preserve"> бюджета</w:t>
      </w:r>
      <w:r w:rsidR="00B50125">
        <w:rPr>
          <w:rFonts w:ascii="Times New Roman" w:hAnsi="Times New Roman"/>
          <w:sz w:val="24"/>
          <w:szCs w:val="24"/>
        </w:rPr>
        <w:t>.</w:t>
      </w:r>
      <w:r w:rsidRPr="00DF4EF7">
        <w:rPr>
          <w:rFonts w:ascii="Times New Roman" w:hAnsi="Times New Roman"/>
          <w:sz w:val="24"/>
          <w:szCs w:val="24"/>
        </w:rPr>
        <w:t xml:space="preserve"> </w:t>
      </w:r>
    </w:p>
    <w:p w:rsidR="00DA0E94" w:rsidRPr="005857EC" w:rsidRDefault="00DA0E94" w:rsidP="00DA0E94">
      <w:pPr>
        <w:spacing w:after="0"/>
        <w:ind w:left="-284" w:firstLine="568"/>
        <w:rPr>
          <w:rFonts w:ascii="Times New Roman" w:hAnsi="Times New Roman"/>
          <w:i/>
          <w:sz w:val="24"/>
          <w:szCs w:val="24"/>
        </w:rPr>
      </w:pPr>
      <w:r w:rsidRPr="005857EC">
        <w:rPr>
          <w:rFonts w:ascii="Times New Roman" w:hAnsi="Times New Roman"/>
          <w:i/>
          <w:sz w:val="24"/>
          <w:szCs w:val="24"/>
        </w:rPr>
        <w:t xml:space="preserve">Мероприятие 1.3.2.   Поддержка малых форм хозяйствования.  </w:t>
      </w:r>
    </w:p>
    <w:p w:rsidR="00DA0E94" w:rsidRPr="00DF4EF7" w:rsidRDefault="00DA0E94" w:rsidP="00DA0E94">
      <w:pPr>
        <w:spacing w:after="0"/>
        <w:ind w:left="-284" w:firstLine="568"/>
        <w:rPr>
          <w:rFonts w:ascii="Times New Roman" w:hAnsi="Times New Roman"/>
          <w:sz w:val="24"/>
          <w:szCs w:val="24"/>
        </w:rPr>
      </w:pPr>
      <w:r w:rsidRPr="00DF4EF7">
        <w:rPr>
          <w:rFonts w:ascii="Times New Roman" w:hAnsi="Times New Roman"/>
          <w:sz w:val="24"/>
          <w:szCs w:val="24"/>
        </w:rPr>
        <w:t xml:space="preserve">Включает основные направления: </w:t>
      </w:r>
    </w:p>
    <w:p w:rsidR="00DA0E94" w:rsidRPr="00DF4EF7" w:rsidRDefault="00DA0E94" w:rsidP="00DA0E94">
      <w:pPr>
        <w:spacing w:after="0"/>
        <w:ind w:left="-284" w:firstLine="568"/>
        <w:rPr>
          <w:rFonts w:ascii="Times New Roman" w:hAnsi="Times New Roman"/>
          <w:sz w:val="24"/>
          <w:szCs w:val="24"/>
        </w:rPr>
      </w:pPr>
      <w:r w:rsidRPr="00DF4EF7">
        <w:rPr>
          <w:rFonts w:ascii="Times New Roman" w:hAnsi="Times New Roman"/>
          <w:sz w:val="24"/>
          <w:szCs w:val="24"/>
        </w:rPr>
        <w:t>- поддержка начинающих фермеров;</w:t>
      </w:r>
    </w:p>
    <w:p w:rsidR="00DA0E94" w:rsidRPr="00DF4EF7" w:rsidRDefault="00DA0E94" w:rsidP="00DA0E94">
      <w:pPr>
        <w:spacing w:after="0"/>
        <w:ind w:left="-284" w:firstLine="568"/>
        <w:rPr>
          <w:rFonts w:ascii="Times New Roman" w:hAnsi="Times New Roman"/>
          <w:sz w:val="24"/>
          <w:szCs w:val="24"/>
        </w:rPr>
      </w:pPr>
      <w:r w:rsidRPr="00DF4EF7">
        <w:rPr>
          <w:rFonts w:ascii="Times New Roman" w:hAnsi="Times New Roman"/>
          <w:sz w:val="24"/>
          <w:szCs w:val="24"/>
        </w:rPr>
        <w:t>- развитие семейных животноводческих ферм на базе крестьянских (фермерских) хозяйств;</w:t>
      </w:r>
    </w:p>
    <w:p w:rsidR="00DA0E94" w:rsidRPr="00DF4EF7" w:rsidRDefault="00DA0E94" w:rsidP="00DA0E94">
      <w:pPr>
        <w:spacing w:after="0"/>
        <w:ind w:left="-284" w:firstLine="568"/>
        <w:rPr>
          <w:rFonts w:ascii="Times New Roman" w:hAnsi="Times New Roman"/>
          <w:sz w:val="24"/>
          <w:szCs w:val="24"/>
        </w:rPr>
      </w:pPr>
      <w:r w:rsidRPr="00DF4EF7">
        <w:rPr>
          <w:rFonts w:ascii="Times New Roman" w:hAnsi="Times New Roman"/>
          <w:sz w:val="24"/>
          <w:szCs w:val="24"/>
        </w:rPr>
        <w:t>- государственная поддержка кредитования малых форм хозяйствования;</w:t>
      </w:r>
    </w:p>
    <w:p w:rsidR="00DA0E94" w:rsidRDefault="00DA0E94" w:rsidP="00DA0E94">
      <w:pPr>
        <w:spacing w:after="0"/>
        <w:ind w:left="-284" w:firstLine="568"/>
        <w:rPr>
          <w:rFonts w:ascii="Times New Roman" w:hAnsi="Times New Roman"/>
          <w:sz w:val="24"/>
          <w:szCs w:val="24"/>
        </w:rPr>
      </w:pPr>
      <w:r w:rsidRPr="00DF4EF7">
        <w:rPr>
          <w:rFonts w:ascii="Times New Roman" w:hAnsi="Times New Roman"/>
          <w:sz w:val="24"/>
          <w:szCs w:val="24"/>
        </w:rPr>
        <w:t>- оформление земельных участков в собственность крестьянскими (фермерскими) хозяйствами</w:t>
      </w:r>
      <w:r w:rsidR="005857EC">
        <w:rPr>
          <w:rFonts w:ascii="Times New Roman" w:hAnsi="Times New Roman"/>
          <w:sz w:val="24"/>
          <w:szCs w:val="24"/>
        </w:rPr>
        <w:t>.</w:t>
      </w:r>
    </w:p>
    <w:p w:rsidR="005857EC" w:rsidRPr="00C839E2" w:rsidRDefault="005857EC" w:rsidP="005857EC">
      <w:pPr>
        <w:widowControl w:val="0"/>
        <w:autoSpaceDE w:val="0"/>
        <w:autoSpaceDN w:val="0"/>
        <w:adjustRightInd w:val="0"/>
        <w:ind w:firstLine="540"/>
        <w:rPr>
          <w:rFonts w:ascii="Times New Roman" w:hAnsi="Times New Roman"/>
          <w:sz w:val="24"/>
          <w:szCs w:val="24"/>
        </w:rPr>
      </w:pPr>
      <w:r w:rsidRPr="005857EC">
        <w:rPr>
          <w:rFonts w:ascii="Times New Roman" w:hAnsi="Times New Roman"/>
          <w:sz w:val="24"/>
          <w:szCs w:val="24"/>
        </w:rPr>
        <w:t xml:space="preserve">В качестве индикаторов </w:t>
      </w:r>
      <w:r w:rsidR="00921A47">
        <w:rPr>
          <w:rFonts w:ascii="Times New Roman" w:hAnsi="Times New Roman"/>
          <w:sz w:val="24"/>
          <w:szCs w:val="24"/>
        </w:rPr>
        <w:t>мероприятий предусмотрено</w:t>
      </w:r>
      <w:r w:rsidRPr="005857EC">
        <w:rPr>
          <w:rFonts w:ascii="Times New Roman" w:hAnsi="Times New Roman"/>
          <w:sz w:val="24"/>
          <w:szCs w:val="24"/>
        </w:rPr>
        <w:t xml:space="preserve">: </w:t>
      </w:r>
      <w:r w:rsidR="00921A47">
        <w:rPr>
          <w:rFonts w:ascii="Times New Roman" w:hAnsi="Times New Roman"/>
          <w:sz w:val="24"/>
          <w:szCs w:val="24"/>
        </w:rPr>
        <w:t xml:space="preserve"> </w:t>
      </w:r>
      <w:r w:rsidRPr="005857EC">
        <w:rPr>
          <w:rFonts w:ascii="Times New Roman" w:hAnsi="Times New Roman"/>
          <w:sz w:val="24"/>
          <w:szCs w:val="24"/>
        </w:rPr>
        <w:t>количество крестьянских (фермерских) хозяйств начинающих фермеров, осуществивших проекты создания и развития своих хозяйств с помощью государственной поддержки; количество построенных или реконструированных семейных животноводческих ферм; площадь земельных участков, оформленных в собственность крестьянскими (фермерскими) хозяйствами.</w:t>
      </w:r>
    </w:p>
    <w:p w:rsidR="00DA0E94" w:rsidRPr="00573FFC" w:rsidRDefault="00DA0E94" w:rsidP="00DA0E94">
      <w:pPr>
        <w:spacing w:after="0"/>
        <w:ind w:left="-284" w:firstLine="567"/>
        <w:jc w:val="both"/>
        <w:rPr>
          <w:rFonts w:ascii="Times New Roman" w:hAnsi="Times New Roman"/>
          <w:b/>
          <w:color w:val="000000"/>
          <w:sz w:val="24"/>
          <w:szCs w:val="24"/>
        </w:rPr>
      </w:pPr>
      <w:r w:rsidRPr="005857EC">
        <w:rPr>
          <w:rFonts w:ascii="Times New Roman" w:hAnsi="Times New Roman"/>
          <w:b/>
          <w:i/>
          <w:sz w:val="24"/>
          <w:szCs w:val="24"/>
        </w:rPr>
        <w:t>Основное мероприятие 1.4</w:t>
      </w:r>
      <w:r w:rsidRPr="005857EC">
        <w:rPr>
          <w:rFonts w:ascii="Times New Roman" w:hAnsi="Times New Roman"/>
          <w:i/>
          <w:sz w:val="24"/>
          <w:szCs w:val="24"/>
        </w:rPr>
        <w:t>.</w:t>
      </w:r>
      <w:r w:rsidRPr="00B83728">
        <w:rPr>
          <w:rFonts w:ascii="Times New Roman" w:hAnsi="Times New Roman"/>
          <w:sz w:val="24"/>
          <w:szCs w:val="24"/>
        </w:rPr>
        <w:t xml:space="preserve"> </w:t>
      </w:r>
      <w:r w:rsidRPr="005857EC">
        <w:rPr>
          <w:rFonts w:ascii="Times New Roman" w:hAnsi="Times New Roman"/>
          <w:b/>
          <w:i/>
          <w:sz w:val="24"/>
          <w:szCs w:val="24"/>
        </w:rPr>
        <w:t>«Техническая и технологическая модернизация, инновационное развитие».</w:t>
      </w:r>
      <w:r w:rsidRPr="005857EC">
        <w:rPr>
          <w:b/>
          <w:i/>
        </w:rPr>
        <w:tab/>
      </w:r>
    </w:p>
    <w:p w:rsidR="00DA0E94" w:rsidRPr="004E388F" w:rsidRDefault="00DA0E94" w:rsidP="00DA0E94">
      <w:pPr>
        <w:spacing w:after="0"/>
        <w:rPr>
          <w:rFonts w:ascii="Times New Roman" w:hAnsi="Times New Roman"/>
          <w:sz w:val="24"/>
          <w:szCs w:val="24"/>
        </w:rPr>
      </w:pPr>
      <w:r w:rsidRPr="004E388F">
        <w:t xml:space="preserve">      </w:t>
      </w:r>
      <w:r w:rsidRPr="004E388F">
        <w:rPr>
          <w:rFonts w:ascii="Times New Roman" w:hAnsi="Times New Roman"/>
          <w:sz w:val="24"/>
          <w:szCs w:val="24"/>
        </w:rPr>
        <w:t xml:space="preserve">Основное  мероприятие включает </w:t>
      </w:r>
      <w:r>
        <w:rPr>
          <w:rFonts w:ascii="Times New Roman" w:hAnsi="Times New Roman"/>
          <w:sz w:val="24"/>
          <w:szCs w:val="24"/>
        </w:rPr>
        <w:t>5</w:t>
      </w:r>
      <w:r w:rsidRPr="004E388F">
        <w:rPr>
          <w:rFonts w:ascii="Times New Roman" w:hAnsi="Times New Roman"/>
          <w:sz w:val="24"/>
          <w:szCs w:val="24"/>
        </w:rPr>
        <w:t xml:space="preserve"> мероприяти</w:t>
      </w:r>
      <w:r>
        <w:rPr>
          <w:rFonts w:ascii="Times New Roman" w:hAnsi="Times New Roman"/>
          <w:sz w:val="24"/>
          <w:szCs w:val="24"/>
        </w:rPr>
        <w:t>й</w:t>
      </w:r>
      <w:r w:rsidRPr="004E388F">
        <w:rPr>
          <w:rFonts w:ascii="Times New Roman" w:hAnsi="Times New Roman"/>
          <w:sz w:val="24"/>
          <w:szCs w:val="24"/>
        </w:rPr>
        <w:t>:</w:t>
      </w:r>
    </w:p>
    <w:p w:rsidR="00DA0E94" w:rsidRPr="005857EC" w:rsidRDefault="00DA0E94" w:rsidP="00DA0E94">
      <w:pPr>
        <w:spacing w:after="0"/>
        <w:ind w:left="-284" w:firstLine="568"/>
        <w:rPr>
          <w:rFonts w:ascii="Times New Roman" w:hAnsi="Times New Roman"/>
          <w:i/>
          <w:sz w:val="24"/>
          <w:szCs w:val="24"/>
        </w:rPr>
      </w:pPr>
      <w:r w:rsidRPr="005857EC">
        <w:rPr>
          <w:rFonts w:ascii="Times New Roman" w:hAnsi="Times New Roman"/>
          <w:i/>
          <w:sz w:val="24"/>
          <w:szCs w:val="24"/>
        </w:rPr>
        <w:t>1.4.1. обновление парка сельскохозяйственной техники;</w:t>
      </w:r>
    </w:p>
    <w:p w:rsidR="00DA0E94" w:rsidRPr="005857EC" w:rsidRDefault="00DA0E94" w:rsidP="00DA0E94">
      <w:pPr>
        <w:spacing w:after="0"/>
        <w:ind w:left="-284" w:firstLine="568"/>
        <w:rPr>
          <w:rFonts w:ascii="Times New Roman" w:hAnsi="Times New Roman"/>
          <w:i/>
          <w:sz w:val="24"/>
          <w:szCs w:val="24"/>
        </w:rPr>
      </w:pPr>
      <w:r w:rsidRPr="005857EC">
        <w:rPr>
          <w:rFonts w:ascii="Times New Roman" w:hAnsi="Times New Roman"/>
          <w:i/>
          <w:sz w:val="24"/>
          <w:szCs w:val="24"/>
        </w:rPr>
        <w:t xml:space="preserve">1.4.2. реализация перспективных инновационных проектов в агропромышленном комплексе </w:t>
      </w:r>
    </w:p>
    <w:p w:rsidR="00DA0E94" w:rsidRPr="005857EC" w:rsidRDefault="00DA0E94" w:rsidP="00DA0E94">
      <w:pPr>
        <w:spacing w:after="0"/>
        <w:ind w:left="-284" w:firstLine="568"/>
        <w:rPr>
          <w:rFonts w:ascii="Times New Roman" w:hAnsi="Times New Roman"/>
          <w:i/>
          <w:sz w:val="24"/>
          <w:szCs w:val="24"/>
        </w:rPr>
      </w:pPr>
      <w:r w:rsidRPr="005857EC">
        <w:rPr>
          <w:rFonts w:ascii="Times New Roman" w:hAnsi="Times New Roman"/>
          <w:i/>
          <w:sz w:val="24"/>
          <w:szCs w:val="24"/>
        </w:rPr>
        <w:t>1.4.3. развитие биотехнологий;</w:t>
      </w:r>
    </w:p>
    <w:p w:rsidR="00DA0E94" w:rsidRPr="005857EC" w:rsidRDefault="00DA0E94" w:rsidP="00DA0E94">
      <w:pPr>
        <w:spacing w:after="0"/>
        <w:ind w:left="-284" w:firstLine="568"/>
        <w:rPr>
          <w:rFonts w:ascii="Times New Roman" w:hAnsi="Times New Roman"/>
          <w:i/>
          <w:sz w:val="24"/>
          <w:szCs w:val="24"/>
        </w:rPr>
      </w:pPr>
      <w:r w:rsidRPr="005857EC">
        <w:rPr>
          <w:rFonts w:ascii="Times New Roman" w:hAnsi="Times New Roman"/>
          <w:i/>
          <w:sz w:val="24"/>
          <w:szCs w:val="24"/>
        </w:rPr>
        <w:t>1.4.4. государственная поддержка сельскохозяйственных товаропроизводителей в виде компенсации части  затрат на оплату электроэнергии;</w:t>
      </w:r>
    </w:p>
    <w:p w:rsidR="00DA0E94" w:rsidRDefault="00DA0E94" w:rsidP="00DA0E94">
      <w:pPr>
        <w:spacing w:after="0"/>
        <w:ind w:left="-284" w:firstLine="568"/>
        <w:rPr>
          <w:rFonts w:ascii="Times New Roman" w:hAnsi="Times New Roman"/>
          <w:i/>
          <w:sz w:val="24"/>
          <w:szCs w:val="24"/>
        </w:rPr>
      </w:pPr>
      <w:r w:rsidRPr="005857EC">
        <w:rPr>
          <w:rFonts w:ascii="Times New Roman" w:hAnsi="Times New Roman"/>
          <w:i/>
          <w:sz w:val="24"/>
          <w:szCs w:val="24"/>
        </w:rPr>
        <w:t>1.4.5. модернизация предприятий пищевой и перерабатывающей промышленности.</w:t>
      </w:r>
    </w:p>
    <w:p w:rsidR="00921A47" w:rsidRDefault="005857EC" w:rsidP="00921A47">
      <w:pPr>
        <w:widowControl w:val="0"/>
        <w:autoSpaceDE w:val="0"/>
        <w:autoSpaceDN w:val="0"/>
        <w:adjustRightInd w:val="0"/>
        <w:ind w:firstLine="540"/>
        <w:rPr>
          <w:rFonts w:ascii="Times New Roman" w:hAnsi="Times New Roman"/>
          <w:sz w:val="24"/>
          <w:szCs w:val="24"/>
        </w:rPr>
      </w:pPr>
      <w:r w:rsidRPr="005857EC">
        <w:rPr>
          <w:rFonts w:ascii="Times New Roman" w:hAnsi="Times New Roman"/>
          <w:sz w:val="24"/>
          <w:szCs w:val="24"/>
        </w:rPr>
        <w:t xml:space="preserve">Индикаторами реализации </w:t>
      </w:r>
      <w:r>
        <w:rPr>
          <w:rFonts w:ascii="Times New Roman" w:hAnsi="Times New Roman"/>
          <w:sz w:val="24"/>
          <w:szCs w:val="24"/>
        </w:rPr>
        <w:t>мероприятий</w:t>
      </w:r>
      <w:r w:rsidRPr="005857EC">
        <w:rPr>
          <w:rFonts w:ascii="Times New Roman" w:hAnsi="Times New Roman"/>
          <w:sz w:val="24"/>
          <w:szCs w:val="24"/>
        </w:rPr>
        <w:t xml:space="preserve"> являются:</w:t>
      </w:r>
    </w:p>
    <w:p w:rsidR="005857EC" w:rsidRPr="005857EC" w:rsidRDefault="005857EC" w:rsidP="00921A47">
      <w:pPr>
        <w:widowControl w:val="0"/>
        <w:autoSpaceDE w:val="0"/>
        <w:autoSpaceDN w:val="0"/>
        <w:adjustRightInd w:val="0"/>
        <w:ind w:firstLine="540"/>
        <w:rPr>
          <w:rFonts w:ascii="Times New Roman" w:hAnsi="Times New Roman"/>
          <w:sz w:val="24"/>
          <w:szCs w:val="24"/>
        </w:rPr>
      </w:pPr>
      <w:r w:rsidRPr="005857EC">
        <w:rPr>
          <w:rFonts w:ascii="Times New Roman" w:hAnsi="Times New Roman"/>
          <w:sz w:val="24"/>
          <w:szCs w:val="24"/>
        </w:rPr>
        <w:t>объемы приобретения новой техники сельскохозяйственными товаропроизводителями (тракторы, зерноуборочные комбайны, кормоуборочные комбайны);</w:t>
      </w:r>
    </w:p>
    <w:p w:rsidR="005857EC" w:rsidRPr="005857EC" w:rsidRDefault="005857EC" w:rsidP="005857EC">
      <w:pPr>
        <w:widowControl w:val="0"/>
        <w:autoSpaceDE w:val="0"/>
        <w:autoSpaceDN w:val="0"/>
        <w:adjustRightInd w:val="0"/>
        <w:ind w:firstLine="540"/>
        <w:rPr>
          <w:rFonts w:ascii="Times New Roman" w:hAnsi="Times New Roman"/>
          <w:sz w:val="24"/>
          <w:szCs w:val="24"/>
        </w:rPr>
      </w:pPr>
      <w:r w:rsidRPr="005857EC">
        <w:rPr>
          <w:rFonts w:ascii="Times New Roman" w:hAnsi="Times New Roman"/>
          <w:sz w:val="24"/>
          <w:szCs w:val="24"/>
        </w:rPr>
        <w:t>количество реализованных инновационных проектов;</w:t>
      </w:r>
    </w:p>
    <w:p w:rsidR="005857EC" w:rsidRPr="005857EC" w:rsidRDefault="005857EC" w:rsidP="005857EC">
      <w:pPr>
        <w:widowControl w:val="0"/>
        <w:autoSpaceDE w:val="0"/>
        <w:autoSpaceDN w:val="0"/>
        <w:adjustRightInd w:val="0"/>
        <w:ind w:firstLine="540"/>
        <w:rPr>
          <w:rFonts w:ascii="Times New Roman" w:hAnsi="Times New Roman"/>
          <w:sz w:val="24"/>
          <w:szCs w:val="24"/>
        </w:rPr>
      </w:pPr>
      <w:r w:rsidRPr="005857EC">
        <w:rPr>
          <w:rFonts w:ascii="Times New Roman" w:hAnsi="Times New Roman"/>
          <w:sz w:val="24"/>
          <w:szCs w:val="24"/>
        </w:rPr>
        <w:t>рост применения биологических средств защиты растений и микробиологических удобрений в растениеводстве;</w:t>
      </w:r>
    </w:p>
    <w:p w:rsidR="005857EC" w:rsidRPr="00DA7E3F" w:rsidRDefault="005857EC" w:rsidP="00DA7E3F">
      <w:pPr>
        <w:widowControl w:val="0"/>
        <w:autoSpaceDE w:val="0"/>
        <w:autoSpaceDN w:val="0"/>
        <w:adjustRightInd w:val="0"/>
        <w:ind w:firstLine="540"/>
        <w:rPr>
          <w:rFonts w:ascii="Times New Roman" w:hAnsi="Times New Roman"/>
          <w:sz w:val="24"/>
          <w:szCs w:val="24"/>
        </w:rPr>
      </w:pPr>
      <w:r w:rsidRPr="005857EC">
        <w:rPr>
          <w:rFonts w:ascii="Times New Roman" w:hAnsi="Times New Roman"/>
          <w:sz w:val="24"/>
          <w:szCs w:val="24"/>
        </w:rPr>
        <w:t>удельный вес отходов сельскохозяйственного производства, переработанных методами биотехнологии.</w:t>
      </w:r>
    </w:p>
    <w:p w:rsidR="0087158E" w:rsidRPr="005E0DA4" w:rsidRDefault="00DA0E94" w:rsidP="005E0DA4">
      <w:pPr>
        <w:rPr>
          <w:rFonts w:ascii="Times New Roman" w:hAnsi="Times New Roman"/>
          <w:b/>
          <w:i/>
          <w:color w:val="000000"/>
        </w:rPr>
      </w:pPr>
      <w:r w:rsidRPr="005857EC">
        <w:rPr>
          <w:rFonts w:ascii="Times New Roman" w:hAnsi="Times New Roman"/>
          <w:b/>
          <w:i/>
          <w:color w:val="000000"/>
        </w:rPr>
        <w:t xml:space="preserve">      </w:t>
      </w:r>
      <w:r w:rsidRPr="005857EC">
        <w:rPr>
          <w:rFonts w:ascii="Times New Roman" w:hAnsi="Times New Roman"/>
          <w:b/>
          <w:i/>
          <w:sz w:val="24"/>
          <w:szCs w:val="24"/>
        </w:rPr>
        <w:t xml:space="preserve">Основное мероприятие 1.5. Обеспечение деятельности </w:t>
      </w:r>
      <w:r w:rsidR="00B50125">
        <w:rPr>
          <w:rFonts w:ascii="Times New Roman" w:hAnsi="Times New Roman"/>
          <w:b/>
          <w:i/>
          <w:sz w:val="24"/>
          <w:szCs w:val="24"/>
        </w:rPr>
        <w:t xml:space="preserve">Управления сельского хозяйства </w:t>
      </w:r>
      <w:r w:rsidRPr="005857EC">
        <w:rPr>
          <w:rFonts w:ascii="Times New Roman" w:hAnsi="Times New Roman"/>
          <w:b/>
          <w:i/>
          <w:sz w:val="24"/>
          <w:szCs w:val="24"/>
        </w:rPr>
        <w:t>МКУ «</w:t>
      </w:r>
      <w:r w:rsidR="00B50125">
        <w:rPr>
          <w:rFonts w:ascii="Times New Roman" w:hAnsi="Times New Roman"/>
          <w:b/>
          <w:i/>
          <w:sz w:val="24"/>
          <w:szCs w:val="24"/>
        </w:rPr>
        <w:t>Функциональный центр</w:t>
      </w:r>
      <w:r w:rsidRPr="005857EC">
        <w:rPr>
          <w:rFonts w:ascii="Times New Roman" w:hAnsi="Times New Roman"/>
          <w:b/>
          <w:i/>
          <w:sz w:val="24"/>
          <w:szCs w:val="24"/>
        </w:rPr>
        <w:t xml:space="preserve"> Богучарского</w:t>
      </w:r>
      <w:r w:rsidR="00EF0940">
        <w:rPr>
          <w:rFonts w:ascii="Times New Roman" w:hAnsi="Times New Roman"/>
          <w:b/>
          <w:i/>
          <w:sz w:val="24"/>
          <w:szCs w:val="24"/>
        </w:rPr>
        <w:t xml:space="preserve"> муниципального</w:t>
      </w:r>
      <w:r w:rsidRPr="005857EC">
        <w:rPr>
          <w:rFonts w:ascii="Times New Roman" w:hAnsi="Times New Roman"/>
          <w:b/>
          <w:i/>
          <w:sz w:val="24"/>
          <w:szCs w:val="24"/>
        </w:rPr>
        <w:t xml:space="preserve"> района  Воронежской области"</w:t>
      </w:r>
    </w:p>
    <w:p w:rsidR="00CF04FF" w:rsidRPr="00573FFC" w:rsidRDefault="00CF04FF" w:rsidP="00FA2535">
      <w:pPr>
        <w:pStyle w:val="11"/>
        <w:spacing w:after="0" w:line="24" w:lineRule="atLeast"/>
        <w:ind w:left="-284" w:firstLine="284"/>
        <w:jc w:val="center"/>
        <w:rPr>
          <w:rFonts w:ascii="Times New Roman" w:hAnsi="Times New Roman"/>
          <w:b/>
          <w:sz w:val="24"/>
          <w:szCs w:val="24"/>
        </w:rPr>
      </w:pPr>
      <w:r w:rsidRPr="00573FFC">
        <w:rPr>
          <w:rFonts w:ascii="Times New Roman" w:hAnsi="Times New Roman"/>
          <w:b/>
          <w:sz w:val="24"/>
          <w:szCs w:val="24"/>
        </w:rPr>
        <w:t>Раздел 4.  Ресурсное обеспечение муниципальной программы.</w:t>
      </w:r>
    </w:p>
    <w:p w:rsidR="00CF04FF" w:rsidRPr="00573FFC" w:rsidRDefault="00CF04FF" w:rsidP="001729A7">
      <w:pPr>
        <w:pStyle w:val="11"/>
        <w:spacing w:after="0" w:line="24" w:lineRule="atLeast"/>
        <w:ind w:left="-284" w:firstLine="709"/>
        <w:jc w:val="both"/>
        <w:rPr>
          <w:rFonts w:ascii="Times New Roman" w:hAnsi="Times New Roman"/>
          <w:b/>
          <w:sz w:val="24"/>
          <w:szCs w:val="24"/>
        </w:rPr>
      </w:pPr>
    </w:p>
    <w:p w:rsidR="00CF04FF" w:rsidRPr="00573FFC" w:rsidRDefault="00CF04FF" w:rsidP="00973CC0">
      <w:pPr>
        <w:pStyle w:val="ConsPlusCell"/>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Финансирование мероприятий программы предусмотрено за счет средств </w:t>
      </w:r>
      <w:r w:rsidR="00B50125">
        <w:rPr>
          <w:rFonts w:ascii="Times New Roman" w:hAnsi="Times New Roman" w:cs="Times New Roman"/>
          <w:sz w:val="24"/>
          <w:szCs w:val="24"/>
        </w:rPr>
        <w:t>регионального</w:t>
      </w:r>
      <w:r w:rsidRPr="00573FFC">
        <w:rPr>
          <w:rFonts w:ascii="Times New Roman" w:hAnsi="Times New Roman" w:cs="Times New Roman"/>
          <w:sz w:val="24"/>
          <w:szCs w:val="24"/>
        </w:rPr>
        <w:t xml:space="preserve"> и местных бюджетов.</w:t>
      </w:r>
    </w:p>
    <w:p w:rsidR="00CF04FF" w:rsidRPr="00573FFC" w:rsidRDefault="00CF04FF" w:rsidP="00973CC0">
      <w:pPr>
        <w:pStyle w:val="ConsPlusCell"/>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lastRenderedPageBreak/>
        <w:t>Кроме того, на реализацию мероприятий программы планируется привлечь средства  юридических и физических лиц.</w:t>
      </w:r>
    </w:p>
    <w:p w:rsidR="002A4BEA" w:rsidRPr="002A4BEA" w:rsidRDefault="00CF04FF" w:rsidP="002A4BEA">
      <w:pPr>
        <w:spacing w:after="0" w:line="24" w:lineRule="atLeast"/>
        <w:jc w:val="center"/>
        <w:rPr>
          <w:rFonts w:ascii="Times New Roman" w:hAnsi="Times New Roman"/>
          <w:sz w:val="24"/>
          <w:szCs w:val="24"/>
        </w:rPr>
      </w:pPr>
      <w:r w:rsidRPr="00573FFC">
        <w:rPr>
          <w:rFonts w:ascii="Times New Roman" w:hAnsi="Times New Roman"/>
          <w:sz w:val="24"/>
          <w:szCs w:val="24"/>
        </w:rPr>
        <w:t xml:space="preserve">Расходы местного бюджета на реализацию программы, а также ресурсное обеспечение и прогнозная (справочная) оценка расходов </w:t>
      </w:r>
      <w:r w:rsidR="00B50125">
        <w:rPr>
          <w:rFonts w:ascii="Times New Roman" w:hAnsi="Times New Roman"/>
          <w:sz w:val="24"/>
          <w:szCs w:val="24"/>
        </w:rPr>
        <w:t>регионального</w:t>
      </w:r>
      <w:r w:rsidRPr="00573FFC">
        <w:rPr>
          <w:rFonts w:ascii="Times New Roman" w:hAnsi="Times New Roman"/>
          <w:sz w:val="24"/>
          <w:szCs w:val="24"/>
        </w:rPr>
        <w:t xml:space="preserve"> бюджет</w:t>
      </w:r>
      <w:r w:rsidR="00B50125">
        <w:rPr>
          <w:rFonts w:ascii="Times New Roman" w:hAnsi="Times New Roman"/>
          <w:sz w:val="24"/>
          <w:szCs w:val="24"/>
        </w:rPr>
        <w:t>а</w:t>
      </w:r>
      <w:r w:rsidRPr="00573FFC">
        <w:rPr>
          <w:rFonts w:ascii="Times New Roman" w:hAnsi="Times New Roman"/>
          <w:sz w:val="24"/>
          <w:szCs w:val="24"/>
        </w:rPr>
        <w:t xml:space="preserve"> на реализацию муниципальной программы </w:t>
      </w:r>
      <w:r w:rsidRPr="00573FFC">
        <w:rPr>
          <w:rFonts w:ascii="Times New Roman" w:hAnsi="Times New Roman"/>
          <w:color w:val="000000"/>
          <w:sz w:val="24"/>
          <w:szCs w:val="24"/>
          <w:lang w:eastAsia="ru-RU"/>
        </w:rPr>
        <w:t>«</w:t>
      </w:r>
      <w:r w:rsidR="002A4BEA" w:rsidRPr="002A4BEA">
        <w:rPr>
          <w:rFonts w:ascii="Times New Roman" w:hAnsi="Times New Roman"/>
          <w:sz w:val="24"/>
          <w:szCs w:val="24"/>
        </w:rPr>
        <w:t xml:space="preserve">Развитие сельского хозяйства, производства пищевых продуктов и инфраструктуры агропродовольственного рынка Богучарского </w:t>
      </w:r>
    </w:p>
    <w:p w:rsidR="00CF04FF" w:rsidRPr="00573FFC" w:rsidRDefault="002A4BEA" w:rsidP="002A4BEA">
      <w:pPr>
        <w:tabs>
          <w:tab w:val="left" w:pos="6096"/>
        </w:tabs>
        <w:spacing w:after="0" w:line="24" w:lineRule="atLeast"/>
        <w:ind w:left="-284" w:firstLine="568"/>
        <w:jc w:val="both"/>
        <w:rPr>
          <w:rFonts w:ascii="Times New Roman" w:hAnsi="Times New Roman"/>
          <w:sz w:val="24"/>
          <w:szCs w:val="24"/>
        </w:rPr>
      </w:pPr>
      <w:r w:rsidRPr="002A4BEA">
        <w:rPr>
          <w:rFonts w:ascii="Times New Roman" w:hAnsi="Times New Roman"/>
          <w:sz w:val="24"/>
          <w:szCs w:val="24"/>
        </w:rPr>
        <w:t>муниципального района</w:t>
      </w:r>
      <w:r w:rsidR="00CF04FF" w:rsidRPr="00573FFC">
        <w:rPr>
          <w:rFonts w:ascii="Times New Roman" w:hAnsi="Times New Roman"/>
          <w:color w:val="000000"/>
          <w:sz w:val="24"/>
          <w:szCs w:val="24"/>
          <w:lang w:eastAsia="ru-RU"/>
        </w:rPr>
        <w:t xml:space="preserve">» </w:t>
      </w:r>
      <w:r w:rsidR="00CF04FF" w:rsidRPr="00573FFC">
        <w:rPr>
          <w:rFonts w:ascii="Times New Roman" w:hAnsi="Times New Roman"/>
          <w:sz w:val="24"/>
          <w:szCs w:val="24"/>
        </w:rPr>
        <w:t>приведены в приложениях 2 и 3.</w:t>
      </w:r>
    </w:p>
    <w:p w:rsidR="00CF04FF" w:rsidRPr="00573FFC" w:rsidRDefault="00CF04FF" w:rsidP="00973CC0">
      <w:pPr>
        <w:tabs>
          <w:tab w:val="left" w:pos="6096"/>
        </w:tabs>
        <w:spacing w:after="0" w:line="24" w:lineRule="atLeast"/>
        <w:ind w:left="-284" w:firstLine="568"/>
        <w:jc w:val="both"/>
        <w:rPr>
          <w:rFonts w:ascii="Times New Roman" w:hAnsi="Times New Roman"/>
          <w:color w:val="000000"/>
          <w:sz w:val="24"/>
          <w:szCs w:val="24"/>
          <w:lang w:eastAsia="ru-RU"/>
        </w:rPr>
      </w:pPr>
      <w:r w:rsidRPr="00573FFC">
        <w:rPr>
          <w:rFonts w:ascii="Times New Roman" w:hAnsi="Times New Roman"/>
          <w:color w:val="000000"/>
          <w:sz w:val="24"/>
          <w:szCs w:val="24"/>
          <w:lang w:eastAsia="ru-RU"/>
        </w:rPr>
        <w:t>Мероприятия, предлагаемые к финансированию в планируемом году указаны в плане реализации муниципальной программы согласно приложению 4.</w:t>
      </w:r>
    </w:p>
    <w:p w:rsidR="00CF04FF" w:rsidRPr="00573FFC" w:rsidRDefault="00CF04FF" w:rsidP="001729A7">
      <w:pPr>
        <w:pStyle w:val="11"/>
        <w:spacing w:after="0" w:line="24" w:lineRule="atLeast"/>
        <w:ind w:left="-284" w:firstLine="709"/>
        <w:jc w:val="both"/>
        <w:rPr>
          <w:rFonts w:ascii="Times New Roman" w:hAnsi="Times New Roman"/>
          <w:b/>
          <w:bCs/>
          <w:sz w:val="24"/>
          <w:szCs w:val="24"/>
        </w:rPr>
      </w:pPr>
    </w:p>
    <w:p w:rsidR="00CF04FF" w:rsidRPr="00573FFC" w:rsidRDefault="00CF04FF" w:rsidP="001729A7">
      <w:pPr>
        <w:pStyle w:val="11"/>
        <w:spacing w:after="0" w:line="24" w:lineRule="atLeast"/>
        <w:ind w:left="-284" w:firstLine="709"/>
        <w:jc w:val="both"/>
        <w:rPr>
          <w:rFonts w:ascii="Times New Roman" w:hAnsi="Times New Roman"/>
          <w:b/>
          <w:bCs/>
          <w:sz w:val="24"/>
          <w:szCs w:val="24"/>
        </w:rPr>
      </w:pPr>
      <w:r w:rsidRPr="00573FFC">
        <w:rPr>
          <w:rFonts w:ascii="Times New Roman" w:hAnsi="Times New Roman"/>
          <w:sz w:val="24"/>
          <w:szCs w:val="24"/>
        </w:rPr>
        <w:t xml:space="preserve">  </w:t>
      </w:r>
      <w:r w:rsidRPr="00573FFC">
        <w:rPr>
          <w:rFonts w:ascii="Times New Roman" w:hAnsi="Times New Roman"/>
          <w:b/>
          <w:sz w:val="24"/>
          <w:szCs w:val="24"/>
        </w:rPr>
        <w:t>Раздел 5. Анализ рисков реализации муниципальной программы и описание мер управления рисками реализации муниципальной программы</w:t>
      </w:r>
    </w:p>
    <w:p w:rsidR="00CF04FF" w:rsidRPr="00573FFC" w:rsidRDefault="00CF04FF" w:rsidP="001729A7">
      <w:pPr>
        <w:pStyle w:val="11"/>
        <w:spacing w:after="0" w:line="24" w:lineRule="atLeast"/>
        <w:ind w:left="-284" w:firstLine="709"/>
        <w:jc w:val="both"/>
        <w:rPr>
          <w:rFonts w:ascii="Times New Roman" w:hAnsi="Times New Roman"/>
          <w:b/>
          <w:bCs/>
          <w:sz w:val="24"/>
          <w:szCs w:val="24"/>
        </w:rPr>
      </w:pPr>
    </w:p>
    <w:p w:rsidR="00CF04FF" w:rsidRPr="00573FFC" w:rsidRDefault="00CF04FF" w:rsidP="001729A7">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К рискам реализации муниципальной программы следует отнести:</w:t>
      </w:r>
    </w:p>
    <w:p w:rsidR="00CF04FF" w:rsidRPr="00573FFC" w:rsidRDefault="00CF04FF" w:rsidP="001729A7">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финансовые риски, которые связаны с финансированием мероприятий программы в неполном объеме;</w:t>
      </w:r>
    </w:p>
    <w:p w:rsidR="00CF04FF" w:rsidRPr="00573FFC" w:rsidRDefault="00CF04FF" w:rsidP="001729A7">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показателей, в том числе повышению инфляции, снижению темпов экономического роста и доходов населения.</w:t>
      </w:r>
    </w:p>
    <w:p w:rsidR="00CF04FF" w:rsidRPr="00573FFC" w:rsidRDefault="00CF04FF" w:rsidP="001729A7">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Таким образом, из вышеперечисленных рисков наибольшее отрицательное влияние на реализацию муниципальной программы может оказать реализация финансовых и непредвиденных рисков, которые содержат угрозу срыва реализации мероприятий программы. Поскольку в рамках реализации 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CF04FF" w:rsidRPr="00573FFC" w:rsidRDefault="00CF04FF" w:rsidP="001729A7">
      <w:pPr>
        <w:pStyle w:val="11"/>
        <w:spacing w:after="0" w:line="24" w:lineRule="atLeast"/>
        <w:ind w:left="-284" w:firstLine="709"/>
        <w:jc w:val="both"/>
        <w:rPr>
          <w:rFonts w:ascii="Times New Roman" w:hAnsi="Times New Roman"/>
          <w:b/>
          <w:sz w:val="24"/>
          <w:szCs w:val="24"/>
        </w:rPr>
      </w:pPr>
    </w:p>
    <w:p w:rsidR="00CF04FF" w:rsidRDefault="00CF04FF" w:rsidP="001729A7">
      <w:pPr>
        <w:pStyle w:val="11"/>
        <w:spacing w:after="0" w:line="24" w:lineRule="atLeast"/>
        <w:ind w:left="-284" w:firstLine="709"/>
        <w:jc w:val="both"/>
        <w:rPr>
          <w:rFonts w:ascii="Times New Roman" w:hAnsi="Times New Roman"/>
          <w:b/>
          <w:sz w:val="24"/>
          <w:szCs w:val="24"/>
        </w:rPr>
      </w:pPr>
      <w:r w:rsidRPr="00573FFC">
        <w:rPr>
          <w:rFonts w:ascii="Times New Roman" w:hAnsi="Times New Roman"/>
          <w:b/>
          <w:sz w:val="24"/>
          <w:szCs w:val="24"/>
        </w:rPr>
        <w:t xml:space="preserve">  Раздел 6. Оценка эффективности реализации муниципальной программы</w:t>
      </w:r>
    </w:p>
    <w:p w:rsidR="0010240C" w:rsidRDefault="0010240C" w:rsidP="001729A7">
      <w:pPr>
        <w:pStyle w:val="11"/>
        <w:spacing w:after="0" w:line="24" w:lineRule="atLeast"/>
        <w:ind w:left="-284" w:firstLine="709"/>
        <w:jc w:val="both"/>
        <w:rPr>
          <w:rFonts w:ascii="Times New Roman" w:hAnsi="Times New Roman"/>
          <w:b/>
          <w:sz w:val="24"/>
          <w:szCs w:val="24"/>
        </w:rPr>
      </w:pPr>
    </w:p>
    <w:p w:rsidR="00CF04FF" w:rsidRPr="0010240C" w:rsidRDefault="0010240C" w:rsidP="0010240C">
      <w:pPr>
        <w:pStyle w:val="11"/>
        <w:spacing w:after="0" w:line="24" w:lineRule="atLeast"/>
        <w:ind w:left="-284" w:firstLine="709"/>
        <w:jc w:val="both"/>
        <w:rPr>
          <w:rFonts w:ascii="Times New Roman" w:hAnsi="Times New Roman"/>
          <w:sz w:val="24"/>
          <w:szCs w:val="24"/>
        </w:rPr>
      </w:pPr>
      <w:r w:rsidRPr="0010240C">
        <w:rPr>
          <w:rFonts w:ascii="Times New Roman" w:hAnsi="Times New Roman"/>
          <w:sz w:val="24"/>
          <w:szCs w:val="24"/>
        </w:rPr>
        <w:t>Эффективность реализации программы в целом оценивается  ежегодно исходя из достижения установленных значений каждого из основных показателей (индикаторов) как по годам по отношению к предыдущему году, так и нарастающим итогом к базовому году.</w:t>
      </w:r>
    </w:p>
    <w:p w:rsidR="00CF04FF" w:rsidRPr="00573FFC" w:rsidRDefault="00CF04FF" w:rsidP="001729A7">
      <w:pPr>
        <w:autoSpaceDE w:val="0"/>
        <w:autoSpaceDN w:val="0"/>
        <w:adjustRightInd w:val="0"/>
        <w:spacing w:after="0" w:line="24" w:lineRule="atLeast"/>
        <w:ind w:left="-284" w:firstLine="567"/>
        <w:jc w:val="both"/>
        <w:rPr>
          <w:rFonts w:ascii="Times New Roman" w:hAnsi="Times New Roman"/>
          <w:sz w:val="24"/>
          <w:szCs w:val="24"/>
        </w:rPr>
      </w:pPr>
      <w:r w:rsidRPr="00573FFC">
        <w:rPr>
          <w:rFonts w:ascii="Times New Roman" w:hAnsi="Times New Roman"/>
          <w:sz w:val="24"/>
          <w:szCs w:val="24"/>
        </w:rPr>
        <w:t>В результате реализации мероприятий программы в 20</w:t>
      </w:r>
      <w:r w:rsidR="00B50125">
        <w:rPr>
          <w:rFonts w:ascii="Times New Roman" w:hAnsi="Times New Roman"/>
          <w:sz w:val="24"/>
          <w:szCs w:val="24"/>
        </w:rPr>
        <w:t>20</w:t>
      </w:r>
      <w:r w:rsidRPr="00573FFC">
        <w:rPr>
          <w:rFonts w:ascii="Times New Roman" w:hAnsi="Times New Roman"/>
          <w:sz w:val="24"/>
          <w:szCs w:val="24"/>
        </w:rPr>
        <w:t xml:space="preserve"> - 202</w:t>
      </w:r>
      <w:r w:rsidR="00B50125">
        <w:rPr>
          <w:rFonts w:ascii="Times New Roman" w:hAnsi="Times New Roman"/>
          <w:sz w:val="24"/>
          <w:szCs w:val="24"/>
        </w:rPr>
        <w:t>5</w:t>
      </w:r>
      <w:r w:rsidRPr="00573FFC">
        <w:rPr>
          <w:rFonts w:ascii="Times New Roman" w:hAnsi="Times New Roman"/>
          <w:sz w:val="24"/>
          <w:szCs w:val="24"/>
        </w:rPr>
        <w:t xml:space="preserve"> годах планируется достижение следующих показателей, характеризующих эффективность реализации программы:</w:t>
      </w:r>
    </w:p>
    <w:p w:rsidR="00CF04FF" w:rsidRPr="00573FFC" w:rsidRDefault="00CF04FF" w:rsidP="001729A7">
      <w:pPr>
        <w:pStyle w:val="ConsPlusCell"/>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в количественном выражении:</w:t>
      </w:r>
    </w:p>
    <w:p w:rsidR="00CF04FF" w:rsidRPr="00226DA5" w:rsidRDefault="00CF04FF" w:rsidP="001729A7">
      <w:pPr>
        <w:spacing w:after="0" w:line="240" w:lineRule="auto"/>
        <w:ind w:left="-284" w:firstLine="567"/>
        <w:rPr>
          <w:rFonts w:ascii="Times New Roman" w:hAnsi="Times New Roman"/>
          <w:sz w:val="24"/>
          <w:szCs w:val="24"/>
        </w:rPr>
      </w:pPr>
      <w:r w:rsidRPr="00226DA5">
        <w:rPr>
          <w:rFonts w:ascii="Times New Roman" w:hAnsi="Times New Roman"/>
          <w:sz w:val="24"/>
          <w:szCs w:val="24"/>
        </w:rPr>
        <w:t xml:space="preserve">- индекса </w:t>
      </w:r>
      <w:r w:rsidR="00226DA5" w:rsidRPr="00226DA5">
        <w:rPr>
          <w:rFonts w:ascii="Times New Roman" w:hAnsi="Times New Roman"/>
          <w:sz w:val="24"/>
          <w:szCs w:val="24"/>
        </w:rPr>
        <w:t>производства продукции сельского хозяйства в хозяйствах всех категорий в 202</w:t>
      </w:r>
      <w:r w:rsidR="00B50125">
        <w:rPr>
          <w:rFonts w:ascii="Times New Roman" w:hAnsi="Times New Roman"/>
          <w:sz w:val="24"/>
          <w:szCs w:val="24"/>
        </w:rPr>
        <w:t>5</w:t>
      </w:r>
      <w:r w:rsidR="00226DA5" w:rsidRPr="00226DA5">
        <w:rPr>
          <w:rFonts w:ascii="Times New Roman" w:hAnsi="Times New Roman"/>
          <w:sz w:val="24"/>
          <w:szCs w:val="24"/>
        </w:rPr>
        <w:t xml:space="preserve"> году к 201</w:t>
      </w:r>
      <w:r w:rsidR="00B50125">
        <w:rPr>
          <w:rFonts w:ascii="Times New Roman" w:hAnsi="Times New Roman"/>
          <w:sz w:val="24"/>
          <w:szCs w:val="24"/>
        </w:rPr>
        <w:t xml:space="preserve">9 </w:t>
      </w:r>
      <w:r w:rsidR="00226DA5" w:rsidRPr="00226DA5">
        <w:rPr>
          <w:rFonts w:ascii="Times New Roman" w:hAnsi="Times New Roman"/>
          <w:sz w:val="24"/>
          <w:szCs w:val="24"/>
        </w:rPr>
        <w:t xml:space="preserve">году составит </w:t>
      </w:r>
      <w:r w:rsidR="00ED23B4">
        <w:rPr>
          <w:rFonts w:ascii="Times New Roman" w:hAnsi="Times New Roman"/>
          <w:sz w:val="24"/>
          <w:szCs w:val="24"/>
        </w:rPr>
        <w:t>122,2%</w:t>
      </w:r>
      <w:r w:rsidR="00226DA5" w:rsidRPr="00226DA5">
        <w:rPr>
          <w:rFonts w:ascii="Times New Roman" w:hAnsi="Times New Roman"/>
          <w:sz w:val="24"/>
          <w:szCs w:val="24"/>
        </w:rPr>
        <w:t xml:space="preserve"> в том числе продукции растениеводства – </w:t>
      </w:r>
      <w:r w:rsidR="00ED23B4" w:rsidRPr="00ED23B4">
        <w:rPr>
          <w:rFonts w:ascii="Times New Roman" w:hAnsi="Times New Roman"/>
          <w:sz w:val="24"/>
          <w:szCs w:val="24"/>
        </w:rPr>
        <w:t>110,</w:t>
      </w:r>
      <w:r w:rsidR="00EF0940" w:rsidRPr="00ED23B4">
        <w:rPr>
          <w:rFonts w:ascii="Times New Roman" w:hAnsi="Times New Roman"/>
          <w:sz w:val="24"/>
          <w:szCs w:val="24"/>
        </w:rPr>
        <w:t>4</w:t>
      </w:r>
      <w:r w:rsidR="00226DA5" w:rsidRPr="00ED23B4">
        <w:rPr>
          <w:rFonts w:ascii="Times New Roman" w:hAnsi="Times New Roman"/>
          <w:sz w:val="24"/>
          <w:szCs w:val="24"/>
        </w:rPr>
        <w:t>%,</w:t>
      </w:r>
      <w:r w:rsidR="00226DA5" w:rsidRPr="00226DA5">
        <w:rPr>
          <w:rFonts w:ascii="Times New Roman" w:hAnsi="Times New Roman"/>
          <w:sz w:val="24"/>
          <w:szCs w:val="24"/>
        </w:rPr>
        <w:t xml:space="preserve"> продукции животноводства – </w:t>
      </w:r>
      <w:r w:rsidR="00ED23B4" w:rsidRPr="00ED23B4">
        <w:rPr>
          <w:rFonts w:ascii="Times New Roman" w:hAnsi="Times New Roman"/>
          <w:sz w:val="24"/>
          <w:szCs w:val="24"/>
        </w:rPr>
        <w:t>133,8</w:t>
      </w:r>
      <w:r w:rsidR="00226DA5" w:rsidRPr="00ED23B4">
        <w:rPr>
          <w:rFonts w:ascii="Times New Roman" w:hAnsi="Times New Roman"/>
          <w:sz w:val="24"/>
          <w:szCs w:val="24"/>
        </w:rPr>
        <w:t>%;</w:t>
      </w:r>
      <w:r w:rsidRPr="00226DA5">
        <w:rPr>
          <w:rFonts w:ascii="Times New Roman" w:hAnsi="Times New Roman"/>
          <w:sz w:val="24"/>
          <w:szCs w:val="24"/>
        </w:rPr>
        <w:t xml:space="preserve"> </w:t>
      </w:r>
    </w:p>
    <w:p w:rsidR="00CF04FF" w:rsidRPr="00226DA5" w:rsidRDefault="00CF04FF" w:rsidP="001729A7">
      <w:pPr>
        <w:spacing w:after="0" w:line="240" w:lineRule="auto"/>
        <w:ind w:left="-284" w:firstLine="567"/>
        <w:rPr>
          <w:rFonts w:ascii="Times New Roman" w:hAnsi="Times New Roman"/>
          <w:sz w:val="24"/>
          <w:szCs w:val="24"/>
        </w:rPr>
      </w:pPr>
      <w:r w:rsidRPr="00226DA5">
        <w:rPr>
          <w:rFonts w:ascii="Times New Roman" w:hAnsi="Times New Roman"/>
          <w:sz w:val="24"/>
          <w:szCs w:val="24"/>
        </w:rPr>
        <w:t xml:space="preserve">-   </w:t>
      </w:r>
      <w:r w:rsidR="00226DA5">
        <w:rPr>
          <w:rFonts w:ascii="Times New Roman" w:hAnsi="Times New Roman"/>
          <w:sz w:val="24"/>
          <w:szCs w:val="24"/>
        </w:rPr>
        <w:t>индекс физического</w:t>
      </w:r>
      <w:r w:rsidRPr="00226DA5">
        <w:rPr>
          <w:rFonts w:ascii="Times New Roman" w:hAnsi="Times New Roman"/>
          <w:sz w:val="24"/>
          <w:szCs w:val="24"/>
        </w:rPr>
        <w:t xml:space="preserve"> объема  инвестиций в основной капитал </w:t>
      </w:r>
      <w:r w:rsidR="00226DA5">
        <w:rPr>
          <w:rFonts w:ascii="Times New Roman" w:hAnsi="Times New Roman"/>
          <w:sz w:val="24"/>
          <w:szCs w:val="24"/>
        </w:rPr>
        <w:t xml:space="preserve"> сельского хозяйства в 202</w:t>
      </w:r>
      <w:r w:rsidR="00B50125">
        <w:rPr>
          <w:rFonts w:ascii="Times New Roman" w:hAnsi="Times New Roman"/>
          <w:sz w:val="24"/>
          <w:szCs w:val="24"/>
        </w:rPr>
        <w:t>5</w:t>
      </w:r>
      <w:r w:rsidR="00226DA5">
        <w:rPr>
          <w:rFonts w:ascii="Times New Roman" w:hAnsi="Times New Roman"/>
          <w:sz w:val="24"/>
          <w:szCs w:val="24"/>
        </w:rPr>
        <w:t xml:space="preserve"> году к 201</w:t>
      </w:r>
      <w:r w:rsidR="00B50125">
        <w:rPr>
          <w:rFonts w:ascii="Times New Roman" w:hAnsi="Times New Roman"/>
          <w:sz w:val="24"/>
          <w:szCs w:val="24"/>
        </w:rPr>
        <w:t>9</w:t>
      </w:r>
      <w:r w:rsidR="00226DA5">
        <w:rPr>
          <w:rFonts w:ascii="Times New Roman" w:hAnsi="Times New Roman"/>
          <w:sz w:val="24"/>
          <w:szCs w:val="24"/>
        </w:rPr>
        <w:t xml:space="preserve"> году составит </w:t>
      </w:r>
      <w:r w:rsidR="00EF0940" w:rsidRPr="00ED23B4">
        <w:rPr>
          <w:rFonts w:ascii="Times New Roman" w:hAnsi="Times New Roman"/>
          <w:sz w:val="24"/>
          <w:szCs w:val="24"/>
        </w:rPr>
        <w:t>146,0</w:t>
      </w:r>
      <w:r w:rsidR="00226DA5" w:rsidRPr="00ED23B4">
        <w:rPr>
          <w:rFonts w:ascii="Times New Roman" w:hAnsi="Times New Roman"/>
          <w:sz w:val="24"/>
          <w:szCs w:val="24"/>
        </w:rPr>
        <w:t>%;</w:t>
      </w:r>
      <w:r w:rsidRPr="00226DA5">
        <w:rPr>
          <w:rFonts w:ascii="Times New Roman" w:hAnsi="Times New Roman"/>
          <w:sz w:val="24"/>
          <w:szCs w:val="24"/>
        </w:rPr>
        <w:t xml:space="preserve">                                                                                                                                                                         </w:t>
      </w:r>
    </w:p>
    <w:p w:rsidR="00CF04FF" w:rsidRPr="00226DA5" w:rsidRDefault="00CF04FF" w:rsidP="00434505">
      <w:pPr>
        <w:tabs>
          <w:tab w:val="left" w:pos="0"/>
          <w:tab w:val="left" w:pos="362"/>
        </w:tabs>
        <w:spacing w:after="0" w:line="240" w:lineRule="auto"/>
        <w:ind w:left="-284" w:firstLine="567"/>
        <w:jc w:val="both"/>
        <w:rPr>
          <w:rFonts w:ascii="Times New Roman" w:hAnsi="Times New Roman"/>
          <w:sz w:val="24"/>
          <w:szCs w:val="24"/>
        </w:rPr>
      </w:pPr>
      <w:r w:rsidRPr="00226DA5">
        <w:rPr>
          <w:rFonts w:ascii="Times New Roman" w:hAnsi="Times New Roman"/>
          <w:sz w:val="24"/>
          <w:szCs w:val="24"/>
        </w:rPr>
        <w:t xml:space="preserve">- </w:t>
      </w:r>
      <w:r w:rsidR="00226DA5">
        <w:rPr>
          <w:rFonts w:ascii="Times New Roman" w:hAnsi="Times New Roman"/>
          <w:sz w:val="24"/>
          <w:szCs w:val="24"/>
        </w:rPr>
        <w:t>уровень рентабельности по всей хозяйственной деятельности сельскохозяйственных организаций к 202</w:t>
      </w:r>
      <w:r w:rsidR="00B50125">
        <w:rPr>
          <w:rFonts w:ascii="Times New Roman" w:hAnsi="Times New Roman"/>
          <w:sz w:val="24"/>
          <w:szCs w:val="24"/>
        </w:rPr>
        <w:t>5</w:t>
      </w:r>
      <w:r w:rsidR="00226DA5">
        <w:rPr>
          <w:rFonts w:ascii="Times New Roman" w:hAnsi="Times New Roman"/>
          <w:sz w:val="24"/>
          <w:szCs w:val="24"/>
        </w:rPr>
        <w:t xml:space="preserve"> году – 15% (с учетом субсидий)</w:t>
      </w:r>
      <w:r w:rsidRPr="00226DA5">
        <w:rPr>
          <w:rFonts w:ascii="Times New Roman" w:hAnsi="Times New Roman"/>
          <w:sz w:val="24"/>
          <w:szCs w:val="24"/>
        </w:rPr>
        <w:t>;</w:t>
      </w:r>
    </w:p>
    <w:p w:rsidR="00CF04FF" w:rsidRDefault="00CF04FF" w:rsidP="00434505">
      <w:pPr>
        <w:spacing w:after="0" w:line="240" w:lineRule="auto"/>
        <w:ind w:left="-284" w:firstLine="567"/>
        <w:jc w:val="both"/>
        <w:rPr>
          <w:rFonts w:ascii="Times New Roman" w:hAnsi="Times New Roman"/>
          <w:sz w:val="24"/>
          <w:szCs w:val="24"/>
        </w:rPr>
      </w:pPr>
      <w:r w:rsidRPr="00226DA5">
        <w:rPr>
          <w:rFonts w:ascii="Times New Roman" w:hAnsi="Times New Roman"/>
          <w:sz w:val="24"/>
          <w:szCs w:val="24"/>
        </w:rPr>
        <w:t xml:space="preserve">- </w:t>
      </w:r>
      <w:r w:rsidR="00226DA5">
        <w:rPr>
          <w:rFonts w:ascii="Times New Roman" w:hAnsi="Times New Roman"/>
          <w:sz w:val="24"/>
          <w:szCs w:val="24"/>
        </w:rPr>
        <w:t xml:space="preserve">среднемесячная заработная плата в сельском хозяйстве (по сельскохозяйственным организациям, не относящимся к субъектам малого предпринимательства) – </w:t>
      </w:r>
      <w:r w:rsidR="004F7D19">
        <w:rPr>
          <w:rFonts w:ascii="Times New Roman" w:hAnsi="Times New Roman"/>
          <w:sz w:val="24"/>
          <w:szCs w:val="24"/>
        </w:rPr>
        <w:t>35,087</w:t>
      </w:r>
      <w:r w:rsidR="00226DA5">
        <w:rPr>
          <w:rFonts w:ascii="Times New Roman" w:hAnsi="Times New Roman"/>
          <w:sz w:val="24"/>
          <w:szCs w:val="24"/>
        </w:rPr>
        <w:t xml:space="preserve"> тысяч рублей</w:t>
      </w:r>
      <w:r w:rsidRPr="00226DA5">
        <w:rPr>
          <w:rFonts w:ascii="Times New Roman" w:hAnsi="Times New Roman"/>
          <w:sz w:val="24"/>
          <w:szCs w:val="24"/>
        </w:rPr>
        <w:t>;</w:t>
      </w:r>
    </w:p>
    <w:p w:rsidR="00003807" w:rsidRPr="00573FFC" w:rsidRDefault="00003807" w:rsidP="00434505">
      <w:pPr>
        <w:spacing w:after="0" w:line="240" w:lineRule="auto"/>
        <w:ind w:left="-284" w:firstLine="567"/>
        <w:jc w:val="both"/>
        <w:rPr>
          <w:rFonts w:ascii="Times New Roman" w:hAnsi="Times New Roman"/>
          <w:sz w:val="24"/>
          <w:szCs w:val="24"/>
        </w:rPr>
      </w:pPr>
      <w:r>
        <w:rPr>
          <w:rFonts w:ascii="Times New Roman" w:hAnsi="Times New Roman"/>
          <w:sz w:val="24"/>
          <w:szCs w:val="24"/>
        </w:rPr>
        <w:t>- повысится уровень конкурентоспособности сельскохозяйственных организаций и продукции, производимой  в агропромышленном комплексе области;</w:t>
      </w:r>
    </w:p>
    <w:p w:rsidR="00CF04FF" w:rsidRPr="00573FFC" w:rsidRDefault="00CF04FF" w:rsidP="001729A7">
      <w:pPr>
        <w:spacing w:after="0" w:line="240" w:lineRule="auto"/>
        <w:ind w:left="-284" w:firstLine="567"/>
        <w:jc w:val="both"/>
        <w:rPr>
          <w:rFonts w:ascii="Times New Roman" w:hAnsi="Times New Roman"/>
          <w:sz w:val="24"/>
          <w:szCs w:val="24"/>
        </w:rPr>
      </w:pPr>
      <w:r w:rsidRPr="00573FFC">
        <w:rPr>
          <w:rFonts w:ascii="Times New Roman" w:hAnsi="Times New Roman"/>
          <w:sz w:val="24"/>
          <w:szCs w:val="24"/>
        </w:rPr>
        <w:t>в качественном выражении:</w:t>
      </w:r>
    </w:p>
    <w:p w:rsidR="00723E78" w:rsidRDefault="00CF04FF" w:rsidP="001729A7">
      <w:pPr>
        <w:spacing w:after="0" w:line="24" w:lineRule="atLeast"/>
        <w:ind w:left="-284" w:firstLine="567"/>
        <w:jc w:val="both"/>
        <w:rPr>
          <w:rFonts w:ascii="Times New Roman" w:hAnsi="Times New Roman"/>
          <w:color w:val="000000"/>
          <w:sz w:val="24"/>
          <w:szCs w:val="24"/>
          <w:lang w:eastAsia="ru-RU"/>
        </w:rPr>
      </w:pPr>
      <w:r w:rsidRPr="00573FFC">
        <w:rPr>
          <w:rFonts w:ascii="Times New Roman" w:hAnsi="Times New Roman"/>
          <w:color w:val="000000"/>
          <w:sz w:val="24"/>
          <w:szCs w:val="24"/>
          <w:lang w:eastAsia="ru-RU"/>
        </w:rPr>
        <w:t xml:space="preserve">- </w:t>
      </w:r>
      <w:r w:rsidR="00E933FD">
        <w:rPr>
          <w:rFonts w:ascii="Times New Roman" w:hAnsi="Times New Roman"/>
          <w:color w:val="000000"/>
          <w:sz w:val="24"/>
          <w:szCs w:val="24"/>
          <w:lang w:eastAsia="ru-RU"/>
        </w:rPr>
        <w:t>индексы производства продукции сельского хозяйства и производства пищевых продуктов указывают на эффективность реализуемых мер в</w:t>
      </w:r>
      <w:r w:rsidR="00723E78">
        <w:rPr>
          <w:rFonts w:ascii="Times New Roman" w:hAnsi="Times New Roman"/>
          <w:color w:val="000000"/>
          <w:sz w:val="24"/>
          <w:szCs w:val="24"/>
          <w:lang w:eastAsia="ru-RU"/>
        </w:rPr>
        <w:t xml:space="preserve"> сфере производства;</w:t>
      </w:r>
    </w:p>
    <w:p w:rsidR="00723E78" w:rsidRDefault="00723E78" w:rsidP="001729A7">
      <w:pPr>
        <w:spacing w:after="0" w:line="24" w:lineRule="atLeast"/>
        <w:ind w:left="-284"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w:t>
      </w:r>
      <w:r w:rsidR="00E933FD">
        <w:rPr>
          <w:rFonts w:ascii="Times New Roman" w:hAnsi="Times New Roman"/>
          <w:color w:val="000000"/>
          <w:sz w:val="24"/>
          <w:szCs w:val="24"/>
          <w:lang w:eastAsia="ru-RU"/>
        </w:rPr>
        <w:t xml:space="preserve"> индексы физического объема инвестиций </w:t>
      </w:r>
      <w:r>
        <w:rPr>
          <w:rFonts w:ascii="Times New Roman" w:hAnsi="Times New Roman"/>
          <w:color w:val="000000"/>
          <w:sz w:val="24"/>
          <w:szCs w:val="24"/>
          <w:lang w:eastAsia="ru-RU"/>
        </w:rPr>
        <w:t>–</w:t>
      </w:r>
      <w:r w:rsidR="00E933FD">
        <w:rPr>
          <w:rFonts w:ascii="Times New Roman" w:hAnsi="Times New Roman"/>
          <w:color w:val="000000"/>
          <w:sz w:val="24"/>
          <w:szCs w:val="24"/>
          <w:lang w:eastAsia="ru-RU"/>
        </w:rPr>
        <w:t xml:space="preserve"> на</w:t>
      </w:r>
      <w:r>
        <w:rPr>
          <w:rFonts w:ascii="Times New Roman" w:hAnsi="Times New Roman"/>
          <w:color w:val="000000"/>
          <w:sz w:val="24"/>
          <w:szCs w:val="24"/>
          <w:lang w:eastAsia="ru-RU"/>
        </w:rPr>
        <w:t xml:space="preserve"> возможность осуществления модернизации и инновационного развития;</w:t>
      </w:r>
    </w:p>
    <w:p w:rsidR="00723E78" w:rsidRDefault="00723E78" w:rsidP="001729A7">
      <w:pPr>
        <w:spacing w:after="0" w:line="24" w:lineRule="atLeast"/>
        <w:ind w:left="-284"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 динамика уровня рентабельности в сельскохозяйственных организациях – на эффективность производства и экономического механизма их функционирования;</w:t>
      </w:r>
    </w:p>
    <w:p w:rsidR="00CF04FF" w:rsidRDefault="00723E78" w:rsidP="00723E78">
      <w:pPr>
        <w:spacing w:after="0" w:line="24" w:lineRule="atLeast"/>
        <w:ind w:left="-284"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 рост оплаты труда в сельском хозяйстве – на степень решения социальных проблем отрасли</w:t>
      </w:r>
      <w:r w:rsidR="00631B1A">
        <w:rPr>
          <w:rFonts w:ascii="Times New Roman" w:hAnsi="Times New Roman"/>
          <w:color w:val="000000"/>
          <w:sz w:val="24"/>
          <w:szCs w:val="24"/>
          <w:lang w:eastAsia="ru-RU"/>
        </w:rPr>
        <w:t>;</w:t>
      </w:r>
    </w:p>
    <w:p w:rsidR="00A874E2" w:rsidRPr="00D85C58" w:rsidRDefault="00A874E2" w:rsidP="00A874E2">
      <w:pPr>
        <w:spacing w:line="240" w:lineRule="auto"/>
        <w:jc w:val="both"/>
        <w:rPr>
          <w:rFonts w:ascii="Times New Roman" w:hAnsi="Times New Roman"/>
          <w:bCs/>
          <w:sz w:val="24"/>
          <w:szCs w:val="24"/>
        </w:rPr>
      </w:pPr>
      <w:r w:rsidRPr="00D85C58">
        <w:rPr>
          <w:rFonts w:ascii="Times New Roman" w:hAnsi="Times New Roman"/>
          <w:bCs/>
          <w:sz w:val="24"/>
          <w:szCs w:val="24"/>
        </w:rPr>
        <w:t>- ввод (приобретение) жилья для граждан, проживающих на сельских территориях (с привлечением собственных (заемных) средств граждан) – 7544 кв. метров;</w:t>
      </w:r>
    </w:p>
    <w:p w:rsidR="00A874E2" w:rsidRPr="00D85C58" w:rsidRDefault="00A874E2" w:rsidP="00A874E2">
      <w:pPr>
        <w:spacing w:line="240" w:lineRule="auto"/>
        <w:jc w:val="both"/>
        <w:rPr>
          <w:rFonts w:ascii="Times New Roman" w:hAnsi="Times New Roman"/>
          <w:bCs/>
          <w:sz w:val="24"/>
          <w:szCs w:val="24"/>
        </w:rPr>
      </w:pPr>
      <w:r w:rsidRPr="00D85C58">
        <w:rPr>
          <w:rFonts w:ascii="Times New Roman" w:hAnsi="Times New Roman"/>
          <w:bCs/>
          <w:sz w:val="24"/>
          <w:szCs w:val="24"/>
        </w:rPr>
        <w:t>- ввод жилья, предоставляемого гражданам, проживающим на сельских территориях, по договору найма жилого помещения (без привлечения собственных (заемных) средств граждан) – 700 кв. метров;</w:t>
      </w:r>
    </w:p>
    <w:p w:rsidR="00A874E2" w:rsidRPr="00D85C58" w:rsidRDefault="00A874E2" w:rsidP="00A874E2">
      <w:pPr>
        <w:spacing w:line="240" w:lineRule="auto"/>
        <w:jc w:val="both"/>
        <w:rPr>
          <w:rFonts w:ascii="Times New Roman" w:hAnsi="Times New Roman"/>
          <w:bCs/>
          <w:sz w:val="24"/>
          <w:szCs w:val="24"/>
        </w:rPr>
      </w:pPr>
      <w:r w:rsidRPr="00D85C58">
        <w:rPr>
          <w:rFonts w:ascii="Times New Roman" w:hAnsi="Times New Roman"/>
          <w:bCs/>
          <w:sz w:val="24"/>
          <w:szCs w:val="24"/>
        </w:rPr>
        <w:t>- 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 – 3 человека;</w:t>
      </w:r>
    </w:p>
    <w:p w:rsidR="00A874E2" w:rsidRPr="00D85C58" w:rsidRDefault="00A874E2" w:rsidP="00A874E2">
      <w:pPr>
        <w:spacing w:line="240" w:lineRule="auto"/>
        <w:jc w:val="both"/>
        <w:rPr>
          <w:rFonts w:ascii="Times New Roman" w:hAnsi="Times New Roman"/>
          <w:bCs/>
          <w:sz w:val="24"/>
          <w:szCs w:val="24"/>
        </w:rPr>
      </w:pPr>
      <w:r w:rsidRPr="00D85C58">
        <w:rPr>
          <w:rFonts w:ascii="Times New Roman" w:hAnsi="Times New Roman"/>
          <w:bCs/>
          <w:sz w:val="24"/>
          <w:szCs w:val="24"/>
        </w:rPr>
        <w:t>- ввод в действие локальных водопроводов на сельских территориях -2 км;</w:t>
      </w:r>
    </w:p>
    <w:p w:rsidR="00A874E2" w:rsidRPr="00D85C58" w:rsidRDefault="00A874E2" w:rsidP="00A874E2">
      <w:pPr>
        <w:spacing w:line="240" w:lineRule="auto"/>
        <w:jc w:val="both"/>
        <w:rPr>
          <w:rFonts w:ascii="Times New Roman" w:hAnsi="Times New Roman"/>
          <w:bCs/>
          <w:sz w:val="24"/>
          <w:szCs w:val="24"/>
        </w:rPr>
      </w:pPr>
      <w:r w:rsidRPr="00D85C58">
        <w:rPr>
          <w:rFonts w:ascii="Times New Roman" w:hAnsi="Times New Roman"/>
          <w:bCs/>
          <w:sz w:val="24"/>
          <w:szCs w:val="24"/>
        </w:rPr>
        <w:t>- ввод в действие распределительных газовых сетей на сельских территориях – 2 км;</w:t>
      </w:r>
    </w:p>
    <w:p w:rsidR="00A874E2" w:rsidRPr="00D85C58" w:rsidRDefault="00A874E2" w:rsidP="00A874E2">
      <w:pPr>
        <w:spacing w:line="240" w:lineRule="auto"/>
        <w:jc w:val="both"/>
        <w:rPr>
          <w:rFonts w:ascii="Times New Roman" w:hAnsi="Times New Roman"/>
          <w:bCs/>
          <w:sz w:val="24"/>
          <w:szCs w:val="24"/>
        </w:rPr>
      </w:pPr>
      <w:r w:rsidRPr="00D85C58">
        <w:rPr>
          <w:rFonts w:ascii="Times New Roman" w:hAnsi="Times New Roman"/>
          <w:bCs/>
          <w:sz w:val="24"/>
          <w:szCs w:val="24"/>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 - 1;</w:t>
      </w:r>
    </w:p>
    <w:p w:rsidR="00A874E2" w:rsidRPr="00D85C58" w:rsidRDefault="00A874E2" w:rsidP="00A874E2">
      <w:pPr>
        <w:spacing w:line="240" w:lineRule="auto"/>
        <w:jc w:val="both"/>
        <w:rPr>
          <w:rFonts w:ascii="Times New Roman" w:hAnsi="Times New Roman"/>
          <w:bCs/>
          <w:sz w:val="24"/>
          <w:szCs w:val="24"/>
        </w:rPr>
      </w:pPr>
      <w:r w:rsidRPr="00D85C58">
        <w:rPr>
          <w:rFonts w:ascii="Times New Roman" w:hAnsi="Times New Roman"/>
          <w:bCs/>
          <w:sz w:val="24"/>
          <w:szCs w:val="24"/>
        </w:rPr>
        <w:t>- ввод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продукции - 1 км;</w:t>
      </w:r>
    </w:p>
    <w:p w:rsidR="00A874E2" w:rsidRPr="00D85C58" w:rsidRDefault="00A874E2" w:rsidP="00A874E2">
      <w:pPr>
        <w:spacing w:line="240" w:lineRule="auto"/>
        <w:jc w:val="both"/>
        <w:rPr>
          <w:rFonts w:ascii="Times New Roman" w:hAnsi="Times New Roman"/>
          <w:bCs/>
          <w:sz w:val="24"/>
          <w:szCs w:val="24"/>
        </w:rPr>
      </w:pPr>
      <w:r w:rsidRPr="00D85C58">
        <w:rPr>
          <w:rFonts w:ascii="Times New Roman" w:hAnsi="Times New Roman"/>
          <w:bCs/>
          <w:sz w:val="24"/>
          <w:szCs w:val="24"/>
        </w:rPr>
        <w:t xml:space="preserve">- количество реализованных проектов по созданию современного облика сельских территорий - 1; </w:t>
      </w:r>
    </w:p>
    <w:p w:rsidR="00631B1A" w:rsidRDefault="00A874E2" w:rsidP="00A874E2">
      <w:pPr>
        <w:spacing w:after="0" w:line="24" w:lineRule="atLeast"/>
        <w:ind w:left="-284" w:firstLine="567"/>
        <w:jc w:val="both"/>
        <w:rPr>
          <w:rFonts w:ascii="Times New Roman" w:hAnsi="Times New Roman"/>
          <w:color w:val="000000"/>
          <w:sz w:val="24"/>
          <w:szCs w:val="24"/>
          <w:lang w:eastAsia="ru-RU"/>
        </w:rPr>
      </w:pPr>
      <w:r w:rsidRPr="00D85C58">
        <w:rPr>
          <w:rFonts w:ascii="Times New Roman" w:hAnsi="Times New Roman"/>
          <w:bCs/>
          <w:sz w:val="24"/>
          <w:szCs w:val="24"/>
        </w:rPr>
        <w:t>- количество реализованных проектов по благоустройству сельских территорий - 4.</w:t>
      </w:r>
    </w:p>
    <w:p w:rsidR="00A874E2" w:rsidRPr="00723E78" w:rsidRDefault="00A874E2" w:rsidP="00A874E2">
      <w:pPr>
        <w:spacing w:after="0" w:line="24" w:lineRule="atLeast"/>
        <w:ind w:left="-284" w:firstLine="567"/>
        <w:jc w:val="both"/>
        <w:rPr>
          <w:rFonts w:ascii="Times New Roman" w:hAnsi="Times New Roman"/>
          <w:color w:val="000000"/>
          <w:sz w:val="24"/>
          <w:szCs w:val="24"/>
          <w:lang w:eastAsia="ru-RU"/>
        </w:rPr>
      </w:pPr>
    </w:p>
    <w:p w:rsidR="00CF04FF" w:rsidRPr="00573FFC" w:rsidRDefault="00CF04FF" w:rsidP="001729A7">
      <w:pPr>
        <w:pStyle w:val="ConsPlusCell"/>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xml:space="preserve">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Богучарского муниципального района Воронежской области. </w:t>
      </w:r>
    </w:p>
    <w:p w:rsidR="00CF04FF" w:rsidRPr="00573FFC" w:rsidRDefault="00CF04FF" w:rsidP="001729A7">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Информация о составе и значениях показателей эффективности реализации муниципальной программы приведена в приложении 1.</w:t>
      </w:r>
    </w:p>
    <w:p w:rsidR="00CF04FF" w:rsidRDefault="00CF04FF" w:rsidP="00E51D38">
      <w:pPr>
        <w:pStyle w:val="ConsPlusCell"/>
        <w:spacing w:line="24" w:lineRule="atLeast"/>
        <w:jc w:val="both"/>
        <w:rPr>
          <w:rFonts w:ascii="Times New Roman" w:hAnsi="Times New Roman" w:cs="Times New Roman"/>
          <w:color w:val="000000"/>
          <w:sz w:val="24"/>
          <w:szCs w:val="24"/>
        </w:rPr>
      </w:pPr>
    </w:p>
    <w:p w:rsidR="00CF04FF" w:rsidRDefault="00CF04FF" w:rsidP="00E51D38">
      <w:pPr>
        <w:pStyle w:val="ConsPlusCell"/>
        <w:spacing w:line="24" w:lineRule="atLeast"/>
        <w:jc w:val="both"/>
        <w:rPr>
          <w:rFonts w:ascii="Times New Roman" w:hAnsi="Times New Roman" w:cs="Times New Roman"/>
          <w:color w:val="000000"/>
          <w:sz w:val="24"/>
          <w:szCs w:val="24"/>
        </w:rPr>
      </w:pPr>
    </w:p>
    <w:tbl>
      <w:tblPr>
        <w:tblW w:w="10065" w:type="dxa"/>
        <w:tblInd w:w="-34" w:type="dxa"/>
        <w:tblLook w:val="00A0"/>
      </w:tblPr>
      <w:tblGrid>
        <w:gridCol w:w="3119"/>
        <w:gridCol w:w="6946"/>
      </w:tblGrid>
      <w:tr w:rsidR="00CF04FF" w:rsidRPr="003A00F1" w:rsidTr="007C4DFA">
        <w:trPr>
          <w:trHeight w:val="375"/>
        </w:trPr>
        <w:tc>
          <w:tcPr>
            <w:tcW w:w="9938" w:type="dxa"/>
            <w:gridSpan w:val="2"/>
            <w:tcBorders>
              <w:left w:val="nil"/>
              <w:bottom w:val="nil"/>
              <w:right w:val="nil"/>
            </w:tcBorders>
            <w:noWrap/>
            <w:vAlign w:val="center"/>
          </w:tcPr>
          <w:p w:rsidR="00CF04FF" w:rsidRPr="003A00F1" w:rsidRDefault="00CF04FF" w:rsidP="00FB3B6D">
            <w:pPr>
              <w:spacing w:after="0" w:line="240" w:lineRule="auto"/>
              <w:jc w:val="center"/>
              <w:rPr>
                <w:rFonts w:ascii="Times New Roman" w:hAnsi="Times New Roman"/>
                <w:b/>
                <w:color w:val="000000"/>
                <w:sz w:val="24"/>
                <w:szCs w:val="24"/>
                <w:lang w:eastAsia="ru-RU"/>
              </w:rPr>
            </w:pPr>
            <w:r w:rsidRPr="003A00F1">
              <w:rPr>
                <w:rFonts w:ascii="Times New Roman" w:hAnsi="Times New Roman"/>
                <w:b/>
                <w:color w:val="000000"/>
                <w:sz w:val="24"/>
                <w:szCs w:val="24"/>
                <w:lang w:eastAsia="ru-RU"/>
              </w:rPr>
              <w:t xml:space="preserve">Паспорт </w:t>
            </w:r>
          </w:p>
        </w:tc>
      </w:tr>
      <w:tr w:rsidR="00CF04FF" w:rsidRPr="003A00F1" w:rsidTr="007C4DFA">
        <w:trPr>
          <w:trHeight w:val="375"/>
        </w:trPr>
        <w:tc>
          <w:tcPr>
            <w:tcW w:w="9938" w:type="dxa"/>
            <w:gridSpan w:val="2"/>
            <w:tcBorders>
              <w:top w:val="nil"/>
              <w:left w:val="nil"/>
              <w:bottom w:val="nil"/>
              <w:right w:val="nil"/>
            </w:tcBorders>
            <w:noWrap/>
            <w:vAlign w:val="center"/>
          </w:tcPr>
          <w:p w:rsidR="00CF04FF" w:rsidRPr="003A00F1" w:rsidRDefault="00CF04FF" w:rsidP="00FB3B6D">
            <w:pPr>
              <w:spacing w:after="0" w:line="240" w:lineRule="auto"/>
              <w:jc w:val="center"/>
              <w:rPr>
                <w:rFonts w:ascii="Times New Roman" w:hAnsi="Times New Roman"/>
                <w:b/>
                <w:color w:val="000000"/>
                <w:sz w:val="24"/>
                <w:szCs w:val="24"/>
                <w:lang w:eastAsia="ru-RU"/>
              </w:rPr>
            </w:pPr>
            <w:r w:rsidRPr="003A00F1">
              <w:rPr>
                <w:rFonts w:ascii="Times New Roman" w:hAnsi="Times New Roman"/>
                <w:b/>
                <w:color w:val="000000"/>
                <w:sz w:val="24"/>
                <w:szCs w:val="24"/>
                <w:lang w:eastAsia="ru-RU"/>
              </w:rPr>
              <w:t xml:space="preserve">подпрограммы 1 </w:t>
            </w:r>
          </w:p>
          <w:p w:rsidR="00CF04FF" w:rsidRPr="003A00F1" w:rsidRDefault="00CF04FF" w:rsidP="00FB3B6D">
            <w:pPr>
              <w:spacing w:after="0" w:line="240" w:lineRule="auto"/>
              <w:jc w:val="center"/>
              <w:rPr>
                <w:rFonts w:ascii="Times New Roman" w:hAnsi="Times New Roman"/>
                <w:b/>
                <w:sz w:val="24"/>
                <w:szCs w:val="24"/>
              </w:rPr>
            </w:pPr>
            <w:r w:rsidRPr="003A00F1">
              <w:rPr>
                <w:rFonts w:ascii="Times New Roman" w:hAnsi="Times New Roman"/>
                <w:b/>
                <w:sz w:val="24"/>
                <w:szCs w:val="24"/>
              </w:rPr>
              <w:t>«Развитие сельского хозяйства</w:t>
            </w:r>
            <w:r w:rsidR="00781CBE">
              <w:rPr>
                <w:rFonts w:ascii="Times New Roman" w:hAnsi="Times New Roman"/>
                <w:b/>
                <w:sz w:val="24"/>
                <w:szCs w:val="24"/>
              </w:rPr>
              <w:t xml:space="preserve"> и</w:t>
            </w:r>
            <w:r w:rsidR="00A874E2">
              <w:rPr>
                <w:rFonts w:ascii="Times New Roman" w:hAnsi="Times New Roman"/>
                <w:b/>
                <w:sz w:val="24"/>
                <w:szCs w:val="24"/>
              </w:rPr>
              <w:t xml:space="preserve"> социальной инфраструктуры  сел</w:t>
            </w:r>
            <w:r w:rsidR="00B747EB">
              <w:rPr>
                <w:rFonts w:ascii="Times New Roman" w:hAnsi="Times New Roman"/>
                <w:b/>
                <w:sz w:val="24"/>
                <w:szCs w:val="24"/>
              </w:rPr>
              <w:t>а</w:t>
            </w:r>
            <w:r w:rsidRPr="003A00F1">
              <w:rPr>
                <w:rFonts w:ascii="Times New Roman" w:hAnsi="Times New Roman"/>
                <w:b/>
                <w:sz w:val="24"/>
                <w:szCs w:val="24"/>
              </w:rPr>
              <w:t xml:space="preserve">» </w:t>
            </w:r>
          </w:p>
          <w:p w:rsidR="00CF04FF" w:rsidRPr="003A00F1" w:rsidRDefault="00CF04FF" w:rsidP="00FB3B6D">
            <w:pPr>
              <w:spacing w:after="0" w:line="240" w:lineRule="auto"/>
              <w:jc w:val="center"/>
              <w:rPr>
                <w:rFonts w:ascii="Times New Roman" w:hAnsi="Times New Roman"/>
                <w:b/>
                <w:color w:val="000000"/>
                <w:sz w:val="24"/>
                <w:szCs w:val="24"/>
                <w:lang w:eastAsia="ru-RU"/>
              </w:rPr>
            </w:pPr>
            <w:r w:rsidRPr="003A00F1">
              <w:rPr>
                <w:rFonts w:ascii="Times New Roman" w:hAnsi="Times New Roman"/>
                <w:b/>
                <w:color w:val="000000"/>
                <w:sz w:val="24"/>
                <w:szCs w:val="24"/>
                <w:lang w:eastAsia="ru-RU"/>
              </w:rPr>
              <w:t xml:space="preserve">муниципальной  программы </w:t>
            </w:r>
          </w:p>
          <w:p w:rsidR="00CF04FF" w:rsidRDefault="00CF04FF" w:rsidP="00AB3C5D">
            <w:pPr>
              <w:spacing w:after="0" w:line="240" w:lineRule="auto"/>
              <w:jc w:val="center"/>
              <w:rPr>
                <w:rFonts w:ascii="Times New Roman" w:hAnsi="Times New Roman"/>
                <w:b/>
                <w:sz w:val="24"/>
                <w:szCs w:val="24"/>
              </w:rPr>
            </w:pPr>
            <w:r w:rsidRPr="00AB3C5D">
              <w:rPr>
                <w:rFonts w:ascii="Times New Roman" w:hAnsi="Times New Roman"/>
                <w:b/>
                <w:sz w:val="24"/>
                <w:szCs w:val="24"/>
              </w:rPr>
              <w:t>«</w:t>
            </w:r>
            <w:r w:rsidR="00AB3C5D" w:rsidRPr="00AB3C5D">
              <w:rPr>
                <w:rFonts w:ascii="Times New Roman" w:hAnsi="Times New Roman"/>
                <w:b/>
                <w:sz w:val="24"/>
                <w:szCs w:val="24"/>
              </w:rPr>
              <w:t>Развитие сельского хозяйства, производства пищевых продуктов и инфраструктуры агропродовольственного рынка Богучарского муниципального района»</w:t>
            </w:r>
          </w:p>
          <w:p w:rsidR="00A874E2" w:rsidRPr="00AB3C5D" w:rsidRDefault="00A874E2" w:rsidP="00AB3C5D">
            <w:pPr>
              <w:spacing w:after="0" w:line="240" w:lineRule="auto"/>
              <w:jc w:val="center"/>
              <w:rPr>
                <w:rFonts w:ascii="Times New Roman" w:hAnsi="Times New Roman"/>
                <w:b/>
                <w:color w:val="000000"/>
                <w:sz w:val="24"/>
                <w:szCs w:val="24"/>
                <w:lang w:eastAsia="ru-RU"/>
              </w:rPr>
            </w:pPr>
          </w:p>
        </w:tc>
      </w:tr>
      <w:tr w:rsidR="00CF04FF" w:rsidRPr="00573FFC" w:rsidTr="00A874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13"/>
        </w:trPr>
        <w:tc>
          <w:tcPr>
            <w:tcW w:w="3119" w:type="dxa"/>
          </w:tcPr>
          <w:p w:rsidR="00CF04FF" w:rsidRPr="00573FFC" w:rsidRDefault="00CF04FF" w:rsidP="00F22C66">
            <w:pPr>
              <w:spacing w:after="0" w:line="24" w:lineRule="atLeast"/>
              <w:rPr>
                <w:rFonts w:ascii="Times New Roman" w:hAnsi="Times New Roman"/>
                <w:sz w:val="24"/>
                <w:szCs w:val="24"/>
              </w:rPr>
            </w:pPr>
            <w:r>
              <w:rPr>
                <w:rFonts w:ascii="Times New Roman" w:hAnsi="Times New Roman"/>
                <w:sz w:val="24"/>
                <w:szCs w:val="24"/>
              </w:rPr>
              <w:t>И</w:t>
            </w:r>
            <w:r w:rsidRPr="00573FFC">
              <w:rPr>
                <w:rFonts w:ascii="Times New Roman" w:hAnsi="Times New Roman"/>
                <w:sz w:val="24"/>
                <w:szCs w:val="24"/>
              </w:rPr>
              <w:t xml:space="preserve">сполнитель подпрограммы </w:t>
            </w:r>
          </w:p>
        </w:tc>
        <w:tc>
          <w:tcPr>
            <w:tcW w:w="6946" w:type="dxa"/>
          </w:tcPr>
          <w:p w:rsidR="00CF04FF" w:rsidRDefault="00A874E2" w:rsidP="003D6DF2">
            <w:pPr>
              <w:pStyle w:val="a7"/>
              <w:jc w:val="both"/>
              <w:rPr>
                <w:rFonts w:ascii="Times New Roman" w:hAnsi="Times New Roman"/>
              </w:rPr>
            </w:pPr>
            <w:r w:rsidRPr="00573FFC">
              <w:rPr>
                <w:rFonts w:ascii="Times New Roman" w:hAnsi="Times New Roman"/>
              </w:rPr>
              <w:t>Управление сельского хозяйств</w:t>
            </w:r>
            <w:r>
              <w:rPr>
                <w:rFonts w:ascii="Times New Roman" w:hAnsi="Times New Roman"/>
              </w:rPr>
              <w:t>а</w:t>
            </w:r>
            <w:r w:rsidRPr="00573FFC">
              <w:rPr>
                <w:rFonts w:ascii="Times New Roman" w:hAnsi="Times New Roman"/>
              </w:rPr>
              <w:t xml:space="preserve"> </w:t>
            </w:r>
            <w:r w:rsidR="00CF04FF" w:rsidRPr="00573FFC">
              <w:rPr>
                <w:rFonts w:ascii="Times New Roman" w:hAnsi="Times New Roman"/>
              </w:rPr>
              <w:t>МКУ «</w:t>
            </w:r>
            <w:r>
              <w:rPr>
                <w:rFonts w:ascii="Times New Roman" w:hAnsi="Times New Roman"/>
              </w:rPr>
              <w:t xml:space="preserve">Функциональный центр </w:t>
            </w:r>
            <w:r w:rsidR="00CF04FF" w:rsidRPr="00573FFC">
              <w:rPr>
                <w:rFonts w:ascii="Times New Roman" w:hAnsi="Times New Roman"/>
              </w:rPr>
              <w:t xml:space="preserve">Богучарского </w:t>
            </w:r>
            <w:r w:rsidR="00EF0940">
              <w:rPr>
                <w:rFonts w:ascii="Times New Roman" w:hAnsi="Times New Roman"/>
              </w:rPr>
              <w:t xml:space="preserve">муниципального </w:t>
            </w:r>
            <w:r w:rsidR="00CF04FF" w:rsidRPr="00573FFC">
              <w:rPr>
                <w:rFonts w:ascii="Times New Roman" w:hAnsi="Times New Roman"/>
              </w:rPr>
              <w:t>района  Воронежской области»</w:t>
            </w:r>
          </w:p>
          <w:p w:rsidR="00CF04FF" w:rsidRPr="00AB29B3" w:rsidRDefault="00CF04FF" w:rsidP="00AB29B3">
            <w:pPr>
              <w:rPr>
                <w:lang w:eastAsia="ru-RU"/>
              </w:rPr>
            </w:pPr>
          </w:p>
        </w:tc>
      </w:tr>
      <w:tr w:rsidR="00CF04FF" w:rsidRPr="00573FFC" w:rsidTr="00076D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97"/>
        </w:trPr>
        <w:tc>
          <w:tcPr>
            <w:tcW w:w="3119" w:type="dxa"/>
          </w:tcPr>
          <w:p w:rsidR="00CF04FF" w:rsidRPr="00573FFC" w:rsidRDefault="00CF04FF" w:rsidP="00FB3B6D">
            <w:pPr>
              <w:spacing w:after="0" w:line="24" w:lineRule="atLeast"/>
              <w:rPr>
                <w:rFonts w:ascii="Times New Roman" w:hAnsi="Times New Roman"/>
                <w:sz w:val="24"/>
                <w:szCs w:val="24"/>
              </w:rPr>
            </w:pPr>
            <w:r w:rsidRPr="00573FFC">
              <w:rPr>
                <w:rFonts w:ascii="Times New Roman" w:hAnsi="Times New Roman"/>
                <w:sz w:val="24"/>
                <w:szCs w:val="24"/>
              </w:rPr>
              <w:lastRenderedPageBreak/>
              <w:t xml:space="preserve">Основные мероприятия, входящие в состав подпрограммы </w:t>
            </w:r>
          </w:p>
        </w:tc>
        <w:tc>
          <w:tcPr>
            <w:tcW w:w="6946" w:type="dxa"/>
          </w:tcPr>
          <w:p w:rsidR="00CF04FF" w:rsidRPr="00986109" w:rsidRDefault="00CF04FF" w:rsidP="00552700">
            <w:pPr>
              <w:pStyle w:val="af3"/>
              <w:numPr>
                <w:ilvl w:val="1"/>
                <w:numId w:val="31"/>
              </w:numPr>
              <w:tabs>
                <w:tab w:val="left" w:pos="176"/>
                <w:tab w:val="left" w:pos="459"/>
              </w:tabs>
              <w:spacing w:after="0" w:line="240" w:lineRule="auto"/>
              <w:ind w:left="34" w:firstLine="0"/>
              <w:jc w:val="both"/>
              <w:rPr>
                <w:rFonts w:ascii="Times New Roman" w:hAnsi="Times New Roman"/>
                <w:sz w:val="24"/>
                <w:szCs w:val="24"/>
              </w:rPr>
            </w:pPr>
            <w:r w:rsidRPr="00986109">
              <w:rPr>
                <w:rFonts w:ascii="Times New Roman" w:hAnsi="Times New Roman"/>
                <w:sz w:val="24"/>
                <w:szCs w:val="24"/>
              </w:rPr>
              <w:t>Ускоренное развитие отрасли  животноводства.</w:t>
            </w:r>
          </w:p>
          <w:p w:rsidR="00CF04FF" w:rsidRPr="00986109" w:rsidRDefault="00CF04FF" w:rsidP="00552700">
            <w:pPr>
              <w:pStyle w:val="af3"/>
              <w:numPr>
                <w:ilvl w:val="1"/>
                <w:numId w:val="31"/>
              </w:numPr>
              <w:tabs>
                <w:tab w:val="left" w:pos="317"/>
                <w:tab w:val="left" w:pos="459"/>
              </w:tabs>
              <w:spacing w:after="0" w:line="240" w:lineRule="auto"/>
              <w:ind w:left="34" w:firstLine="0"/>
              <w:jc w:val="both"/>
              <w:rPr>
                <w:rFonts w:ascii="Times New Roman" w:hAnsi="Times New Roman"/>
                <w:sz w:val="24"/>
                <w:szCs w:val="24"/>
              </w:rPr>
            </w:pPr>
            <w:r w:rsidRPr="00986109">
              <w:rPr>
                <w:rFonts w:ascii="Times New Roman" w:hAnsi="Times New Roman"/>
                <w:sz w:val="24"/>
                <w:szCs w:val="24"/>
              </w:rPr>
              <w:t>Повышение эффективности производства отраслей растениеводства.</w:t>
            </w:r>
          </w:p>
          <w:p w:rsidR="00CF04FF" w:rsidRPr="00EC273B" w:rsidRDefault="00CF04FF" w:rsidP="00552700">
            <w:pPr>
              <w:pStyle w:val="af3"/>
              <w:numPr>
                <w:ilvl w:val="1"/>
                <w:numId w:val="31"/>
              </w:numPr>
              <w:tabs>
                <w:tab w:val="left" w:pos="317"/>
                <w:tab w:val="left" w:pos="459"/>
              </w:tabs>
              <w:spacing w:after="0" w:line="240" w:lineRule="auto"/>
              <w:ind w:left="34" w:firstLine="0"/>
              <w:jc w:val="both"/>
              <w:rPr>
                <w:rFonts w:ascii="Times New Roman" w:hAnsi="Times New Roman"/>
                <w:color w:val="000000"/>
                <w:sz w:val="24"/>
                <w:szCs w:val="24"/>
              </w:rPr>
            </w:pPr>
            <w:r w:rsidRPr="00EC273B">
              <w:rPr>
                <w:rFonts w:ascii="Times New Roman" w:hAnsi="Times New Roman"/>
                <w:color w:val="000000"/>
                <w:sz w:val="24"/>
                <w:szCs w:val="24"/>
              </w:rPr>
              <w:t xml:space="preserve">Устойчивое развитие сельских территорий. </w:t>
            </w:r>
          </w:p>
          <w:p w:rsidR="00CF04FF" w:rsidRDefault="00CF04FF" w:rsidP="00076D43">
            <w:pPr>
              <w:pStyle w:val="af3"/>
              <w:numPr>
                <w:ilvl w:val="1"/>
                <w:numId w:val="31"/>
              </w:numPr>
              <w:tabs>
                <w:tab w:val="left" w:pos="317"/>
                <w:tab w:val="left" w:pos="459"/>
              </w:tabs>
              <w:spacing w:after="0" w:line="240" w:lineRule="auto"/>
              <w:ind w:left="34" w:firstLine="0"/>
              <w:jc w:val="both"/>
              <w:rPr>
                <w:rFonts w:ascii="Times New Roman" w:hAnsi="Times New Roman"/>
                <w:color w:val="000000"/>
                <w:sz w:val="24"/>
                <w:szCs w:val="24"/>
              </w:rPr>
            </w:pPr>
            <w:r w:rsidRPr="00EC273B">
              <w:rPr>
                <w:rFonts w:ascii="Times New Roman" w:hAnsi="Times New Roman"/>
                <w:sz w:val="24"/>
                <w:szCs w:val="24"/>
              </w:rPr>
              <w:t>Техническая и технологическая модернизация, инновационное развитие.</w:t>
            </w:r>
            <w:r w:rsidRPr="00EC273B">
              <w:rPr>
                <w:rFonts w:ascii="Times New Roman" w:hAnsi="Times New Roman"/>
                <w:color w:val="000000"/>
                <w:sz w:val="24"/>
                <w:szCs w:val="24"/>
              </w:rPr>
              <w:t xml:space="preserve"> </w:t>
            </w:r>
          </w:p>
          <w:p w:rsidR="00CF04FF" w:rsidRPr="00986109" w:rsidRDefault="00CF04FF" w:rsidP="00A874E2">
            <w:pPr>
              <w:pStyle w:val="af3"/>
              <w:numPr>
                <w:ilvl w:val="1"/>
                <w:numId w:val="31"/>
              </w:numPr>
              <w:tabs>
                <w:tab w:val="left" w:pos="317"/>
                <w:tab w:val="left" w:pos="459"/>
              </w:tabs>
              <w:spacing w:after="0" w:line="240" w:lineRule="auto"/>
              <w:ind w:left="34" w:firstLine="0"/>
              <w:jc w:val="both"/>
              <w:rPr>
                <w:rFonts w:ascii="Times New Roman" w:hAnsi="Times New Roman"/>
                <w:color w:val="000000"/>
                <w:sz w:val="24"/>
                <w:szCs w:val="24"/>
              </w:rPr>
            </w:pPr>
            <w:r w:rsidRPr="00674F6F">
              <w:rPr>
                <w:rFonts w:ascii="Times New Roman" w:hAnsi="Times New Roman"/>
                <w:sz w:val="24"/>
                <w:szCs w:val="24"/>
              </w:rPr>
              <w:t>Обеспечение деятельности</w:t>
            </w:r>
            <w:r w:rsidR="00A874E2" w:rsidRPr="00674F6F">
              <w:rPr>
                <w:rFonts w:ascii="Times New Roman" w:hAnsi="Times New Roman"/>
                <w:sz w:val="24"/>
                <w:szCs w:val="24"/>
              </w:rPr>
              <w:t xml:space="preserve"> Управлени</w:t>
            </w:r>
            <w:r w:rsidR="00A874E2">
              <w:rPr>
                <w:rFonts w:ascii="Times New Roman" w:hAnsi="Times New Roman"/>
                <w:sz w:val="24"/>
                <w:szCs w:val="24"/>
              </w:rPr>
              <w:t>я</w:t>
            </w:r>
            <w:r w:rsidR="00A874E2" w:rsidRPr="00674F6F">
              <w:rPr>
                <w:rFonts w:ascii="Times New Roman" w:hAnsi="Times New Roman"/>
                <w:sz w:val="24"/>
                <w:szCs w:val="24"/>
              </w:rPr>
              <w:t xml:space="preserve"> сельского хозяйств</w:t>
            </w:r>
            <w:r w:rsidR="00A874E2">
              <w:rPr>
                <w:rFonts w:ascii="Times New Roman" w:hAnsi="Times New Roman"/>
                <w:sz w:val="24"/>
                <w:szCs w:val="24"/>
              </w:rPr>
              <w:t>а</w:t>
            </w:r>
            <w:r w:rsidRPr="00674F6F">
              <w:rPr>
                <w:rFonts w:ascii="Times New Roman" w:hAnsi="Times New Roman"/>
                <w:sz w:val="24"/>
                <w:szCs w:val="24"/>
              </w:rPr>
              <w:t xml:space="preserve"> МКУ «</w:t>
            </w:r>
            <w:r w:rsidR="00A874E2" w:rsidRPr="00A874E2">
              <w:rPr>
                <w:rFonts w:ascii="Times New Roman" w:hAnsi="Times New Roman"/>
                <w:sz w:val="24"/>
                <w:szCs w:val="24"/>
              </w:rPr>
              <w:t>Функциональный центр</w:t>
            </w:r>
            <w:r w:rsidR="00A874E2">
              <w:rPr>
                <w:rFonts w:ascii="Times New Roman" w:hAnsi="Times New Roman"/>
              </w:rPr>
              <w:t xml:space="preserve"> </w:t>
            </w:r>
            <w:r w:rsidRPr="00674F6F">
              <w:rPr>
                <w:rFonts w:ascii="Times New Roman" w:hAnsi="Times New Roman"/>
                <w:sz w:val="24"/>
                <w:szCs w:val="24"/>
              </w:rPr>
              <w:t xml:space="preserve">Богучарского </w:t>
            </w:r>
            <w:r w:rsidR="00EF0940">
              <w:rPr>
                <w:rFonts w:ascii="Times New Roman" w:hAnsi="Times New Roman"/>
                <w:sz w:val="24"/>
                <w:szCs w:val="24"/>
              </w:rPr>
              <w:t xml:space="preserve">муниципального </w:t>
            </w:r>
            <w:r w:rsidRPr="00674F6F">
              <w:rPr>
                <w:rFonts w:ascii="Times New Roman" w:hAnsi="Times New Roman"/>
                <w:sz w:val="24"/>
                <w:szCs w:val="24"/>
              </w:rPr>
              <w:t>района  Воронежской области"</w:t>
            </w:r>
          </w:p>
        </w:tc>
      </w:tr>
      <w:tr w:rsidR="00CF04FF" w:rsidRPr="00573FFC" w:rsidTr="0098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3119" w:type="dxa"/>
          </w:tcPr>
          <w:p w:rsidR="00CF04FF" w:rsidRPr="00573FFC" w:rsidRDefault="00CF04FF" w:rsidP="00FB3B6D">
            <w:pPr>
              <w:spacing w:after="0" w:line="24" w:lineRule="atLeast"/>
              <w:rPr>
                <w:rFonts w:ascii="Times New Roman" w:hAnsi="Times New Roman"/>
                <w:sz w:val="24"/>
                <w:szCs w:val="24"/>
              </w:rPr>
            </w:pPr>
            <w:r w:rsidRPr="00573FFC">
              <w:rPr>
                <w:rFonts w:ascii="Times New Roman" w:hAnsi="Times New Roman"/>
                <w:sz w:val="24"/>
                <w:szCs w:val="24"/>
              </w:rPr>
              <w:t xml:space="preserve">Цель подпрограммы </w:t>
            </w:r>
          </w:p>
        </w:tc>
        <w:tc>
          <w:tcPr>
            <w:tcW w:w="6946" w:type="dxa"/>
          </w:tcPr>
          <w:p w:rsidR="00CF04FF" w:rsidRPr="00573FFC" w:rsidRDefault="00CF04FF" w:rsidP="007C4DFA">
            <w:pPr>
              <w:spacing w:after="0" w:line="240" w:lineRule="auto"/>
              <w:jc w:val="both"/>
              <w:rPr>
                <w:rFonts w:ascii="Times New Roman" w:hAnsi="Times New Roman"/>
                <w:sz w:val="24"/>
                <w:szCs w:val="24"/>
              </w:rPr>
            </w:pPr>
            <w:r w:rsidRPr="00573FFC">
              <w:rPr>
                <w:rFonts w:ascii="Times New Roman" w:hAnsi="Times New Roman"/>
                <w:sz w:val="24"/>
                <w:szCs w:val="24"/>
              </w:rPr>
              <w:t>Развитие агропромышленного комплекса района.</w:t>
            </w:r>
          </w:p>
          <w:p w:rsidR="00CF04FF" w:rsidRPr="00573FFC" w:rsidRDefault="00CF04FF" w:rsidP="007C4DFA">
            <w:pPr>
              <w:pStyle w:val="ConsPlusCell"/>
              <w:jc w:val="both"/>
              <w:rPr>
                <w:rFonts w:ascii="Times New Roman" w:hAnsi="Times New Roman" w:cs="Times New Roman"/>
                <w:sz w:val="24"/>
                <w:szCs w:val="24"/>
              </w:rPr>
            </w:pPr>
            <w:r w:rsidRPr="00573FFC">
              <w:rPr>
                <w:rFonts w:ascii="Times New Roman" w:hAnsi="Times New Roman" w:cs="Times New Roman"/>
                <w:sz w:val="24"/>
                <w:szCs w:val="24"/>
              </w:rPr>
              <w:t>Повышение   конкурентоспособности           сельскохозяйствен</w:t>
            </w:r>
            <w:r>
              <w:rPr>
                <w:rFonts w:ascii="Times New Roman" w:hAnsi="Times New Roman" w:cs="Times New Roman"/>
                <w:sz w:val="24"/>
                <w:szCs w:val="24"/>
              </w:rPr>
              <w:t>-</w:t>
            </w:r>
            <w:r w:rsidRPr="00573FFC">
              <w:rPr>
                <w:rFonts w:ascii="Times New Roman" w:hAnsi="Times New Roman" w:cs="Times New Roman"/>
                <w:sz w:val="24"/>
                <w:szCs w:val="24"/>
              </w:rPr>
              <w:t>ной  продукции  на внутреннем  и    внешнем  рынках  в  рамках вступления России  во  Всемирную  торговую  организацию.</w:t>
            </w:r>
          </w:p>
          <w:p w:rsidR="00CF04FF" w:rsidRPr="00573FFC" w:rsidRDefault="00CF04FF" w:rsidP="007C4DFA">
            <w:pPr>
              <w:pStyle w:val="ConsPlusCell"/>
              <w:jc w:val="both"/>
              <w:rPr>
                <w:rFonts w:ascii="Times New Roman" w:hAnsi="Times New Roman" w:cs="Times New Roman"/>
                <w:sz w:val="24"/>
                <w:szCs w:val="24"/>
              </w:rPr>
            </w:pPr>
            <w:r w:rsidRPr="00573FFC">
              <w:rPr>
                <w:rFonts w:ascii="Times New Roman" w:hAnsi="Times New Roman" w:cs="Times New Roman"/>
                <w:sz w:val="24"/>
                <w:szCs w:val="24"/>
              </w:rPr>
              <w:t>Повышение    финансовой     устойчивости     предприятий агропромышленного комплекса.</w:t>
            </w:r>
          </w:p>
          <w:p w:rsidR="00CF04FF" w:rsidRPr="00573FFC" w:rsidRDefault="00CF04FF" w:rsidP="007C4DFA">
            <w:pPr>
              <w:pStyle w:val="ConsPlusCell"/>
              <w:jc w:val="both"/>
              <w:rPr>
                <w:rFonts w:ascii="Times New Roman" w:hAnsi="Times New Roman" w:cs="Times New Roman"/>
                <w:sz w:val="24"/>
                <w:szCs w:val="24"/>
              </w:rPr>
            </w:pPr>
            <w:r w:rsidRPr="00573FFC">
              <w:rPr>
                <w:rFonts w:ascii="Times New Roman" w:hAnsi="Times New Roman" w:cs="Times New Roman"/>
                <w:sz w:val="24"/>
                <w:szCs w:val="24"/>
              </w:rPr>
              <w:t>Устойчивое развитие сельских территорий.</w:t>
            </w:r>
          </w:p>
          <w:p w:rsidR="00CF04FF" w:rsidRPr="00573FFC" w:rsidRDefault="00CF04FF" w:rsidP="007C4DFA">
            <w:pPr>
              <w:pStyle w:val="ConsPlusCell"/>
              <w:jc w:val="both"/>
              <w:rPr>
                <w:rFonts w:ascii="Times New Roman" w:hAnsi="Times New Roman" w:cs="Times New Roman"/>
                <w:sz w:val="24"/>
                <w:szCs w:val="24"/>
              </w:rPr>
            </w:pPr>
            <w:r w:rsidRPr="00573FFC">
              <w:rPr>
                <w:rFonts w:ascii="Times New Roman" w:hAnsi="Times New Roman" w:cs="Times New Roman"/>
                <w:sz w:val="24"/>
                <w:szCs w:val="24"/>
              </w:rPr>
              <w:t>Воспроизводство и повышение эффективности  использования в  сельском  хозяйстве  земельных  и  других   ресурсов.</w:t>
            </w:r>
          </w:p>
          <w:p w:rsidR="00CF04FF" w:rsidRPr="00573FFC" w:rsidRDefault="00CF04FF" w:rsidP="00076D43">
            <w:pPr>
              <w:pStyle w:val="ConsPlusCell"/>
              <w:jc w:val="both"/>
              <w:rPr>
                <w:color w:val="000000"/>
                <w:sz w:val="24"/>
                <w:szCs w:val="24"/>
              </w:rPr>
            </w:pPr>
            <w:r w:rsidRPr="00573FFC">
              <w:rPr>
                <w:rFonts w:ascii="Times New Roman" w:hAnsi="Times New Roman" w:cs="Times New Roman"/>
                <w:sz w:val="24"/>
                <w:szCs w:val="24"/>
              </w:rPr>
              <w:t xml:space="preserve">Повышения уровня и качества жизни на селе. </w:t>
            </w:r>
          </w:p>
        </w:tc>
      </w:tr>
      <w:tr w:rsidR="00CF04FF" w:rsidRPr="00573FFC" w:rsidTr="0098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3119" w:type="dxa"/>
          </w:tcPr>
          <w:p w:rsidR="00CF04FF" w:rsidRPr="00573FFC" w:rsidRDefault="00CF04FF" w:rsidP="00C444D0">
            <w:pPr>
              <w:spacing w:after="0" w:line="24" w:lineRule="atLeast"/>
              <w:rPr>
                <w:rFonts w:ascii="Times New Roman" w:hAnsi="Times New Roman"/>
                <w:sz w:val="24"/>
                <w:szCs w:val="24"/>
              </w:rPr>
            </w:pPr>
            <w:r w:rsidRPr="00573FFC">
              <w:rPr>
                <w:rFonts w:ascii="Times New Roman" w:hAnsi="Times New Roman"/>
                <w:sz w:val="24"/>
                <w:szCs w:val="24"/>
              </w:rPr>
              <w:t>Задачи подпрограммы</w:t>
            </w:r>
          </w:p>
        </w:tc>
        <w:tc>
          <w:tcPr>
            <w:tcW w:w="6946" w:type="dxa"/>
          </w:tcPr>
          <w:p w:rsidR="00CF04FF" w:rsidRPr="00573FFC" w:rsidRDefault="00CF04FF" w:rsidP="00C444D0">
            <w:pPr>
              <w:pStyle w:val="a7"/>
              <w:jc w:val="both"/>
              <w:rPr>
                <w:rFonts w:ascii="Times New Roman" w:hAnsi="Times New Roman"/>
                <w:color w:val="000000"/>
              </w:rPr>
            </w:pPr>
            <w:r w:rsidRPr="00573FFC">
              <w:rPr>
                <w:rFonts w:ascii="Times New Roman" w:hAnsi="Times New Roman"/>
                <w:color w:val="000000"/>
              </w:rPr>
              <w:t>Основными задачами подпрограммы  являются:</w:t>
            </w:r>
          </w:p>
          <w:p w:rsidR="00CF04FF" w:rsidRPr="00573FFC" w:rsidRDefault="00CF04FF" w:rsidP="003258C1">
            <w:pPr>
              <w:pStyle w:val="af3"/>
              <w:numPr>
                <w:ilvl w:val="0"/>
                <w:numId w:val="17"/>
              </w:numPr>
              <w:tabs>
                <w:tab w:val="left" w:pos="271"/>
                <w:tab w:val="left" w:pos="413"/>
              </w:tabs>
              <w:spacing w:after="0" w:line="240" w:lineRule="auto"/>
              <w:ind w:left="0" w:firstLine="0"/>
              <w:jc w:val="both"/>
              <w:rPr>
                <w:rFonts w:ascii="Times New Roman" w:hAnsi="Times New Roman"/>
                <w:sz w:val="24"/>
                <w:szCs w:val="24"/>
              </w:rPr>
            </w:pPr>
            <w:r w:rsidRPr="00573FFC">
              <w:rPr>
                <w:rFonts w:ascii="Times New Roman" w:hAnsi="Times New Roman"/>
                <w:sz w:val="24"/>
                <w:szCs w:val="24"/>
              </w:rPr>
              <w:t>стимулирование   роста   производства   основных   видов сельскохозяйственной продукции;</w:t>
            </w:r>
          </w:p>
          <w:p w:rsidR="00CF04FF" w:rsidRPr="00573FFC" w:rsidRDefault="00CF04FF" w:rsidP="003258C1">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 xml:space="preserve">осуществление   противоэпизоотических   мероприятий    в отношении карантинных и особо опасных болезней животных;                  </w:t>
            </w:r>
          </w:p>
          <w:p w:rsidR="00CF04FF" w:rsidRPr="00573FFC" w:rsidRDefault="00CF04FF" w:rsidP="003258C1">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поддержка развития инфраструктуры агропродо</w:t>
            </w:r>
            <w:r>
              <w:rPr>
                <w:rFonts w:ascii="Times New Roman" w:hAnsi="Times New Roman" w:cs="Times New Roman"/>
                <w:sz w:val="24"/>
                <w:szCs w:val="24"/>
              </w:rPr>
              <w:t>-</w:t>
            </w:r>
            <w:r w:rsidRPr="00573FFC">
              <w:rPr>
                <w:rFonts w:ascii="Times New Roman" w:hAnsi="Times New Roman" w:cs="Times New Roman"/>
                <w:sz w:val="24"/>
                <w:szCs w:val="24"/>
              </w:rPr>
              <w:t xml:space="preserve">вольственного рынка;                  </w:t>
            </w:r>
          </w:p>
          <w:p w:rsidR="00CF04FF" w:rsidRPr="00573FFC" w:rsidRDefault="00CF04FF" w:rsidP="003258C1">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 xml:space="preserve">поддержка малых форм хозяйствования;              </w:t>
            </w:r>
          </w:p>
          <w:p w:rsidR="00CF04FF" w:rsidRPr="00573FFC" w:rsidRDefault="00CF04FF" w:rsidP="003258C1">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повышение уровня рентабельности в сельском хозяйстве для обеспечения его устойчивого развития;</w:t>
            </w:r>
          </w:p>
          <w:p w:rsidR="00CF04FF" w:rsidRPr="00573FFC" w:rsidRDefault="00CF04FF" w:rsidP="003258C1">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повышение качества жизни сельского населения;</w:t>
            </w:r>
          </w:p>
          <w:p w:rsidR="00CF04FF" w:rsidRPr="00573FFC" w:rsidRDefault="00CF04FF" w:rsidP="003258C1">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стимулирование инновационной деятельности      и инновационного  развития  агропромышленного   комплекса;</w:t>
            </w:r>
          </w:p>
          <w:p w:rsidR="00CF04FF" w:rsidRPr="00573FFC" w:rsidRDefault="00CF04FF" w:rsidP="003258C1">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создание условий для эффективного использования  земель  сельскохозяйственного назначения;</w:t>
            </w:r>
          </w:p>
          <w:p w:rsidR="00CF04FF" w:rsidRPr="00573FFC" w:rsidRDefault="00CF04FF" w:rsidP="003258C1">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развитие   мелиорации    сельскохозяйственных    земель;</w:t>
            </w:r>
          </w:p>
          <w:p w:rsidR="00CF04FF" w:rsidRPr="00573FFC" w:rsidRDefault="00CF04FF" w:rsidP="00AB29B3">
            <w:pPr>
              <w:pStyle w:val="af3"/>
              <w:numPr>
                <w:ilvl w:val="0"/>
                <w:numId w:val="17"/>
              </w:numPr>
              <w:tabs>
                <w:tab w:val="left" w:pos="271"/>
                <w:tab w:val="left" w:pos="413"/>
              </w:tabs>
              <w:spacing w:after="0" w:line="240" w:lineRule="auto"/>
              <w:ind w:left="0" w:firstLine="0"/>
              <w:jc w:val="both"/>
              <w:rPr>
                <w:color w:val="000000"/>
                <w:sz w:val="24"/>
                <w:szCs w:val="24"/>
              </w:rPr>
            </w:pPr>
            <w:r w:rsidRPr="00573FFC">
              <w:rPr>
                <w:rFonts w:ascii="Times New Roman" w:hAnsi="Times New Roman"/>
                <w:sz w:val="24"/>
                <w:szCs w:val="24"/>
              </w:rPr>
              <w:t>повышение плодородия  почв.</w:t>
            </w:r>
          </w:p>
        </w:tc>
      </w:tr>
      <w:tr w:rsidR="00CF04FF" w:rsidRPr="00573FFC" w:rsidTr="0098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3119" w:type="dxa"/>
          </w:tcPr>
          <w:p w:rsidR="00CF04FF" w:rsidRPr="00573FFC" w:rsidRDefault="00CF04FF" w:rsidP="00C444D0">
            <w:pPr>
              <w:spacing w:after="0" w:line="24" w:lineRule="atLeast"/>
              <w:rPr>
                <w:rFonts w:ascii="Times New Roman" w:hAnsi="Times New Roman"/>
                <w:sz w:val="24"/>
                <w:szCs w:val="24"/>
              </w:rPr>
            </w:pPr>
            <w:r w:rsidRPr="00573FFC">
              <w:rPr>
                <w:rFonts w:ascii="Times New Roman" w:hAnsi="Times New Roman"/>
                <w:sz w:val="24"/>
                <w:szCs w:val="24"/>
              </w:rPr>
              <w:t xml:space="preserve">Целевые индикаторы показатели и показатели подпрограммы </w:t>
            </w:r>
          </w:p>
        </w:tc>
        <w:tc>
          <w:tcPr>
            <w:tcW w:w="6946" w:type="dxa"/>
          </w:tcPr>
          <w:p w:rsidR="00CF04FF" w:rsidRPr="00573FFC" w:rsidRDefault="00CF04FF" w:rsidP="003258C1">
            <w:pPr>
              <w:pStyle w:val="a7"/>
              <w:numPr>
                <w:ilvl w:val="0"/>
                <w:numId w:val="15"/>
              </w:numPr>
              <w:tabs>
                <w:tab w:val="left" w:pos="271"/>
              </w:tabs>
              <w:ind w:left="0" w:firstLine="0"/>
              <w:jc w:val="both"/>
              <w:rPr>
                <w:rFonts w:ascii="Times New Roman" w:hAnsi="Times New Roman"/>
                <w:color w:val="000000"/>
              </w:rPr>
            </w:pPr>
            <w:r w:rsidRPr="00573FFC">
              <w:rPr>
                <w:rFonts w:ascii="Times New Roman" w:hAnsi="Times New Roman"/>
                <w:color w:val="000000"/>
              </w:rPr>
              <w:t>Индекс производства продукции сельского хозяйства в хозяйствах всех категорий (в сопоставимых ценах),%.</w:t>
            </w:r>
          </w:p>
          <w:p w:rsidR="00CF04FF" w:rsidRDefault="00CF04FF" w:rsidP="003258C1">
            <w:pPr>
              <w:pStyle w:val="a7"/>
              <w:numPr>
                <w:ilvl w:val="0"/>
                <w:numId w:val="15"/>
              </w:numPr>
              <w:tabs>
                <w:tab w:val="left" w:pos="271"/>
              </w:tabs>
              <w:ind w:left="0" w:firstLine="0"/>
              <w:jc w:val="both"/>
              <w:rPr>
                <w:rFonts w:ascii="Times New Roman" w:hAnsi="Times New Roman"/>
                <w:color w:val="000000"/>
              </w:rPr>
            </w:pPr>
            <w:r w:rsidRPr="00573FFC">
              <w:rPr>
                <w:rFonts w:ascii="Times New Roman" w:hAnsi="Times New Roman"/>
                <w:color w:val="000000"/>
              </w:rPr>
              <w:t>Индекс производства продукции растениеводства (в сопоставимых ценах),%.</w:t>
            </w:r>
          </w:p>
          <w:p w:rsidR="00CF04FF" w:rsidRPr="00573FFC" w:rsidRDefault="00CF04FF" w:rsidP="003258C1">
            <w:pPr>
              <w:pStyle w:val="a7"/>
              <w:numPr>
                <w:ilvl w:val="0"/>
                <w:numId w:val="15"/>
              </w:numPr>
              <w:tabs>
                <w:tab w:val="left" w:pos="271"/>
              </w:tabs>
              <w:ind w:left="0" w:firstLine="0"/>
              <w:jc w:val="both"/>
              <w:rPr>
                <w:rFonts w:ascii="Times New Roman" w:hAnsi="Times New Roman"/>
                <w:color w:val="000000"/>
              </w:rPr>
            </w:pPr>
            <w:r w:rsidRPr="00573FFC">
              <w:rPr>
                <w:rFonts w:ascii="Times New Roman" w:hAnsi="Times New Roman"/>
                <w:color w:val="000000"/>
              </w:rPr>
              <w:t>Индекс производства продукции животноводства (в сопоставимых ценах),%.</w:t>
            </w:r>
          </w:p>
          <w:p w:rsidR="00CF04FF" w:rsidRPr="00573FFC" w:rsidRDefault="00CF04FF" w:rsidP="003258C1">
            <w:pPr>
              <w:pStyle w:val="a7"/>
              <w:numPr>
                <w:ilvl w:val="0"/>
                <w:numId w:val="15"/>
              </w:numPr>
              <w:tabs>
                <w:tab w:val="left" w:pos="271"/>
              </w:tabs>
              <w:ind w:left="0" w:firstLine="0"/>
            </w:pPr>
            <w:r w:rsidRPr="00573FFC">
              <w:rPr>
                <w:rFonts w:ascii="Times New Roman" w:hAnsi="Times New Roman"/>
                <w:color w:val="000000"/>
              </w:rPr>
              <w:t>Индекс физического объема инвестиций в основной капитал сельского хозяйства,</w:t>
            </w:r>
            <w:r w:rsidR="00C02CF6">
              <w:rPr>
                <w:rFonts w:ascii="Times New Roman" w:hAnsi="Times New Roman"/>
                <w:color w:val="000000"/>
              </w:rPr>
              <w:t xml:space="preserve"> </w:t>
            </w:r>
            <w:r w:rsidRPr="00573FFC">
              <w:rPr>
                <w:rFonts w:ascii="Times New Roman" w:hAnsi="Times New Roman"/>
                <w:color w:val="000000"/>
              </w:rPr>
              <w:t>%.</w:t>
            </w:r>
          </w:p>
          <w:p w:rsidR="00CF04FF" w:rsidRPr="00573FFC" w:rsidRDefault="00CF04FF" w:rsidP="003258C1">
            <w:pPr>
              <w:pStyle w:val="a7"/>
              <w:numPr>
                <w:ilvl w:val="0"/>
                <w:numId w:val="15"/>
              </w:numPr>
              <w:tabs>
                <w:tab w:val="left" w:pos="271"/>
              </w:tabs>
              <w:ind w:left="0" w:firstLine="0"/>
              <w:jc w:val="both"/>
              <w:rPr>
                <w:rFonts w:ascii="Times New Roman" w:hAnsi="Times New Roman"/>
                <w:color w:val="000000"/>
              </w:rPr>
            </w:pPr>
            <w:r w:rsidRPr="00573FFC">
              <w:rPr>
                <w:rFonts w:ascii="Times New Roman" w:hAnsi="Times New Roman"/>
                <w:color w:val="000000"/>
              </w:rPr>
              <w:t>Рентабельность сельскохозяйственных организаций, %;</w:t>
            </w:r>
          </w:p>
          <w:p w:rsidR="00CF04FF" w:rsidRPr="00573FFC" w:rsidRDefault="00CF04FF" w:rsidP="003258C1">
            <w:pPr>
              <w:pStyle w:val="a7"/>
              <w:numPr>
                <w:ilvl w:val="0"/>
                <w:numId w:val="15"/>
              </w:numPr>
              <w:tabs>
                <w:tab w:val="left" w:pos="271"/>
              </w:tabs>
              <w:ind w:left="0" w:firstLine="0"/>
              <w:jc w:val="both"/>
              <w:rPr>
                <w:color w:val="000000"/>
              </w:rPr>
            </w:pPr>
            <w:r w:rsidRPr="00573FFC">
              <w:rPr>
                <w:rFonts w:ascii="Times New Roman" w:hAnsi="Times New Roman"/>
                <w:color w:val="000000"/>
              </w:rPr>
              <w:t>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 рублей.</w:t>
            </w:r>
          </w:p>
        </w:tc>
      </w:tr>
      <w:tr w:rsidR="00CF04FF" w:rsidRPr="00573FFC" w:rsidTr="0098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3119" w:type="dxa"/>
          </w:tcPr>
          <w:p w:rsidR="00CF04FF" w:rsidRPr="00573FFC" w:rsidRDefault="00CF04FF" w:rsidP="00C444D0">
            <w:pPr>
              <w:spacing w:after="0" w:line="24" w:lineRule="atLeast"/>
              <w:rPr>
                <w:rFonts w:ascii="Times New Roman" w:hAnsi="Times New Roman"/>
                <w:sz w:val="24"/>
                <w:szCs w:val="24"/>
              </w:rPr>
            </w:pPr>
            <w:r w:rsidRPr="00573FFC">
              <w:rPr>
                <w:rFonts w:ascii="Times New Roman" w:hAnsi="Times New Roman"/>
                <w:sz w:val="24"/>
                <w:szCs w:val="24"/>
              </w:rPr>
              <w:t xml:space="preserve">Этапы  и сроки   реализации подпрограммы </w:t>
            </w:r>
          </w:p>
        </w:tc>
        <w:tc>
          <w:tcPr>
            <w:tcW w:w="6946" w:type="dxa"/>
          </w:tcPr>
          <w:p w:rsidR="00CF04FF" w:rsidRPr="00573FFC" w:rsidRDefault="00A874E2" w:rsidP="00A874E2">
            <w:pPr>
              <w:pStyle w:val="a7"/>
              <w:rPr>
                <w:rFonts w:ascii="Times New Roman" w:hAnsi="Times New Roman"/>
                <w:color w:val="000000"/>
              </w:rPr>
            </w:pPr>
            <w:r>
              <w:rPr>
                <w:rFonts w:ascii="Times New Roman" w:hAnsi="Times New Roman"/>
                <w:color w:val="000000"/>
              </w:rPr>
              <w:t>Общий срок реализации 2020</w:t>
            </w:r>
            <w:r w:rsidR="00CF04FF" w:rsidRPr="00573FFC">
              <w:rPr>
                <w:rFonts w:ascii="Times New Roman" w:hAnsi="Times New Roman"/>
                <w:color w:val="000000"/>
              </w:rPr>
              <w:t>-202</w:t>
            </w:r>
            <w:r>
              <w:rPr>
                <w:rFonts w:ascii="Times New Roman" w:hAnsi="Times New Roman"/>
                <w:color w:val="000000"/>
              </w:rPr>
              <w:t>5</w:t>
            </w:r>
            <w:r w:rsidR="00CF04FF" w:rsidRPr="00573FFC">
              <w:rPr>
                <w:rFonts w:ascii="Times New Roman" w:hAnsi="Times New Roman"/>
                <w:color w:val="000000"/>
              </w:rPr>
              <w:t xml:space="preserve"> годы в один этап.</w:t>
            </w:r>
          </w:p>
        </w:tc>
      </w:tr>
      <w:tr w:rsidR="00CF04FF" w:rsidRPr="00573FFC" w:rsidTr="0098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99"/>
        </w:trPr>
        <w:tc>
          <w:tcPr>
            <w:tcW w:w="3119" w:type="dxa"/>
          </w:tcPr>
          <w:p w:rsidR="00CF04FF" w:rsidRPr="00573FFC" w:rsidRDefault="00CF04FF" w:rsidP="00C444D0">
            <w:pPr>
              <w:spacing w:after="0" w:line="24" w:lineRule="atLeast"/>
              <w:rPr>
                <w:rFonts w:ascii="Times New Roman" w:hAnsi="Times New Roman"/>
                <w:sz w:val="24"/>
                <w:szCs w:val="24"/>
              </w:rPr>
            </w:pPr>
            <w:r w:rsidRPr="00573FFC">
              <w:rPr>
                <w:rFonts w:ascii="Times New Roman" w:hAnsi="Times New Roman"/>
                <w:sz w:val="24"/>
                <w:szCs w:val="24"/>
              </w:rPr>
              <w:lastRenderedPageBreak/>
              <w:t>Объемы и источники финансирования подпрограммы</w:t>
            </w:r>
          </w:p>
          <w:p w:rsidR="00CF04FF" w:rsidRPr="00573FFC" w:rsidRDefault="00CF04FF" w:rsidP="00C444D0">
            <w:pPr>
              <w:spacing w:after="0" w:line="24" w:lineRule="atLeast"/>
              <w:rPr>
                <w:rFonts w:ascii="Times New Roman" w:hAnsi="Times New Roman"/>
                <w:sz w:val="24"/>
                <w:szCs w:val="24"/>
              </w:rPr>
            </w:pPr>
            <w:r w:rsidRPr="00573FFC">
              <w:rPr>
                <w:rFonts w:ascii="Times New Roman" w:hAnsi="Times New Roman"/>
                <w:sz w:val="24"/>
                <w:szCs w:val="24"/>
              </w:rPr>
              <w:t xml:space="preserve"> (в действующих ценах каждого года реализации подпрограммы) </w:t>
            </w:r>
          </w:p>
        </w:tc>
        <w:tc>
          <w:tcPr>
            <w:tcW w:w="6946" w:type="dxa"/>
            <w:shd w:val="clear" w:color="auto" w:fill="FFFFFF"/>
          </w:tcPr>
          <w:p w:rsidR="00CF04FF" w:rsidRPr="001462CA" w:rsidRDefault="00CF04FF" w:rsidP="00600D0D">
            <w:pPr>
              <w:pStyle w:val="ConsPlusCell"/>
              <w:spacing w:line="24" w:lineRule="atLeast"/>
              <w:rPr>
                <w:rFonts w:ascii="Times New Roman" w:hAnsi="Times New Roman" w:cs="Times New Roman"/>
                <w:sz w:val="24"/>
                <w:szCs w:val="24"/>
              </w:rPr>
            </w:pPr>
            <w:r w:rsidRPr="001462CA">
              <w:rPr>
                <w:rFonts w:ascii="Times New Roman" w:hAnsi="Times New Roman" w:cs="Times New Roman"/>
                <w:sz w:val="24"/>
                <w:szCs w:val="24"/>
              </w:rPr>
              <w:t xml:space="preserve">Объем финансирования муниципальной программы составляет  </w:t>
            </w:r>
            <w:r w:rsidR="00B747EB">
              <w:rPr>
                <w:rFonts w:ascii="Times New Roman" w:hAnsi="Times New Roman" w:cs="Times New Roman"/>
                <w:sz w:val="24"/>
                <w:szCs w:val="24"/>
                <w:u w:val="single"/>
              </w:rPr>
              <w:t>459115,3</w:t>
            </w:r>
            <w:r w:rsidRPr="001462CA">
              <w:rPr>
                <w:rFonts w:ascii="Times New Roman" w:hAnsi="Times New Roman" w:cs="Times New Roman"/>
                <w:sz w:val="24"/>
                <w:szCs w:val="24"/>
                <w:u w:val="single"/>
              </w:rPr>
              <w:t xml:space="preserve"> </w:t>
            </w:r>
            <w:r w:rsidRPr="001462CA">
              <w:rPr>
                <w:rFonts w:ascii="Times New Roman" w:hAnsi="Times New Roman" w:cs="Times New Roman"/>
                <w:sz w:val="24"/>
                <w:szCs w:val="24"/>
              </w:rPr>
              <w:t xml:space="preserve"> тыс. рублей, </w:t>
            </w:r>
          </w:p>
          <w:p w:rsidR="00CF04FF" w:rsidRPr="001462CA" w:rsidRDefault="00CF04FF" w:rsidP="00600D0D">
            <w:pPr>
              <w:pStyle w:val="ConsPlusCell"/>
              <w:spacing w:line="24" w:lineRule="atLeast"/>
              <w:rPr>
                <w:rFonts w:ascii="Times New Roman" w:hAnsi="Times New Roman" w:cs="Times New Roman"/>
                <w:sz w:val="24"/>
                <w:szCs w:val="24"/>
              </w:rPr>
            </w:pPr>
            <w:r w:rsidRPr="001462CA">
              <w:rPr>
                <w:rFonts w:ascii="Times New Roman" w:hAnsi="Times New Roman" w:cs="Times New Roman"/>
                <w:sz w:val="24"/>
                <w:szCs w:val="24"/>
              </w:rPr>
              <w:t>в том числе по источникам финансирования:</w:t>
            </w:r>
          </w:p>
          <w:p w:rsidR="00CF04FF" w:rsidRPr="001462CA" w:rsidRDefault="00CF04FF" w:rsidP="00600D0D">
            <w:pPr>
              <w:pStyle w:val="ConsPlusCell"/>
              <w:spacing w:line="24" w:lineRule="atLeast"/>
              <w:rPr>
                <w:rFonts w:ascii="Times New Roman" w:hAnsi="Times New Roman" w:cs="Times New Roman"/>
                <w:sz w:val="24"/>
                <w:szCs w:val="24"/>
              </w:rPr>
            </w:pPr>
            <w:r w:rsidRPr="001462CA">
              <w:rPr>
                <w:rFonts w:ascii="Times New Roman" w:hAnsi="Times New Roman" w:cs="Times New Roman"/>
                <w:sz w:val="24"/>
                <w:szCs w:val="24"/>
              </w:rPr>
              <w:t xml:space="preserve">- федеральный бюджет  - </w:t>
            </w:r>
            <w:r w:rsidR="00B747EB">
              <w:rPr>
                <w:rFonts w:ascii="Times New Roman" w:hAnsi="Times New Roman" w:cs="Times New Roman"/>
                <w:sz w:val="24"/>
                <w:szCs w:val="24"/>
              </w:rPr>
              <w:t xml:space="preserve">0,0 </w:t>
            </w:r>
            <w:r w:rsidRPr="001462CA">
              <w:rPr>
                <w:rFonts w:ascii="Times New Roman" w:hAnsi="Times New Roman" w:cs="Times New Roman"/>
                <w:sz w:val="24"/>
                <w:szCs w:val="24"/>
              </w:rPr>
              <w:t xml:space="preserve">тыс. рублей; </w:t>
            </w:r>
          </w:p>
          <w:p w:rsidR="00CF04FF" w:rsidRPr="001462CA" w:rsidRDefault="00CF04FF" w:rsidP="00600D0D">
            <w:pPr>
              <w:pStyle w:val="ConsPlusCell"/>
              <w:spacing w:line="24" w:lineRule="atLeast"/>
              <w:rPr>
                <w:rFonts w:ascii="Times New Roman" w:hAnsi="Times New Roman" w:cs="Times New Roman"/>
                <w:sz w:val="24"/>
                <w:szCs w:val="24"/>
              </w:rPr>
            </w:pPr>
            <w:r w:rsidRPr="001462CA">
              <w:rPr>
                <w:rFonts w:ascii="Times New Roman" w:hAnsi="Times New Roman" w:cs="Times New Roman"/>
                <w:sz w:val="24"/>
                <w:szCs w:val="24"/>
              </w:rPr>
              <w:t xml:space="preserve">- областной бюджет – </w:t>
            </w:r>
            <w:r w:rsidR="00B747EB">
              <w:rPr>
                <w:rFonts w:ascii="Times New Roman" w:hAnsi="Times New Roman" w:cs="Times New Roman"/>
                <w:sz w:val="24"/>
                <w:szCs w:val="24"/>
                <w:u w:val="single"/>
              </w:rPr>
              <w:t>422907,90</w:t>
            </w:r>
            <w:r w:rsidRPr="001462CA">
              <w:rPr>
                <w:rFonts w:ascii="Times New Roman" w:hAnsi="Times New Roman" w:cs="Times New Roman"/>
                <w:sz w:val="24"/>
                <w:szCs w:val="24"/>
              </w:rPr>
              <w:t xml:space="preserve"> тыс. рублей;</w:t>
            </w:r>
          </w:p>
          <w:p w:rsidR="00CF04FF" w:rsidRPr="001462CA" w:rsidRDefault="00CF04FF" w:rsidP="00600D0D">
            <w:pPr>
              <w:pStyle w:val="ConsPlusCell"/>
              <w:spacing w:line="24" w:lineRule="atLeast"/>
              <w:rPr>
                <w:rFonts w:ascii="Times New Roman" w:hAnsi="Times New Roman" w:cs="Times New Roman"/>
                <w:sz w:val="24"/>
                <w:szCs w:val="24"/>
                <w:u w:val="single"/>
              </w:rPr>
            </w:pPr>
            <w:r w:rsidRPr="001462CA">
              <w:rPr>
                <w:rFonts w:ascii="Times New Roman" w:hAnsi="Times New Roman" w:cs="Times New Roman"/>
                <w:sz w:val="24"/>
                <w:szCs w:val="24"/>
              </w:rPr>
              <w:t xml:space="preserve">- местный бюджет – </w:t>
            </w:r>
            <w:r w:rsidR="00B747EB">
              <w:rPr>
                <w:rFonts w:ascii="Times New Roman" w:hAnsi="Times New Roman" w:cs="Times New Roman"/>
                <w:sz w:val="24"/>
                <w:szCs w:val="24"/>
                <w:u w:val="single"/>
              </w:rPr>
              <w:t>36207,4</w:t>
            </w:r>
          </w:p>
          <w:p w:rsidR="00CF04FF" w:rsidRPr="001462CA" w:rsidRDefault="00CF04FF" w:rsidP="007C4DFA">
            <w:pPr>
              <w:pStyle w:val="ConsPlusCell"/>
              <w:spacing w:line="24" w:lineRule="atLeast"/>
              <w:rPr>
                <w:rFonts w:ascii="Times New Roman" w:hAnsi="Times New Roman" w:cs="Times New Roman"/>
                <w:sz w:val="24"/>
                <w:szCs w:val="24"/>
              </w:rPr>
            </w:pPr>
            <w:r w:rsidRPr="001462CA">
              <w:rPr>
                <w:rFonts w:ascii="Times New Roman" w:hAnsi="Times New Roman" w:cs="Times New Roman"/>
                <w:sz w:val="24"/>
                <w:szCs w:val="24"/>
              </w:rPr>
              <w:t>в том числе по годам реализации муниципальной программы:(тыс.</w:t>
            </w:r>
            <w:r w:rsidR="00B747EB">
              <w:rPr>
                <w:rFonts w:ascii="Times New Roman" w:hAnsi="Times New Roman" w:cs="Times New Roman"/>
                <w:sz w:val="24"/>
                <w:szCs w:val="24"/>
              </w:rPr>
              <w:t xml:space="preserve"> </w:t>
            </w:r>
            <w:r w:rsidRPr="001462CA">
              <w:rPr>
                <w:rFonts w:ascii="Times New Roman" w:hAnsi="Times New Roman" w:cs="Times New Roman"/>
                <w:sz w:val="24"/>
                <w:szCs w:val="24"/>
              </w:rPr>
              <w:t>рублей)</w:t>
            </w:r>
          </w:p>
          <w:p w:rsidR="00CF04FF" w:rsidRPr="001462CA" w:rsidRDefault="00CF04FF" w:rsidP="007C4DFA">
            <w:pPr>
              <w:pStyle w:val="ConsPlusCell"/>
              <w:spacing w:line="24" w:lineRule="atLeast"/>
              <w:rPr>
                <w:rFonts w:ascii="Times New Roman" w:hAnsi="Times New Roman" w:cs="Times New Roman"/>
                <w:sz w:val="24"/>
                <w:szCs w:val="24"/>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879"/>
              <w:gridCol w:w="1066"/>
              <w:gridCol w:w="1265"/>
              <w:gridCol w:w="1052"/>
              <w:gridCol w:w="1276"/>
              <w:gridCol w:w="992"/>
            </w:tblGrid>
            <w:tr w:rsidR="00CF04FF" w:rsidRPr="001462CA" w:rsidTr="00A874E2">
              <w:trPr>
                <w:trHeight w:val="217"/>
              </w:trPr>
              <w:tc>
                <w:tcPr>
                  <w:tcW w:w="879" w:type="dxa"/>
                  <w:vMerge w:val="restart"/>
                  <w:tcBorders>
                    <w:top w:val="single" w:sz="8" w:space="0" w:color="4BACC6"/>
                    <w:left w:val="single" w:sz="8" w:space="0" w:color="4BACC6"/>
                    <w:bottom w:val="single" w:sz="18" w:space="0" w:color="4BACC6"/>
                    <w:right w:val="single" w:sz="8" w:space="0" w:color="4BACC6"/>
                  </w:tcBorders>
                </w:tcPr>
                <w:p w:rsidR="00CF04FF" w:rsidRPr="001462CA" w:rsidRDefault="00CF04FF" w:rsidP="003801B5">
                  <w:pPr>
                    <w:pStyle w:val="ConsPlusCell"/>
                    <w:spacing w:line="24" w:lineRule="atLeast"/>
                    <w:rPr>
                      <w:rFonts w:ascii="Times New Roman" w:hAnsi="Times New Roman" w:cs="Times New Roman"/>
                      <w:b/>
                      <w:bCs/>
                      <w:sz w:val="24"/>
                      <w:szCs w:val="24"/>
                    </w:rPr>
                  </w:pPr>
                </w:p>
              </w:tc>
              <w:tc>
                <w:tcPr>
                  <w:tcW w:w="1066" w:type="dxa"/>
                  <w:vMerge w:val="restart"/>
                  <w:tcBorders>
                    <w:top w:val="single" w:sz="8" w:space="0" w:color="4BACC6"/>
                    <w:left w:val="single" w:sz="8" w:space="0" w:color="4BACC6"/>
                    <w:bottom w:val="single" w:sz="18" w:space="0" w:color="4BACC6"/>
                    <w:right w:val="single" w:sz="8" w:space="0" w:color="4BACC6"/>
                  </w:tcBorders>
                </w:tcPr>
                <w:p w:rsidR="00CF04FF" w:rsidRPr="001462CA" w:rsidRDefault="00CF04FF" w:rsidP="003801B5">
                  <w:pPr>
                    <w:pStyle w:val="ConsPlusCell"/>
                    <w:spacing w:line="24" w:lineRule="atLeast"/>
                    <w:rPr>
                      <w:rFonts w:ascii="Times New Roman" w:hAnsi="Times New Roman" w:cs="Times New Roman"/>
                      <w:b/>
                      <w:bCs/>
                      <w:sz w:val="24"/>
                      <w:szCs w:val="24"/>
                    </w:rPr>
                  </w:pPr>
                  <w:r w:rsidRPr="001462CA">
                    <w:rPr>
                      <w:rFonts w:ascii="Times New Roman" w:hAnsi="Times New Roman" w:cs="Times New Roman"/>
                      <w:bCs/>
                      <w:sz w:val="24"/>
                      <w:szCs w:val="24"/>
                    </w:rPr>
                    <w:t>Всего</w:t>
                  </w:r>
                </w:p>
              </w:tc>
              <w:tc>
                <w:tcPr>
                  <w:tcW w:w="4536" w:type="dxa"/>
                  <w:gridSpan w:val="4"/>
                  <w:tcBorders>
                    <w:top w:val="single" w:sz="8" w:space="0" w:color="4BACC6"/>
                    <w:left w:val="single" w:sz="8" w:space="0" w:color="4BACC6"/>
                    <w:bottom w:val="single" w:sz="18" w:space="0" w:color="4BACC6"/>
                    <w:right w:val="single" w:sz="8" w:space="0" w:color="4BACC6"/>
                  </w:tcBorders>
                </w:tcPr>
                <w:p w:rsidR="00CF04FF" w:rsidRPr="001462CA" w:rsidRDefault="00CF04FF" w:rsidP="003801B5">
                  <w:pPr>
                    <w:pStyle w:val="ConsPlusCell"/>
                    <w:spacing w:line="24" w:lineRule="atLeast"/>
                    <w:jc w:val="center"/>
                    <w:rPr>
                      <w:rFonts w:ascii="Times New Roman" w:hAnsi="Times New Roman" w:cs="Times New Roman"/>
                      <w:b/>
                      <w:bCs/>
                      <w:sz w:val="24"/>
                      <w:szCs w:val="24"/>
                    </w:rPr>
                  </w:pPr>
                  <w:r w:rsidRPr="001462CA">
                    <w:rPr>
                      <w:rFonts w:ascii="Times New Roman" w:hAnsi="Times New Roman" w:cs="Times New Roman"/>
                      <w:bCs/>
                      <w:sz w:val="24"/>
                      <w:szCs w:val="24"/>
                    </w:rPr>
                    <w:t>в том числе</w:t>
                  </w:r>
                </w:p>
              </w:tc>
            </w:tr>
            <w:tr w:rsidR="00CF04FF" w:rsidRPr="001462CA" w:rsidTr="00A874E2">
              <w:trPr>
                <w:trHeight w:val="326"/>
              </w:trPr>
              <w:tc>
                <w:tcPr>
                  <w:tcW w:w="879" w:type="dxa"/>
                  <w:vMerge/>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CF04FF" w:rsidP="003801B5">
                  <w:pPr>
                    <w:pStyle w:val="ConsPlusCell"/>
                    <w:spacing w:line="24" w:lineRule="atLeast"/>
                    <w:rPr>
                      <w:rFonts w:ascii="Times New Roman" w:hAnsi="Times New Roman" w:cs="Times New Roman"/>
                      <w:b/>
                      <w:bCs/>
                      <w:sz w:val="24"/>
                      <w:szCs w:val="24"/>
                    </w:rPr>
                  </w:pPr>
                </w:p>
              </w:tc>
              <w:tc>
                <w:tcPr>
                  <w:tcW w:w="1066" w:type="dxa"/>
                  <w:vMerge/>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CF04FF" w:rsidP="003801B5">
                  <w:pPr>
                    <w:pStyle w:val="ConsPlusCell"/>
                    <w:spacing w:line="24" w:lineRule="atLeast"/>
                    <w:rPr>
                      <w:rFonts w:ascii="Times New Roman" w:hAnsi="Times New Roman" w:cs="Times New Roman"/>
                      <w:sz w:val="24"/>
                      <w:szCs w:val="24"/>
                    </w:rPr>
                  </w:pPr>
                </w:p>
              </w:tc>
              <w:tc>
                <w:tcPr>
                  <w:tcW w:w="1265"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CF04FF" w:rsidP="003801B5">
                  <w:pPr>
                    <w:pStyle w:val="ConsPlusCell"/>
                    <w:spacing w:line="24" w:lineRule="atLeast"/>
                    <w:rPr>
                      <w:rFonts w:ascii="Times New Roman" w:hAnsi="Times New Roman" w:cs="Times New Roman"/>
                      <w:sz w:val="17"/>
                      <w:szCs w:val="17"/>
                    </w:rPr>
                  </w:pPr>
                  <w:r w:rsidRPr="001462CA">
                    <w:rPr>
                      <w:rFonts w:ascii="Times New Roman" w:hAnsi="Times New Roman" w:cs="Times New Roman"/>
                      <w:sz w:val="17"/>
                      <w:szCs w:val="17"/>
                    </w:rPr>
                    <w:t>федеральный бюджет</w:t>
                  </w:r>
                </w:p>
              </w:tc>
              <w:tc>
                <w:tcPr>
                  <w:tcW w:w="1003"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CF04FF" w:rsidP="003801B5">
                  <w:pPr>
                    <w:pStyle w:val="ConsPlusCell"/>
                    <w:spacing w:line="24" w:lineRule="atLeast"/>
                    <w:rPr>
                      <w:rFonts w:ascii="Times New Roman" w:hAnsi="Times New Roman" w:cs="Times New Roman"/>
                      <w:sz w:val="17"/>
                      <w:szCs w:val="17"/>
                    </w:rPr>
                  </w:pPr>
                  <w:r w:rsidRPr="001462CA">
                    <w:rPr>
                      <w:rFonts w:ascii="Times New Roman" w:hAnsi="Times New Roman" w:cs="Times New Roman"/>
                      <w:sz w:val="17"/>
                      <w:szCs w:val="17"/>
                    </w:rPr>
                    <w:t>областной</w:t>
                  </w:r>
                </w:p>
                <w:p w:rsidR="00CF04FF" w:rsidRPr="001462CA" w:rsidRDefault="00CF04FF" w:rsidP="003801B5">
                  <w:pPr>
                    <w:pStyle w:val="ConsPlusCell"/>
                    <w:spacing w:line="24" w:lineRule="atLeast"/>
                    <w:rPr>
                      <w:rFonts w:ascii="Times New Roman" w:hAnsi="Times New Roman" w:cs="Times New Roman"/>
                      <w:sz w:val="17"/>
                      <w:szCs w:val="17"/>
                    </w:rPr>
                  </w:pPr>
                  <w:r w:rsidRPr="001462CA">
                    <w:rPr>
                      <w:rFonts w:ascii="Times New Roman" w:hAnsi="Times New Roman" w:cs="Times New Roman"/>
                      <w:sz w:val="17"/>
                      <w:szCs w:val="17"/>
                    </w:rPr>
                    <w:t>бюджет</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CF04FF" w:rsidP="003801B5">
                  <w:pPr>
                    <w:pStyle w:val="ConsPlusCell"/>
                    <w:spacing w:line="24" w:lineRule="atLeast"/>
                    <w:rPr>
                      <w:rFonts w:ascii="Times New Roman" w:hAnsi="Times New Roman" w:cs="Times New Roman"/>
                      <w:sz w:val="17"/>
                      <w:szCs w:val="17"/>
                    </w:rPr>
                  </w:pPr>
                  <w:r w:rsidRPr="001462CA">
                    <w:rPr>
                      <w:rFonts w:ascii="Times New Roman" w:hAnsi="Times New Roman" w:cs="Times New Roman"/>
                      <w:sz w:val="17"/>
                      <w:szCs w:val="17"/>
                    </w:rPr>
                    <w:t>местный бюджет</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CF04FF" w:rsidP="003801B5">
                  <w:pPr>
                    <w:pStyle w:val="ConsPlusCell"/>
                    <w:spacing w:line="24" w:lineRule="atLeast"/>
                    <w:rPr>
                      <w:rFonts w:ascii="Times New Roman" w:hAnsi="Times New Roman" w:cs="Times New Roman"/>
                      <w:sz w:val="17"/>
                      <w:szCs w:val="17"/>
                    </w:rPr>
                  </w:pPr>
                  <w:r w:rsidRPr="001462CA">
                    <w:rPr>
                      <w:rFonts w:ascii="Times New Roman" w:hAnsi="Times New Roman" w:cs="Times New Roman"/>
                      <w:sz w:val="17"/>
                      <w:szCs w:val="17"/>
                    </w:rPr>
                    <w:t>другие источники</w:t>
                  </w:r>
                </w:p>
              </w:tc>
            </w:tr>
            <w:tr w:rsidR="00CF04FF" w:rsidRPr="001462CA" w:rsidTr="00A874E2">
              <w:tc>
                <w:tcPr>
                  <w:tcW w:w="879" w:type="dxa"/>
                  <w:tcBorders>
                    <w:top w:val="single" w:sz="8" w:space="0" w:color="4BACC6"/>
                    <w:left w:val="single" w:sz="8" w:space="0" w:color="4BACC6"/>
                    <w:bottom w:val="single" w:sz="8" w:space="0" w:color="4BACC6"/>
                    <w:right w:val="single" w:sz="8" w:space="0" w:color="4BACC6"/>
                  </w:tcBorders>
                </w:tcPr>
                <w:p w:rsidR="00CF04FF" w:rsidRPr="001462CA" w:rsidRDefault="00CF04FF" w:rsidP="00A874E2">
                  <w:pPr>
                    <w:pStyle w:val="ConsPlusCell"/>
                    <w:spacing w:line="24" w:lineRule="atLeast"/>
                    <w:rPr>
                      <w:rFonts w:ascii="Times New Roman" w:hAnsi="Times New Roman" w:cs="Times New Roman"/>
                      <w:b/>
                      <w:bCs/>
                      <w:sz w:val="22"/>
                      <w:szCs w:val="22"/>
                    </w:rPr>
                  </w:pPr>
                  <w:r w:rsidRPr="001462CA">
                    <w:rPr>
                      <w:rFonts w:ascii="Times New Roman" w:hAnsi="Times New Roman" w:cs="Times New Roman"/>
                      <w:bCs/>
                      <w:sz w:val="22"/>
                      <w:szCs w:val="22"/>
                    </w:rPr>
                    <w:t>20</w:t>
                  </w:r>
                  <w:r w:rsidR="00A874E2">
                    <w:rPr>
                      <w:rFonts w:ascii="Times New Roman" w:hAnsi="Times New Roman" w:cs="Times New Roman"/>
                      <w:bCs/>
                      <w:sz w:val="22"/>
                      <w:szCs w:val="22"/>
                    </w:rPr>
                    <w:t>20</w:t>
                  </w:r>
                </w:p>
              </w:tc>
              <w:tc>
                <w:tcPr>
                  <w:tcW w:w="1066" w:type="dxa"/>
                  <w:tcBorders>
                    <w:top w:val="single" w:sz="8" w:space="0" w:color="4BACC6"/>
                    <w:left w:val="single" w:sz="8" w:space="0" w:color="4BACC6"/>
                    <w:bottom w:val="single" w:sz="8" w:space="0" w:color="4BACC6"/>
                    <w:right w:val="single" w:sz="8" w:space="0" w:color="4BACC6"/>
                  </w:tcBorders>
                </w:tcPr>
                <w:p w:rsidR="00CF04FF" w:rsidRPr="001462CA" w:rsidRDefault="00B747EB" w:rsidP="003801B5">
                  <w:pPr>
                    <w:pStyle w:val="ConsPlusCell"/>
                    <w:spacing w:line="24" w:lineRule="atLeast"/>
                    <w:jc w:val="center"/>
                    <w:rPr>
                      <w:rFonts w:ascii="Times New Roman" w:hAnsi="Times New Roman" w:cs="Times New Roman"/>
                    </w:rPr>
                  </w:pPr>
                  <w:r>
                    <w:rPr>
                      <w:rFonts w:ascii="Times New Roman" w:hAnsi="Times New Roman" w:cs="Times New Roman"/>
                    </w:rPr>
                    <w:t>76106,0</w:t>
                  </w:r>
                </w:p>
              </w:tc>
              <w:tc>
                <w:tcPr>
                  <w:tcW w:w="1265" w:type="dxa"/>
                  <w:tcBorders>
                    <w:top w:val="single" w:sz="8" w:space="0" w:color="4BACC6"/>
                    <w:left w:val="single" w:sz="8" w:space="0" w:color="4BACC6"/>
                    <w:bottom w:val="single" w:sz="8" w:space="0" w:color="4BACC6"/>
                    <w:right w:val="single" w:sz="8" w:space="0" w:color="4BACC6"/>
                  </w:tcBorders>
                </w:tcPr>
                <w:p w:rsidR="00CF04FF" w:rsidRPr="001462CA" w:rsidRDefault="00B747EB" w:rsidP="003801B5">
                  <w:pPr>
                    <w:pStyle w:val="ConsPlusCell"/>
                    <w:spacing w:line="24" w:lineRule="atLeast"/>
                    <w:jc w:val="center"/>
                    <w:rPr>
                      <w:rFonts w:ascii="Times New Roman" w:hAnsi="Times New Roman" w:cs="Times New Roman"/>
                    </w:rPr>
                  </w:pPr>
                  <w:r>
                    <w:rPr>
                      <w:rFonts w:ascii="Times New Roman" w:hAnsi="Times New Roman" w:cs="Times New Roman"/>
                    </w:rPr>
                    <w:t>0,0</w:t>
                  </w:r>
                </w:p>
              </w:tc>
              <w:tc>
                <w:tcPr>
                  <w:tcW w:w="1003" w:type="dxa"/>
                  <w:tcBorders>
                    <w:top w:val="single" w:sz="8" w:space="0" w:color="4BACC6"/>
                    <w:left w:val="single" w:sz="8" w:space="0" w:color="4BACC6"/>
                    <w:bottom w:val="single" w:sz="8" w:space="0" w:color="4BACC6"/>
                    <w:right w:val="single" w:sz="8" w:space="0" w:color="4BACC6"/>
                  </w:tcBorders>
                </w:tcPr>
                <w:p w:rsidR="00CF04FF" w:rsidRPr="001462CA" w:rsidRDefault="00B747EB" w:rsidP="003801B5">
                  <w:pPr>
                    <w:pStyle w:val="ConsPlusCell"/>
                    <w:spacing w:line="24" w:lineRule="atLeast"/>
                    <w:jc w:val="center"/>
                    <w:rPr>
                      <w:rFonts w:ascii="Times New Roman" w:hAnsi="Times New Roman" w:cs="Times New Roman"/>
                    </w:rPr>
                  </w:pPr>
                  <w:r>
                    <w:rPr>
                      <w:rFonts w:ascii="Times New Roman" w:hAnsi="Times New Roman" w:cs="Times New Roman"/>
                    </w:rPr>
                    <w:t>70570,2</w:t>
                  </w:r>
                </w:p>
              </w:tc>
              <w:tc>
                <w:tcPr>
                  <w:tcW w:w="1276" w:type="dxa"/>
                  <w:tcBorders>
                    <w:top w:val="single" w:sz="8" w:space="0" w:color="4BACC6"/>
                    <w:left w:val="single" w:sz="8" w:space="0" w:color="4BACC6"/>
                    <w:bottom w:val="single" w:sz="8" w:space="0" w:color="4BACC6"/>
                    <w:right w:val="single" w:sz="8" w:space="0" w:color="4BACC6"/>
                  </w:tcBorders>
                </w:tcPr>
                <w:p w:rsidR="00CF04FF" w:rsidRPr="001462CA" w:rsidRDefault="00B747EB" w:rsidP="003801B5">
                  <w:pPr>
                    <w:pStyle w:val="ConsPlusCell"/>
                    <w:spacing w:line="24" w:lineRule="atLeast"/>
                    <w:jc w:val="center"/>
                    <w:rPr>
                      <w:rFonts w:ascii="Times New Roman" w:hAnsi="Times New Roman" w:cs="Times New Roman"/>
                    </w:rPr>
                  </w:pPr>
                  <w:r>
                    <w:rPr>
                      <w:rFonts w:ascii="Times New Roman" w:hAnsi="Times New Roman" w:cs="Times New Roman"/>
                    </w:rPr>
                    <w:t>5535,8</w:t>
                  </w:r>
                </w:p>
              </w:tc>
              <w:tc>
                <w:tcPr>
                  <w:tcW w:w="992" w:type="dxa"/>
                  <w:tcBorders>
                    <w:top w:val="single" w:sz="8" w:space="0" w:color="4BACC6"/>
                    <w:left w:val="single" w:sz="8" w:space="0" w:color="4BACC6"/>
                    <w:bottom w:val="single" w:sz="8" w:space="0" w:color="4BACC6"/>
                    <w:right w:val="single" w:sz="8" w:space="0" w:color="4BACC6"/>
                  </w:tcBorders>
                </w:tcPr>
                <w:p w:rsidR="00CF04FF" w:rsidRPr="001462CA" w:rsidRDefault="00CF04FF" w:rsidP="003801B5">
                  <w:pPr>
                    <w:pStyle w:val="ConsPlusCell"/>
                    <w:spacing w:line="24" w:lineRule="atLeast"/>
                    <w:jc w:val="center"/>
                    <w:rPr>
                      <w:rFonts w:ascii="Times New Roman" w:hAnsi="Times New Roman" w:cs="Times New Roman"/>
                    </w:rPr>
                  </w:pPr>
                  <w:r w:rsidRPr="001462CA">
                    <w:rPr>
                      <w:rFonts w:ascii="Times New Roman" w:hAnsi="Times New Roman" w:cs="Times New Roman"/>
                    </w:rPr>
                    <w:t>-</w:t>
                  </w:r>
                </w:p>
              </w:tc>
            </w:tr>
            <w:tr w:rsidR="00CF04FF" w:rsidRPr="001462CA" w:rsidTr="00A874E2">
              <w:tc>
                <w:tcPr>
                  <w:tcW w:w="879"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CF04FF" w:rsidP="00A874E2">
                  <w:pPr>
                    <w:pStyle w:val="ConsPlusCell"/>
                    <w:spacing w:line="24" w:lineRule="atLeast"/>
                    <w:rPr>
                      <w:rFonts w:ascii="Times New Roman" w:hAnsi="Times New Roman" w:cs="Times New Roman"/>
                      <w:b/>
                      <w:bCs/>
                      <w:sz w:val="22"/>
                      <w:szCs w:val="22"/>
                    </w:rPr>
                  </w:pPr>
                  <w:r w:rsidRPr="001462CA">
                    <w:rPr>
                      <w:rFonts w:ascii="Times New Roman" w:hAnsi="Times New Roman" w:cs="Times New Roman"/>
                      <w:bCs/>
                      <w:sz w:val="22"/>
                      <w:szCs w:val="22"/>
                    </w:rPr>
                    <w:t>20</w:t>
                  </w:r>
                  <w:r w:rsidR="00A874E2">
                    <w:rPr>
                      <w:rFonts w:ascii="Times New Roman" w:hAnsi="Times New Roman" w:cs="Times New Roman"/>
                      <w:bCs/>
                      <w:sz w:val="22"/>
                      <w:szCs w:val="22"/>
                    </w:rPr>
                    <w:t>21</w:t>
                  </w:r>
                </w:p>
              </w:tc>
              <w:tc>
                <w:tcPr>
                  <w:tcW w:w="1066"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B747EB" w:rsidP="003801B5">
                  <w:pPr>
                    <w:spacing w:after="0" w:line="240" w:lineRule="auto"/>
                    <w:jc w:val="center"/>
                    <w:rPr>
                      <w:rFonts w:ascii="Times New Roman" w:hAnsi="Times New Roman"/>
                    </w:rPr>
                  </w:pPr>
                  <w:r>
                    <w:rPr>
                      <w:rFonts w:ascii="Times New Roman" w:hAnsi="Times New Roman"/>
                    </w:rPr>
                    <w:t>76163,0</w:t>
                  </w:r>
                </w:p>
              </w:tc>
              <w:tc>
                <w:tcPr>
                  <w:tcW w:w="1265"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B747EB" w:rsidP="003801B5">
                  <w:pPr>
                    <w:spacing w:after="0" w:line="240" w:lineRule="auto"/>
                    <w:jc w:val="center"/>
                  </w:pPr>
                  <w:r>
                    <w:t>0,0</w:t>
                  </w:r>
                </w:p>
              </w:tc>
              <w:tc>
                <w:tcPr>
                  <w:tcW w:w="1003"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B747EB" w:rsidP="003801B5">
                  <w:pPr>
                    <w:spacing w:after="0" w:line="240" w:lineRule="auto"/>
                    <w:jc w:val="center"/>
                  </w:pPr>
                  <w:r>
                    <w:t>70491,3</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B747EB" w:rsidP="003801B5">
                  <w:pPr>
                    <w:pStyle w:val="ConsPlusCell"/>
                    <w:spacing w:line="24" w:lineRule="atLeast"/>
                    <w:jc w:val="center"/>
                    <w:rPr>
                      <w:rFonts w:ascii="Times New Roman" w:hAnsi="Times New Roman" w:cs="Times New Roman"/>
                    </w:rPr>
                  </w:pPr>
                  <w:r>
                    <w:rPr>
                      <w:rFonts w:ascii="Times New Roman" w:hAnsi="Times New Roman" w:cs="Times New Roman"/>
                    </w:rPr>
                    <w:t>5671,7</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CF04FF" w:rsidP="003801B5">
                  <w:pPr>
                    <w:pStyle w:val="ConsPlusCell"/>
                    <w:spacing w:line="24" w:lineRule="atLeast"/>
                    <w:jc w:val="center"/>
                    <w:rPr>
                      <w:rFonts w:ascii="Times New Roman" w:hAnsi="Times New Roman" w:cs="Times New Roman"/>
                    </w:rPr>
                  </w:pPr>
                  <w:r w:rsidRPr="001462CA">
                    <w:rPr>
                      <w:rFonts w:ascii="Times New Roman" w:hAnsi="Times New Roman" w:cs="Times New Roman"/>
                    </w:rPr>
                    <w:t>-</w:t>
                  </w:r>
                </w:p>
              </w:tc>
            </w:tr>
            <w:tr w:rsidR="00CF04FF" w:rsidRPr="001462CA" w:rsidTr="00A874E2">
              <w:tc>
                <w:tcPr>
                  <w:tcW w:w="879" w:type="dxa"/>
                  <w:tcBorders>
                    <w:top w:val="single" w:sz="8" w:space="0" w:color="4BACC6"/>
                    <w:left w:val="single" w:sz="8" w:space="0" w:color="4BACC6"/>
                    <w:bottom w:val="single" w:sz="8" w:space="0" w:color="4BACC6"/>
                    <w:right w:val="single" w:sz="8" w:space="0" w:color="4BACC6"/>
                  </w:tcBorders>
                </w:tcPr>
                <w:p w:rsidR="00CF04FF" w:rsidRPr="001462CA" w:rsidRDefault="00CF04FF" w:rsidP="00A874E2">
                  <w:pPr>
                    <w:pStyle w:val="ConsPlusCell"/>
                    <w:spacing w:line="24" w:lineRule="atLeast"/>
                    <w:rPr>
                      <w:rFonts w:ascii="Times New Roman" w:hAnsi="Times New Roman" w:cs="Times New Roman"/>
                      <w:b/>
                      <w:bCs/>
                      <w:sz w:val="22"/>
                      <w:szCs w:val="22"/>
                    </w:rPr>
                  </w:pPr>
                  <w:r w:rsidRPr="001462CA">
                    <w:rPr>
                      <w:rFonts w:ascii="Times New Roman" w:hAnsi="Times New Roman" w:cs="Times New Roman"/>
                      <w:bCs/>
                      <w:sz w:val="22"/>
                      <w:szCs w:val="22"/>
                    </w:rPr>
                    <w:t>20</w:t>
                  </w:r>
                  <w:r w:rsidR="00A874E2">
                    <w:rPr>
                      <w:rFonts w:ascii="Times New Roman" w:hAnsi="Times New Roman" w:cs="Times New Roman"/>
                      <w:bCs/>
                      <w:sz w:val="22"/>
                      <w:szCs w:val="22"/>
                    </w:rPr>
                    <w:t>22</w:t>
                  </w:r>
                </w:p>
              </w:tc>
              <w:tc>
                <w:tcPr>
                  <w:tcW w:w="1066" w:type="dxa"/>
                  <w:tcBorders>
                    <w:top w:val="single" w:sz="8" w:space="0" w:color="4BACC6"/>
                    <w:left w:val="single" w:sz="8" w:space="0" w:color="4BACC6"/>
                    <w:bottom w:val="single" w:sz="8" w:space="0" w:color="4BACC6"/>
                    <w:right w:val="single" w:sz="8" w:space="0" w:color="4BACC6"/>
                  </w:tcBorders>
                </w:tcPr>
                <w:p w:rsidR="00CF04FF" w:rsidRPr="001462CA" w:rsidRDefault="00B747EB" w:rsidP="003801B5">
                  <w:pPr>
                    <w:spacing w:after="0" w:line="240" w:lineRule="auto"/>
                    <w:jc w:val="center"/>
                    <w:rPr>
                      <w:rFonts w:ascii="Times New Roman" w:hAnsi="Times New Roman"/>
                    </w:rPr>
                  </w:pPr>
                  <w:r>
                    <w:rPr>
                      <w:rFonts w:ascii="Times New Roman" w:hAnsi="Times New Roman"/>
                    </w:rPr>
                    <w:t>76345,8</w:t>
                  </w:r>
                </w:p>
              </w:tc>
              <w:tc>
                <w:tcPr>
                  <w:tcW w:w="1265" w:type="dxa"/>
                  <w:tcBorders>
                    <w:top w:val="single" w:sz="8" w:space="0" w:color="4BACC6"/>
                    <w:left w:val="single" w:sz="8" w:space="0" w:color="4BACC6"/>
                    <w:bottom w:val="single" w:sz="8" w:space="0" w:color="4BACC6"/>
                    <w:right w:val="single" w:sz="8" w:space="0" w:color="4BACC6"/>
                  </w:tcBorders>
                </w:tcPr>
                <w:p w:rsidR="00CF04FF" w:rsidRPr="001462CA" w:rsidRDefault="00B747EB" w:rsidP="003801B5">
                  <w:pPr>
                    <w:spacing w:after="0" w:line="240" w:lineRule="auto"/>
                    <w:jc w:val="center"/>
                  </w:pPr>
                  <w:r>
                    <w:t>0,0</w:t>
                  </w:r>
                </w:p>
              </w:tc>
              <w:tc>
                <w:tcPr>
                  <w:tcW w:w="1003" w:type="dxa"/>
                  <w:tcBorders>
                    <w:top w:val="single" w:sz="8" w:space="0" w:color="4BACC6"/>
                    <w:left w:val="single" w:sz="8" w:space="0" w:color="4BACC6"/>
                    <w:bottom w:val="single" w:sz="8" w:space="0" w:color="4BACC6"/>
                    <w:right w:val="single" w:sz="8" w:space="0" w:color="4BACC6"/>
                  </w:tcBorders>
                </w:tcPr>
                <w:p w:rsidR="00CF04FF" w:rsidRPr="001462CA" w:rsidRDefault="00B747EB" w:rsidP="003801B5">
                  <w:pPr>
                    <w:spacing w:after="0" w:line="240" w:lineRule="auto"/>
                    <w:jc w:val="center"/>
                  </w:pPr>
                  <w:r>
                    <w:t>70461,6</w:t>
                  </w:r>
                </w:p>
              </w:tc>
              <w:tc>
                <w:tcPr>
                  <w:tcW w:w="1276" w:type="dxa"/>
                  <w:tcBorders>
                    <w:top w:val="single" w:sz="8" w:space="0" w:color="4BACC6"/>
                    <w:left w:val="single" w:sz="8" w:space="0" w:color="4BACC6"/>
                    <w:bottom w:val="single" w:sz="8" w:space="0" w:color="4BACC6"/>
                    <w:right w:val="single" w:sz="8" w:space="0" w:color="4BACC6"/>
                  </w:tcBorders>
                </w:tcPr>
                <w:p w:rsidR="00CF04FF" w:rsidRPr="001462CA" w:rsidRDefault="00B747EB" w:rsidP="003801B5">
                  <w:pPr>
                    <w:pStyle w:val="ConsPlusCell"/>
                    <w:spacing w:line="24" w:lineRule="atLeast"/>
                    <w:jc w:val="center"/>
                    <w:rPr>
                      <w:rFonts w:ascii="Times New Roman" w:hAnsi="Times New Roman" w:cs="Times New Roman"/>
                    </w:rPr>
                  </w:pPr>
                  <w:r>
                    <w:rPr>
                      <w:rFonts w:ascii="Times New Roman" w:hAnsi="Times New Roman" w:cs="Times New Roman"/>
                    </w:rPr>
                    <w:t>5884,2</w:t>
                  </w:r>
                </w:p>
              </w:tc>
              <w:tc>
                <w:tcPr>
                  <w:tcW w:w="992" w:type="dxa"/>
                  <w:tcBorders>
                    <w:top w:val="single" w:sz="8" w:space="0" w:color="4BACC6"/>
                    <w:left w:val="single" w:sz="8" w:space="0" w:color="4BACC6"/>
                    <w:bottom w:val="single" w:sz="8" w:space="0" w:color="4BACC6"/>
                    <w:right w:val="single" w:sz="8" w:space="0" w:color="4BACC6"/>
                  </w:tcBorders>
                </w:tcPr>
                <w:p w:rsidR="00CF04FF" w:rsidRPr="001462CA" w:rsidRDefault="00CF04FF" w:rsidP="003801B5">
                  <w:pPr>
                    <w:pStyle w:val="ConsPlusCell"/>
                    <w:spacing w:line="24" w:lineRule="atLeast"/>
                    <w:jc w:val="center"/>
                    <w:rPr>
                      <w:rFonts w:ascii="Times New Roman" w:hAnsi="Times New Roman" w:cs="Times New Roman"/>
                    </w:rPr>
                  </w:pPr>
                  <w:r w:rsidRPr="001462CA">
                    <w:rPr>
                      <w:rFonts w:ascii="Times New Roman" w:hAnsi="Times New Roman" w:cs="Times New Roman"/>
                    </w:rPr>
                    <w:t>-</w:t>
                  </w:r>
                </w:p>
              </w:tc>
            </w:tr>
            <w:tr w:rsidR="00CF04FF" w:rsidRPr="001462CA" w:rsidTr="00A874E2">
              <w:tc>
                <w:tcPr>
                  <w:tcW w:w="879"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CF04FF" w:rsidP="00A874E2">
                  <w:pPr>
                    <w:pStyle w:val="ConsPlusCell"/>
                    <w:spacing w:line="24" w:lineRule="atLeast"/>
                    <w:rPr>
                      <w:rFonts w:ascii="Times New Roman" w:hAnsi="Times New Roman" w:cs="Times New Roman"/>
                      <w:b/>
                      <w:bCs/>
                      <w:sz w:val="22"/>
                      <w:szCs w:val="22"/>
                    </w:rPr>
                  </w:pPr>
                  <w:r w:rsidRPr="001462CA">
                    <w:rPr>
                      <w:rFonts w:ascii="Times New Roman" w:hAnsi="Times New Roman" w:cs="Times New Roman"/>
                      <w:bCs/>
                      <w:sz w:val="22"/>
                      <w:szCs w:val="22"/>
                    </w:rPr>
                    <w:t>20</w:t>
                  </w:r>
                  <w:r w:rsidR="00A874E2">
                    <w:rPr>
                      <w:rFonts w:ascii="Times New Roman" w:hAnsi="Times New Roman" w:cs="Times New Roman"/>
                      <w:bCs/>
                      <w:sz w:val="22"/>
                      <w:szCs w:val="22"/>
                    </w:rPr>
                    <w:t>23</w:t>
                  </w:r>
                </w:p>
              </w:tc>
              <w:tc>
                <w:tcPr>
                  <w:tcW w:w="1066"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B747EB" w:rsidP="003801B5">
                  <w:pPr>
                    <w:spacing w:after="0" w:line="240" w:lineRule="auto"/>
                    <w:jc w:val="center"/>
                    <w:rPr>
                      <w:rFonts w:ascii="Times New Roman" w:hAnsi="Times New Roman"/>
                    </w:rPr>
                  </w:pPr>
                  <w:r>
                    <w:rPr>
                      <w:rFonts w:ascii="Times New Roman" w:hAnsi="Times New Roman"/>
                    </w:rPr>
                    <w:t>76581,2</w:t>
                  </w:r>
                </w:p>
              </w:tc>
              <w:tc>
                <w:tcPr>
                  <w:tcW w:w="1265"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B747EB" w:rsidP="003801B5">
                  <w:pPr>
                    <w:spacing w:after="0" w:line="240" w:lineRule="auto"/>
                    <w:jc w:val="center"/>
                  </w:pPr>
                  <w:r>
                    <w:t>0,0</w:t>
                  </w:r>
                </w:p>
              </w:tc>
              <w:tc>
                <w:tcPr>
                  <w:tcW w:w="1003"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B747EB" w:rsidP="003801B5">
                  <w:pPr>
                    <w:spacing w:after="0" w:line="240" w:lineRule="auto"/>
                    <w:jc w:val="center"/>
                  </w:pPr>
                  <w:r>
                    <w:t>70461,60</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B747EB" w:rsidP="003801B5">
                  <w:pPr>
                    <w:pStyle w:val="ConsPlusCell"/>
                    <w:spacing w:line="24" w:lineRule="atLeast"/>
                    <w:jc w:val="center"/>
                    <w:rPr>
                      <w:rFonts w:ascii="Times New Roman" w:hAnsi="Times New Roman" w:cs="Times New Roman"/>
                    </w:rPr>
                  </w:pPr>
                  <w:r>
                    <w:rPr>
                      <w:rFonts w:ascii="Times New Roman" w:hAnsi="Times New Roman" w:cs="Times New Roman"/>
                    </w:rPr>
                    <w:t>6119,6</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CF04FF" w:rsidP="003801B5">
                  <w:pPr>
                    <w:pStyle w:val="ConsPlusCell"/>
                    <w:spacing w:line="24" w:lineRule="atLeast"/>
                    <w:jc w:val="center"/>
                    <w:rPr>
                      <w:rFonts w:ascii="Times New Roman" w:hAnsi="Times New Roman" w:cs="Times New Roman"/>
                    </w:rPr>
                  </w:pPr>
                  <w:r w:rsidRPr="001462CA">
                    <w:rPr>
                      <w:rFonts w:ascii="Times New Roman" w:hAnsi="Times New Roman" w:cs="Times New Roman"/>
                    </w:rPr>
                    <w:t>-</w:t>
                  </w:r>
                </w:p>
              </w:tc>
            </w:tr>
            <w:tr w:rsidR="00CF04FF" w:rsidRPr="001462CA" w:rsidTr="00A874E2">
              <w:tc>
                <w:tcPr>
                  <w:tcW w:w="879" w:type="dxa"/>
                  <w:tcBorders>
                    <w:top w:val="single" w:sz="8" w:space="0" w:color="4BACC6"/>
                    <w:left w:val="single" w:sz="8" w:space="0" w:color="4BACC6"/>
                    <w:bottom w:val="single" w:sz="8" w:space="0" w:color="4BACC6"/>
                    <w:right w:val="single" w:sz="8" w:space="0" w:color="4BACC6"/>
                  </w:tcBorders>
                </w:tcPr>
                <w:p w:rsidR="00CF04FF" w:rsidRPr="001462CA" w:rsidRDefault="00CF04FF" w:rsidP="00A874E2">
                  <w:pPr>
                    <w:pStyle w:val="ConsPlusCell"/>
                    <w:spacing w:line="24" w:lineRule="atLeast"/>
                    <w:rPr>
                      <w:rFonts w:ascii="Times New Roman" w:hAnsi="Times New Roman" w:cs="Times New Roman"/>
                      <w:b/>
                      <w:bCs/>
                      <w:sz w:val="22"/>
                      <w:szCs w:val="22"/>
                    </w:rPr>
                  </w:pPr>
                  <w:r w:rsidRPr="001462CA">
                    <w:rPr>
                      <w:rFonts w:ascii="Times New Roman" w:hAnsi="Times New Roman" w:cs="Times New Roman"/>
                      <w:bCs/>
                      <w:sz w:val="22"/>
                      <w:szCs w:val="22"/>
                    </w:rPr>
                    <w:t>20</w:t>
                  </w:r>
                  <w:r w:rsidR="00A874E2">
                    <w:rPr>
                      <w:rFonts w:ascii="Times New Roman" w:hAnsi="Times New Roman" w:cs="Times New Roman"/>
                      <w:bCs/>
                      <w:sz w:val="22"/>
                      <w:szCs w:val="22"/>
                    </w:rPr>
                    <w:t>24</w:t>
                  </w:r>
                </w:p>
              </w:tc>
              <w:tc>
                <w:tcPr>
                  <w:tcW w:w="1066" w:type="dxa"/>
                  <w:tcBorders>
                    <w:top w:val="single" w:sz="8" w:space="0" w:color="4BACC6"/>
                    <w:left w:val="single" w:sz="8" w:space="0" w:color="4BACC6"/>
                    <w:bottom w:val="single" w:sz="8" w:space="0" w:color="4BACC6"/>
                    <w:right w:val="single" w:sz="8" w:space="0" w:color="4BACC6"/>
                  </w:tcBorders>
                </w:tcPr>
                <w:p w:rsidR="00CF04FF" w:rsidRPr="001462CA" w:rsidRDefault="00B747EB" w:rsidP="003801B5">
                  <w:pPr>
                    <w:spacing w:after="0" w:line="240" w:lineRule="auto"/>
                    <w:jc w:val="center"/>
                    <w:rPr>
                      <w:rFonts w:ascii="Times New Roman" w:hAnsi="Times New Roman"/>
                    </w:rPr>
                  </w:pPr>
                  <w:r>
                    <w:rPr>
                      <w:rFonts w:ascii="Times New Roman" w:hAnsi="Times New Roman"/>
                    </w:rPr>
                    <w:t>76826,0</w:t>
                  </w:r>
                </w:p>
              </w:tc>
              <w:tc>
                <w:tcPr>
                  <w:tcW w:w="1265" w:type="dxa"/>
                  <w:tcBorders>
                    <w:top w:val="single" w:sz="8" w:space="0" w:color="4BACC6"/>
                    <w:left w:val="single" w:sz="8" w:space="0" w:color="4BACC6"/>
                    <w:bottom w:val="single" w:sz="8" w:space="0" w:color="4BACC6"/>
                    <w:right w:val="single" w:sz="8" w:space="0" w:color="4BACC6"/>
                  </w:tcBorders>
                </w:tcPr>
                <w:p w:rsidR="00CF04FF" w:rsidRPr="001462CA" w:rsidRDefault="00B747EB" w:rsidP="003801B5">
                  <w:pPr>
                    <w:spacing w:after="0" w:line="240" w:lineRule="auto"/>
                    <w:jc w:val="center"/>
                  </w:pPr>
                  <w:r>
                    <w:t>0,0</w:t>
                  </w:r>
                </w:p>
              </w:tc>
              <w:tc>
                <w:tcPr>
                  <w:tcW w:w="1003" w:type="dxa"/>
                  <w:tcBorders>
                    <w:top w:val="single" w:sz="8" w:space="0" w:color="4BACC6"/>
                    <w:left w:val="single" w:sz="8" w:space="0" w:color="4BACC6"/>
                    <w:bottom w:val="single" w:sz="8" w:space="0" w:color="4BACC6"/>
                    <w:right w:val="single" w:sz="8" w:space="0" w:color="4BACC6"/>
                  </w:tcBorders>
                </w:tcPr>
                <w:p w:rsidR="00CF04FF" w:rsidRPr="001462CA" w:rsidRDefault="00B747EB" w:rsidP="003801B5">
                  <w:pPr>
                    <w:spacing w:after="0" w:line="240" w:lineRule="auto"/>
                    <w:jc w:val="center"/>
                  </w:pPr>
                  <w:r>
                    <w:t>70461,60</w:t>
                  </w:r>
                </w:p>
              </w:tc>
              <w:tc>
                <w:tcPr>
                  <w:tcW w:w="1276" w:type="dxa"/>
                  <w:tcBorders>
                    <w:top w:val="single" w:sz="8" w:space="0" w:color="4BACC6"/>
                    <w:left w:val="single" w:sz="8" w:space="0" w:color="4BACC6"/>
                    <w:bottom w:val="single" w:sz="8" w:space="0" w:color="4BACC6"/>
                    <w:right w:val="single" w:sz="8" w:space="0" w:color="4BACC6"/>
                  </w:tcBorders>
                </w:tcPr>
                <w:p w:rsidR="00CF04FF" w:rsidRPr="001462CA" w:rsidRDefault="00B747EB" w:rsidP="003801B5">
                  <w:pPr>
                    <w:pStyle w:val="ConsPlusCell"/>
                    <w:spacing w:line="24" w:lineRule="atLeast"/>
                    <w:jc w:val="center"/>
                    <w:rPr>
                      <w:rFonts w:ascii="Times New Roman" w:hAnsi="Times New Roman" w:cs="Times New Roman"/>
                    </w:rPr>
                  </w:pPr>
                  <w:r>
                    <w:rPr>
                      <w:rFonts w:ascii="Times New Roman" w:hAnsi="Times New Roman" w:cs="Times New Roman"/>
                    </w:rPr>
                    <w:t>6364,4</w:t>
                  </w:r>
                </w:p>
              </w:tc>
              <w:tc>
                <w:tcPr>
                  <w:tcW w:w="992" w:type="dxa"/>
                  <w:tcBorders>
                    <w:top w:val="single" w:sz="8" w:space="0" w:color="4BACC6"/>
                    <w:left w:val="single" w:sz="8" w:space="0" w:color="4BACC6"/>
                    <w:bottom w:val="single" w:sz="8" w:space="0" w:color="4BACC6"/>
                    <w:right w:val="single" w:sz="8" w:space="0" w:color="4BACC6"/>
                  </w:tcBorders>
                </w:tcPr>
                <w:p w:rsidR="00CF04FF" w:rsidRPr="001462CA" w:rsidRDefault="00CF04FF" w:rsidP="003801B5">
                  <w:pPr>
                    <w:pStyle w:val="ConsPlusCell"/>
                    <w:spacing w:line="24" w:lineRule="atLeast"/>
                    <w:jc w:val="center"/>
                    <w:rPr>
                      <w:rFonts w:ascii="Times New Roman" w:hAnsi="Times New Roman" w:cs="Times New Roman"/>
                    </w:rPr>
                  </w:pPr>
                  <w:r w:rsidRPr="001462CA">
                    <w:rPr>
                      <w:rFonts w:ascii="Times New Roman" w:hAnsi="Times New Roman" w:cs="Times New Roman"/>
                    </w:rPr>
                    <w:t>-</w:t>
                  </w:r>
                </w:p>
              </w:tc>
            </w:tr>
            <w:tr w:rsidR="00CF04FF" w:rsidRPr="001462CA" w:rsidTr="00A874E2">
              <w:tc>
                <w:tcPr>
                  <w:tcW w:w="879"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CF04FF" w:rsidP="00A874E2">
                  <w:pPr>
                    <w:pStyle w:val="ConsPlusCell"/>
                    <w:spacing w:line="24" w:lineRule="atLeast"/>
                    <w:rPr>
                      <w:rFonts w:ascii="Times New Roman" w:hAnsi="Times New Roman" w:cs="Times New Roman"/>
                      <w:b/>
                      <w:bCs/>
                      <w:sz w:val="22"/>
                      <w:szCs w:val="22"/>
                    </w:rPr>
                  </w:pPr>
                  <w:r w:rsidRPr="001462CA">
                    <w:rPr>
                      <w:rFonts w:ascii="Times New Roman" w:hAnsi="Times New Roman" w:cs="Times New Roman"/>
                      <w:bCs/>
                      <w:sz w:val="22"/>
                      <w:szCs w:val="22"/>
                    </w:rPr>
                    <w:t>20</w:t>
                  </w:r>
                  <w:r w:rsidR="00A874E2">
                    <w:rPr>
                      <w:rFonts w:ascii="Times New Roman" w:hAnsi="Times New Roman" w:cs="Times New Roman"/>
                      <w:bCs/>
                      <w:sz w:val="22"/>
                      <w:szCs w:val="22"/>
                    </w:rPr>
                    <w:t>25</w:t>
                  </w:r>
                </w:p>
              </w:tc>
              <w:tc>
                <w:tcPr>
                  <w:tcW w:w="1066"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B747EB" w:rsidP="003801B5">
                  <w:pPr>
                    <w:spacing w:after="0" w:line="240" w:lineRule="auto"/>
                    <w:jc w:val="center"/>
                    <w:rPr>
                      <w:rFonts w:ascii="Times New Roman" w:hAnsi="Times New Roman"/>
                    </w:rPr>
                  </w:pPr>
                  <w:r>
                    <w:rPr>
                      <w:rFonts w:ascii="Times New Roman" w:hAnsi="Times New Roman"/>
                    </w:rPr>
                    <w:t>77093,3</w:t>
                  </w:r>
                </w:p>
              </w:tc>
              <w:tc>
                <w:tcPr>
                  <w:tcW w:w="1265"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B747EB" w:rsidP="003801B5">
                  <w:pPr>
                    <w:spacing w:after="0" w:line="240" w:lineRule="auto"/>
                    <w:jc w:val="center"/>
                  </w:pPr>
                  <w:r>
                    <w:t>0,0</w:t>
                  </w:r>
                </w:p>
              </w:tc>
              <w:tc>
                <w:tcPr>
                  <w:tcW w:w="1003"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B747EB" w:rsidP="003801B5">
                  <w:pPr>
                    <w:spacing w:after="0" w:line="240" w:lineRule="auto"/>
                    <w:jc w:val="center"/>
                  </w:pPr>
                  <w:r>
                    <w:t>70461,60</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B747EB" w:rsidP="003801B5">
                  <w:pPr>
                    <w:pStyle w:val="ConsPlusCell"/>
                    <w:spacing w:line="24" w:lineRule="atLeast"/>
                    <w:jc w:val="center"/>
                    <w:rPr>
                      <w:rFonts w:ascii="Times New Roman" w:hAnsi="Times New Roman" w:cs="Times New Roman"/>
                    </w:rPr>
                  </w:pPr>
                  <w:r>
                    <w:rPr>
                      <w:rFonts w:ascii="Times New Roman" w:hAnsi="Times New Roman" w:cs="Times New Roman"/>
                    </w:rPr>
                    <w:t>6631,7</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CF04FF" w:rsidP="003801B5">
                  <w:pPr>
                    <w:pStyle w:val="ConsPlusCell"/>
                    <w:spacing w:line="24" w:lineRule="atLeast"/>
                    <w:jc w:val="center"/>
                    <w:rPr>
                      <w:rFonts w:ascii="Times New Roman" w:hAnsi="Times New Roman" w:cs="Times New Roman"/>
                    </w:rPr>
                  </w:pPr>
                  <w:r w:rsidRPr="001462CA">
                    <w:rPr>
                      <w:rFonts w:ascii="Times New Roman" w:hAnsi="Times New Roman" w:cs="Times New Roman"/>
                    </w:rPr>
                    <w:t>-</w:t>
                  </w:r>
                </w:p>
              </w:tc>
            </w:tr>
            <w:tr w:rsidR="00CF04FF" w:rsidRPr="001462CA" w:rsidTr="00A874E2">
              <w:tc>
                <w:tcPr>
                  <w:tcW w:w="879"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CF04FF" w:rsidP="003801B5">
                  <w:pPr>
                    <w:pStyle w:val="ConsPlusCell"/>
                    <w:spacing w:line="24" w:lineRule="atLeast"/>
                    <w:rPr>
                      <w:rFonts w:ascii="Times New Roman" w:hAnsi="Times New Roman" w:cs="Times New Roman"/>
                      <w:b/>
                      <w:bCs/>
                      <w:sz w:val="22"/>
                      <w:szCs w:val="22"/>
                    </w:rPr>
                  </w:pPr>
                  <w:r w:rsidRPr="001462CA">
                    <w:rPr>
                      <w:rFonts w:ascii="Times New Roman" w:hAnsi="Times New Roman" w:cs="Times New Roman"/>
                      <w:bCs/>
                      <w:sz w:val="22"/>
                      <w:szCs w:val="22"/>
                    </w:rPr>
                    <w:t>Всего:</w:t>
                  </w:r>
                </w:p>
              </w:tc>
              <w:tc>
                <w:tcPr>
                  <w:tcW w:w="1066"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B747EB" w:rsidP="003801B5">
                  <w:pPr>
                    <w:pStyle w:val="ConsPlusCell"/>
                    <w:spacing w:line="24" w:lineRule="atLeast"/>
                    <w:jc w:val="center"/>
                    <w:rPr>
                      <w:rFonts w:ascii="Times New Roman" w:hAnsi="Times New Roman" w:cs="Times New Roman"/>
                    </w:rPr>
                  </w:pPr>
                  <w:r>
                    <w:rPr>
                      <w:rFonts w:ascii="Times New Roman" w:hAnsi="Times New Roman" w:cs="Times New Roman"/>
                    </w:rPr>
                    <w:t>459115,3</w:t>
                  </w:r>
                </w:p>
              </w:tc>
              <w:tc>
                <w:tcPr>
                  <w:tcW w:w="1265"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B747EB" w:rsidP="003801B5">
                  <w:pPr>
                    <w:pStyle w:val="ConsPlusCell"/>
                    <w:spacing w:line="24" w:lineRule="atLeast"/>
                    <w:jc w:val="center"/>
                    <w:rPr>
                      <w:rFonts w:ascii="Times New Roman" w:hAnsi="Times New Roman" w:cs="Times New Roman"/>
                    </w:rPr>
                  </w:pPr>
                  <w:r>
                    <w:rPr>
                      <w:rFonts w:ascii="Times New Roman" w:hAnsi="Times New Roman" w:cs="Times New Roman"/>
                    </w:rPr>
                    <w:t>0,0</w:t>
                  </w:r>
                </w:p>
              </w:tc>
              <w:tc>
                <w:tcPr>
                  <w:tcW w:w="1003"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B747EB" w:rsidP="003801B5">
                  <w:pPr>
                    <w:pStyle w:val="ConsPlusCell"/>
                    <w:spacing w:line="24" w:lineRule="atLeast"/>
                    <w:jc w:val="center"/>
                    <w:rPr>
                      <w:rFonts w:ascii="Times New Roman" w:hAnsi="Times New Roman" w:cs="Times New Roman"/>
                    </w:rPr>
                  </w:pPr>
                  <w:r>
                    <w:rPr>
                      <w:rFonts w:ascii="Times New Roman" w:hAnsi="Times New Roman" w:cs="Times New Roman"/>
                    </w:rPr>
                    <w:t>422907,9</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B747EB" w:rsidP="003801B5">
                  <w:pPr>
                    <w:pStyle w:val="ConsPlusCell"/>
                    <w:spacing w:line="24" w:lineRule="atLeast"/>
                    <w:jc w:val="center"/>
                    <w:rPr>
                      <w:rFonts w:ascii="Times New Roman" w:hAnsi="Times New Roman" w:cs="Times New Roman"/>
                    </w:rPr>
                  </w:pPr>
                  <w:r>
                    <w:rPr>
                      <w:rFonts w:ascii="Times New Roman" w:hAnsi="Times New Roman" w:cs="Times New Roman"/>
                    </w:rPr>
                    <w:t>36207,4</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CF04FF" w:rsidP="003801B5">
                  <w:pPr>
                    <w:pStyle w:val="ConsPlusCell"/>
                    <w:spacing w:line="24" w:lineRule="atLeast"/>
                    <w:jc w:val="center"/>
                    <w:rPr>
                      <w:rFonts w:ascii="Times New Roman" w:hAnsi="Times New Roman" w:cs="Times New Roman"/>
                    </w:rPr>
                  </w:pPr>
                  <w:r w:rsidRPr="001462CA">
                    <w:rPr>
                      <w:rFonts w:ascii="Times New Roman" w:hAnsi="Times New Roman" w:cs="Times New Roman"/>
                    </w:rPr>
                    <w:t>-</w:t>
                  </w:r>
                </w:p>
              </w:tc>
            </w:tr>
            <w:tr w:rsidR="00CF04FF" w:rsidRPr="001462CA" w:rsidTr="00A874E2">
              <w:tc>
                <w:tcPr>
                  <w:tcW w:w="879" w:type="dxa"/>
                  <w:tcBorders>
                    <w:top w:val="single" w:sz="8" w:space="0" w:color="4BACC6"/>
                    <w:left w:val="single" w:sz="8" w:space="0" w:color="4BACC6"/>
                    <w:bottom w:val="single" w:sz="8" w:space="0" w:color="4BACC6"/>
                    <w:right w:val="single" w:sz="8" w:space="0" w:color="4BACC6"/>
                  </w:tcBorders>
                </w:tcPr>
                <w:p w:rsidR="00CF04FF" w:rsidRPr="001462CA" w:rsidRDefault="00CF04FF" w:rsidP="003801B5">
                  <w:pPr>
                    <w:pStyle w:val="ConsPlusCell"/>
                    <w:spacing w:line="24" w:lineRule="atLeast"/>
                    <w:rPr>
                      <w:rFonts w:ascii="Times New Roman" w:hAnsi="Times New Roman" w:cs="Times New Roman"/>
                      <w:b/>
                      <w:bCs/>
                      <w:sz w:val="22"/>
                      <w:szCs w:val="22"/>
                    </w:rPr>
                  </w:pPr>
                </w:p>
              </w:tc>
              <w:tc>
                <w:tcPr>
                  <w:tcW w:w="1066" w:type="dxa"/>
                  <w:tcBorders>
                    <w:top w:val="single" w:sz="8" w:space="0" w:color="4BACC6"/>
                    <w:left w:val="single" w:sz="8" w:space="0" w:color="4BACC6"/>
                    <w:bottom w:val="single" w:sz="8" w:space="0" w:color="4BACC6"/>
                    <w:right w:val="single" w:sz="8" w:space="0" w:color="4BACC6"/>
                  </w:tcBorders>
                </w:tcPr>
                <w:p w:rsidR="00CF04FF" w:rsidRPr="001462CA" w:rsidRDefault="00CF04FF" w:rsidP="003801B5">
                  <w:pPr>
                    <w:pStyle w:val="ConsPlusCell"/>
                    <w:spacing w:line="24" w:lineRule="atLeast"/>
                    <w:jc w:val="center"/>
                    <w:rPr>
                      <w:rFonts w:ascii="Times New Roman" w:hAnsi="Times New Roman" w:cs="Times New Roman"/>
                    </w:rPr>
                  </w:pPr>
                </w:p>
              </w:tc>
              <w:tc>
                <w:tcPr>
                  <w:tcW w:w="1265" w:type="dxa"/>
                  <w:tcBorders>
                    <w:top w:val="single" w:sz="8" w:space="0" w:color="4BACC6"/>
                    <w:left w:val="single" w:sz="8" w:space="0" w:color="4BACC6"/>
                    <w:bottom w:val="single" w:sz="8" w:space="0" w:color="4BACC6"/>
                    <w:right w:val="single" w:sz="8" w:space="0" w:color="4BACC6"/>
                  </w:tcBorders>
                </w:tcPr>
                <w:p w:rsidR="00CF04FF" w:rsidRPr="001462CA" w:rsidRDefault="00CF04FF" w:rsidP="003801B5">
                  <w:pPr>
                    <w:pStyle w:val="ConsPlusCell"/>
                    <w:spacing w:line="24" w:lineRule="atLeast"/>
                    <w:jc w:val="center"/>
                    <w:rPr>
                      <w:rFonts w:ascii="Times New Roman" w:hAnsi="Times New Roman" w:cs="Times New Roman"/>
                    </w:rPr>
                  </w:pPr>
                </w:p>
              </w:tc>
              <w:tc>
                <w:tcPr>
                  <w:tcW w:w="1003" w:type="dxa"/>
                  <w:tcBorders>
                    <w:top w:val="single" w:sz="8" w:space="0" w:color="4BACC6"/>
                    <w:left w:val="single" w:sz="8" w:space="0" w:color="4BACC6"/>
                    <w:bottom w:val="single" w:sz="8" w:space="0" w:color="4BACC6"/>
                    <w:right w:val="single" w:sz="8" w:space="0" w:color="4BACC6"/>
                  </w:tcBorders>
                </w:tcPr>
                <w:p w:rsidR="00CF04FF" w:rsidRPr="001462CA" w:rsidRDefault="00CF04FF" w:rsidP="003801B5">
                  <w:pPr>
                    <w:pStyle w:val="ConsPlusCell"/>
                    <w:spacing w:line="24" w:lineRule="atLeast"/>
                    <w:jc w:val="center"/>
                    <w:rPr>
                      <w:rFonts w:ascii="Times New Roman" w:hAnsi="Times New Roman" w:cs="Times New Roman"/>
                    </w:rPr>
                  </w:pPr>
                </w:p>
              </w:tc>
              <w:tc>
                <w:tcPr>
                  <w:tcW w:w="1276" w:type="dxa"/>
                  <w:tcBorders>
                    <w:top w:val="single" w:sz="8" w:space="0" w:color="4BACC6"/>
                    <w:left w:val="single" w:sz="8" w:space="0" w:color="4BACC6"/>
                    <w:bottom w:val="single" w:sz="8" w:space="0" w:color="4BACC6"/>
                    <w:right w:val="single" w:sz="8" w:space="0" w:color="4BACC6"/>
                  </w:tcBorders>
                </w:tcPr>
                <w:p w:rsidR="00CF04FF" w:rsidRPr="001462CA" w:rsidRDefault="00CF04FF" w:rsidP="003801B5">
                  <w:pPr>
                    <w:pStyle w:val="ConsPlusCell"/>
                    <w:spacing w:line="24" w:lineRule="atLeast"/>
                    <w:jc w:val="center"/>
                    <w:rPr>
                      <w:rFonts w:ascii="Times New Roman" w:hAnsi="Times New Roman" w:cs="Times New Roman"/>
                    </w:rPr>
                  </w:pPr>
                </w:p>
              </w:tc>
              <w:tc>
                <w:tcPr>
                  <w:tcW w:w="992" w:type="dxa"/>
                  <w:tcBorders>
                    <w:top w:val="single" w:sz="8" w:space="0" w:color="4BACC6"/>
                    <w:left w:val="single" w:sz="8" w:space="0" w:color="4BACC6"/>
                    <w:bottom w:val="single" w:sz="8" w:space="0" w:color="4BACC6"/>
                    <w:right w:val="single" w:sz="8" w:space="0" w:color="4BACC6"/>
                  </w:tcBorders>
                </w:tcPr>
                <w:p w:rsidR="00CF04FF" w:rsidRPr="001462CA" w:rsidRDefault="00CF04FF" w:rsidP="003801B5">
                  <w:pPr>
                    <w:pStyle w:val="ConsPlusCell"/>
                    <w:spacing w:line="24" w:lineRule="atLeast"/>
                    <w:jc w:val="center"/>
                    <w:rPr>
                      <w:rFonts w:ascii="Times New Roman" w:hAnsi="Times New Roman" w:cs="Times New Roman"/>
                    </w:rPr>
                  </w:pPr>
                </w:p>
              </w:tc>
            </w:tr>
          </w:tbl>
          <w:p w:rsidR="00CF04FF" w:rsidRPr="001462CA" w:rsidRDefault="00CF04FF" w:rsidP="00600D0D">
            <w:pPr>
              <w:spacing w:after="0" w:line="240" w:lineRule="auto"/>
              <w:rPr>
                <w:color w:val="000000"/>
                <w:sz w:val="24"/>
                <w:szCs w:val="24"/>
              </w:rPr>
            </w:pPr>
          </w:p>
        </w:tc>
      </w:tr>
      <w:tr w:rsidR="00CF04FF" w:rsidRPr="00573FFC" w:rsidTr="0098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99"/>
        </w:trPr>
        <w:tc>
          <w:tcPr>
            <w:tcW w:w="3119" w:type="dxa"/>
          </w:tcPr>
          <w:p w:rsidR="00CF04FF" w:rsidRPr="00573FFC" w:rsidRDefault="00CF04FF" w:rsidP="0009579B">
            <w:pPr>
              <w:spacing w:after="0" w:line="24" w:lineRule="atLeast"/>
              <w:rPr>
                <w:rFonts w:ascii="Times New Roman" w:hAnsi="Times New Roman"/>
                <w:sz w:val="24"/>
                <w:szCs w:val="24"/>
              </w:rPr>
            </w:pPr>
            <w:r w:rsidRPr="00573FFC">
              <w:rPr>
                <w:rFonts w:ascii="Times New Roman" w:hAnsi="Times New Roman"/>
                <w:sz w:val="24"/>
                <w:szCs w:val="24"/>
              </w:rPr>
              <w:t xml:space="preserve">Ожидаемые конечные результаты реализации подпрограммы </w:t>
            </w:r>
          </w:p>
        </w:tc>
        <w:tc>
          <w:tcPr>
            <w:tcW w:w="6946" w:type="dxa"/>
            <w:shd w:val="clear" w:color="auto" w:fill="FFFFFF"/>
          </w:tcPr>
          <w:p w:rsidR="00CF04FF" w:rsidRPr="001462CA" w:rsidRDefault="00CF04FF" w:rsidP="0009579B">
            <w:pPr>
              <w:pStyle w:val="a7"/>
              <w:tabs>
                <w:tab w:val="left" w:pos="317"/>
              </w:tabs>
              <w:ind w:left="33"/>
              <w:jc w:val="both"/>
              <w:rPr>
                <w:rFonts w:ascii="Times New Roman" w:hAnsi="Times New Roman"/>
                <w:color w:val="000000"/>
              </w:rPr>
            </w:pPr>
            <w:r w:rsidRPr="001462CA">
              <w:rPr>
                <w:rFonts w:ascii="Times New Roman" w:hAnsi="Times New Roman"/>
              </w:rPr>
              <w:t>Ожидаемые конечные результаты реализации подпрограммы:</w:t>
            </w:r>
          </w:p>
          <w:p w:rsidR="00CF04FF" w:rsidRPr="001462CA" w:rsidRDefault="00CF04FF" w:rsidP="003258C1">
            <w:pPr>
              <w:pStyle w:val="a7"/>
              <w:numPr>
                <w:ilvl w:val="0"/>
                <w:numId w:val="16"/>
              </w:numPr>
              <w:tabs>
                <w:tab w:val="left" w:pos="317"/>
              </w:tabs>
              <w:ind w:left="33" w:firstLine="0"/>
              <w:jc w:val="both"/>
              <w:rPr>
                <w:rFonts w:ascii="Times New Roman" w:hAnsi="Times New Roman"/>
                <w:color w:val="000000"/>
              </w:rPr>
            </w:pPr>
            <w:r w:rsidRPr="001462CA">
              <w:rPr>
                <w:rFonts w:ascii="Times New Roman" w:hAnsi="Times New Roman"/>
                <w:color w:val="000000"/>
              </w:rPr>
              <w:t>увеличение производства продукции сельского хозяйства в хозяйствах всех категорий (в сопоставимых ценах) в 202</w:t>
            </w:r>
            <w:r w:rsidR="00354882">
              <w:rPr>
                <w:rFonts w:ascii="Times New Roman" w:hAnsi="Times New Roman"/>
                <w:color w:val="000000"/>
              </w:rPr>
              <w:t>5</w:t>
            </w:r>
            <w:r w:rsidRPr="001462CA">
              <w:rPr>
                <w:rFonts w:ascii="Times New Roman" w:hAnsi="Times New Roman"/>
                <w:color w:val="000000"/>
              </w:rPr>
              <w:t> году по отношению к 201</w:t>
            </w:r>
            <w:r w:rsidR="00354882">
              <w:rPr>
                <w:rFonts w:ascii="Times New Roman" w:hAnsi="Times New Roman"/>
                <w:color w:val="000000"/>
              </w:rPr>
              <w:t>9</w:t>
            </w:r>
            <w:r w:rsidRPr="001462CA">
              <w:rPr>
                <w:rFonts w:ascii="Times New Roman" w:hAnsi="Times New Roman"/>
                <w:color w:val="000000"/>
              </w:rPr>
              <w:t xml:space="preserve"> году на </w:t>
            </w:r>
            <w:r w:rsidR="000D188A" w:rsidRPr="001462CA">
              <w:rPr>
                <w:rFonts w:ascii="Times New Roman" w:hAnsi="Times New Roman"/>
                <w:color w:val="000000"/>
              </w:rPr>
              <w:t>20,</w:t>
            </w:r>
            <w:r w:rsidR="00EF0940" w:rsidRPr="001462CA">
              <w:rPr>
                <w:rFonts w:ascii="Times New Roman" w:hAnsi="Times New Roman"/>
                <w:color w:val="000000"/>
              </w:rPr>
              <w:t>3</w:t>
            </w:r>
            <w:r w:rsidRPr="001462CA">
              <w:rPr>
                <w:rFonts w:ascii="Times New Roman" w:hAnsi="Times New Roman"/>
                <w:color w:val="000000"/>
              </w:rPr>
              <w:t xml:space="preserve"> процента; </w:t>
            </w:r>
          </w:p>
          <w:p w:rsidR="00CF04FF" w:rsidRPr="001462CA" w:rsidRDefault="00CF04FF" w:rsidP="003258C1">
            <w:pPr>
              <w:pStyle w:val="a7"/>
              <w:numPr>
                <w:ilvl w:val="0"/>
                <w:numId w:val="16"/>
              </w:numPr>
              <w:tabs>
                <w:tab w:val="left" w:pos="317"/>
              </w:tabs>
              <w:ind w:left="33" w:firstLine="0"/>
              <w:jc w:val="both"/>
              <w:rPr>
                <w:rFonts w:ascii="Times New Roman" w:hAnsi="Times New Roman"/>
                <w:color w:val="000000"/>
              </w:rPr>
            </w:pPr>
            <w:r w:rsidRPr="001462CA">
              <w:rPr>
                <w:rFonts w:ascii="Times New Roman" w:hAnsi="Times New Roman"/>
                <w:color w:val="000000"/>
              </w:rPr>
              <w:t>увеличение производства продукции растениеводства  в хозяйствах всех категорий (в сопоставимых ценах) в 202</w:t>
            </w:r>
            <w:r w:rsidR="00354882">
              <w:rPr>
                <w:rFonts w:ascii="Times New Roman" w:hAnsi="Times New Roman"/>
                <w:color w:val="000000"/>
              </w:rPr>
              <w:t>5</w:t>
            </w:r>
            <w:r w:rsidRPr="001462CA">
              <w:rPr>
                <w:rFonts w:ascii="Times New Roman" w:hAnsi="Times New Roman"/>
                <w:color w:val="000000"/>
              </w:rPr>
              <w:t> году по отношению к 201</w:t>
            </w:r>
            <w:r w:rsidR="00354882">
              <w:rPr>
                <w:rFonts w:ascii="Times New Roman" w:hAnsi="Times New Roman"/>
                <w:color w:val="000000"/>
              </w:rPr>
              <w:t>9</w:t>
            </w:r>
            <w:r w:rsidRPr="001462CA">
              <w:rPr>
                <w:rFonts w:ascii="Times New Roman" w:hAnsi="Times New Roman"/>
                <w:color w:val="000000"/>
              </w:rPr>
              <w:t xml:space="preserve"> году на </w:t>
            </w:r>
            <w:r w:rsidR="000D188A" w:rsidRPr="001462CA">
              <w:rPr>
                <w:rFonts w:ascii="Times New Roman" w:hAnsi="Times New Roman"/>
                <w:color w:val="000000"/>
              </w:rPr>
              <w:t>7,</w:t>
            </w:r>
            <w:r w:rsidR="00EF0940" w:rsidRPr="001462CA">
              <w:rPr>
                <w:rFonts w:ascii="Times New Roman" w:hAnsi="Times New Roman"/>
                <w:color w:val="000000"/>
              </w:rPr>
              <w:t>4</w:t>
            </w:r>
            <w:r w:rsidRPr="001462CA">
              <w:rPr>
                <w:rFonts w:ascii="Times New Roman" w:hAnsi="Times New Roman"/>
                <w:color w:val="000000"/>
              </w:rPr>
              <w:t xml:space="preserve"> процента; </w:t>
            </w:r>
          </w:p>
          <w:p w:rsidR="00CF04FF" w:rsidRPr="001462CA" w:rsidRDefault="00CF04FF" w:rsidP="003258C1">
            <w:pPr>
              <w:pStyle w:val="a7"/>
              <w:numPr>
                <w:ilvl w:val="0"/>
                <w:numId w:val="16"/>
              </w:numPr>
              <w:tabs>
                <w:tab w:val="left" w:pos="317"/>
              </w:tabs>
              <w:ind w:left="33" w:firstLine="0"/>
              <w:jc w:val="both"/>
              <w:rPr>
                <w:rFonts w:ascii="Times New Roman" w:hAnsi="Times New Roman"/>
                <w:color w:val="000000"/>
              </w:rPr>
            </w:pPr>
            <w:r w:rsidRPr="001462CA">
              <w:rPr>
                <w:rFonts w:ascii="Times New Roman" w:hAnsi="Times New Roman"/>
                <w:color w:val="000000"/>
              </w:rPr>
              <w:t>увеличение производства продукции животноводства в хозяйствах всех категорий (в сопоставимых ценах) в 202</w:t>
            </w:r>
            <w:r w:rsidR="00354882">
              <w:rPr>
                <w:rFonts w:ascii="Times New Roman" w:hAnsi="Times New Roman"/>
                <w:color w:val="000000"/>
              </w:rPr>
              <w:t>5</w:t>
            </w:r>
            <w:r w:rsidRPr="001462CA">
              <w:rPr>
                <w:rFonts w:ascii="Times New Roman" w:hAnsi="Times New Roman"/>
                <w:color w:val="000000"/>
              </w:rPr>
              <w:t> году по отношению к 201</w:t>
            </w:r>
            <w:r w:rsidR="00354882">
              <w:rPr>
                <w:rFonts w:ascii="Times New Roman" w:hAnsi="Times New Roman"/>
                <w:color w:val="000000"/>
              </w:rPr>
              <w:t>9</w:t>
            </w:r>
            <w:r w:rsidRPr="001462CA">
              <w:rPr>
                <w:rFonts w:ascii="Times New Roman" w:hAnsi="Times New Roman"/>
                <w:color w:val="000000"/>
              </w:rPr>
              <w:t xml:space="preserve"> году на </w:t>
            </w:r>
            <w:r w:rsidR="00B747EB">
              <w:rPr>
                <w:rFonts w:ascii="Times New Roman" w:hAnsi="Times New Roman"/>
                <w:color w:val="000000"/>
              </w:rPr>
              <w:t>3</w:t>
            </w:r>
            <w:r w:rsidR="00EF0940" w:rsidRPr="001462CA">
              <w:rPr>
                <w:rFonts w:ascii="Times New Roman" w:hAnsi="Times New Roman"/>
                <w:color w:val="000000"/>
              </w:rPr>
              <w:t>1,0</w:t>
            </w:r>
            <w:r w:rsidR="00B747EB">
              <w:rPr>
                <w:rFonts w:ascii="Times New Roman" w:hAnsi="Times New Roman"/>
                <w:color w:val="000000"/>
              </w:rPr>
              <w:t xml:space="preserve"> процент</w:t>
            </w:r>
            <w:r w:rsidRPr="001462CA">
              <w:rPr>
                <w:rFonts w:ascii="Times New Roman" w:hAnsi="Times New Roman"/>
                <w:color w:val="000000"/>
              </w:rPr>
              <w:t xml:space="preserve">; </w:t>
            </w:r>
          </w:p>
          <w:p w:rsidR="00CF04FF" w:rsidRPr="001462CA" w:rsidRDefault="00CF04FF" w:rsidP="003258C1">
            <w:pPr>
              <w:pStyle w:val="a7"/>
              <w:numPr>
                <w:ilvl w:val="0"/>
                <w:numId w:val="16"/>
              </w:numPr>
              <w:tabs>
                <w:tab w:val="left" w:pos="317"/>
              </w:tabs>
              <w:ind w:left="33" w:firstLine="0"/>
              <w:jc w:val="both"/>
              <w:rPr>
                <w:rFonts w:ascii="Times New Roman" w:hAnsi="Times New Roman"/>
                <w:color w:val="000000"/>
              </w:rPr>
            </w:pPr>
            <w:r w:rsidRPr="001462CA">
              <w:rPr>
                <w:rFonts w:ascii="Times New Roman" w:hAnsi="Times New Roman"/>
                <w:color w:val="000000"/>
              </w:rPr>
              <w:t>обеспечение среднегодового темпа прироста объема инвестиций в основной капитал сельского хозяйства в размере не менее 6,0 процентов;</w:t>
            </w:r>
          </w:p>
          <w:p w:rsidR="00CF04FF" w:rsidRPr="001462CA" w:rsidRDefault="00CF04FF" w:rsidP="003258C1">
            <w:pPr>
              <w:pStyle w:val="a7"/>
              <w:numPr>
                <w:ilvl w:val="0"/>
                <w:numId w:val="16"/>
              </w:numPr>
              <w:tabs>
                <w:tab w:val="left" w:pos="317"/>
              </w:tabs>
              <w:ind w:left="33" w:firstLine="0"/>
              <w:jc w:val="both"/>
              <w:rPr>
                <w:rFonts w:ascii="Times New Roman" w:hAnsi="Times New Roman"/>
                <w:color w:val="000000"/>
              </w:rPr>
            </w:pPr>
            <w:r w:rsidRPr="001462CA">
              <w:rPr>
                <w:rFonts w:ascii="Times New Roman" w:hAnsi="Times New Roman"/>
                <w:color w:val="000000"/>
              </w:rPr>
              <w:t>повышение уровня рентабельности сельскохозяйственных организаций до 15 процентов (с учетом субсидий);</w:t>
            </w:r>
          </w:p>
          <w:p w:rsidR="00CF04FF" w:rsidRPr="001462CA" w:rsidRDefault="00CF04FF" w:rsidP="00B747EB">
            <w:pPr>
              <w:pStyle w:val="af3"/>
              <w:numPr>
                <w:ilvl w:val="0"/>
                <w:numId w:val="16"/>
              </w:numPr>
              <w:tabs>
                <w:tab w:val="left" w:pos="317"/>
              </w:tabs>
              <w:ind w:left="33" w:firstLine="0"/>
              <w:jc w:val="both"/>
              <w:rPr>
                <w:rFonts w:ascii="Times New Roman" w:hAnsi="Times New Roman"/>
                <w:color w:val="000000"/>
                <w:sz w:val="24"/>
                <w:szCs w:val="24"/>
              </w:rPr>
            </w:pPr>
            <w:r w:rsidRPr="001462CA">
              <w:rPr>
                <w:rFonts w:ascii="Times New Roman" w:hAnsi="Times New Roman"/>
                <w:color w:val="000000"/>
                <w:sz w:val="24"/>
                <w:szCs w:val="24"/>
              </w:rPr>
              <w:t xml:space="preserve">доведение уровня заработной платы в сельском хозяйстве до </w:t>
            </w:r>
            <w:r w:rsidR="00B747EB">
              <w:rPr>
                <w:rFonts w:ascii="Times New Roman" w:hAnsi="Times New Roman"/>
                <w:color w:val="000000"/>
                <w:sz w:val="24"/>
                <w:szCs w:val="24"/>
              </w:rPr>
              <w:t>35,087</w:t>
            </w:r>
            <w:r w:rsidRPr="001462CA">
              <w:rPr>
                <w:rFonts w:ascii="Times New Roman" w:hAnsi="Times New Roman"/>
                <w:color w:val="000000"/>
                <w:sz w:val="24"/>
                <w:szCs w:val="24"/>
              </w:rPr>
              <w:t xml:space="preserve"> тыс.</w:t>
            </w:r>
            <w:r w:rsidR="002D3714" w:rsidRPr="001462CA">
              <w:rPr>
                <w:rFonts w:ascii="Times New Roman" w:hAnsi="Times New Roman"/>
                <w:color w:val="000000"/>
                <w:sz w:val="24"/>
                <w:szCs w:val="24"/>
              </w:rPr>
              <w:t xml:space="preserve"> </w:t>
            </w:r>
            <w:r w:rsidRPr="001462CA">
              <w:rPr>
                <w:rFonts w:ascii="Times New Roman" w:hAnsi="Times New Roman"/>
                <w:color w:val="000000"/>
                <w:sz w:val="24"/>
                <w:szCs w:val="24"/>
              </w:rPr>
              <w:t>рублей к 202</w:t>
            </w:r>
            <w:r w:rsidR="00354882">
              <w:rPr>
                <w:rFonts w:ascii="Times New Roman" w:hAnsi="Times New Roman"/>
                <w:color w:val="000000"/>
                <w:sz w:val="24"/>
                <w:szCs w:val="24"/>
              </w:rPr>
              <w:t>5</w:t>
            </w:r>
            <w:r w:rsidRPr="001462CA">
              <w:rPr>
                <w:rFonts w:ascii="Times New Roman" w:hAnsi="Times New Roman"/>
                <w:color w:val="000000"/>
                <w:sz w:val="24"/>
                <w:szCs w:val="24"/>
              </w:rPr>
              <w:t xml:space="preserve"> году.</w:t>
            </w:r>
          </w:p>
        </w:tc>
      </w:tr>
    </w:tbl>
    <w:p w:rsidR="00CF04FF" w:rsidRDefault="00CF04FF" w:rsidP="001A023E">
      <w:pPr>
        <w:spacing w:after="0" w:line="24" w:lineRule="atLeast"/>
        <w:jc w:val="center"/>
        <w:rPr>
          <w:rFonts w:ascii="Times New Roman" w:hAnsi="Times New Roman"/>
          <w:b/>
          <w:sz w:val="24"/>
          <w:szCs w:val="24"/>
        </w:rPr>
      </w:pPr>
    </w:p>
    <w:p w:rsidR="00CF04FF" w:rsidRDefault="00CF04FF" w:rsidP="000D188A">
      <w:pPr>
        <w:spacing w:after="0" w:line="24" w:lineRule="atLeast"/>
        <w:rPr>
          <w:rFonts w:ascii="Times New Roman" w:hAnsi="Times New Roman"/>
          <w:b/>
          <w:sz w:val="24"/>
          <w:szCs w:val="24"/>
        </w:rPr>
      </w:pPr>
    </w:p>
    <w:p w:rsidR="00CF04FF" w:rsidRDefault="00CF04FF" w:rsidP="001A023E">
      <w:pPr>
        <w:spacing w:after="0" w:line="24" w:lineRule="atLeast"/>
        <w:jc w:val="center"/>
        <w:rPr>
          <w:rFonts w:ascii="Times New Roman" w:hAnsi="Times New Roman"/>
          <w:b/>
          <w:sz w:val="24"/>
          <w:szCs w:val="24"/>
        </w:rPr>
      </w:pPr>
    </w:p>
    <w:p w:rsidR="00CF04FF" w:rsidRPr="00573FFC" w:rsidRDefault="00CF04FF" w:rsidP="001A023E">
      <w:pPr>
        <w:spacing w:after="0" w:line="24" w:lineRule="atLeast"/>
        <w:jc w:val="center"/>
        <w:rPr>
          <w:rFonts w:ascii="Times New Roman" w:hAnsi="Times New Roman"/>
          <w:b/>
          <w:sz w:val="24"/>
          <w:szCs w:val="24"/>
        </w:rPr>
      </w:pPr>
      <w:r w:rsidRPr="00573FFC">
        <w:rPr>
          <w:rFonts w:ascii="Times New Roman" w:hAnsi="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CF04FF" w:rsidRPr="00573FFC" w:rsidRDefault="00CF04FF" w:rsidP="00FC3C68">
      <w:pPr>
        <w:spacing w:after="0" w:line="240" w:lineRule="auto"/>
        <w:ind w:firstLine="567"/>
        <w:jc w:val="both"/>
        <w:rPr>
          <w:rFonts w:ascii="Times New Roman" w:hAnsi="Times New Roman"/>
          <w:color w:val="000000"/>
          <w:sz w:val="24"/>
          <w:szCs w:val="24"/>
        </w:rPr>
      </w:pPr>
    </w:p>
    <w:p w:rsidR="00CF04FF" w:rsidRPr="00573FFC" w:rsidRDefault="00CF04FF" w:rsidP="00FC3C68">
      <w:pPr>
        <w:spacing w:after="0" w:line="240" w:lineRule="auto"/>
        <w:ind w:firstLine="567"/>
        <w:jc w:val="both"/>
        <w:rPr>
          <w:rFonts w:ascii="Times New Roman" w:hAnsi="Times New Roman"/>
          <w:color w:val="000000"/>
          <w:sz w:val="24"/>
          <w:szCs w:val="24"/>
        </w:rPr>
      </w:pPr>
      <w:r w:rsidRPr="00573FFC">
        <w:rPr>
          <w:rFonts w:ascii="Times New Roman" w:hAnsi="Times New Roman"/>
          <w:color w:val="000000"/>
          <w:sz w:val="24"/>
          <w:szCs w:val="24"/>
        </w:rPr>
        <w:t>Агропромышленный комплекс и его базовая отрасль - сельское хозяйство являются ведущими системообразующими сферами экономики района, формирующими агропродовольственный рынок, продовольственную и экономическую безопасность, трудовой и поселенческий потенциал.</w:t>
      </w:r>
    </w:p>
    <w:p w:rsidR="00CF04FF" w:rsidRPr="00573FFC" w:rsidRDefault="00CF04FF" w:rsidP="00FC3C68">
      <w:pPr>
        <w:spacing w:after="0" w:line="240" w:lineRule="auto"/>
        <w:ind w:firstLine="567"/>
        <w:jc w:val="both"/>
        <w:rPr>
          <w:rFonts w:ascii="Times New Roman" w:hAnsi="Times New Roman"/>
          <w:sz w:val="24"/>
          <w:szCs w:val="24"/>
        </w:rPr>
      </w:pPr>
      <w:r w:rsidRPr="00573FFC">
        <w:rPr>
          <w:rFonts w:ascii="Times New Roman" w:hAnsi="Times New Roman"/>
          <w:sz w:val="24"/>
          <w:szCs w:val="24"/>
        </w:rPr>
        <w:t xml:space="preserve">За период реализации </w:t>
      </w:r>
      <w:r w:rsidR="00354882">
        <w:rPr>
          <w:rFonts w:ascii="Times New Roman" w:hAnsi="Times New Roman"/>
          <w:sz w:val="24"/>
          <w:szCs w:val="24"/>
        </w:rPr>
        <w:t>муниципальной программы «Развитие сельского хозяйства, производства пищевых продуктов и инфраструктуры агропродовольственного рынка» в период с 2014 по 2019 годы</w:t>
      </w:r>
      <w:r w:rsidRPr="00573FFC">
        <w:rPr>
          <w:rFonts w:ascii="Times New Roman" w:hAnsi="Times New Roman"/>
          <w:sz w:val="24"/>
          <w:szCs w:val="24"/>
        </w:rPr>
        <w:t xml:space="preserve"> был обеспечен рост продукции сельского хозяйства и </w:t>
      </w:r>
      <w:r w:rsidRPr="00573FFC">
        <w:rPr>
          <w:rFonts w:ascii="Times New Roman" w:hAnsi="Times New Roman"/>
          <w:sz w:val="24"/>
          <w:szCs w:val="24"/>
        </w:rPr>
        <w:lastRenderedPageBreak/>
        <w:t>производства пищевых продуктов. Улучшилась экономика сельскохозяйственных организаций,  активизировалась работа по социальному развитию сельских территорий.</w:t>
      </w:r>
    </w:p>
    <w:p w:rsidR="00CF04FF" w:rsidRPr="00573FFC" w:rsidRDefault="00CF04FF" w:rsidP="002F51EC">
      <w:pPr>
        <w:spacing w:after="0" w:line="240" w:lineRule="auto"/>
        <w:ind w:firstLine="567"/>
        <w:jc w:val="both"/>
        <w:rPr>
          <w:rFonts w:ascii="Times New Roman" w:hAnsi="Times New Roman"/>
          <w:sz w:val="24"/>
          <w:szCs w:val="24"/>
        </w:rPr>
      </w:pPr>
      <w:r w:rsidRPr="00573FFC">
        <w:rPr>
          <w:rFonts w:ascii="Times New Roman" w:hAnsi="Times New Roman"/>
          <w:sz w:val="24"/>
          <w:szCs w:val="24"/>
        </w:rPr>
        <w:tab/>
        <w:t>Основными проблемами развития агропромышленного комплекса являются:</w:t>
      </w:r>
    </w:p>
    <w:p w:rsidR="00CF04FF" w:rsidRPr="00573FFC" w:rsidRDefault="00CF04FF" w:rsidP="003258C1">
      <w:pPr>
        <w:pStyle w:val="af3"/>
        <w:numPr>
          <w:ilvl w:val="1"/>
          <w:numId w:val="18"/>
        </w:numPr>
        <w:tabs>
          <w:tab w:val="left" w:pos="851"/>
        </w:tabs>
        <w:spacing w:after="0" w:line="240" w:lineRule="auto"/>
        <w:ind w:left="0" w:firstLine="567"/>
        <w:jc w:val="both"/>
        <w:rPr>
          <w:rFonts w:ascii="Times New Roman" w:hAnsi="Times New Roman"/>
          <w:sz w:val="24"/>
          <w:szCs w:val="24"/>
        </w:rPr>
      </w:pPr>
      <w:r w:rsidRPr="00573FFC">
        <w:rPr>
          <w:rFonts w:ascii="Times New Roman" w:hAnsi="Times New Roman"/>
          <w:sz w:val="24"/>
          <w:szCs w:val="24"/>
        </w:rPr>
        <w:t>технико-технологическое отставание сельского хозяйства из-за недостаточного уровня доходов сельскохозяйственных товаропроизводителей для осуществления модернизации;</w:t>
      </w:r>
    </w:p>
    <w:p w:rsidR="00CF04FF" w:rsidRPr="00573FFC" w:rsidRDefault="00CF04FF" w:rsidP="003258C1">
      <w:pPr>
        <w:pStyle w:val="af3"/>
        <w:numPr>
          <w:ilvl w:val="1"/>
          <w:numId w:val="18"/>
        </w:numPr>
        <w:tabs>
          <w:tab w:val="left" w:pos="851"/>
        </w:tabs>
        <w:spacing w:after="0" w:line="240" w:lineRule="auto"/>
        <w:ind w:left="0" w:firstLine="567"/>
        <w:jc w:val="both"/>
        <w:rPr>
          <w:rFonts w:ascii="Times New Roman" w:hAnsi="Times New Roman"/>
          <w:sz w:val="24"/>
          <w:szCs w:val="24"/>
        </w:rPr>
      </w:pPr>
      <w:r w:rsidRPr="00573FFC">
        <w:rPr>
          <w:rFonts w:ascii="Times New Roman" w:hAnsi="Times New Roman"/>
          <w:sz w:val="24"/>
          <w:szCs w:val="24"/>
        </w:rPr>
        <w:t>ограниченный доступ сельскохозяйственных товаропроизводителей к рынку в условиях несовершенства его инфраструктуры, возрастающей монополизации торговых сетей;</w:t>
      </w:r>
    </w:p>
    <w:p w:rsidR="00CF04FF" w:rsidRPr="00573FFC" w:rsidRDefault="00CF04FF" w:rsidP="003258C1">
      <w:pPr>
        <w:pStyle w:val="af3"/>
        <w:numPr>
          <w:ilvl w:val="1"/>
          <w:numId w:val="18"/>
        </w:numPr>
        <w:tabs>
          <w:tab w:val="left" w:pos="851"/>
        </w:tabs>
        <w:spacing w:after="0" w:line="240" w:lineRule="auto"/>
        <w:ind w:left="0" w:firstLine="567"/>
        <w:jc w:val="both"/>
        <w:rPr>
          <w:rFonts w:ascii="Times New Roman" w:hAnsi="Times New Roman"/>
          <w:sz w:val="24"/>
          <w:szCs w:val="24"/>
        </w:rPr>
      </w:pPr>
      <w:r w:rsidRPr="00573FFC">
        <w:rPr>
          <w:rFonts w:ascii="Times New Roman" w:hAnsi="Times New Roman"/>
          <w:sz w:val="24"/>
          <w:szCs w:val="24"/>
        </w:rPr>
        <w:t>медленные темпы социального развития сельских территорий, определяющие ухудшение социально-демографической ситуации, отток трудоспособного населения, особенно молодежи, сокращение сельской поселенческой сети.</w:t>
      </w:r>
    </w:p>
    <w:p w:rsidR="00CF04FF" w:rsidRPr="00573FFC" w:rsidRDefault="00CF04FF" w:rsidP="00FB3B6D">
      <w:pPr>
        <w:spacing w:after="0" w:line="240" w:lineRule="auto"/>
        <w:ind w:firstLine="567"/>
        <w:jc w:val="both"/>
        <w:rPr>
          <w:rFonts w:ascii="Times New Roman" w:hAnsi="Times New Roman"/>
          <w:sz w:val="24"/>
          <w:szCs w:val="24"/>
        </w:rPr>
      </w:pPr>
      <w:r w:rsidRPr="00573FFC">
        <w:rPr>
          <w:rFonts w:ascii="Times New Roman" w:hAnsi="Times New Roman"/>
          <w:sz w:val="24"/>
          <w:szCs w:val="24"/>
        </w:rPr>
        <w:t xml:space="preserve">Для социально-экономической ситуации агропромышленного комплекса  района характерны   те же проблемы, негативные тенденции и трудности, что и для страны в целом. </w:t>
      </w:r>
    </w:p>
    <w:p w:rsidR="00CF04FF" w:rsidRPr="00573FFC" w:rsidRDefault="00CF04FF" w:rsidP="00FB3B6D">
      <w:pPr>
        <w:spacing w:after="0" w:line="240" w:lineRule="auto"/>
        <w:ind w:firstLine="567"/>
        <w:jc w:val="both"/>
        <w:rPr>
          <w:rFonts w:ascii="Times New Roman" w:hAnsi="Times New Roman"/>
          <w:sz w:val="24"/>
          <w:szCs w:val="24"/>
        </w:rPr>
      </w:pPr>
      <w:r w:rsidRPr="00573FFC">
        <w:rPr>
          <w:rFonts w:ascii="Times New Roman" w:hAnsi="Times New Roman"/>
          <w:sz w:val="24"/>
          <w:szCs w:val="24"/>
        </w:rPr>
        <w:t xml:space="preserve">Богучарский муниципальный район по природно-климатическим  и экономическим условиям является зоной интенсивного и  развитого сельскохозяйственного производства со специализацией на производстве зерна и подсолнечника - в растениеводстве; молока и мяса крупного рогатого скота, баранины   – в животноводстве. </w:t>
      </w:r>
    </w:p>
    <w:p w:rsidR="00CF04FF" w:rsidRPr="00573FFC" w:rsidRDefault="00CF04FF" w:rsidP="00FB3B6D">
      <w:pPr>
        <w:spacing w:after="0" w:line="240" w:lineRule="auto"/>
        <w:ind w:firstLine="567"/>
        <w:jc w:val="both"/>
        <w:rPr>
          <w:rFonts w:ascii="Times New Roman" w:hAnsi="Times New Roman"/>
          <w:sz w:val="24"/>
          <w:szCs w:val="24"/>
        </w:rPr>
      </w:pPr>
      <w:r w:rsidRPr="00573FFC">
        <w:rPr>
          <w:rFonts w:ascii="Times New Roman" w:hAnsi="Times New Roman"/>
          <w:sz w:val="24"/>
          <w:szCs w:val="24"/>
        </w:rPr>
        <w:t>Для производства сельскохозяйственной продукции в районе имеется 162,6 тыс. га земель сельскохозяйственного назначения, в том числе 115,6 тыс. га пашни. Землепользователями являются сельскохозяйственные предприятия различных форм собственности, крестьянско-фермерские хозяйства и личные подсобные хозяйства, используемые соответственно 64,0; 27 и 9 % сельхозугодий.</w:t>
      </w:r>
    </w:p>
    <w:p w:rsidR="00CF04FF" w:rsidRPr="00573FFC" w:rsidRDefault="007D2159" w:rsidP="00FC3C68">
      <w:pPr>
        <w:spacing w:line="240" w:lineRule="auto"/>
        <w:ind w:firstLine="567"/>
        <w:jc w:val="both"/>
        <w:rPr>
          <w:rFonts w:ascii="Times New Roman" w:hAnsi="Times New Roman"/>
          <w:sz w:val="24"/>
          <w:szCs w:val="24"/>
        </w:rPr>
      </w:pPr>
      <w:r w:rsidRPr="007D2159">
        <w:rPr>
          <w:noProof/>
          <w:lang w:eastAsia="ru-RU"/>
        </w:rPr>
        <w:pict>
          <v:shapetype id="_x0000_t202" coordsize="21600,21600" o:spt="202" path="m,l,21600r21600,l21600,xe">
            <v:stroke joinstyle="miter"/>
            <v:path gradientshapeok="t" o:connecttype="rect"/>
          </v:shapetype>
          <v:shape id="_x0000_s1030" type="#_x0000_t202" style="position:absolute;left:0;text-align:left;margin-left:9.95pt;margin-top:210.15pt;width:50pt;height:11.55pt;z-index:1" wrapcoords="-322 0 -322 20160 21600 20160 21600 0 -322 0" stroked="f">
            <v:textbox style="mso-next-textbox:#_x0000_s1030" inset="0,0,0,0">
              <w:txbxContent>
                <w:p w:rsidR="0082507C" w:rsidRPr="00354882" w:rsidRDefault="0082507C" w:rsidP="00354882">
                  <w:pPr>
                    <w:rPr>
                      <w:szCs w:val="28"/>
                    </w:rPr>
                  </w:pPr>
                </w:p>
              </w:txbxContent>
            </v:textbox>
            <w10:wrap type="tight"/>
          </v:shape>
        </w:pict>
      </w:r>
      <w:r w:rsidR="00CF04FF" w:rsidRPr="00573FFC">
        <w:rPr>
          <w:rFonts w:ascii="Times New Roman" w:hAnsi="Times New Roman"/>
          <w:sz w:val="24"/>
          <w:szCs w:val="24"/>
        </w:rPr>
        <w:t xml:space="preserve">В рамках Богучарского муниципального района   агропромышленный комплекс  является одной из ведущих отраслей экономики района. Значительную роль  в экономике района играет сельскохозяйственное производство, доля которого в валовом муниципальном продукте в среднем </w:t>
      </w:r>
      <w:r w:rsidR="00CF04FF">
        <w:rPr>
          <w:rFonts w:ascii="Times New Roman" w:hAnsi="Times New Roman"/>
          <w:sz w:val="24"/>
          <w:szCs w:val="24"/>
        </w:rPr>
        <w:t>за 20</w:t>
      </w:r>
      <w:r w:rsidR="00354882">
        <w:rPr>
          <w:rFonts w:ascii="Times New Roman" w:hAnsi="Times New Roman"/>
          <w:sz w:val="24"/>
          <w:szCs w:val="24"/>
        </w:rPr>
        <w:t>13</w:t>
      </w:r>
      <w:r w:rsidR="00CF04FF">
        <w:rPr>
          <w:rFonts w:ascii="Times New Roman" w:hAnsi="Times New Roman"/>
          <w:sz w:val="24"/>
          <w:szCs w:val="24"/>
        </w:rPr>
        <w:t>-20</w:t>
      </w:r>
      <w:r w:rsidR="00354882">
        <w:rPr>
          <w:rFonts w:ascii="Times New Roman" w:hAnsi="Times New Roman"/>
          <w:sz w:val="24"/>
          <w:szCs w:val="24"/>
        </w:rPr>
        <w:t>19</w:t>
      </w:r>
      <w:r w:rsidR="00CF04FF">
        <w:rPr>
          <w:rFonts w:ascii="Times New Roman" w:hAnsi="Times New Roman"/>
          <w:sz w:val="24"/>
          <w:szCs w:val="24"/>
        </w:rPr>
        <w:t xml:space="preserve"> годы </w:t>
      </w:r>
      <w:r w:rsidR="00CF04FF" w:rsidRPr="00573FFC">
        <w:rPr>
          <w:rFonts w:ascii="Times New Roman" w:hAnsi="Times New Roman"/>
          <w:sz w:val="24"/>
          <w:szCs w:val="24"/>
        </w:rPr>
        <w:t>составила 3</w:t>
      </w:r>
      <w:r w:rsidR="00CF04FF">
        <w:rPr>
          <w:rFonts w:ascii="Times New Roman" w:hAnsi="Times New Roman"/>
          <w:sz w:val="24"/>
          <w:szCs w:val="24"/>
        </w:rPr>
        <w:t>0,4</w:t>
      </w:r>
      <w:r w:rsidR="00CF04FF" w:rsidRPr="00573FFC">
        <w:rPr>
          <w:rFonts w:ascii="Times New Roman" w:hAnsi="Times New Roman"/>
          <w:sz w:val="24"/>
          <w:szCs w:val="24"/>
        </w:rPr>
        <w:t>%</w:t>
      </w:r>
      <w:r w:rsidR="00354882">
        <w:rPr>
          <w:rFonts w:ascii="Times New Roman" w:hAnsi="Times New Roman"/>
          <w:sz w:val="24"/>
          <w:szCs w:val="24"/>
        </w:rPr>
        <w:t>.</w:t>
      </w:r>
      <w:r w:rsidR="00CF04FF" w:rsidRPr="00573FFC">
        <w:rPr>
          <w:rFonts w:ascii="Times New Roman" w:hAnsi="Times New Roman"/>
          <w:sz w:val="24"/>
          <w:szCs w:val="24"/>
        </w:rPr>
        <w:t xml:space="preserve">                                                                               </w:t>
      </w:r>
    </w:p>
    <w:p w:rsidR="00CF04FF" w:rsidRDefault="00CF04FF" w:rsidP="00AA3818">
      <w:pPr>
        <w:spacing w:after="0" w:line="240" w:lineRule="auto"/>
        <w:ind w:firstLine="567"/>
        <w:jc w:val="both"/>
        <w:rPr>
          <w:rFonts w:ascii="Times New Roman" w:hAnsi="Times New Roman"/>
          <w:color w:val="000000"/>
          <w:sz w:val="24"/>
          <w:szCs w:val="24"/>
        </w:rPr>
      </w:pPr>
    </w:p>
    <w:p w:rsidR="00CF04FF" w:rsidRPr="00573FFC" w:rsidRDefault="00CF04FF" w:rsidP="00AA3818">
      <w:pPr>
        <w:spacing w:after="0" w:line="240" w:lineRule="auto"/>
        <w:ind w:firstLine="567"/>
        <w:jc w:val="both"/>
        <w:rPr>
          <w:rFonts w:ascii="Times New Roman" w:hAnsi="Times New Roman"/>
          <w:color w:val="000000"/>
          <w:sz w:val="24"/>
          <w:szCs w:val="24"/>
        </w:rPr>
      </w:pPr>
      <w:r w:rsidRPr="00573FFC">
        <w:rPr>
          <w:rFonts w:ascii="Times New Roman" w:hAnsi="Times New Roman"/>
          <w:color w:val="000000"/>
          <w:sz w:val="24"/>
          <w:szCs w:val="24"/>
        </w:rPr>
        <w:t>Динамика развития агропромышленного комплекса на период до 202</w:t>
      </w:r>
      <w:r w:rsidR="00354882">
        <w:rPr>
          <w:rFonts w:ascii="Times New Roman" w:hAnsi="Times New Roman"/>
          <w:color w:val="000000"/>
          <w:sz w:val="24"/>
          <w:szCs w:val="24"/>
        </w:rPr>
        <w:t>5</w:t>
      </w:r>
      <w:r w:rsidRPr="00573FFC">
        <w:rPr>
          <w:rFonts w:ascii="Times New Roman" w:hAnsi="Times New Roman"/>
          <w:color w:val="000000"/>
          <w:sz w:val="24"/>
          <w:szCs w:val="24"/>
        </w:rPr>
        <w:t> года будет формироваться под воздействием разнонаправленных факторов. В прогнозном периоде наметятся следующие значимые тенденции:</w:t>
      </w:r>
    </w:p>
    <w:p w:rsidR="00CF04FF" w:rsidRPr="00573FFC" w:rsidRDefault="00CF04FF" w:rsidP="003258C1">
      <w:pPr>
        <w:pStyle w:val="af3"/>
        <w:numPr>
          <w:ilvl w:val="0"/>
          <w:numId w:val="19"/>
        </w:numPr>
        <w:spacing w:after="0" w:line="240" w:lineRule="auto"/>
        <w:ind w:left="0" w:firstLine="567"/>
        <w:jc w:val="both"/>
        <w:rPr>
          <w:rFonts w:ascii="Times New Roman" w:hAnsi="Times New Roman"/>
          <w:color w:val="000000"/>
          <w:sz w:val="24"/>
          <w:szCs w:val="24"/>
        </w:rPr>
      </w:pPr>
      <w:r w:rsidRPr="00573FFC">
        <w:rPr>
          <w:rFonts w:ascii="Times New Roman" w:hAnsi="Times New Roman"/>
          <w:color w:val="000000"/>
          <w:sz w:val="24"/>
          <w:szCs w:val="24"/>
        </w:rPr>
        <w:t>увеличение инвестиций на повышение плодородия и развитие мелиорации сельскохозяйственных земель, стимулирование улучшения использования земельных угодий;</w:t>
      </w:r>
    </w:p>
    <w:p w:rsidR="00CF04FF" w:rsidRPr="00573FFC" w:rsidRDefault="00CF04FF" w:rsidP="003258C1">
      <w:pPr>
        <w:pStyle w:val="af3"/>
        <w:numPr>
          <w:ilvl w:val="0"/>
          <w:numId w:val="19"/>
        </w:numPr>
        <w:spacing w:after="0" w:line="240" w:lineRule="auto"/>
        <w:ind w:left="0" w:firstLine="567"/>
        <w:jc w:val="both"/>
        <w:rPr>
          <w:rFonts w:ascii="Times New Roman" w:hAnsi="Times New Roman"/>
          <w:color w:val="000000"/>
          <w:sz w:val="24"/>
          <w:szCs w:val="24"/>
        </w:rPr>
      </w:pPr>
      <w:r w:rsidRPr="00573FFC">
        <w:rPr>
          <w:rFonts w:ascii="Times New Roman" w:hAnsi="Times New Roman"/>
          <w:color w:val="000000"/>
          <w:sz w:val="24"/>
          <w:szCs w:val="24"/>
        </w:rPr>
        <w:t>наращивание темпов в подотрасли скотоводства, создание условий для наращивания производства мяса крупного рогатого скота и молочных продуктов;</w:t>
      </w:r>
    </w:p>
    <w:p w:rsidR="00CF04FF" w:rsidRPr="00573FFC" w:rsidRDefault="00CF04FF" w:rsidP="003258C1">
      <w:pPr>
        <w:pStyle w:val="af3"/>
        <w:numPr>
          <w:ilvl w:val="0"/>
          <w:numId w:val="19"/>
        </w:numPr>
        <w:spacing w:after="0" w:line="240" w:lineRule="auto"/>
        <w:ind w:left="0" w:firstLine="567"/>
        <w:jc w:val="both"/>
        <w:rPr>
          <w:rFonts w:ascii="Times New Roman" w:hAnsi="Times New Roman"/>
          <w:color w:val="000000"/>
          <w:sz w:val="24"/>
          <w:szCs w:val="24"/>
        </w:rPr>
      </w:pPr>
      <w:r w:rsidRPr="00573FFC">
        <w:rPr>
          <w:rFonts w:ascii="Times New Roman" w:hAnsi="Times New Roman"/>
          <w:color w:val="000000"/>
          <w:sz w:val="24"/>
          <w:szCs w:val="24"/>
        </w:rPr>
        <w:t>ускорение обновления технической базы агропромышленного производства;</w:t>
      </w:r>
    </w:p>
    <w:p w:rsidR="00CF04FF" w:rsidRPr="00573FFC" w:rsidRDefault="00CF04FF" w:rsidP="003258C1">
      <w:pPr>
        <w:pStyle w:val="af3"/>
        <w:numPr>
          <w:ilvl w:val="0"/>
          <w:numId w:val="19"/>
        </w:numPr>
        <w:spacing w:after="0" w:line="240" w:lineRule="auto"/>
        <w:ind w:left="0" w:firstLine="567"/>
        <w:jc w:val="both"/>
        <w:rPr>
          <w:rFonts w:ascii="Times New Roman" w:hAnsi="Times New Roman"/>
          <w:color w:val="000000"/>
          <w:sz w:val="24"/>
          <w:szCs w:val="24"/>
        </w:rPr>
      </w:pPr>
      <w:r w:rsidRPr="00573FFC">
        <w:rPr>
          <w:rFonts w:ascii="Times New Roman" w:hAnsi="Times New Roman"/>
          <w:color w:val="000000"/>
          <w:sz w:val="24"/>
          <w:szCs w:val="24"/>
        </w:rPr>
        <w:t>экологизация и биологизация агропромышленного производства на основе применения новых технологий в растениеводстве, животноводстве в целях сохранения природного потенциала и повышения безопасности пищевых продуктов.</w:t>
      </w:r>
    </w:p>
    <w:p w:rsidR="00CF04FF" w:rsidRPr="00573FFC" w:rsidRDefault="00CF04FF" w:rsidP="00AA3818">
      <w:pPr>
        <w:spacing w:after="0" w:line="240" w:lineRule="auto"/>
        <w:ind w:firstLine="567"/>
        <w:jc w:val="both"/>
        <w:rPr>
          <w:rFonts w:ascii="Times New Roman" w:hAnsi="Times New Roman"/>
          <w:color w:val="000000"/>
          <w:sz w:val="24"/>
          <w:szCs w:val="24"/>
        </w:rPr>
      </w:pPr>
      <w:r w:rsidRPr="00573FFC">
        <w:rPr>
          <w:rFonts w:ascii="Times New Roman" w:hAnsi="Times New Roman"/>
          <w:color w:val="000000"/>
          <w:sz w:val="24"/>
          <w:szCs w:val="24"/>
        </w:rPr>
        <w:t>Прогноз реализации подпрограммы  основывается на достижении уровней ее основных показателей (индикаторов).</w:t>
      </w:r>
    </w:p>
    <w:p w:rsidR="00CF04FF" w:rsidRPr="00573FFC" w:rsidRDefault="00CF04FF" w:rsidP="00AA3818">
      <w:pPr>
        <w:spacing w:after="0" w:line="240" w:lineRule="auto"/>
        <w:ind w:firstLine="567"/>
        <w:jc w:val="both"/>
        <w:rPr>
          <w:rFonts w:ascii="Times New Roman" w:hAnsi="Times New Roman"/>
          <w:color w:val="000000"/>
          <w:sz w:val="24"/>
          <w:szCs w:val="24"/>
        </w:rPr>
      </w:pPr>
      <w:r w:rsidRPr="00573FFC">
        <w:rPr>
          <w:rFonts w:ascii="Times New Roman" w:hAnsi="Times New Roman"/>
          <w:color w:val="000000"/>
          <w:sz w:val="24"/>
          <w:szCs w:val="24"/>
        </w:rPr>
        <w:t>В части основных показателей муниципальной программы прогнозируются:</w:t>
      </w:r>
    </w:p>
    <w:p w:rsidR="00CF04FF" w:rsidRPr="00573FFC" w:rsidRDefault="00CF04FF" w:rsidP="003258C1">
      <w:pPr>
        <w:pStyle w:val="a7"/>
        <w:numPr>
          <w:ilvl w:val="0"/>
          <w:numId w:val="16"/>
        </w:numPr>
        <w:tabs>
          <w:tab w:val="left" w:pos="415"/>
        </w:tabs>
        <w:ind w:left="0" w:firstLine="567"/>
        <w:jc w:val="both"/>
        <w:rPr>
          <w:rFonts w:ascii="Times New Roman" w:hAnsi="Times New Roman"/>
          <w:color w:val="000000"/>
        </w:rPr>
      </w:pPr>
      <w:r w:rsidRPr="00573FFC">
        <w:rPr>
          <w:rFonts w:ascii="Times New Roman" w:hAnsi="Times New Roman"/>
          <w:color w:val="000000"/>
        </w:rPr>
        <w:t>увеличение производства продукции сельского хозяйства в хозяйствах всех категорий (в сопоставимых ценах) в 202</w:t>
      </w:r>
      <w:r w:rsidR="00CA3723">
        <w:rPr>
          <w:rFonts w:ascii="Times New Roman" w:hAnsi="Times New Roman"/>
          <w:color w:val="000000"/>
        </w:rPr>
        <w:t>5</w:t>
      </w:r>
      <w:r w:rsidRPr="00573FFC">
        <w:rPr>
          <w:rFonts w:ascii="Times New Roman" w:hAnsi="Times New Roman"/>
          <w:color w:val="000000"/>
        </w:rPr>
        <w:t> году по отношению к 20</w:t>
      </w:r>
      <w:r w:rsidR="00CA3723">
        <w:rPr>
          <w:rFonts w:ascii="Times New Roman" w:hAnsi="Times New Roman"/>
          <w:color w:val="000000"/>
        </w:rPr>
        <w:t>19</w:t>
      </w:r>
      <w:r w:rsidRPr="00573FFC">
        <w:rPr>
          <w:rFonts w:ascii="Times New Roman" w:hAnsi="Times New Roman"/>
          <w:color w:val="000000"/>
        </w:rPr>
        <w:t xml:space="preserve"> году на 26,5 процента. </w:t>
      </w:r>
    </w:p>
    <w:p w:rsidR="00CF04FF" w:rsidRPr="00573FFC" w:rsidRDefault="00CF04FF" w:rsidP="003258C1">
      <w:pPr>
        <w:pStyle w:val="a7"/>
        <w:numPr>
          <w:ilvl w:val="0"/>
          <w:numId w:val="16"/>
        </w:numPr>
        <w:tabs>
          <w:tab w:val="left" w:pos="415"/>
        </w:tabs>
        <w:ind w:left="0" w:firstLine="567"/>
        <w:jc w:val="both"/>
        <w:rPr>
          <w:rFonts w:ascii="Times New Roman" w:hAnsi="Times New Roman"/>
          <w:color w:val="000000"/>
        </w:rPr>
      </w:pPr>
      <w:r w:rsidRPr="00573FFC">
        <w:rPr>
          <w:rFonts w:ascii="Times New Roman" w:hAnsi="Times New Roman"/>
          <w:color w:val="000000"/>
        </w:rPr>
        <w:t>увеличение производства продукции растениеводства  в хозяйствах всех категорий (в сопоставимых ценах) в 202</w:t>
      </w:r>
      <w:r w:rsidR="00CA3723">
        <w:rPr>
          <w:rFonts w:ascii="Times New Roman" w:hAnsi="Times New Roman"/>
          <w:color w:val="000000"/>
        </w:rPr>
        <w:t>5</w:t>
      </w:r>
      <w:r w:rsidRPr="00573FFC">
        <w:rPr>
          <w:rFonts w:ascii="Times New Roman" w:hAnsi="Times New Roman"/>
          <w:color w:val="000000"/>
        </w:rPr>
        <w:t> году по отношению к 20</w:t>
      </w:r>
      <w:r w:rsidR="00CA3723">
        <w:rPr>
          <w:rFonts w:ascii="Times New Roman" w:hAnsi="Times New Roman"/>
          <w:color w:val="000000"/>
        </w:rPr>
        <w:t>19</w:t>
      </w:r>
      <w:r w:rsidRPr="00573FFC">
        <w:rPr>
          <w:rFonts w:ascii="Times New Roman" w:hAnsi="Times New Roman"/>
          <w:color w:val="000000"/>
        </w:rPr>
        <w:t xml:space="preserve"> году на 12,5 процента. </w:t>
      </w:r>
    </w:p>
    <w:p w:rsidR="00CF04FF" w:rsidRPr="00573FFC" w:rsidRDefault="00CF04FF" w:rsidP="003258C1">
      <w:pPr>
        <w:pStyle w:val="a7"/>
        <w:numPr>
          <w:ilvl w:val="0"/>
          <w:numId w:val="16"/>
        </w:numPr>
        <w:tabs>
          <w:tab w:val="left" w:pos="415"/>
        </w:tabs>
        <w:ind w:left="0" w:firstLine="567"/>
        <w:jc w:val="both"/>
        <w:rPr>
          <w:rFonts w:ascii="Times New Roman" w:hAnsi="Times New Roman"/>
          <w:color w:val="000000"/>
        </w:rPr>
      </w:pPr>
      <w:r w:rsidRPr="00573FFC">
        <w:rPr>
          <w:rFonts w:ascii="Times New Roman" w:hAnsi="Times New Roman"/>
          <w:color w:val="000000"/>
        </w:rPr>
        <w:t>увеличение производства продукции животноводства в хозяйствах всех категорий (в сопоставимых ценах) в 202</w:t>
      </w:r>
      <w:r w:rsidR="00CA3723">
        <w:rPr>
          <w:rFonts w:ascii="Times New Roman" w:hAnsi="Times New Roman"/>
          <w:color w:val="000000"/>
        </w:rPr>
        <w:t>5</w:t>
      </w:r>
      <w:r w:rsidRPr="00573FFC">
        <w:rPr>
          <w:rFonts w:ascii="Times New Roman" w:hAnsi="Times New Roman"/>
          <w:color w:val="000000"/>
        </w:rPr>
        <w:t> году по отношению к 201</w:t>
      </w:r>
      <w:r w:rsidR="00CA3723">
        <w:rPr>
          <w:rFonts w:ascii="Times New Roman" w:hAnsi="Times New Roman"/>
          <w:color w:val="000000"/>
        </w:rPr>
        <w:t>9</w:t>
      </w:r>
      <w:r w:rsidRPr="00573FFC">
        <w:rPr>
          <w:rFonts w:ascii="Times New Roman" w:hAnsi="Times New Roman"/>
          <w:color w:val="000000"/>
        </w:rPr>
        <w:t xml:space="preserve"> году на </w:t>
      </w:r>
      <w:r w:rsidR="00B747EB">
        <w:rPr>
          <w:rFonts w:ascii="Times New Roman" w:hAnsi="Times New Roman"/>
          <w:color w:val="000000"/>
        </w:rPr>
        <w:t>3</w:t>
      </w:r>
      <w:r w:rsidRPr="00573FFC">
        <w:rPr>
          <w:rFonts w:ascii="Times New Roman" w:hAnsi="Times New Roman"/>
          <w:color w:val="000000"/>
        </w:rPr>
        <w:t xml:space="preserve">5,5 процентов. </w:t>
      </w:r>
    </w:p>
    <w:p w:rsidR="00CF04FF" w:rsidRPr="00573FFC" w:rsidRDefault="00CF04FF" w:rsidP="003258C1">
      <w:pPr>
        <w:pStyle w:val="a7"/>
        <w:numPr>
          <w:ilvl w:val="0"/>
          <w:numId w:val="16"/>
        </w:numPr>
        <w:tabs>
          <w:tab w:val="left" w:pos="415"/>
        </w:tabs>
        <w:ind w:left="0" w:firstLine="567"/>
        <w:jc w:val="both"/>
        <w:rPr>
          <w:rFonts w:ascii="Times New Roman" w:hAnsi="Times New Roman"/>
          <w:color w:val="000000"/>
        </w:rPr>
      </w:pPr>
      <w:r w:rsidRPr="00573FFC">
        <w:rPr>
          <w:rFonts w:ascii="Times New Roman" w:hAnsi="Times New Roman"/>
          <w:color w:val="000000"/>
        </w:rPr>
        <w:t>обеспечение среднегодового темпа прироста объема инвестиций в основной капитал сельского хозяйства в размере не менее 6,0 процентов.</w:t>
      </w:r>
    </w:p>
    <w:p w:rsidR="00CF04FF" w:rsidRPr="00573FFC" w:rsidRDefault="00CF04FF" w:rsidP="003258C1">
      <w:pPr>
        <w:pStyle w:val="a7"/>
        <w:numPr>
          <w:ilvl w:val="0"/>
          <w:numId w:val="16"/>
        </w:numPr>
        <w:tabs>
          <w:tab w:val="left" w:pos="415"/>
        </w:tabs>
        <w:ind w:left="0" w:firstLine="567"/>
        <w:jc w:val="both"/>
        <w:rPr>
          <w:rFonts w:ascii="Times New Roman" w:hAnsi="Times New Roman"/>
          <w:color w:val="000000"/>
        </w:rPr>
      </w:pPr>
      <w:r w:rsidRPr="00573FFC">
        <w:rPr>
          <w:rFonts w:ascii="Times New Roman" w:hAnsi="Times New Roman"/>
          <w:color w:val="000000"/>
        </w:rPr>
        <w:lastRenderedPageBreak/>
        <w:t>повышение уровня рентабельности сельскохозяйственных организаций до 15 процентов (с учетом субсидий);</w:t>
      </w:r>
    </w:p>
    <w:p w:rsidR="00CF04FF" w:rsidRPr="00573FFC" w:rsidRDefault="00CF04FF" w:rsidP="00AA3818">
      <w:pPr>
        <w:spacing w:after="0" w:line="240" w:lineRule="auto"/>
        <w:ind w:firstLine="567"/>
        <w:jc w:val="both"/>
        <w:rPr>
          <w:rFonts w:ascii="Times New Roman" w:hAnsi="Times New Roman"/>
          <w:color w:val="000000"/>
          <w:sz w:val="24"/>
          <w:szCs w:val="24"/>
        </w:rPr>
      </w:pPr>
      <w:r w:rsidRPr="00573FFC">
        <w:rPr>
          <w:rFonts w:ascii="Times New Roman" w:hAnsi="Times New Roman"/>
          <w:color w:val="000000"/>
          <w:sz w:val="24"/>
          <w:szCs w:val="24"/>
        </w:rPr>
        <w:t xml:space="preserve">- доведение уровня заработной платы в сельском хозяйстве до </w:t>
      </w:r>
      <w:r w:rsidR="00F7562D">
        <w:rPr>
          <w:rFonts w:ascii="Times New Roman" w:hAnsi="Times New Roman"/>
          <w:color w:val="000000"/>
          <w:sz w:val="24"/>
          <w:szCs w:val="24"/>
        </w:rPr>
        <w:t>35,087</w:t>
      </w:r>
      <w:r w:rsidRPr="00573FFC">
        <w:rPr>
          <w:rFonts w:ascii="Times New Roman" w:hAnsi="Times New Roman"/>
          <w:color w:val="000000"/>
          <w:sz w:val="24"/>
          <w:szCs w:val="24"/>
        </w:rPr>
        <w:t xml:space="preserve"> тыс.</w:t>
      </w:r>
      <w:r w:rsidR="00013386">
        <w:rPr>
          <w:rFonts w:ascii="Times New Roman" w:hAnsi="Times New Roman"/>
          <w:color w:val="000000"/>
          <w:sz w:val="24"/>
          <w:szCs w:val="24"/>
        </w:rPr>
        <w:t xml:space="preserve"> </w:t>
      </w:r>
      <w:r w:rsidRPr="00573FFC">
        <w:rPr>
          <w:rFonts w:ascii="Times New Roman" w:hAnsi="Times New Roman"/>
          <w:color w:val="000000"/>
          <w:sz w:val="24"/>
          <w:szCs w:val="24"/>
        </w:rPr>
        <w:t>рублей к 202</w:t>
      </w:r>
      <w:r w:rsidR="00CA3723">
        <w:rPr>
          <w:rFonts w:ascii="Times New Roman" w:hAnsi="Times New Roman"/>
          <w:color w:val="000000"/>
          <w:sz w:val="24"/>
          <w:szCs w:val="24"/>
        </w:rPr>
        <w:t>6</w:t>
      </w:r>
      <w:r w:rsidRPr="00573FFC">
        <w:rPr>
          <w:rFonts w:ascii="Times New Roman" w:hAnsi="Times New Roman"/>
          <w:color w:val="000000"/>
          <w:sz w:val="24"/>
          <w:szCs w:val="24"/>
        </w:rPr>
        <w:t xml:space="preserve"> году.</w:t>
      </w:r>
    </w:p>
    <w:p w:rsidR="00CF04FF" w:rsidRPr="00573FFC" w:rsidRDefault="00CF04FF" w:rsidP="00AA3818">
      <w:pPr>
        <w:spacing w:after="0" w:line="240" w:lineRule="auto"/>
        <w:ind w:firstLine="567"/>
        <w:jc w:val="both"/>
        <w:rPr>
          <w:rFonts w:ascii="Times New Roman" w:hAnsi="Times New Roman"/>
          <w:color w:val="000000"/>
          <w:sz w:val="24"/>
          <w:szCs w:val="24"/>
        </w:rPr>
      </w:pPr>
      <w:r w:rsidRPr="00573FFC">
        <w:rPr>
          <w:rFonts w:ascii="Times New Roman" w:hAnsi="Times New Roman"/>
          <w:color w:val="000000"/>
          <w:sz w:val="24"/>
          <w:szCs w:val="24"/>
        </w:rPr>
        <w:t>В растениеводстве предстоит освоить интенсивные технологии, базирующиеся на новом поколении тракторов и сельскохозяйственных машин, увеличить объемы внесения минеральных и органических удобрений, осуществить переход на посев перспективными высокоурожайными сортами и гибридами отечественного производства.</w:t>
      </w:r>
    </w:p>
    <w:p w:rsidR="00CF04FF" w:rsidRPr="00573FFC" w:rsidRDefault="00CF04FF" w:rsidP="00AA3818">
      <w:pPr>
        <w:spacing w:after="0" w:line="240" w:lineRule="auto"/>
        <w:ind w:firstLine="567"/>
        <w:jc w:val="both"/>
        <w:rPr>
          <w:rFonts w:ascii="Times New Roman" w:hAnsi="Times New Roman"/>
          <w:color w:val="000000"/>
          <w:sz w:val="24"/>
          <w:szCs w:val="24"/>
        </w:rPr>
      </w:pPr>
      <w:r w:rsidRPr="00573FFC">
        <w:rPr>
          <w:rFonts w:ascii="Times New Roman" w:hAnsi="Times New Roman"/>
          <w:color w:val="000000"/>
          <w:sz w:val="24"/>
          <w:szCs w:val="24"/>
        </w:rPr>
        <w:t>В отношении отдельных культур необходимо расширение посевных площадей.</w:t>
      </w:r>
    </w:p>
    <w:p w:rsidR="00CF04FF" w:rsidRPr="00573FFC" w:rsidRDefault="00CF04FF" w:rsidP="00AA3818">
      <w:pPr>
        <w:spacing w:after="0" w:line="240" w:lineRule="auto"/>
        <w:ind w:firstLine="567"/>
        <w:jc w:val="both"/>
        <w:rPr>
          <w:rFonts w:ascii="Times New Roman" w:hAnsi="Times New Roman"/>
          <w:color w:val="000000"/>
          <w:sz w:val="24"/>
          <w:szCs w:val="24"/>
        </w:rPr>
      </w:pPr>
      <w:r w:rsidRPr="00573FFC">
        <w:rPr>
          <w:rFonts w:ascii="Times New Roman" w:hAnsi="Times New Roman"/>
          <w:color w:val="000000"/>
          <w:sz w:val="24"/>
          <w:szCs w:val="24"/>
        </w:rPr>
        <w:t>В животноводстве решение задачи ускоренного наращивания производства мяса и молока позволит повысить уровень потребления населением этих продуктов. Это связано с оптимистическими тенденциями развития мясного и молочного скотоводства.</w:t>
      </w:r>
    </w:p>
    <w:p w:rsidR="00CF04FF" w:rsidRPr="00573FFC" w:rsidRDefault="00CF04FF" w:rsidP="00AA3818">
      <w:pPr>
        <w:spacing w:after="0" w:line="240" w:lineRule="auto"/>
        <w:ind w:firstLine="567"/>
        <w:jc w:val="both"/>
        <w:rPr>
          <w:rFonts w:ascii="Times New Roman" w:hAnsi="Times New Roman"/>
          <w:color w:val="000000"/>
          <w:sz w:val="24"/>
          <w:szCs w:val="24"/>
        </w:rPr>
      </w:pPr>
      <w:r w:rsidRPr="00573FFC">
        <w:rPr>
          <w:rFonts w:ascii="Times New Roman" w:hAnsi="Times New Roman"/>
          <w:color w:val="000000"/>
          <w:sz w:val="24"/>
          <w:szCs w:val="24"/>
        </w:rPr>
        <w:t>Среднегодовой темп роста продукции сельского хозяйства в период до 202</w:t>
      </w:r>
      <w:r w:rsidR="00CA3723">
        <w:rPr>
          <w:rFonts w:ascii="Times New Roman" w:hAnsi="Times New Roman"/>
          <w:color w:val="000000"/>
          <w:sz w:val="24"/>
          <w:szCs w:val="24"/>
        </w:rPr>
        <w:t>5</w:t>
      </w:r>
      <w:r w:rsidRPr="00573FFC">
        <w:rPr>
          <w:rFonts w:ascii="Times New Roman" w:hAnsi="Times New Roman"/>
          <w:color w:val="000000"/>
          <w:sz w:val="24"/>
          <w:szCs w:val="24"/>
        </w:rPr>
        <w:t> года должен составить не менее 3,3%. Более высокие темпы намечены по производству продуктов животноводства – не менее 5,7%, растениеводства – 1,6%. Согласно заданным темпам роста продукции сельского хозяйства к 202</w:t>
      </w:r>
      <w:r w:rsidR="00CA3723">
        <w:rPr>
          <w:rFonts w:ascii="Times New Roman" w:hAnsi="Times New Roman"/>
          <w:color w:val="000000"/>
          <w:sz w:val="24"/>
          <w:szCs w:val="24"/>
        </w:rPr>
        <w:t>5</w:t>
      </w:r>
      <w:r w:rsidRPr="00573FFC">
        <w:rPr>
          <w:rFonts w:ascii="Times New Roman" w:hAnsi="Times New Roman"/>
          <w:color w:val="000000"/>
          <w:sz w:val="24"/>
          <w:szCs w:val="24"/>
        </w:rPr>
        <w:t> году валовая продукция  сельского хозяйства всех категорий (в ценах 201</w:t>
      </w:r>
      <w:r w:rsidR="00CA3723">
        <w:rPr>
          <w:rFonts w:ascii="Times New Roman" w:hAnsi="Times New Roman"/>
          <w:color w:val="000000"/>
          <w:sz w:val="24"/>
          <w:szCs w:val="24"/>
        </w:rPr>
        <w:t>8</w:t>
      </w:r>
      <w:r w:rsidRPr="00573FFC">
        <w:rPr>
          <w:rFonts w:ascii="Times New Roman" w:hAnsi="Times New Roman"/>
          <w:color w:val="000000"/>
          <w:sz w:val="24"/>
          <w:szCs w:val="24"/>
        </w:rPr>
        <w:t xml:space="preserve"> года) составит </w:t>
      </w:r>
      <w:r w:rsidR="00ED23B4">
        <w:rPr>
          <w:rFonts w:ascii="Times New Roman" w:hAnsi="Times New Roman"/>
          <w:color w:val="000000"/>
          <w:sz w:val="24"/>
          <w:szCs w:val="24"/>
        </w:rPr>
        <w:t>4075,3</w:t>
      </w:r>
      <w:r w:rsidRPr="00573FFC">
        <w:rPr>
          <w:rFonts w:ascii="Times New Roman" w:hAnsi="Times New Roman"/>
          <w:color w:val="000000"/>
          <w:sz w:val="24"/>
          <w:szCs w:val="24"/>
        </w:rPr>
        <w:t xml:space="preserve"> млн. рублей.</w:t>
      </w:r>
    </w:p>
    <w:p w:rsidR="00CF04FF" w:rsidRPr="00573FFC" w:rsidRDefault="00CF04FF" w:rsidP="00AA3818">
      <w:pPr>
        <w:spacing w:after="0" w:line="240" w:lineRule="auto"/>
        <w:ind w:firstLine="567"/>
        <w:jc w:val="both"/>
        <w:rPr>
          <w:rFonts w:ascii="Times New Roman" w:hAnsi="Times New Roman"/>
          <w:color w:val="000000"/>
          <w:sz w:val="24"/>
          <w:szCs w:val="24"/>
        </w:rPr>
      </w:pPr>
      <w:r w:rsidRPr="00573FFC">
        <w:rPr>
          <w:rFonts w:ascii="Times New Roman" w:hAnsi="Times New Roman"/>
          <w:color w:val="000000"/>
          <w:sz w:val="24"/>
          <w:szCs w:val="24"/>
        </w:rPr>
        <w:t>Проведение комплекса противоэпизоотических, ветеринарно-санитарных  и организационно-хозяйственных мероприятий  обеспечит эпизоотическое и ветеринарно-санитарное благополучие района.</w:t>
      </w:r>
    </w:p>
    <w:p w:rsidR="00CF04FF" w:rsidRDefault="00CF04FF" w:rsidP="002D3714">
      <w:pPr>
        <w:spacing w:after="0" w:line="24" w:lineRule="atLeast"/>
        <w:rPr>
          <w:rFonts w:ascii="Times New Roman" w:hAnsi="Times New Roman"/>
          <w:b/>
          <w:sz w:val="24"/>
          <w:szCs w:val="24"/>
        </w:rPr>
      </w:pPr>
      <w:bookmarkStart w:id="5" w:name="sub_20"/>
    </w:p>
    <w:p w:rsidR="00CF04FF" w:rsidRDefault="00CF04FF" w:rsidP="005C6472">
      <w:pPr>
        <w:spacing w:after="0" w:line="24" w:lineRule="atLeast"/>
        <w:ind w:firstLine="709"/>
        <w:jc w:val="center"/>
        <w:rPr>
          <w:rFonts w:ascii="Times New Roman" w:hAnsi="Times New Roman"/>
          <w:b/>
          <w:sz w:val="24"/>
          <w:szCs w:val="24"/>
        </w:rPr>
      </w:pPr>
    </w:p>
    <w:p w:rsidR="00CF04FF" w:rsidRPr="00573FFC" w:rsidRDefault="00CF04FF" w:rsidP="005C6472">
      <w:pPr>
        <w:spacing w:after="0" w:line="24" w:lineRule="atLeast"/>
        <w:ind w:firstLine="709"/>
        <w:jc w:val="center"/>
        <w:rPr>
          <w:rFonts w:ascii="Times New Roman" w:hAnsi="Times New Roman"/>
          <w:b/>
          <w:sz w:val="24"/>
          <w:szCs w:val="24"/>
        </w:rPr>
      </w:pPr>
      <w:r w:rsidRPr="00573FFC">
        <w:rPr>
          <w:rFonts w:ascii="Times New Roman" w:hAnsi="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bookmarkEnd w:id="5"/>
    <w:p w:rsidR="00CF04FF" w:rsidRPr="00573FFC" w:rsidRDefault="00CF04FF" w:rsidP="001729A7">
      <w:pPr>
        <w:ind w:firstLine="720"/>
        <w:jc w:val="both"/>
        <w:rPr>
          <w:rFonts w:ascii="Times New Roman" w:hAnsi="Times New Roman"/>
          <w:color w:val="000000"/>
          <w:sz w:val="24"/>
          <w:szCs w:val="24"/>
        </w:rPr>
      </w:pPr>
    </w:p>
    <w:p w:rsidR="00CF04FF" w:rsidRPr="00573FFC" w:rsidRDefault="00CF04FF" w:rsidP="005C6472">
      <w:pPr>
        <w:pStyle w:val="ConsPlusNormal0"/>
        <w:ind w:firstLine="851"/>
        <w:jc w:val="center"/>
        <w:outlineLvl w:val="3"/>
        <w:rPr>
          <w:rFonts w:ascii="Times New Roman" w:hAnsi="Times New Roman" w:cs="Times New Roman"/>
          <w:b/>
          <w:sz w:val="24"/>
          <w:szCs w:val="24"/>
        </w:rPr>
      </w:pPr>
      <w:r w:rsidRPr="00573FFC">
        <w:rPr>
          <w:rFonts w:ascii="Times New Roman" w:hAnsi="Times New Roman" w:cs="Times New Roman"/>
          <w:b/>
          <w:sz w:val="24"/>
          <w:szCs w:val="24"/>
        </w:rPr>
        <w:t>2.1.Приоритеты муниципальной  политики в сфере реализации подпрограммы</w:t>
      </w:r>
    </w:p>
    <w:p w:rsidR="00CF04FF" w:rsidRPr="00573FFC" w:rsidRDefault="00CF04FF" w:rsidP="005C6472">
      <w:pPr>
        <w:pStyle w:val="ConsPlusNormal0"/>
        <w:ind w:firstLine="851"/>
        <w:jc w:val="center"/>
        <w:outlineLvl w:val="3"/>
        <w:rPr>
          <w:rFonts w:ascii="Times New Roman" w:hAnsi="Times New Roman" w:cs="Times New Roman"/>
          <w:b/>
          <w:sz w:val="24"/>
          <w:szCs w:val="24"/>
        </w:rPr>
      </w:pPr>
    </w:p>
    <w:p w:rsidR="00CF04FF" w:rsidRPr="00573FFC" w:rsidRDefault="00CF04FF" w:rsidP="005C6472">
      <w:pPr>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 xml:space="preserve">Подпрограмма  базируется на положениях </w:t>
      </w:r>
      <w:hyperlink r:id="rId10" w:history="1">
        <w:r w:rsidRPr="00573FFC">
          <w:rPr>
            <w:rFonts w:ascii="Times New Roman" w:hAnsi="Times New Roman"/>
            <w:color w:val="000000"/>
            <w:sz w:val="24"/>
            <w:szCs w:val="24"/>
          </w:rPr>
          <w:t>Государственной программы</w:t>
        </w:r>
      </w:hyperlink>
      <w:r w:rsidRPr="00573FFC">
        <w:rPr>
          <w:rFonts w:ascii="Times New Roman" w:hAnsi="Times New Roman"/>
          <w:color w:val="000000"/>
          <w:sz w:val="24"/>
          <w:szCs w:val="24"/>
        </w:rPr>
        <w:t xml:space="preserve"> развития сельского хозяйства и регулирования рынков сельскохозяйственной продукции, сырья и продовольствия на 2013 - 2020 годы (далее - Государственная программа), утвержденной </w:t>
      </w:r>
      <w:hyperlink r:id="rId11" w:history="1">
        <w:r w:rsidRPr="00573FFC">
          <w:rPr>
            <w:rFonts w:ascii="Times New Roman" w:hAnsi="Times New Roman"/>
            <w:color w:val="000000"/>
            <w:sz w:val="24"/>
            <w:szCs w:val="24"/>
          </w:rPr>
          <w:t>постановлением</w:t>
        </w:r>
      </w:hyperlink>
      <w:r w:rsidRPr="00573FFC">
        <w:rPr>
          <w:rFonts w:ascii="Times New Roman" w:hAnsi="Times New Roman"/>
          <w:color w:val="000000"/>
          <w:sz w:val="24"/>
          <w:szCs w:val="24"/>
        </w:rPr>
        <w:t xml:space="preserve"> Правительства Российской Федерации от 14.07.2012 N 717, </w:t>
      </w:r>
      <w:hyperlink r:id="rId12" w:history="1">
        <w:r w:rsidRPr="00573FFC">
          <w:rPr>
            <w:rFonts w:ascii="Times New Roman" w:hAnsi="Times New Roman"/>
            <w:color w:val="000000"/>
            <w:sz w:val="24"/>
            <w:szCs w:val="24"/>
          </w:rPr>
          <w:t>Закона</w:t>
        </w:r>
      </w:hyperlink>
      <w:r w:rsidRPr="00573FFC">
        <w:rPr>
          <w:rFonts w:ascii="Times New Roman" w:hAnsi="Times New Roman"/>
          <w:color w:val="000000"/>
          <w:sz w:val="24"/>
          <w:szCs w:val="24"/>
        </w:rPr>
        <w:t xml:space="preserve"> Воронежской области от 07.06.2007 N 66-ОЗ "О развитии сельского хозяйства на территории Воронежской области", </w:t>
      </w:r>
      <w:hyperlink r:id="rId13" w:history="1">
        <w:r w:rsidRPr="00573FFC">
          <w:rPr>
            <w:rFonts w:ascii="Times New Roman" w:hAnsi="Times New Roman"/>
            <w:color w:val="000000"/>
            <w:sz w:val="24"/>
            <w:szCs w:val="24"/>
          </w:rPr>
          <w:t>Закона</w:t>
        </w:r>
      </w:hyperlink>
      <w:r w:rsidRPr="00573FFC">
        <w:rPr>
          <w:rFonts w:ascii="Times New Roman" w:hAnsi="Times New Roman"/>
          <w:color w:val="000000"/>
          <w:sz w:val="24"/>
          <w:szCs w:val="24"/>
        </w:rPr>
        <w:t xml:space="preserve"> Воронежской области от 30.06.2010 N 65-ОЗ "О стратегии социально-экономического развития Воронежской области на период до 2020 года", региональной программы "Развитие сельского хозяйства</w:t>
      </w:r>
      <w:r w:rsidR="00CA3723">
        <w:rPr>
          <w:rFonts w:ascii="Times New Roman" w:hAnsi="Times New Roman"/>
          <w:color w:val="000000"/>
          <w:sz w:val="24"/>
          <w:szCs w:val="24"/>
        </w:rPr>
        <w:t>, производства пищевых продуктов и инфраструктуры агропродовольственного рынка</w:t>
      </w:r>
      <w:r w:rsidRPr="00573FFC">
        <w:rPr>
          <w:rFonts w:ascii="Times New Roman" w:hAnsi="Times New Roman"/>
          <w:color w:val="000000"/>
          <w:sz w:val="24"/>
          <w:szCs w:val="24"/>
        </w:rPr>
        <w:t xml:space="preserve"> Воронеж</w:t>
      </w:r>
      <w:r w:rsidR="00CA3723">
        <w:rPr>
          <w:rFonts w:ascii="Times New Roman" w:hAnsi="Times New Roman"/>
          <w:color w:val="000000"/>
          <w:sz w:val="24"/>
          <w:szCs w:val="24"/>
        </w:rPr>
        <w:t>ской области</w:t>
      </w:r>
      <w:r w:rsidRPr="00573FFC">
        <w:rPr>
          <w:rFonts w:ascii="Times New Roman" w:hAnsi="Times New Roman"/>
          <w:color w:val="000000"/>
          <w:sz w:val="24"/>
          <w:szCs w:val="24"/>
        </w:rPr>
        <w:t xml:space="preserve">", утвержденной </w:t>
      </w:r>
      <w:hyperlink r:id="rId14" w:history="1">
        <w:r w:rsidRPr="00573FFC">
          <w:rPr>
            <w:rFonts w:ascii="Times New Roman" w:hAnsi="Times New Roman"/>
            <w:color w:val="000000"/>
            <w:sz w:val="24"/>
            <w:szCs w:val="24"/>
          </w:rPr>
          <w:t>постановлением</w:t>
        </w:r>
      </w:hyperlink>
      <w:r w:rsidRPr="00573FFC">
        <w:rPr>
          <w:rFonts w:ascii="Times New Roman" w:hAnsi="Times New Roman"/>
          <w:color w:val="000000"/>
          <w:sz w:val="24"/>
          <w:szCs w:val="24"/>
        </w:rPr>
        <w:t xml:space="preserve"> Правительства Воронежской области от </w:t>
      </w:r>
      <w:r w:rsidRPr="00ED23B4">
        <w:rPr>
          <w:rFonts w:ascii="Times New Roman" w:hAnsi="Times New Roman"/>
          <w:color w:val="000000"/>
          <w:sz w:val="24"/>
          <w:szCs w:val="24"/>
        </w:rPr>
        <w:t>02.10.2012г. N 874,</w:t>
      </w:r>
      <w:r w:rsidRPr="00573FFC">
        <w:rPr>
          <w:rFonts w:ascii="Times New Roman" w:hAnsi="Times New Roman"/>
          <w:color w:val="000000"/>
          <w:sz w:val="24"/>
          <w:szCs w:val="24"/>
        </w:rPr>
        <w:t xml:space="preserve"> а также ряда других областных целевых программ по проблемам развития агропромышленного комплекса области.</w:t>
      </w:r>
    </w:p>
    <w:p w:rsidR="00CF04FF" w:rsidRPr="00573FFC" w:rsidRDefault="00CF04FF" w:rsidP="005C6472">
      <w:pPr>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Подпрограмма  предусматривает комплексное развитие всех отраслей и подотраслей агропромышленного комплекса. Одновременно выделяются приоритеты двух уровней.</w:t>
      </w:r>
    </w:p>
    <w:p w:rsidR="00CF04FF" w:rsidRPr="00554DB8" w:rsidRDefault="00CF04FF" w:rsidP="005C6472">
      <w:pPr>
        <w:spacing w:after="0" w:line="240" w:lineRule="auto"/>
        <w:ind w:left="-284" w:firstLine="567"/>
        <w:jc w:val="both"/>
        <w:rPr>
          <w:rFonts w:ascii="Times New Roman" w:hAnsi="Times New Roman"/>
          <w:color w:val="000000"/>
          <w:sz w:val="24"/>
          <w:szCs w:val="24"/>
        </w:rPr>
      </w:pPr>
      <w:r w:rsidRPr="00554DB8">
        <w:rPr>
          <w:rFonts w:ascii="Times New Roman" w:hAnsi="Times New Roman"/>
          <w:color w:val="000000"/>
          <w:sz w:val="24"/>
          <w:szCs w:val="24"/>
        </w:rPr>
        <w:t>К приоритетам первого уровня относятся:</w:t>
      </w:r>
    </w:p>
    <w:p w:rsidR="00CF04FF" w:rsidRPr="00573FFC" w:rsidRDefault="00CF04FF" w:rsidP="003258C1">
      <w:pPr>
        <w:pStyle w:val="af3"/>
        <w:numPr>
          <w:ilvl w:val="0"/>
          <w:numId w:val="20"/>
        </w:numPr>
        <w:tabs>
          <w:tab w:val="left" w:pos="567"/>
        </w:tabs>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 xml:space="preserve">в сфере производства - скотоводство (производство молока и мяса) как системообразующая </w:t>
      </w:r>
      <w:r>
        <w:rPr>
          <w:rFonts w:ascii="Times New Roman" w:hAnsi="Times New Roman"/>
          <w:color w:val="000000"/>
          <w:sz w:val="24"/>
          <w:szCs w:val="24"/>
        </w:rPr>
        <w:t xml:space="preserve"> </w:t>
      </w:r>
      <w:r w:rsidRPr="00573FFC">
        <w:rPr>
          <w:rFonts w:ascii="Times New Roman" w:hAnsi="Times New Roman"/>
          <w:color w:val="000000"/>
          <w:sz w:val="24"/>
          <w:szCs w:val="24"/>
        </w:rPr>
        <w:t>подотрасль, использующая конкурентные преимущества муниципального района, в первую очередь наличие значительных площадей сельскохозяйственных угодий;</w:t>
      </w:r>
    </w:p>
    <w:p w:rsidR="00CF04FF" w:rsidRPr="00573FFC" w:rsidRDefault="00CF04FF" w:rsidP="003258C1">
      <w:pPr>
        <w:pStyle w:val="af3"/>
        <w:numPr>
          <w:ilvl w:val="0"/>
          <w:numId w:val="20"/>
        </w:numPr>
        <w:tabs>
          <w:tab w:val="left" w:pos="284"/>
        </w:tabs>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в экономической сфере - повышение доходности сельскохозяйственных товаропроизводителей;</w:t>
      </w:r>
    </w:p>
    <w:p w:rsidR="00CF04FF" w:rsidRPr="00573FFC" w:rsidRDefault="00CF04FF" w:rsidP="003258C1">
      <w:pPr>
        <w:pStyle w:val="af3"/>
        <w:numPr>
          <w:ilvl w:val="0"/>
          <w:numId w:val="20"/>
        </w:numPr>
        <w:tabs>
          <w:tab w:val="left" w:pos="284"/>
        </w:tabs>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в социальной сфере - устойчивое развитие сельских территорий в качестве непременного условия сохранения трудовых ресурсов и территориальной целостности;</w:t>
      </w:r>
    </w:p>
    <w:p w:rsidR="00CF04FF" w:rsidRPr="00573FFC" w:rsidRDefault="00CF04FF" w:rsidP="003258C1">
      <w:pPr>
        <w:pStyle w:val="af3"/>
        <w:numPr>
          <w:ilvl w:val="0"/>
          <w:numId w:val="20"/>
        </w:numPr>
        <w:tabs>
          <w:tab w:val="left" w:pos="284"/>
        </w:tabs>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lastRenderedPageBreak/>
        <w:t>в сфере развития производственного потенциала - мелиорация земель сельскохозяйственного назначения.</w:t>
      </w:r>
    </w:p>
    <w:p w:rsidR="00CF04FF" w:rsidRPr="00554DB8" w:rsidRDefault="00CF04FF" w:rsidP="00554DB8">
      <w:pPr>
        <w:tabs>
          <w:tab w:val="left" w:pos="284"/>
        </w:tabs>
        <w:spacing w:after="0" w:line="240" w:lineRule="auto"/>
        <w:ind w:left="-284" w:firstLine="567"/>
        <w:jc w:val="both"/>
        <w:rPr>
          <w:rFonts w:ascii="Times New Roman" w:hAnsi="Times New Roman"/>
          <w:color w:val="000000"/>
          <w:sz w:val="24"/>
          <w:szCs w:val="24"/>
        </w:rPr>
      </w:pPr>
      <w:r w:rsidRPr="00554DB8">
        <w:rPr>
          <w:rFonts w:ascii="Times New Roman" w:hAnsi="Times New Roman"/>
          <w:color w:val="000000"/>
          <w:sz w:val="24"/>
          <w:szCs w:val="24"/>
        </w:rPr>
        <w:t>Ко второму уровню приоритетов относятся следующие направления:</w:t>
      </w:r>
    </w:p>
    <w:p w:rsidR="00CF04FF" w:rsidRPr="00573FFC" w:rsidRDefault="00CF04FF" w:rsidP="003258C1">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развитие подотраслей сельского хозяйства, включая овощеводство;</w:t>
      </w:r>
    </w:p>
    <w:p w:rsidR="00CF04FF" w:rsidRPr="00573FFC" w:rsidRDefault="00CF04FF" w:rsidP="003258C1">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экологическая безопасность сельскохозяйственной продукции и продовольствия;</w:t>
      </w:r>
    </w:p>
    <w:p w:rsidR="00CF04FF" w:rsidRPr="00573FFC" w:rsidRDefault="00CF04FF" w:rsidP="003258C1">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конкурентоспособность продукции с учетом рационального размещения и специализации сельскохозяйственного производства.</w:t>
      </w:r>
    </w:p>
    <w:p w:rsidR="00CF04FF" w:rsidRPr="00573FFC" w:rsidRDefault="00CF04FF" w:rsidP="003258C1">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минимизация логистических издержек и оптимизация других факторов, определяющих конкурентоспособность продукции с учетом рационального размещения и специализации сельскохозяйственного производства и пищевой промышленности;</w:t>
      </w:r>
    </w:p>
    <w:p w:rsidR="00CF04FF" w:rsidRPr="00573FFC" w:rsidRDefault="00CF04FF" w:rsidP="003258C1">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обеспечение контроля за ввозимым скотом на территорию</w:t>
      </w:r>
      <w:r w:rsidR="008F3A5A">
        <w:rPr>
          <w:rFonts w:ascii="Times New Roman" w:hAnsi="Times New Roman"/>
          <w:color w:val="000000"/>
          <w:sz w:val="24"/>
          <w:szCs w:val="24"/>
        </w:rPr>
        <w:t xml:space="preserve"> </w:t>
      </w:r>
      <w:r w:rsidRPr="00573FFC">
        <w:rPr>
          <w:rFonts w:ascii="Times New Roman" w:hAnsi="Times New Roman"/>
          <w:color w:val="000000"/>
          <w:sz w:val="24"/>
          <w:szCs w:val="24"/>
        </w:rPr>
        <w:t>района и не распространением заболеваний, таких как ящур, болезнь Шмалленберга, блютанга;</w:t>
      </w:r>
    </w:p>
    <w:p w:rsidR="00CF04FF" w:rsidRPr="00573FFC" w:rsidRDefault="00CF04FF" w:rsidP="003258C1">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выполнение мероприятий по профилактике и ликвидации карантинных и особо опасных болезней, в том числе общих для человека и животных.</w:t>
      </w:r>
    </w:p>
    <w:p w:rsidR="00CF04FF" w:rsidRPr="00573FFC" w:rsidRDefault="00CF04FF" w:rsidP="005C6472">
      <w:pPr>
        <w:spacing w:after="0"/>
        <w:ind w:firstLine="720"/>
        <w:jc w:val="both"/>
        <w:rPr>
          <w:color w:val="000000"/>
          <w:sz w:val="24"/>
          <w:szCs w:val="24"/>
        </w:rPr>
      </w:pPr>
    </w:p>
    <w:p w:rsidR="00CF04FF" w:rsidRPr="00573FFC" w:rsidRDefault="00CF04FF" w:rsidP="00BE672F">
      <w:pPr>
        <w:pStyle w:val="ConsPlusNormal0"/>
        <w:ind w:firstLine="709"/>
        <w:jc w:val="center"/>
        <w:outlineLvl w:val="3"/>
        <w:rPr>
          <w:rFonts w:ascii="Times New Roman" w:hAnsi="Times New Roman" w:cs="Times New Roman"/>
          <w:b/>
          <w:sz w:val="24"/>
          <w:szCs w:val="24"/>
        </w:rPr>
      </w:pPr>
      <w:r w:rsidRPr="00573FFC">
        <w:rPr>
          <w:rFonts w:ascii="Times New Roman" w:hAnsi="Times New Roman" w:cs="Times New Roman"/>
          <w:b/>
          <w:sz w:val="24"/>
          <w:szCs w:val="24"/>
        </w:rPr>
        <w:t>2.2. Цели, задачи и показатели (индикаторы) достижения целей и решения задач</w:t>
      </w:r>
    </w:p>
    <w:p w:rsidR="00CF04FF" w:rsidRPr="00573FFC" w:rsidRDefault="00CF04FF" w:rsidP="00BE672F">
      <w:pPr>
        <w:spacing w:after="0" w:line="240" w:lineRule="auto"/>
        <w:ind w:left="-284" w:firstLine="568"/>
        <w:jc w:val="both"/>
        <w:rPr>
          <w:rFonts w:ascii="Times New Roman" w:hAnsi="Times New Roman"/>
          <w:sz w:val="24"/>
          <w:szCs w:val="24"/>
        </w:rPr>
      </w:pPr>
    </w:p>
    <w:p w:rsidR="00CF04FF" w:rsidRPr="00573FFC" w:rsidRDefault="00CF04F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Политика государства в равной мере поддерживает развитие, как общественного сектора, так и малых форм хозяйствования. Однако, учитывая, что производство продукции в крупных хозяйствах менее трудоемко из-за большей механизации и автоматизации производства, поэтому объемы производства  в крупных хозяйствах будет наращиваться более быстрыми темпами. </w:t>
      </w:r>
    </w:p>
    <w:p w:rsidR="00CF04FF" w:rsidRPr="00573FFC" w:rsidRDefault="00CF04F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Основными  целями развития агропромышленного комплекса района являются:</w:t>
      </w:r>
    </w:p>
    <w:p w:rsidR="00CF04FF" w:rsidRPr="00573FFC" w:rsidRDefault="00CF04F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обеспечение эффективного развития  сельскохозяйственного производства;</w:t>
      </w:r>
    </w:p>
    <w:p w:rsidR="00CF04FF" w:rsidRPr="00573FFC" w:rsidRDefault="00CF04F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повышение конкурентоспособности сельскохозяйственной продукции на внутреннем  и        внешнем рынках в рамках вступления России во Всемирную торговую организацию;</w:t>
      </w:r>
    </w:p>
    <w:p w:rsidR="00CF04FF" w:rsidRPr="00573FFC" w:rsidRDefault="00CF04F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повышение финансовой устойчивости предприятий агропромышленного комплекса;</w:t>
      </w:r>
    </w:p>
    <w:p w:rsidR="00CF04FF" w:rsidRPr="00573FFC" w:rsidRDefault="00CF04F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устойчивое развитие сельских территорий;</w:t>
      </w:r>
    </w:p>
    <w:p w:rsidR="00CF04FF" w:rsidRPr="00573FFC" w:rsidRDefault="00CF04F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  повышение уровня и качества жизни на селе. </w:t>
      </w:r>
    </w:p>
    <w:p w:rsidR="00CF04FF" w:rsidRPr="00573FFC" w:rsidRDefault="00CF04F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Для достижения указанных целей предусматривается решение следующих задач:</w:t>
      </w:r>
    </w:p>
    <w:p w:rsidR="00CF04FF" w:rsidRPr="00573FFC" w:rsidRDefault="00CF04F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стимулирование роста производства основных видов сельскохозяйственной продукции, производства пищевых продуктов;</w:t>
      </w:r>
    </w:p>
    <w:p w:rsidR="00CF04FF" w:rsidRPr="00573FFC" w:rsidRDefault="00CF04F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осуществление противоэпизоотических мероприятий в отношении карантинных и особо опасных болезней животных;</w:t>
      </w:r>
    </w:p>
    <w:p w:rsidR="00CF04FF" w:rsidRPr="00573FFC" w:rsidRDefault="00CF04F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поддержка развития инфраструктуры агропродовольственного рынка;</w:t>
      </w:r>
    </w:p>
    <w:p w:rsidR="00CF04FF" w:rsidRPr="00573FFC" w:rsidRDefault="00CF04F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поддержка малых форм хозяйствования;</w:t>
      </w:r>
    </w:p>
    <w:p w:rsidR="00CF04FF" w:rsidRPr="00573FFC" w:rsidRDefault="00CF04F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 </w:t>
      </w:r>
      <w:r>
        <w:rPr>
          <w:rFonts w:ascii="Times New Roman" w:hAnsi="Times New Roman"/>
          <w:sz w:val="24"/>
          <w:szCs w:val="24"/>
        </w:rPr>
        <w:t xml:space="preserve"> </w:t>
      </w:r>
      <w:r w:rsidRPr="00573FFC">
        <w:rPr>
          <w:rFonts w:ascii="Times New Roman" w:hAnsi="Times New Roman"/>
          <w:sz w:val="24"/>
          <w:szCs w:val="24"/>
        </w:rPr>
        <w:t>повышение уровня рентабельности в сельском хозяйстве для обеспечения его устойчивого развития;</w:t>
      </w:r>
    </w:p>
    <w:p w:rsidR="00CF04FF" w:rsidRPr="00573FFC" w:rsidRDefault="00CF04F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повышение качества жизни сельского населения;</w:t>
      </w:r>
    </w:p>
    <w:p w:rsidR="00CF04FF" w:rsidRPr="00573FFC" w:rsidRDefault="00CF04F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-создание условий для эффективного использования земель сельскохозяйственного назначения;</w:t>
      </w:r>
    </w:p>
    <w:p w:rsidR="00CF04FF" w:rsidRPr="00573FFC" w:rsidRDefault="00CF04F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развитие мелиорации сельскохозяйственных земель;</w:t>
      </w:r>
    </w:p>
    <w:p w:rsidR="00CF04FF" w:rsidRPr="00573FFC" w:rsidRDefault="00CF04F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экологически регламентированное использование в сельскохозяйственном производстве земельных, водных и других возобновляемых природных ресурсов, повышение плодородия почв до оптимального уровня.</w:t>
      </w:r>
    </w:p>
    <w:p w:rsidR="00CF04FF" w:rsidRPr="00573FFC" w:rsidRDefault="00CF04FF" w:rsidP="00554DB8">
      <w:pPr>
        <w:pStyle w:val="ConsPlusNormal0"/>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При оценке достижения поставленной цели и решения задач планируется использовать показатели, характеризующие общее развитие агропромышленного комплекса в  районе, и показатели, позволяющие оценить непосредственно реализацию мероприятий, осуществляемых в рамках подпрограммы.</w:t>
      </w:r>
    </w:p>
    <w:p w:rsidR="00CF04FF" w:rsidRPr="00573FFC" w:rsidRDefault="00CF04FF" w:rsidP="00554DB8">
      <w:pPr>
        <w:pStyle w:val="ConsPlusNormal0"/>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Показатели, используемые для достижения поставленной цели:</w:t>
      </w:r>
    </w:p>
    <w:p w:rsidR="00CF04FF" w:rsidRPr="00573FFC" w:rsidRDefault="00CF04FF" w:rsidP="003258C1">
      <w:pPr>
        <w:pStyle w:val="a7"/>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индекс производства продукции сельского хозяйства в хозяйствах всех категорий (в сопоставимых ценах),%.</w:t>
      </w:r>
    </w:p>
    <w:p w:rsidR="00CF04FF" w:rsidRPr="00573FFC" w:rsidRDefault="00CF04FF" w:rsidP="003258C1">
      <w:pPr>
        <w:pStyle w:val="a7"/>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lastRenderedPageBreak/>
        <w:t>индекс производства продукции растениеводства (в сопоставимых ценах),%.</w:t>
      </w:r>
    </w:p>
    <w:p w:rsidR="00CF04FF" w:rsidRPr="00573FFC" w:rsidRDefault="00CF04FF" w:rsidP="003258C1">
      <w:pPr>
        <w:pStyle w:val="a7"/>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индекс производства продукции животноводства (в сопоставимых ценах),%.</w:t>
      </w:r>
    </w:p>
    <w:p w:rsidR="00CF04FF" w:rsidRPr="00573FFC" w:rsidRDefault="00CF04FF" w:rsidP="003258C1">
      <w:pPr>
        <w:pStyle w:val="a7"/>
        <w:numPr>
          <w:ilvl w:val="0"/>
          <w:numId w:val="22"/>
        </w:numPr>
        <w:tabs>
          <w:tab w:val="left" w:pos="567"/>
        </w:tabs>
        <w:ind w:left="-284" w:firstLine="567"/>
      </w:pPr>
      <w:r w:rsidRPr="00573FFC">
        <w:rPr>
          <w:rFonts w:ascii="Times New Roman" w:hAnsi="Times New Roman"/>
          <w:color w:val="000000"/>
        </w:rPr>
        <w:t>индекс физического объема инвестиций в основной капитал сельского хозяйства,%.</w:t>
      </w:r>
    </w:p>
    <w:p w:rsidR="00CF04FF" w:rsidRPr="00573FFC" w:rsidRDefault="00CF04FF" w:rsidP="003258C1">
      <w:pPr>
        <w:pStyle w:val="a7"/>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рентабельность сельскохозяйственных организаций, %;</w:t>
      </w:r>
    </w:p>
    <w:p w:rsidR="00CF04FF" w:rsidRPr="00573FFC" w:rsidRDefault="00CF04FF" w:rsidP="003258C1">
      <w:pPr>
        <w:pStyle w:val="a7"/>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 рублей.</w:t>
      </w:r>
    </w:p>
    <w:p w:rsidR="00CF04FF" w:rsidRPr="00573FFC" w:rsidRDefault="00CF04FF" w:rsidP="00554DB8">
      <w:pPr>
        <w:spacing w:after="0"/>
        <w:ind w:left="-284" w:firstLine="567"/>
        <w:jc w:val="both"/>
        <w:rPr>
          <w:rFonts w:ascii="Times New Roman" w:hAnsi="Times New Roman"/>
          <w:color w:val="000000"/>
          <w:sz w:val="24"/>
          <w:szCs w:val="24"/>
        </w:rPr>
      </w:pPr>
      <w:r w:rsidRPr="00573FFC">
        <w:rPr>
          <w:rFonts w:ascii="Times New Roman" w:hAnsi="Times New Roman"/>
          <w:color w:val="000000"/>
          <w:sz w:val="24"/>
          <w:szCs w:val="24"/>
        </w:rPr>
        <w:t>Оценка достижения показателей  индекс производства продукции сельского хозяйства в хозяйствах всех категорий (в сопоставимых ценах), индекс производства продукции растениеводства (в сопоставимых ценах), индекс производства продукции животноводства (в сопоставимых ценах) производится исходя из официальных статистических данных (пункт 1.16.1 Федерального плана статистических работ).</w:t>
      </w:r>
    </w:p>
    <w:p w:rsidR="00CF04FF" w:rsidRPr="00573FFC" w:rsidRDefault="00CF04FF" w:rsidP="00554DB8">
      <w:pPr>
        <w:spacing w:after="0"/>
        <w:ind w:left="-284" w:firstLine="567"/>
        <w:jc w:val="both"/>
        <w:rPr>
          <w:rFonts w:ascii="Times New Roman" w:hAnsi="Times New Roman"/>
          <w:color w:val="000000"/>
          <w:sz w:val="24"/>
          <w:szCs w:val="24"/>
        </w:rPr>
      </w:pPr>
      <w:r w:rsidRPr="00573FFC">
        <w:rPr>
          <w:rFonts w:ascii="Times New Roman" w:hAnsi="Times New Roman"/>
          <w:color w:val="000000"/>
          <w:sz w:val="24"/>
          <w:szCs w:val="24"/>
        </w:rPr>
        <w:t xml:space="preserve">Оценка достижения показателя «индекс производства пищевых продуктов, включая напитки (в сопоставимых ценах)»  производится исходя из официальных статистических данных (пункт 1.19.2 Федерального плана статистических работ). </w:t>
      </w:r>
    </w:p>
    <w:p w:rsidR="00CF04FF" w:rsidRPr="00573FFC" w:rsidRDefault="00CF04FF" w:rsidP="00554DB8">
      <w:pPr>
        <w:spacing w:after="0"/>
        <w:ind w:left="-284" w:firstLine="567"/>
        <w:jc w:val="both"/>
        <w:rPr>
          <w:rFonts w:ascii="Times New Roman" w:hAnsi="Times New Roman"/>
          <w:color w:val="000000"/>
          <w:sz w:val="24"/>
          <w:szCs w:val="24"/>
        </w:rPr>
      </w:pPr>
      <w:r w:rsidRPr="00573FFC">
        <w:rPr>
          <w:rFonts w:ascii="Times New Roman" w:hAnsi="Times New Roman"/>
          <w:color w:val="000000"/>
          <w:sz w:val="24"/>
          <w:szCs w:val="24"/>
        </w:rPr>
        <w:t>Оценка достижения показателя «индекс физического объема инвестиций в основной капитал сельского хозяйства» производится исходя из официальных статистических данных (пункт 1.28.3 Федерального плана статистических работ).</w:t>
      </w:r>
    </w:p>
    <w:p w:rsidR="00CF04FF" w:rsidRPr="00573FFC" w:rsidRDefault="00CF04FF" w:rsidP="00554DB8">
      <w:pPr>
        <w:spacing w:after="0"/>
        <w:ind w:left="-284" w:firstLine="567"/>
        <w:jc w:val="both"/>
        <w:rPr>
          <w:rFonts w:ascii="Times New Roman" w:hAnsi="Times New Roman"/>
          <w:color w:val="000000"/>
          <w:sz w:val="24"/>
          <w:szCs w:val="24"/>
        </w:rPr>
      </w:pPr>
      <w:r w:rsidRPr="00573FFC">
        <w:rPr>
          <w:rFonts w:ascii="Times New Roman" w:hAnsi="Times New Roman"/>
          <w:color w:val="000000"/>
          <w:sz w:val="24"/>
          <w:szCs w:val="24"/>
        </w:rPr>
        <w:t>Оценка достижения показателя «рентабельность сельскохозяйственных организаций» производится департаментом аграрной политики Воронежской области, исходя из данных сводного годового бухгалтерского отчета  по сел</w:t>
      </w:r>
      <w:r w:rsidR="002D3714">
        <w:rPr>
          <w:rFonts w:ascii="Times New Roman" w:hAnsi="Times New Roman"/>
          <w:color w:val="000000"/>
          <w:sz w:val="24"/>
          <w:szCs w:val="24"/>
        </w:rPr>
        <w:t>ьскохозяйственным организаци</w:t>
      </w:r>
      <w:r w:rsidRPr="00573FFC">
        <w:rPr>
          <w:rFonts w:ascii="Times New Roman" w:hAnsi="Times New Roman"/>
          <w:color w:val="000000"/>
          <w:sz w:val="24"/>
          <w:szCs w:val="24"/>
        </w:rPr>
        <w:t>ям «О финансово-экономическом состоянии товаропроизводите</w:t>
      </w:r>
      <w:r w:rsidR="002D3714">
        <w:rPr>
          <w:rFonts w:ascii="Times New Roman" w:hAnsi="Times New Roman"/>
          <w:color w:val="000000"/>
          <w:sz w:val="24"/>
          <w:szCs w:val="24"/>
        </w:rPr>
        <w:t>лей агропромышленного комплекса</w:t>
      </w:r>
      <w:r w:rsidRPr="00573FFC">
        <w:rPr>
          <w:rFonts w:ascii="Times New Roman" w:hAnsi="Times New Roman"/>
          <w:color w:val="000000"/>
          <w:sz w:val="24"/>
          <w:szCs w:val="24"/>
        </w:rPr>
        <w:t>».</w:t>
      </w:r>
    </w:p>
    <w:p w:rsidR="00CF04FF" w:rsidRPr="00573FFC" w:rsidRDefault="00CF04FF" w:rsidP="00554DB8">
      <w:pPr>
        <w:spacing w:after="0"/>
        <w:ind w:left="-284" w:firstLine="567"/>
        <w:jc w:val="both"/>
        <w:rPr>
          <w:rFonts w:ascii="Times New Roman" w:hAnsi="Times New Roman"/>
          <w:color w:val="000000"/>
          <w:sz w:val="24"/>
          <w:szCs w:val="24"/>
        </w:rPr>
      </w:pPr>
      <w:r w:rsidRPr="00573FFC">
        <w:rPr>
          <w:rFonts w:ascii="Times New Roman" w:hAnsi="Times New Roman"/>
          <w:color w:val="000000"/>
          <w:sz w:val="24"/>
          <w:szCs w:val="24"/>
        </w:rPr>
        <w:t>Расчет показателя осуществляется по формуле</w:t>
      </w:r>
      <w:r w:rsidR="00801487">
        <w:rPr>
          <w:rFonts w:ascii="Times New Roman" w:hAnsi="Times New Roman"/>
          <w:color w:val="000000"/>
          <w:sz w:val="24"/>
          <w:szCs w:val="24"/>
        </w:rPr>
        <w:t xml:space="preserve"> </w:t>
      </w:r>
      <w:r w:rsidRPr="00573FFC">
        <w:rPr>
          <w:rFonts w:ascii="Times New Roman" w:hAnsi="Times New Roman"/>
          <w:color w:val="000000"/>
          <w:sz w:val="24"/>
          <w:szCs w:val="24"/>
        </w:rPr>
        <w:t xml:space="preserve">Рсх = Псх / </w:t>
      </w:r>
      <w:r w:rsidRPr="00573FFC">
        <w:rPr>
          <w:rFonts w:ascii="Times New Roman" w:hAnsi="Times New Roman"/>
          <w:color w:val="000000"/>
          <w:sz w:val="24"/>
          <w:szCs w:val="24"/>
          <w:lang w:val="en-US"/>
        </w:rPr>
        <w:t>I</w:t>
      </w:r>
      <w:r w:rsidRPr="00573FFC">
        <w:rPr>
          <w:rFonts w:ascii="Times New Roman" w:hAnsi="Times New Roman"/>
          <w:color w:val="000000"/>
          <w:sz w:val="24"/>
          <w:szCs w:val="24"/>
        </w:rPr>
        <w:t xml:space="preserve">сх* 100%,где: </w:t>
      </w:r>
    </w:p>
    <w:p w:rsidR="00CF04FF" w:rsidRPr="00573FFC" w:rsidRDefault="00CF04FF" w:rsidP="00554DB8">
      <w:pPr>
        <w:spacing w:after="0"/>
        <w:ind w:left="-284" w:firstLine="567"/>
        <w:jc w:val="both"/>
        <w:rPr>
          <w:rFonts w:ascii="Times New Roman" w:hAnsi="Times New Roman"/>
          <w:color w:val="000000"/>
          <w:sz w:val="24"/>
          <w:szCs w:val="24"/>
        </w:rPr>
      </w:pPr>
      <w:r w:rsidRPr="00573FFC">
        <w:rPr>
          <w:rFonts w:ascii="Times New Roman" w:hAnsi="Times New Roman"/>
          <w:color w:val="000000"/>
          <w:sz w:val="24"/>
          <w:szCs w:val="24"/>
        </w:rPr>
        <w:t>Рсх - уровень рентабельности сельскохозяйственных организаций (с учетом субсидий);</w:t>
      </w:r>
    </w:p>
    <w:p w:rsidR="00CF04FF" w:rsidRPr="00573FFC" w:rsidRDefault="00CF04FF" w:rsidP="00554DB8">
      <w:pPr>
        <w:spacing w:after="0"/>
        <w:ind w:left="-284" w:firstLine="567"/>
        <w:jc w:val="both"/>
        <w:rPr>
          <w:rFonts w:ascii="Times New Roman" w:hAnsi="Times New Roman"/>
          <w:color w:val="000000"/>
          <w:sz w:val="24"/>
          <w:szCs w:val="24"/>
        </w:rPr>
      </w:pPr>
      <w:r w:rsidRPr="00573FFC">
        <w:rPr>
          <w:rFonts w:ascii="Times New Roman" w:hAnsi="Times New Roman"/>
          <w:color w:val="000000"/>
          <w:sz w:val="24"/>
          <w:szCs w:val="24"/>
        </w:rPr>
        <w:t>Псх - прибыль (убыток) до налогообложения по предприятиям, осуществляющим деятельность в сельском хозяйстве, за отчетный год;</w:t>
      </w:r>
    </w:p>
    <w:p w:rsidR="00CF04FF" w:rsidRPr="00573FFC" w:rsidRDefault="00CF04FF" w:rsidP="00554DB8">
      <w:pPr>
        <w:spacing w:after="0"/>
        <w:ind w:left="-284" w:firstLine="567"/>
        <w:jc w:val="both"/>
        <w:rPr>
          <w:rFonts w:ascii="Times New Roman" w:hAnsi="Times New Roman"/>
          <w:color w:val="000000"/>
          <w:sz w:val="24"/>
          <w:szCs w:val="24"/>
        </w:rPr>
      </w:pPr>
      <w:r w:rsidRPr="00573FFC">
        <w:rPr>
          <w:rFonts w:ascii="Times New Roman" w:hAnsi="Times New Roman"/>
          <w:color w:val="000000"/>
          <w:sz w:val="24"/>
          <w:szCs w:val="24"/>
        </w:rPr>
        <w:t xml:space="preserve">Iсх - объем затрат проданных товаров, продукции, работ, услуг за  отчетный год по предприятиям, осуществляющим деятельность в сельском хозяйстве. </w:t>
      </w:r>
    </w:p>
    <w:p w:rsidR="00CF04FF" w:rsidRPr="00573FFC" w:rsidRDefault="00CF04FF" w:rsidP="00554DB8">
      <w:pPr>
        <w:spacing w:after="0"/>
        <w:ind w:left="-284" w:firstLine="567"/>
        <w:jc w:val="both"/>
        <w:rPr>
          <w:rFonts w:ascii="Times New Roman" w:hAnsi="Times New Roman"/>
          <w:color w:val="000000"/>
          <w:sz w:val="24"/>
          <w:szCs w:val="24"/>
        </w:rPr>
      </w:pPr>
      <w:r w:rsidRPr="00573FFC">
        <w:rPr>
          <w:rFonts w:ascii="Times New Roman" w:hAnsi="Times New Roman"/>
          <w:color w:val="000000"/>
          <w:sz w:val="24"/>
          <w:szCs w:val="24"/>
        </w:rPr>
        <w:t>Оценка достижения показателя «среднемесячная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 производится исходя из официальных статистических данных (пункт 1.30.1 Федерального плана статистических работ).</w:t>
      </w:r>
    </w:p>
    <w:p w:rsidR="00CF04FF" w:rsidRPr="00573FFC" w:rsidRDefault="00CF04FF" w:rsidP="00554DB8">
      <w:pPr>
        <w:spacing w:after="0"/>
        <w:ind w:left="-284" w:firstLine="567"/>
        <w:jc w:val="both"/>
        <w:rPr>
          <w:color w:val="000000"/>
          <w:sz w:val="24"/>
          <w:szCs w:val="24"/>
        </w:rPr>
      </w:pPr>
      <w:r w:rsidRPr="00573FFC">
        <w:rPr>
          <w:rFonts w:ascii="Times New Roman" w:hAnsi="Times New Roman"/>
          <w:color w:val="000000"/>
          <w:sz w:val="24"/>
          <w:szCs w:val="24"/>
        </w:rPr>
        <w:t xml:space="preserve">Прогнозные значения показателей (индикаторов) достижения целей и решения задач муниципальной программы приведены в  </w:t>
      </w:r>
      <w:r w:rsidRPr="001D3DD0">
        <w:rPr>
          <w:rFonts w:ascii="Times New Roman" w:hAnsi="Times New Roman"/>
          <w:color w:val="000000"/>
          <w:sz w:val="24"/>
          <w:szCs w:val="24"/>
        </w:rPr>
        <w:t>таблице 1 приложения  к программе.</w:t>
      </w:r>
    </w:p>
    <w:p w:rsidR="00CF04FF" w:rsidRDefault="00CF04FF" w:rsidP="00807B11">
      <w:pPr>
        <w:pStyle w:val="ConsPlusNormal0"/>
        <w:ind w:firstLine="709"/>
        <w:jc w:val="center"/>
        <w:outlineLvl w:val="3"/>
        <w:rPr>
          <w:rFonts w:ascii="Times New Roman" w:hAnsi="Times New Roman" w:cs="Times New Roman"/>
          <w:b/>
          <w:sz w:val="24"/>
          <w:szCs w:val="24"/>
        </w:rPr>
      </w:pPr>
    </w:p>
    <w:p w:rsidR="00CF04FF" w:rsidRDefault="00CF04FF" w:rsidP="00807B11">
      <w:pPr>
        <w:pStyle w:val="ConsPlusNormal0"/>
        <w:ind w:firstLine="709"/>
        <w:jc w:val="center"/>
        <w:outlineLvl w:val="3"/>
        <w:rPr>
          <w:rFonts w:ascii="Times New Roman" w:hAnsi="Times New Roman" w:cs="Times New Roman"/>
          <w:b/>
          <w:sz w:val="24"/>
          <w:szCs w:val="24"/>
        </w:rPr>
      </w:pPr>
      <w:r w:rsidRPr="00573FFC">
        <w:rPr>
          <w:rFonts w:ascii="Times New Roman" w:hAnsi="Times New Roman" w:cs="Times New Roman"/>
          <w:b/>
          <w:sz w:val="24"/>
          <w:szCs w:val="24"/>
        </w:rPr>
        <w:t>2.3. Описание основных ожидаемых конечных результатов подпрограммы</w:t>
      </w:r>
    </w:p>
    <w:p w:rsidR="00CF04FF" w:rsidRPr="00573FFC" w:rsidRDefault="00CF04FF" w:rsidP="00807B11">
      <w:pPr>
        <w:pStyle w:val="ConsPlusNormal0"/>
        <w:ind w:firstLine="709"/>
        <w:jc w:val="center"/>
        <w:outlineLvl w:val="3"/>
        <w:rPr>
          <w:rFonts w:ascii="Times New Roman" w:hAnsi="Times New Roman" w:cs="Times New Roman"/>
          <w:b/>
          <w:sz w:val="24"/>
          <w:szCs w:val="24"/>
        </w:rPr>
      </w:pPr>
    </w:p>
    <w:p w:rsidR="00CF04FF" w:rsidRPr="00573FFC" w:rsidRDefault="00CF04FF" w:rsidP="00B43769">
      <w:pPr>
        <w:spacing w:after="0"/>
        <w:ind w:left="-284" w:firstLine="568"/>
        <w:jc w:val="both"/>
        <w:rPr>
          <w:rFonts w:ascii="Times New Roman" w:hAnsi="Times New Roman"/>
          <w:color w:val="000000"/>
          <w:sz w:val="24"/>
          <w:szCs w:val="24"/>
        </w:rPr>
      </w:pPr>
      <w:r w:rsidRPr="00573FFC">
        <w:rPr>
          <w:rFonts w:ascii="Times New Roman" w:hAnsi="Times New Roman"/>
          <w:color w:val="000000"/>
          <w:sz w:val="24"/>
          <w:szCs w:val="24"/>
        </w:rPr>
        <w:t xml:space="preserve">В результате реализации подпрограммы ожидается: </w:t>
      </w:r>
    </w:p>
    <w:p w:rsidR="00CF04FF" w:rsidRPr="00573FFC" w:rsidRDefault="00CF04FF" w:rsidP="003258C1">
      <w:pPr>
        <w:pStyle w:val="a7"/>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увеличение производства продукции сельского хозяйства в хозяйствах всех категорий (в сопоставимых ценах) в 202</w:t>
      </w:r>
      <w:r w:rsidR="00CA3723">
        <w:rPr>
          <w:rFonts w:ascii="Times New Roman" w:hAnsi="Times New Roman"/>
          <w:color w:val="000000"/>
        </w:rPr>
        <w:t>5</w:t>
      </w:r>
      <w:r w:rsidRPr="00573FFC">
        <w:rPr>
          <w:rFonts w:ascii="Times New Roman" w:hAnsi="Times New Roman"/>
          <w:color w:val="000000"/>
        </w:rPr>
        <w:t> году по отношению к 201</w:t>
      </w:r>
      <w:r w:rsidR="00CA3723">
        <w:rPr>
          <w:rFonts w:ascii="Times New Roman" w:hAnsi="Times New Roman"/>
          <w:color w:val="000000"/>
        </w:rPr>
        <w:t>9</w:t>
      </w:r>
      <w:r w:rsidRPr="00573FFC">
        <w:rPr>
          <w:rFonts w:ascii="Times New Roman" w:hAnsi="Times New Roman"/>
          <w:color w:val="000000"/>
        </w:rPr>
        <w:t xml:space="preserve"> году на </w:t>
      </w:r>
      <w:r w:rsidR="00ED23B4">
        <w:rPr>
          <w:rFonts w:ascii="Times New Roman" w:hAnsi="Times New Roman"/>
          <w:color w:val="000000"/>
        </w:rPr>
        <w:t>22,2</w:t>
      </w:r>
      <w:r w:rsidRPr="00573FFC">
        <w:rPr>
          <w:rFonts w:ascii="Times New Roman" w:hAnsi="Times New Roman"/>
          <w:color w:val="000000"/>
        </w:rPr>
        <w:t xml:space="preserve"> процента; </w:t>
      </w:r>
    </w:p>
    <w:p w:rsidR="00CF04FF" w:rsidRPr="00573FFC" w:rsidRDefault="00CF04FF" w:rsidP="003258C1">
      <w:pPr>
        <w:pStyle w:val="a7"/>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увеличение производства продукции растениеводства  в хозяйствах всех категорий (в сопоставимых ценах) в 202</w:t>
      </w:r>
      <w:r w:rsidR="00CA3723">
        <w:rPr>
          <w:rFonts w:ascii="Times New Roman" w:hAnsi="Times New Roman"/>
          <w:color w:val="000000"/>
        </w:rPr>
        <w:t>5</w:t>
      </w:r>
      <w:r w:rsidRPr="00573FFC">
        <w:rPr>
          <w:rFonts w:ascii="Times New Roman" w:hAnsi="Times New Roman"/>
          <w:color w:val="000000"/>
        </w:rPr>
        <w:t> году по отношению к 201</w:t>
      </w:r>
      <w:r w:rsidR="00CA3723">
        <w:rPr>
          <w:rFonts w:ascii="Times New Roman" w:hAnsi="Times New Roman"/>
          <w:color w:val="000000"/>
        </w:rPr>
        <w:t>9</w:t>
      </w:r>
      <w:r w:rsidRPr="00573FFC">
        <w:rPr>
          <w:rFonts w:ascii="Times New Roman" w:hAnsi="Times New Roman"/>
          <w:color w:val="000000"/>
        </w:rPr>
        <w:t xml:space="preserve"> году на </w:t>
      </w:r>
      <w:r w:rsidR="00ED23B4">
        <w:rPr>
          <w:rFonts w:ascii="Times New Roman" w:hAnsi="Times New Roman"/>
          <w:color w:val="000000"/>
        </w:rPr>
        <w:t>10,4</w:t>
      </w:r>
      <w:r w:rsidRPr="00ED23B4">
        <w:rPr>
          <w:rFonts w:ascii="Times New Roman" w:hAnsi="Times New Roman"/>
          <w:color w:val="000000"/>
        </w:rPr>
        <w:t xml:space="preserve"> процента</w:t>
      </w:r>
      <w:r w:rsidRPr="00573FFC">
        <w:rPr>
          <w:rFonts w:ascii="Times New Roman" w:hAnsi="Times New Roman"/>
          <w:color w:val="000000"/>
        </w:rPr>
        <w:t xml:space="preserve">; </w:t>
      </w:r>
    </w:p>
    <w:p w:rsidR="00CF04FF" w:rsidRPr="00573FFC" w:rsidRDefault="00CF04FF" w:rsidP="003258C1">
      <w:pPr>
        <w:pStyle w:val="a7"/>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увеличение производства продукции животноводства в хозяйствах всех категорий (в сопоставимых ценах) в 202</w:t>
      </w:r>
      <w:r w:rsidR="00CA3723">
        <w:rPr>
          <w:rFonts w:ascii="Times New Roman" w:hAnsi="Times New Roman"/>
          <w:color w:val="000000"/>
        </w:rPr>
        <w:t>5</w:t>
      </w:r>
      <w:r w:rsidRPr="00573FFC">
        <w:rPr>
          <w:rFonts w:ascii="Times New Roman" w:hAnsi="Times New Roman"/>
          <w:color w:val="000000"/>
        </w:rPr>
        <w:t> году по отношению к 201</w:t>
      </w:r>
      <w:r w:rsidR="00CA3723">
        <w:rPr>
          <w:rFonts w:ascii="Times New Roman" w:hAnsi="Times New Roman"/>
          <w:color w:val="000000"/>
        </w:rPr>
        <w:t>9</w:t>
      </w:r>
      <w:r w:rsidRPr="00573FFC">
        <w:rPr>
          <w:rFonts w:ascii="Times New Roman" w:hAnsi="Times New Roman"/>
          <w:color w:val="000000"/>
        </w:rPr>
        <w:t xml:space="preserve"> году на </w:t>
      </w:r>
      <w:r w:rsidR="00ED23B4" w:rsidRPr="00ED23B4">
        <w:rPr>
          <w:rFonts w:ascii="Times New Roman" w:hAnsi="Times New Roman"/>
          <w:color w:val="000000"/>
        </w:rPr>
        <w:t>33,8</w:t>
      </w:r>
      <w:r w:rsidRPr="00ED23B4">
        <w:rPr>
          <w:rFonts w:ascii="Times New Roman" w:hAnsi="Times New Roman"/>
          <w:color w:val="000000"/>
        </w:rPr>
        <w:t xml:space="preserve"> процентов</w:t>
      </w:r>
      <w:r w:rsidRPr="00573FFC">
        <w:rPr>
          <w:rFonts w:ascii="Times New Roman" w:hAnsi="Times New Roman"/>
          <w:color w:val="000000"/>
        </w:rPr>
        <w:t xml:space="preserve">; </w:t>
      </w:r>
    </w:p>
    <w:p w:rsidR="00CF04FF" w:rsidRPr="00573FFC" w:rsidRDefault="00CF04FF" w:rsidP="003258C1">
      <w:pPr>
        <w:pStyle w:val="a7"/>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обеспечение среднегодового темпа прироста объема инвестиций в основной капитал сельского хозяйства в размере не менее 6,0 процентов;</w:t>
      </w:r>
    </w:p>
    <w:p w:rsidR="00CF04FF" w:rsidRPr="00573FFC" w:rsidRDefault="00CF04FF" w:rsidP="003258C1">
      <w:pPr>
        <w:pStyle w:val="a7"/>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повышение уровня рентабельности сельскохозяйственных организаций до 15 процентов (с учетом субсидий);</w:t>
      </w:r>
    </w:p>
    <w:p w:rsidR="00CF04FF" w:rsidRPr="00573FFC" w:rsidRDefault="00CF04FF" w:rsidP="003258C1">
      <w:pPr>
        <w:pStyle w:val="af3"/>
        <w:numPr>
          <w:ilvl w:val="0"/>
          <w:numId w:val="23"/>
        </w:numPr>
        <w:tabs>
          <w:tab w:val="left" w:pos="709"/>
        </w:tabs>
        <w:ind w:left="-284" w:firstLine="568"/>
        <w:jc w:val="both"/>
        <w:rPr>
          <w:rFonts w:ascii="Times New Roman" w:hAnsi="Times New Roman"/>
          <w:color w:val="000000"/>
          <w:sz w:val="24"/>
          <w:szCs w:val="24"/>
        </w:rPr>
      </w:pPr>
      <w:r w:rsidRPr="00573FFC">
        <w:rPr>
          <w:rFonts w:ascii="Times New Roman" w:hAnsi="Times New Roman"/>
          <w:color w:val="000000"/>
          <w:sz w:val="24"/>
          <w:szCs w:val="24"/>
        </w:rPr>
        <w:lastRenderedPageBreak/>
        <w:t xml:space="preserve">доведение уровня заработной платы в сельском хозяйстве до </w:t>
      </w:r>
      <w:r w:rsidR="00F7562D">
        <w:rPr>
          <w:rFonts w:ascii="Times New Roman" w:hAnsi="Times New Roman"/>
          <w:color w:val="000000"/>
          <w:sz w:val="24"/>
          <w:szCs w:val="24"/>
        </w:rPr>
        <w:t>35,087</w:t>
      </w:r>
      <w:r w:rsidRPr="00573FFC">
        <w:rPr>
          <w:rFonts w:ascii="Times New Roman" w:hAnsi="Times New Roman"/>
          <w:color w:val="000000"/>
          <w:sz w:val="24"/>
          <w:szCs w:val="24"/>
        </w:rPr>
        <w:t xml:space="preserve"> тыс.</w:t>
      </w:r>
      <w:r w:rsidR="00801487">
        <w:rPr>
          <w:rFonts w:ascii="Times New Roman" w:hAnsi="Times New Roman"/>
          <w:color w:val="000000"/>
          <w:sz w:val="24"/>
          <w:szCs w:val="24"/>
        </w:rPr>
        <w:t xml:space="preserve"> </w:t>
      </w:r>
      <w:r w:rsidRPr="00573FFC">
        <w:rPr>
          <w:rFonts w:ascii="Times New Roman" w:hAnsi="Times New Roman"/>
          <w:color w:val="000000"/>
          <w:sz w:val="24"/>
          <w:szCs w:val="24"/>
        </w:rPr>
        <w:t>рублей к 202</w:t>
      </w:r>
      <w:r w:rsidR="00CA3723">
        <w:rPr>
          <w:rFonts w:ascii="Times New Roman" w:hAnsi="Times New Roman"/>
          <w:color w:val="000000"/>
          <w:sz w:val="24"/>
          <w:szCs w:val="24"/>
        </w:rPr>
        <w:t>6</w:t>
      </w:r>
      <w:r w:rsidRPr="00573FFC">
        <w:rPr>
          <w:rFonts w:ascii="Times New Roman" w:hAnsi="Times New Roman"/>
          <w:color w:val="000000"/>
          <w:sz w:val="24"/>
          <w:szCs w:val="24"/>
        </w:rPr>
        <w:t xml:space="preserve"> году.</w:t>
      </w:r>
    </w:p>
    <w:p w:rsidR="00CF04FF" w:rsidRPr="006B4DDE" w:rsidRDefault="00CF04FF" w:rsidP="00B43769">
      <w:pPr>
        <w:pStyle w:val="af3"/>
        <w:spacing w:after="0"/>
        <w:ind w:left="-284" w:firstLine="568"/>
        <w:jc w:val="both"/>
        <w:rPr>
          <w:rFonts w:ascii="Times New Roman" w:hAnsi="Times New Roman"/>
          <w:sz w:val="24"/>
          <w:szCs w:val="24"/>
        </w:rPr>
      </w:pPr>
      <w:r w:rsidRPr="006B4DDE">
        <w:rPr>
          <w:rFonts w:ascii="Times New Roman" w:hAnsi="Times New Roman"/>
          <w:sz w:val="24"/>
          <w:szCs w:val="24"/>
        </w:rPr>
        <w:t>В результате реализации муниципальной программы валовой сбор зерна (в весе после доработки) повысится к 202</w:t>
      </w:r>
      <w:r w:rsidR="00CA3723" w:rsidRPr="006B4DDE">
        <w:rPr>
          <w:rFonts w:ascii="Times New Roman" w:hAnsi="Times New Roman"/>
          <w:sz w:val="24"/>
          <w:szCs w:val="24"/>
        </w:rPr>
        <w:t>5</w:t>
      </w:r>
      <w:r w:rsidRPr="006B4DDE">
        <w:rPr>
          <w:rFonts w:ascii="Times New Roman" w:hAnsi="Times New Roman"/>
          <w:sz w:val="24"/>
          <w:szCs w:val="24"/>
        </w:rPr>
        <w:t xml:space="preserve"> году до </w:t>
      </w:r>
      <w:r w:rsidR="006B4DDE" w:rsidRPr="006B4DDE">
        <w:rPr>
          <w:rFonts w:ascii="Times New Roman" w:hAnsi="Times New Roman"/>
          <w:sz w:val="24"/>
          <w:szCs w:val="24"/>
        </w:rPr>
        <w:t>195,0</w:t>
      </w:r>
      <w:r w:rsidRPr="006B4DDE">
        <w:rPr>
          <w:rFonts w:ascii="Times New Roman" w:hAnsi="Times New Roman"/>
          <w:sz w:val="24"/>
          <w:szCs w:val="24"/>
        </w:rPr>
        <w:t xml:space="preserve"> тыс. тонн против </w:t>
      </w:r>
      <w:r w:rsidR="006B4DDE" w:rsidRPr="006B4DDE">
        <w:rPr>
          <w:rFonts w:ascii="Times New Roman" w:hAnsi="Times New Roman"/>
          <w:sz w:val="24"/>
          <w:szCs w:val="24"/>
        </w:rPr>
        <w:t>1</w:t>
      </w:r>
      <w:r w:rsidRPr="006B4DDE">
        <w:rPr>
          <w:rFonts w:ascii="Times New Roman" w:hAnsi="Times New Roman"/>
          <w:sz w:val="24"/>
          <w:szCs w:val="24"/>
        </w:rPr>
        <w:t xml:space="preserve">86,6 тыс. тонн в </w:t>
      </w:r>
      <w:r w:rsidR="006B4DDE" w:rsidRPr="006B4DDE">
        <w:rPr>
          <w:rFonts w:ascii="Times New Roman" w:hAnsi="Times New Roman"/>
          <w:sz w:val="24"/>
          <w:szCs w:val="24"/>
        </w:rPr>
        <w:t>2019</w:t>
      </w:r>
      <w:r w:rsidRPr="006B4DDE">
        <w:rPr>
          <w:rFonts w:ascii="Times New Roman" w:hAnsi="Times New Roman"/>
          <w:sz w:val="24"/>
          <w:szCs w:val="24"/>
        </w:rPr>
        <w:t xml:space="preserve"> год</w:t>
      </w:r>
      <w:r w:rsidR="006B4DDE" w:rsidRPr="006B4DDE">
        <w:rPr>
          <w:rFonts w:ascii="Times New Roman" w:hAnsi="Times New Roman"/>
          <w:sz w:val="24"/>
          <w:szCs w:val="24"/>
        </w:rPr>
        <w:t>у</w:t>
      </w:r>
      <w:r w:rsidRPr="006B4DDE">
        <w:rPr>
          <w:rFonts w:ascii="Times New Roman" w:hAnsi="Times New Roman"/>
          <w:sz w:val="24"/>
          <w:szCs w:val="24"/>
        </w:rPr>
        <w:t xml:space="preserve">, или на </w:t>
      </w:r>
      <w:r w:rsidR="006B4DDE" w:rsidRPr="006B4DDE">
        <w:rPr>
          <w:rFonts w:ascii="Times New Roman" w:hAnsi="Times New Roman"/>
          <w:sz w:val="24"/>
          <w:szCs w:val="24"/>
        </w:rPr>
        <w:t>22,2</w:t>
      </w:r>
      <w:r w:rsidRPr="006B4DDE">
        <w:rPr>
          <w:rFonts w:ascii="Times New Roman" w:hAnsi="Times New Roman"/>
          <w:sz w:val="24"/>
          <w:szCs w:val="24"/>
        </w:rPr>
        <w:t>%. Этому будут способствовать меры по улучшению использования земель сельскохозяйственного назначения, обеспечению развития селекции и элитного семеноводства, росту площадей используемых мелиорированных земель к 202</w:t>
      </w:r>
      <w:r w:rsidR="006B4DDE" w:rsidRPr="006B4DDE">
        <w:rPr>
          <w:rFonts w:ascii="Times New Roman" w:hAnsi="Times New Roman"/>
          <w:sz w:val="24"/>
          <w:szCs w:val="24"/>
        </w:rPr>
        <w:t>5</w:t>
      </w:r>
      <w:r w:rsidRPr="006B4DDE">
        <w:rPr>
          <w:rFonts w:ascii="Times New Roman" w:hAnsi="Times New Roman"/>
          <w:sz w:val="24"/>
          <w:szCs w:val="24"/>
        </w:rPr>
        <w:t xml:space="preserve"> году до 1500 гектаров.</w:t>
      </w:r>
    </w:p>
    <w:p w:rsidR="00CF04FF" w:rsidRPr="006B4DDE" w:rsidRDefault="00CF04FF" w:rsidP="00B43769">
      <w:pPr>
        <w:spacing w:after="0"/>
        <w:ind w:left="-284" w:firstLine="568"/>
        <w:jc w:val="both"/>
        <w:rPr>
          <w:rFonts w:ascii="Times New Roman" w:hAnsi="Times New Roman"/>
          <w:sz w:val="24"/>
          <w:szCs w:val="24"/>
        </w:rPr>
      </w:pPr>
      <w:r w:rsidRPr="006B4DDE">
        <w:rPr>
          <w:rFonts w:ascii="Times New Roman" w:hAnsi="Times New Roman"/>
          <w:sz w:val="24"/>
          <w:szCs w:val="24"/>
        </w:rPr>
        <w:t>Производство скота и птицы (в живом весе) к 202</w:t>
      </w:r>
      <w:r w:rsidR="006B4DDE" w:rsidRPr="006B4DDE">
        <w:rPr>
          <w:rFonts w:ascii="Times New Roman" w:hAnsi="Times New Roman"/>
          <w:sz w:val="24"/>
          <w:szCs w:val="24"/>
        </w:rPr>
        <w:t>5</w:t>
      </w:r>
      <w:r w:rsidRPr="006B4DDE">
        <w:rPr>
          <w:rFonts w:ascii="Times New Roman" w:hAnsi="Times New Roman"/>
          <w:sz w:val="24"/>
          <w:szCs w:val="24"/>
        </w:rPr>
        <w:t xml:space="preserve"> году возрастет по сравнению с </w:t>
      </w:r>
      <w:r w:rsidR="006B4DDE" w:rsidRPr="006B4DDE">
        <w:rPr>
          <w:rFonts w:ascii="Times New Roman" w:hAnsi="Times New Roman"/>
          <w:sz w:val="24"/>
          <w:szCs w:val="24"/>
        </w:rPr>
        <w:t>2019</w:t>
      </w:r>
      <w:r w:rsidRPr="006B4DDE">
        <w:rPr>
          <w:rFonts w:ascii="Times New Roman" w:hAnsi="Times New Roman"/>
          <w:sz w:val="24"/>
          <w:szCs w:val="24"/>
        </w:rPr>
        <w:t xml:space="preserve"> годом до 12,7 тыс. тонн, или в 2,1 раза, молока - до 23,8 тыс. тонн. Основной прирост будет получен за счет увеличения поголовья скота и птицы, роста продуктивности скота и птицы на основе улучшения породного состава.</w:t>
      </w:r>
    </w:p>
    <w:p w:rsidR="00CF04FF" w:rsidRPr="006B4DDE" w:rsidRDefault="00CF04FF" w:rsidP="00B43769">
      <w:pPr>
        <w:spacing w:after="0"/>
        <w:ind w:left="-284" w:firstLine="568"/>
        <w:jc w:val="both"/>
        <w:rPr>
          <w:rFonts w:ascii="Times New Roman" w:hAnsi="Times New Roman"/>
          <w:sz w:val="24"/>
          <w:szCs w:val="24"/>
        </w:rPr>
      </w:pPr>
      <w:r w:rsidRPr="006B4DDE">
        <w:rPr>
          <w:rFonts w:ascii="Times New Roman" w:hAnsi="Times New Roman"/>
          <w:sz w:val="24"/>
          <w:szCs w:val="24"/>
        </w:rPr>
        <w:t xml:space="preserve">Среднемесячная заработная плата в сельском хозяйстве увеличится до </w:t>
      </w:r>
      <w:r w:rsidR="006B4DDE" w:rsidRPr="006B4DDE">
        <w:rPr>
          <w:rFonts w:ascii="Times New Roman" w:hAnsi="Times New Roman"/>
          <w:sz w:val="24"/>
          <w:szCs w:val="24"/>
        </w:rPr>
        <w:t>35,087</w:t>
      </w:r>
      <w:r w:rsidRPr="006B4DDE">
        <w:rPr>
          <w:rFonts w:ascii="Times New Roman" w:hAnsi="Times New Roman"/>
          <w:sz w:val="24"/>
          <w:szCs w:val="24"/>
        </w:rPr>
        <w:t xml:space="preserve"> тыс. рублей.</w:t>
      </w:r>
    </w:p>
    <w:p w:rsidR="00CF04FF" w:rsidRPr="006B4DDE" w:rsidRDefault="00CF04FF" w:rsidP="00B43769">
      <w:pPr>
        <w:pStyle w:val="af3"/>
        <w:spacing w:after="0"/>
        <w:ind w:left="-284" w:firstLine="568"/>
        <w:jc w:val="both"/>
        <w:rPr>
          <w:rFonts w:ascii="Times New Roman" w:hAnsi="Times New Roman"/>
          <w:sz w:val="24"/>
          <w:szCs w:val="24"/>
        </w:rPr>
      </w:pPr>
      <w:r w:rsidRPr="006B4DDE">
        <w:rPr>
          <w:rFonts w:ascii="Times New Roman" w:hAnsi="Times New Roman"/>
          <w:sz w:val="24"/>
          <w:szCs w:val="24"/>
        </w:rPr>
        <w:t>Для этих целей предполагается обеспечить ежегодный прирост инвестиций в сельское хозяйство в размере 5,5 процента, создать условия для достижения уровня рентабельности в сельскохозяйственных организациях не менее 15 процентов (с учетом субсидий).</w:t>
      </w:r>
    </w:p>
    <w:p w:rsidR="00CF04FF" w:rsidRDefault="00CF04FF" w:rsidP="00B43769">
      <w:pPr>
        <w:pStyle w:val="af3"/>
        <w:spacing w:after="0"/>
        <w:ind w:left="-284" w:firstLine="568"/>
        <w:jc w:val="both"/>
        <w:rPr>
          <w:rFonts w:ascii="Times New Roman" w:hAnsi="Times New Roman"/>
          <w:sz w:val="24"/>
          <w:szCs w:val="24"/>
        </w:rPr>
      </w:pPr>
      <w:r w:rsidRPr="006B4DDE">
        <w:rPr>
          <w:rFonts w:ascii="Times New Roman" w:hAnsi="Times New Roman"/>
          <w:sz w:val="24"/>
          <w:szCs w:val="24"/>
        </w:rPr>
        <w:t>С учетом вступления страны в ВТО рост внутреннего производства позволит существенно повысить конкурентоспособность российской сельскохозяйственной продукции на внутреннем и внешнем рынках, осуществлять импортозамещение, увеличить экспорт зерна и другой сельскохозяйственной продукции.</w:t>
      </w:r>
    </w:p>
    <w:p w:rsidR="00CF04FF" w:rsidRPr="0081107B" w:rsidRDefault="00CF04FF" w:rsidP="0081107B">
      <w:pPr>
        <w:pStyle w:val="af3"/>
        <w:spacing w:after="0"/>
        <w:ind w:left="0"/>
        <w:jc w:val="both"/>
        <w:rPr>
          <w:rFonts w:ascii="Times New Roman" w:hAnsi="Times New Roman"/>
          <w:sz w:val="24"/>
          <w:szCs w:val="24"/>
        </w:rPr>
      </w:pPr>
    </w:p>
    <w:p w:rsidR="00CF04FF" w:rsidRPr="00573FFC" w:rsidRDefault="00CF04FF" w:rsidP="00B43769">
      <w:pPr>
        <w:spacing w:after="0"/>
        <w:jc w:val="center"/>
        <w:rPr>
          <w:rFonts w:ascii="Times New Roman" w:hAnsi="Times New Roman"/>
          <w:b/>
          <w:sz w:val="24"/>
          <w:szCs w:val="24"/>
        </w:rPr>
      </w:pPr>
      <w:r w:rsidRPr="00573FFC">
        <w:rPr>
          <w:rFonts w:ascii="Times New Roman" w:hAnsi="Times New Roman"/>
          <w:b/>
          <w:sz w:val="24"/>
          <w:szCs w:val="24"/>
        </w:rPr>
        <w:t>2.4. Сроки и этапы реализации подпрограммы</w:t>
      </w:r>
    </w:p>
    <w:p w:rsidR="00CF04FF" w:rsidRPr="00573FFC" w:rsidRDefault="00CF04FF" w:rsidP="00FA2535">
      <w:pPr>
        <w:pStyle w:val="ConsPlusNormal0"/>
        <w:ind w:left="-284" w:firstLine="568"/>
        <w:jc w:val="both"/>
        <w:rPr>
          <w:rFonts w:ascii="Times New Roman" w:hAnsi="Times New Roman" w:cs="Times New Roman"/>
          <w:sz w:val="24"/>
          <w:szCs w:val="24"/>
        </w:rPr>
      </w:pPr>
    </w:p>
    <w:p w:rsidR="00CF04FF" w:rsidRPr="00573FFC" w:rsidRDefault="00CF04FF" w:rsidP="00FA2535">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Общий срок реализации подпрограммы рассчитан на период с 20</w:t>
      </w:r>
      <w:r w:rsidR="00C3359C">
        <w:rPr>
          <w:rFonts w:ascii="Times New Roman" w:hAnsi="Times New Roman" w:cs="Times New Roman"/>
          <w:sz w:val="24"/>
          <w:szCs w:val="24"/>
        </w:rPr>
        <w:t>20</w:t>
      </w:r>
      <w:r w:rsidRPr="00573FFC">
        <w:rPr>
          <w:rFonts w:ascii="Times New Roman" w:hAnsi="Times New Roman" w:cs="Times New Roman"/>
          <w:sz w:val="24"/>
          <w:szCs w:val="24"/>
        </w:rPr>
        <w:t xml:space="preserve"> по 202</w:t>
      </w:r>
      <w:r w:rsidR="00C3359C">
        <w:rPr>
          <w:rFonts w:ascii="Times New Roman" w:hAnsi="Times New Roman" w:cs="Times New Roman"/>
          <w:sz w:val="24"/>
          <w:szCs w:val="24"/>
        </w:rPr>
        <w:t>5</w:t>
      </w:r>
      <w:r w:rsidRPr="00573FFC">
        <w:rPr>
          <w:rFonts w:ascii="Times New Roman" w:hAnsi="Times New Roman" w:cs="Times New Roman"/>
          <w:sz w:val="24"/>
          <w:szCs w:val="24"/>
        </w:rPr>
        <w:t xml:space="preserve"> год (в один этап).</w:t>
      </w:r>
    </w:p>
    <w:p w:rsidR="00CF04FF" w:rsidRPr="00573FFC" w:rsidRDefault="00CF04FF" w:rsidP="00FA2535">
      <w:pPr>
        <w:pStyle w:val="ConsPlusNormal0"/>
        <w:ind w:left="-284" w:firstLine="568"/>
        <w:jc w:val="both"/>
        <w:rPr>
          <w:rFonts w:ascii="Times New Roman" w:hAnsi="Times New Roman" w:cs="Times New Roman"/>
          <w:sz w:val="24"/>
          <w:szCs w:val="24"/>
        </w:rPr>
      </w:pPr>
    </w:p>
    <w:p w:rsidR="00CF04FF" w:rsidRDefault="00CF04FF" w:rsidP="00FA2535">
      <w:pPr>
        <w:pStyle w:val="ConsPlusNormal0"/>
        <w:ind w:left="-284" w:firstLine="568"/>
        <w:jc w:val="center"/>
        <w:rPr>
          <w:rFonts w:ascii="Times New Roman" w:hAnsi="Times New Roman" w:cs="Times New Roman"/>
          <w:b/>
          <w:sz w:val="24"/>
          <w:szCs w:val="24"/>
        </w:rPr>
      </w:pPr>
      <w:r w:rsidRPr="00573FFC">
        <w:rPr>
          <w:rFonts w:ascii="Times New Roman" w:hAnsi="Times New Roman" w:cs="Times New Roman"/>
          <w:b/>
          <w:sz w:val="24"/>
          <w:szCs w:val="24"/>
        </w:rPr>
        <w:t>Раздел 3. Характеристика мероприятий подпрограммы</w:t>
      </w:r>
      <w:r>
        <w:rPr>
          <w:rFonts w:ascii="Times New Roman" w:hAnsi="Times New Roman" w:cs="Times New Roman"/>
          <w:b/>
          <w:sz w:val="24"/>
          <w:szCs w:val="24"/>
        </w:rPr>
        <w:t>.</w:t>
      </w:r>
    </w:p>
    <w:p w:rsidR="00CF04FF" w:rsidRPr="00573FFC" w:rsidRDefault="00CF04FF" w:rsidP="00FA2535">
      <w:pPr>
        <w:pStyle w:val="ConsPlusNormal0"/>
        <w:ind w:left="-284" w:firstLine="568"/>
        <w:jc w:val="center"/>
        <w:rPr>
          <w:rFonts w:ascii="Times New Roman" w:hAnsi="Times New Roman" w:cs="Times New Roman"/>
          <w:b/>
          <w:sz w:val="24"/>
          <w:szCs w:val="24"/>
        </w:rPr>
      </w:pPr>
    </w:p>
    <w:p w:rsidR="00CF04FF" w:rsidRPr="003A00F1" w:rsidRDefault="00CF04FF" w:rsidP="00FA2535">
      <w:pPr>
        <w:spacing w:after="0"/>
        <w:ind w:left="-284" w:firstLine="568"/>
        <w:jc w:val="both"/>
        <w:rPr>
          <w:rFonts w:ascii="Times New Roman" w:hAnsi="Times New Roman"/>
          <w:color w:val="000000"/>
          <w:sz w:val="24"/>
          <w:szCs w:val="24"/>
        </w:rPr>
      </w:pPr>
      <w:r w:rsidRPr="003A00F1">
        <w:rPr>
          <w:rFonts w:ascii="Times New Roman" w:hAnsi="Times New Roman"/>
          <w:color w:val="000000"/>
          <w:sz w:val="24"/>
          <w:szCs w:val="24"/>
        </w:rPr>
        <w:t xml:space="preserve">В рамках подпрограммы планируется реализовать </w:t>
      </w:r>
      <w:r w:rsidR="00F32647">
        <w:rPr>
          <w:rFonts w:ascii="Times New Roman" w:hAnsi="Times New Roman"/>
          <w:color w:val="000000"/>
          <w:sz w:val="24"/>
          <w:szCs w:val="24"/>
        </w:rPr>
        <w:t>5</w:t>
      </w:r>
      <w:r w:rsidRPr="003A00F1">
        <w:rPr>
          <w:rFonts w:ascii="Times New Roman" w:hAnsi="Times New Roman"/>
          <w:color w:val="000000"/>
          <w:sz w:val="24"/>
          <w:szCs w:val="24"/>
        </w:rPr>
        <w:t xml:space="preserve"> основных мероприяти</w:t>
      </w:r>
      <w:r>
        <w:rPr>
          <w:rFonts w:ascii="Times New Roman" w:hAnsi="Times New Roman"/>
          <w:color w:val="000000"/>
          <w:sz w:val="24"/>
          <w:szCs w:val="24"/>
        </w:rPr>
        <w:t>я</w:t>
      </w:r>
      <w:r w:rsidRPr="003A00F1">
        <w:rPr>
          <w:rFonts w:ascii="Times New Roman" w:hAnsi="Times New Roman"/>
          <w:color w:val="000000"/>
          <w:sz w:val="24"/>
          <w:szCs w:val="24"/>
        </w:rPr>
        <w:t>.</w:t>
      </w:r>
    </w:p>
    <w:p w:rsidR="00CF04FF" w:rsidRPr="00430DA7" w:rsidRDefault="00CF04FF" w:rsidP="005A57B4">
      <w:pPr>
        <w:spacing w:after="0"/>
        <w:ind w:left="-284" w:firstLine="567"/>
        <w:rPr>
          <w:rFonts w:ascii="Times New Roman" w:hAnsi="Times New Roman"/>
          <w:sz w:val="24"/>
          <w:szCs w:val="24"/>
        </w:rPr>
      </w:pPr>
      <w:r>
        <w:rPr>
          <w:rFonts w:ascii="Times New Roman" w:hAnsi="Times New Roman"/>
          <w:sz w:val="24"/>
          <w:szCs w:val="24"/>
        </w:rPr>
        <w:t xml:space="preserve">Основное мероприятие 1.1 </w:t>
      </w:r>
      <w:r w:rsidRPr="00430DA7">
        <w:rPr>
          <w:rFonts w:ascii="Times New Roman" w:hAnsi="Times New Roman"/>
          <w:sz w:val="24"/>
          <w:szCs w:val="24"/>
        </w:rPr>
        <w:t>«Развитие подотрасли животноводства, переработки и реализации животноводческой продукции".</w:t>
      </w:r>
      <w:r>
        <w:rPr>
          <w:rFonts w:ascii="Times New Roman" w:hAnsi="Times New Roman"/>
          <w:sz w:val="24"/>
          <w:szCs w:val="24"/>
        </w:rPr>
        <w:t xml:space="preserve"> </w:t>
      </w:r>
    </w:p>
    <w:p w:rsidR="00CF04FF" w:rsidRPr="00FA2535" w:rsidRDefault="00CF04FF" w:rsidP="005A57B4">
      <w:pPr>
        <w:spacing w:after="0"/>
        <w:ind w:left="-284" w:firstLine="567"/>
        <w:rPr>
          <w:rFonts w:ascii="Times New Roman" w:hAnsi="Times New Roman"/>
          <w:sz w:val="24"/>
          <w:szCs w:val="24"/>
        </w:rPr>
      </w:pPr>
      <w:r>
        <w:rPr>
          <w:rFonts w:ascii="Times New Roman" w:hAnsi="Times New Roman"/>
          <w:sz w:val="24"/>
          <w:szCs w:val="24"/>
        </w:rPr>
        <w:t xml:space="preserve">Основное мероприятие  1.2 </w:t>
      </w:r>
      <w:r w:rsidRPr="00FA2535">
        <w:rPr>
          <w:rFonts w:ascii="Times New Roman" w:hAnsi="Times New Roman"/>
          <w:sz w:val="24"/>
          <w:szCs w:val="24"/>
        </w:rPr>
        <w:t xml:space="preserve"> </w:t>
      </w:r>
      <w:r>
        <w:rPr>
          <w:rFonts w:ascii="Times New Roman" w:hAnsi="Times New Roman"/>
          <w:sz w:val="24"/>
          <w:szCs w:val="24"/>
        </w:rPr>
        <w:t>«</w:t>
      </w:r>
      <w:r w:rsidRPr="00FA2535">
        <w:rPr>
          <w:rFonts w:ascii="Times New Roman" w:hAnsi="Times New Roman"/>
          <w:sz w:val="24"/>
          <w:szCs w:val="24"/>
        </w:rPr>
        <w:t xml:space="preserve"> Повышение эффективности производства отраслей растениеводства</w:t>
      </w:r>
      <w:r>
        <w:rPr>
          <w:rFonts w:ascii="Times New Roman" w:hAnsi="Times New Roman"/>
          <w:sz w:val="24"/>
          <w:szCs w:val="24"/>
        </w:rPr>
        <w:t>»</w:t>
      </w:r>
      <w:r w:rsidRPr="00FA2535">
        <w:rPr>
          <w:rFonts w:ascii="Times New Roman" w:hAnsi="Times New Roman"/>
          <w:sz w:val="24"/>
          <w:szCs w:val="24"/>
        </w:rPr>
        <w:t>.</w:t>
      </w:r>
    </w:p>
    <w:p w:rsidR="00CF04FF" w:rsidRDefault="00CF04FF" w:rsidP="005A57B4">
      <w:pPr>
        <w:spacing w:after="0"/>
        <w:ind w:left="-284" w:firstLine="567"/>
        <w:rPr>
          <w:rFonts w:ascii="Times New Roman" w:hAnsi="Times New Roman"/>
          <w:sz w:val="24"/>
          <w:szCs w:val="24"/>
        </w:rPr>
      </w:pPr>
      <w:r>
        <w:rPr>
          <w:rFonts w:ascii="Times New Roman" w:hAnsi="Times New Roman"/>
          <w:sz w:val="24"/>
          <w:szCs w:val="24"/>
        </w:rPr>
        <w:t>Основное мероприятие  1.3</w:t>
      </w:r>
      <w:r w:rsidRPr="00FA2535">
        <w:rPr>
          <w:rFonts w:ascii="Times New Roman" w:hAnsi="Times New Roman"/>
          <w:sz w:val="24"/>
          <w:szCs w:val="24"/>
        </w:rPr>
        <w:t xml:space="preserve">  </w:t>
      </w:r>
      <w:r>
        <w:rPr>
          <w:rFonts w:ascii="Times New Roman" w:hAnsi="Times New Roman"/>
          <w:sz w:val="24"/>
          <w:szCs w:val="24"/>
        </w:rPr>
        <w:t>«</w:t>
      </w:r>
      <w:r w:rsidRPr="00FA2535">
        <w:rPr>
          <w:rFonts w:ascii="Times New Roman" w:hAnsi="Times New Roman"/>
          <w:sz w:val="24"/>
          <w:szCs w:val="24"/>
        </w:rPr>
        <w:t>Развитие сельских территорий</w:t>
      </w:r>
      <w:r>
        <w:rPr>
          <w:rFonts w:ascii="Times New Roman" w:hAnsi="Times New Roman"/>
          <w:sz w:val="24"/>
          <w:szCs w:val="24"/>
        </w:rPr>
        <w:t xml:space="preserve">». </w:t>
      </w:r>
    </w:p>
    <w:p w:rsidR="00CF04FF" w:rsidRDefault="00F32647" w:rsidP="005A57B4">
      <w:pPr>
        <w:spacing w:after="0"/>
        <w:ind w:left="-284" w:firstLine="567"/>
        <w:jc w:val="both"/>
      </w:pPr>
      <w:r>
        <w:rPr>
          <w:rFonts w:ascii="Times New Roman" w:hAnsi="Times New Roman"/>
          <w:sz w:val="24"/>
          <w:szCs w:val="24"/>
        </w:rPr>
        <w:t>Основное мероприятие 1.4 «</w:t>
      </w:r>
      <w:r w:rsidR="00CF04FF" w:rsidRPr="00FA2535">
        <w:rPr>
          <w:rFonts w:ascii="Times New Roman" w:hAnsi="Times New Roman"/>
          <w:sz w:val="24"/>
          <w:szCs w:val="24"/>
        </w:rPr>
        <w:t>Техническая и технологическая модернизация, инновационное развитие</w:t>
      </w:r>
      <w:r>
        <w:rPr>
          <w:rFonts w:ascii="Times New Roman" w:hAnsi="Times New Roman"/>
          <w:sz w:val="24"/>
          <w:szCs w:val="24"/>
        </w:rPr>
        <w:t>»</w:t>
      </w:r>
      <w:r w:rsidR="00CF04FF" w:rsidRPr="00FA2535">
        <w:rPr>
          <w:rFonts w:ascii="Times New Roman" w:hAnsi="Times New Roman"/>
          <w:sz w:val="24"/>
          <w:szCs w:val="24"/>
        </w:rPr>
        <w:t>.</w:t>
      </w:r>
      <w:r w:rsidR="00CF04FF">
        <w:tab/>
      </w:r>
    </w:p>
    <w:p w:rsidR="00F32647" w:rsidRPr="00573FFC" w:rsidRDefault="00F32647" w:rsidP="005A57B4">
      <w:pPr>
        <w:spacing w:after="0"/>
        <w:ind w:left="-284" w:firstLine="567"/>
        <w:jc w:val="both"/>
        <w:rPr>
          <w:rFonts w:ascii="Times New Roman" w:hAnsi="Times New Roman"/>
          <w:b/>
          <w:color w:val="000000"/>
          <w:sz w:val="24"/>
          <w:szCs w:val="24"/>
        </w:rPr>
      </w:pPr>
      <w:r>
        <w:rPr>
          <w:rFonts w:ascii="Times New Roman" w:hAnsi="Times New Roman"/>
          <w:sz w:val="24"/>
          <w:szCs w:val="24"/>
        </w:rPr>
        <w:t>Основное мероприятие 1.5. «Обеспечение деятельности Управления сельского хозяйства МКУ «ФЦ».</w:t>
      </w:r>
    </w:p>
    <w:p w:rsidR="00CF04FF" w:rsidRPr="00B333B0" w:rsidRDefault="00CF04FF" w:rsidP="00B333B0">
      <w:pPr>
        <w:spacing w:after="0"/>
        <w:ind w:left="-284" w:firstLine="568"/>
        <w:rPr>
          <w:rFonts w:ascii="Times New Roman" w:hAnsi="Times New Roman"/>
          <w:sz w:val="24"/>
          <w:szCs w:val="24"/>
        </w:rPr>
      </w:pPr>
      <w:r w:rsidRPr="007A1090">
        <w:rPr>
          <w:rFonts w:ascii="Times New Roman" w:hAnsi="Times New Roman"/>
          <w:b/>
          <w:sz w:val="24"/>
          <w:szCs w:val="24"/>
        </w:rPr>
        <w:t>Основное мероприятие 1</w:t>
      </w:r>
      <w:r>
        <w:rPr>
          <w:rFonts w:ascii="Times New Roman" w:hAnsi="Times New Roman"/>
          <w:b/>
          <w:sz w:val="24"/>
          <w:szCs w:val="24"/>
        </w:rPr>
        <w:t>.1</w:t>
      </w:r>
      <w:r w:rsidRPr="00B333B0">
        <w:rPr>
          <w:rFonts w:ascii="Times New Roman" w:hAnsi="Times New Roman"/>
          <w:sz w:val="24"/>
          <w:szCs w:val="24"/>
        </w:rPr>
        <w:t xml:space="preserve">  </w:t>
      </w:r>
      <w:r w:rsidRPr="00430DA7">
        <w:rPr>
          <w:rFonts w:ascii="Times New Roman" w:hAnsi="Times New Roman"/>
          <w:sz w:val="24"/>
          <w:szCs w:val="24"/>
        </w:rPr>
        <w:t>«Развитие подотрасли животноводства, переработки и реализации животноводческой продукции"</w:t>
      </w:r>
      <w:r>
        <w:rPr>
          <w:rFonts w:ascii="Times New Roman" w:hAnsi="Times New Roman"/>
          <w:sz w:val="24"/>
          <w:szCs w:val="24"/>
        </w:rPr>
        <w:t xml:space="preserve"> </w:t>
      </w:r>
      <w:r w:rsidRPr="00B333B0">
        <w:rPr>
          <w:rFonts w:ascii="Times New Roman" w:hAnsi="Times New Roman"/>
          <w:sz w:val="24"/>
          <w:szCs w:val="24"/>
        </w:rPr>
        <w:t xml:space="preserve">включает </w:t>
      </w:r>
      <w:r>
        <w:rPr>
          <w:rFonts w:ascii="Times New Roman" w:hAnsi="Times New Roman"/>
          <w:sz w:val="24"/>
          <w:szCs w:val="24"/>
        </w:rPr>
        <w:t>9</w:t>
      </w:r>
      <w:r w:rsidRPr="00B333B0">
        <w:rPr>
          <w:rFonts w:ascii="Times New Roman" w:hAnsi="Times New Roman"/>
          <w:sz w:val="24"/>
          <w:szCs w:val="24"/>
        </w:rPr>
        <w:t xml:space="preserve"> </w:t>
      </w:r>
      <w:r>
        <w:rPr>
          <w:rFonts w:ascii="Times New Roman" w:hAnsi="Times New Roman"/>
          <w:sz w:val="24"/>
          <w:szCs w:val="24"/>
        </w:rPr>
        <w:t xml:space="preserve"> </w:t>
      </w:r>
      <w:r w:rsidRPr="00B333B0">
        <w:rPr>
          <w:rFonts w:ascii="Times New Roman" w:hAnsi="Times New Roman"/>
          <w:sz w:val="24"/>
          <w:szCs w:val="24"/>
        </w:rPr>
        <w:t>мероприятий:</w:t>
      </w:r>
    </w:p>
    <w:p w:rsidR="00CF04FF" w:rsidRDefault="00CF04FF" w:rsidP="00234864">
      <w:pPr>
        <w:spacing w:after="0"/>
        <w:ind w:left="-284" w:firstLine="568"/>
        <w:jc w:val="both"/>
        <w:rPr>
          <w:rFonts w:ascii="Times New Roman" w:hAnsi="Times New Roman"/>
          <w:color w:val="000000"/>
          <w:sz w:val="24"/>
          <w:szCs w:val="24"/>
        </w:rPr>
      </w:pPr>
      <w:r w:rsidRPr="006F2236">
        <w:rPr>
          <w:rFonts w:ascii="Times New Roman" w:hAnsi="Times New Roman"/>
          <w:sz w:val="24"/>
          <w:szCs w:val="24"/>
        </w:rPr>
        <w:t>Мероприятие 1.1.</w:t>
      </w:r>
      <w:r>
        <w:rPr>
          <w:rFonts w:ascii="Times New Roman" w:hAnsi="Times New Roman"/>
          <w:sz w:val="24"/>
          <w:szCs w:val="24"/>
        </w:rPr>
        <w:t>1</w:t>
      </w:r>
      <w:r w:rsidRPr="00234864">
        <w:rPr>
          <w:rFonts w:ascii="Times New Roman" w:hAnsi="Times New Roman"/>
          <w:sz w:val="24"/>
          <w:szCs w:val="24"/>
        </w:rPr>
        <w:t xml:space="preserve"> </w:t>
      </w:r>
      <w:r>
        <w:rPr>
          <w:rFonts w:ascii="Times New Roman" w:hAnsi="Times New Roman"/>
          <w:sz w:val="24"/>
          <w:szCs w:val="24"/>
        </w:rPr>
        <w:t>«</w:t>
      </w:r>
      <w:r w:rsidRPr="00234864">
        <w:rPr>
          <w:rFonts w:ascii="Times New Roman" w:hAnsi="Times New Roman"/>
          <w:sz w:val="24"/>
          <w:szCs w:val="24"/>
        </w:rPr>
        <w:t>П</w:t>
      </w:r>
      <w:r w:rsidRPr="00234864">
        <w:rPr>
          <w:rFonts w:ascii="Times New Roman" w:hAnsi="Times New Roman"/>
          <w:color w:val="000000"/>
          <w:sz w:val="24"/>
          <w:szCs w:val="24"/>
        </w:rPr>
        <w:t>леменное животноводство</w:t>
      </w:r>
      <w:r>
        <w:rPr>
          <w:rFonts w:ascii="Times New Roman" w:hAnsi="Times New Roman"/>
          <w:color w:val="000000"/>
          <w:sz w:val="24"/>
          <w:szCs w:val="24"/>
        </w:rPr>
        <w:t>»</w:t>
      </w:r>
      <w:r w:rsidRPr="00234864">
        <w:rPr>
          <w:rFonts w:ascii="Times New Roman" w:hAnsi="Times New Roman"/>
          <w:color w:val="000000"/>
          <w:sz w:val="24"/>
          <w:szCs w:val="24"/>
        </w:rPr>
        <w:t xml:space="preserve">. Мероприятия по племенному животноводству направлены на формирование племенной базы, удовлетворяющей потребность сельскохозяйственных товаропроизводителей района в племенной продукции (материале). В рамках осуществления этого мероприятия предусматривается: работа с физическими и юридическими лицами, направленная на приобретение племенной продукции (материала); стимулирование приобретения высококачественной продукции (материала), отвечающей требованиям мирового рынка в виде субсидий на приобретение племенного материала. </w:t>
      </w:r>
      <w:r>
        <w:rPr>
          <w:rFonts w:ascii="Times New Roman" w:hAnsi="Times New Roman"/>
          <w:color w:val="000000"/>
          <w:sz w:val="24"/>
          <w:szCs w:val="24"/>
        </w:rPr>
        <w:t xml:space="preserve">    </w:t>
      </w:r>
    </w:p>
    <w:p w:rsidR="00CF04FF" w:rsidRDefault="00CF04FF" w:rsidP="00234864">
      <w:pPr>
        <w:spacing w:after="0"/>
        <w:ind w:left="-284" w:firstLine="568"/>
        <w:jc w:val="both"/>
        <w:rPr>
          <w:rFonts w:ascii="Times New Roman" w:hAnsi="Times New Roman"/>
          <w:color w:val="000000"/>
          <w:sz w:val="24"/>
          <w:szCs w:val="24"/>
        </w:rPr>
      </w:pPr>
      <w:r w:rsidRPr="006F2236">
        <w:rPr>
          <w:rFonts w:ascii="Times New Roman" w:hAnsi="Times New Roman"/>
          <w:sz w:val="24"/>
          <w:szCs w:val="24"/>
        </w:rPr>
        <w:lastRenderedPageBreak/>
        <w:t>Мероприятие 1.</w:t>
      </w:r>
      <w:r>
        <w:rPr>
          <w:rFonts w:ascii="Times New Roman" w:hAnsi="Times New Roman"/>
          <w:sz w:val="24"/>
          <w:szCs w:val="24"/>
        </w:rPr>
        <w:t>1</w:t>
      </w:r>
      <w:r w:rsidRPr="006F2236">
        <w:rPr>
          <w:rFonts w:ascii="Times New Roman" w:hAnsi="Times New Roman"/>
          <w:sz w:val="24"/>
          <w:szCs w:val="24"/>
        </w:rPr>
        <w:t>.</w:t>
      </w:r>
      <w:r>
        <w:rPr>
          <w:rFonts w:ascii="Times New Roman" w:hAnsi="Times New Roman"/>
          <w:sz w:val="24"/>
          <w:szCs w:val="24"/>
        </w:rPr>
        <w:t>2</w:t>
      </w:r>
      <w:r w:rsidRPr="006F2236">
        <w:rPr>
          <w:rFonts w:ascii="Times New Roman" w:hAnsi="Times New Roman"/>
          <w:sz w:val="24"/>
          <w:szCs w:val="24"/>
        </w:rPr>
        <w:t xml:space="preserve"> «</w:t>
      </w:r>
      <w:r w:rsidRPr="006F2236">
        <w:rPr>
          <w:rFonts w:ascii="Times New Roman" w:hAnsi="Times New Roman"/>
          <w:color w:val="000000"/>
          <w:sz w:val="24"/>
          <w:szCs w:val="24"/>
        </w:rPr>
        <w:t>Развитие молочного скотоводства». Реализация мероприятия по развитию молочного скотоводства направлена на повышение производства продукции и инвестиционной привлекательности молочного скотоводства, выравнивание сезонности производства молока, рост поголовья крупного рогатого скота, в том числе коров, создание условий для воспроизводства в скотоводстве, стимулирование повышения товарности</w:t>
      </w:r>
      <w:r w:rsidRPr="00234864">
        <w:rPr>
          <w:rFonts w:ascii="Times New Roman" w:hAnsi="Times New Roman"/>
          <w:color w:val="000000"/>
          <w:sz w:val="24"/>
          <w:szCs w:val="24"/>
        </w:rPr>
        <w:t xml:space="preserve"> молока.</w:t>
      </w:r>
      <w:r>
        <w:rPr>
          <w:rFonts w:ascii="Times New Roman" w:hAnsi="Times New Roman"/>
          <w:color w:val="000000"/>
          <w:sz w:val="24"/>
          <w:szCs w:val="24"/>
        </w:rPr>
        <w:t xml:space="preserve"> </w:t>
      </w:r>
      <w:bookmarkStart w:id="6" w:name="sub_12322"/>
      <w:r w:rsidRPr="00234864">
        <w:rPr>
          <w:rFonts w:ascii="Times New Roman" w:hAnsi="Times New Roman"/>
          <w:color w:val="000000"/>
          <w:sz w:val="24"/>
          <w:szCs w:val="24"/>
        </w:rPr>
        <w:t xml:space="preserve">Для повышения инвестиционной привлекательности молочного скотоводства в регионе планируется субсидирование 1 литра (килограмма) реализованного товарного молока не ниже первого сорта. </w:t>
      </w:r>
      <w:bookmarkEnd w:id="6"/>
    </w:p>
    <w:p w:rsidR="00CF04FF" w:rsidRDefault="00CF04FF" w:rsidP="003E3167">
      <w:pPr>
        <w:spacing w:after="0"/>
        <w:ind w:left="-284" w:firstLine="568"/>
        <w:jc w:val="both"/>
        <w:rPr>
          <w:rFonts w:ascii="Times New Roman" w:hAnsi="Times New Roman"/>
          <w:color w:val="000000"/>
          <w:sz w:val="24"/>
          <w:szCs w:val="24"/>
        </w:rPr>
      </w:pPr>
      <w:r w:rsidRPr="006F2236">
        <w:rPr>
          <w:rFonts w:ascii="Times New Roman" w:hAnsi="Times New Roman"/>
          <w:sz w:val="24"/>
          <w:szCs w:val="24"/>
        </w:rPr>
        <w:t>Мероприятие 1.</w:t>
      </w:r>
      <w:r>
        <w:rPr>
          <w:rFonts w:ascii="Times New Roman" w:hAnsi="Times New Roman"/>
          <w:sz w:val="24"/>
          <w:szCs w:val="24"/>
        </w:rPr>
        <w:t>1.</w:t>
      </w:r>
      <w:r w:rsidRPr="006F2236">
        <w:rPr>
          <w:rFonts w:ascii="Times New Roman" w:hAnsi="Times New Roman"/>
          <w:sz w:val="24"/>
          <w:szCs w:val="24"/>
        </w:rPr>
        <w:t xml:space="preserve">3. </w:t>
      </w:r>
      <w:r w:rsidRPr="006F2236">
        <w:rPr>
          <w:rFonts w:ascii="Times New Roman" w:hAnsi="Times New Roman"/>
          <w:color w:val="000000"/>
          <w:sz w:val="24"/>
          <w:szCs w:val="24"/>
        </w:rPr>
        <w:t>«Развитие овцеводства и козоводства». Реализация основного мероприятия по развитию овцеводства и козоводства направлена на сохранение традиционного уклада жизни и поддержание занятости и доходности сельскохозяйственных организаций, крестьянских (фермерских) хозяйств и индивидуальных предпринимателей, специализирующихся на овцеводстве и козоводстве.</w:t>
      </w:r>
      <w:r>
        <w:rPr>
          <w:rFonts w:ascii="Times New Roman" w:hAnsi="Times New Roman"/>
          <w:color w:val="000000"/>
          <w:sz w:val="24"/>
          <w:szCs w:val="24"/>
        </w:rPr>
        <w:t xml:space="preserve"> </w:t>
      </w:r>
      <w:r w:rsidRPr="006F2236">
        <w:rPr>
          <w:rFonts w:ascii="Times New Roman" w:hAnsi="Times New Roman"/>
          <w:color w:val="000000"/>
          <w:sz w:val="24"/>
          <w:szCs w:val="24"/>
        </w:rPr>
        <w:t>В рамках осуществления основного мероприятия предусматривается увеличение маточного поголовья овец и коз, а также продукции овцеводства и козоводства в сельскохозяйственных организациях, крестьянских (фермерских) хозяйствах и у индивидуальных предпринимателей.</w:t>
      </w:r>
      <w:r>
        <w:rPr>
          <w:rFonts w:ascii="Times New Roman" w:hAnsi="Times New Roman"/>
          <w:color w:val="000000"/>
          <w:sz w:val="24"/>
          <w:szCs w:val="24"/>
        </w:rPr>
        <w:t xml:space="preserve"> </w:t>
      </w:r>
      <w:r w:rsidRPr="006F2236">
        <w:rPr>
          <w:rFonts w:ascii="Times New Roman" w:hAnsi="Times New Roman"/>
          <w:color w:val="000000"/>
          <w:sz w:val="24"/>
          <w:szCs w:val="24"/>
        </w:rPr>
        <w:t>Субсидии за счет средств областного бюджета будут предоставляться на содержание 1 головы маточного поголовья овец и коз, ярок и козочек старше года сельскохозяйственным товаропроизводителям области (кроме граждан, ведущих личное подсобное хозяйство).</w:t>
      </w:r>
      <w:r>
        <w:rPr>
          <w:rFonts w:ascii="Times New Roman" w:hAnsi="Times New Roman"/>
          <w:color w:val="000000"/>
          <w:sz w:val="24"/>
          <w:szCs w:val="24"/>
        </w:rPr>
        <w:t xml:space="preserve">                       </w:t>
      </w:r>
    </w:p>
    <w:p w:rsidR="00CF04FF" w:rsidRDefault="00CF04FF" w:rsidP="003E3167">
      <w:pPr>
        <w:spacing w:after="0"/>
        <w:ind w:left="-284" w:firstLine="568"/>
        <w:jc w:val="both"/>
        <w:rPr>
          <w:rFonts w:ascii="Times New Roman" w:hAnsi="Times New Roman"/>
          <w:color w:val="000000"/>
          <w:sz w:val="24"/>
          <w:szCs w:val="24"/>
        </w:rPr>
      </w:pPr>
      <w:r w:rsidRPr="003E3167">
        <w:rPr>
          <w:rFonts w:ascii="Times New Roman" w:hAnsi="Times New Roman"/>
          <w:sz w:val="24"/>
          <w:szCs w:val="24"/>
        </w:rPr>
        <w:t>Мероприятие 1.</w:t>
      </w:r>
      <w:r>
        <w:rPr>
          <w:rFonts w:ascii="Times New Roman" w:hAnsi="Times New Roman"/>
          <w:sz w:val="24"/>
          <w:szCs w:val="24"/>
        </w:rPr>
        <w:t>1.4</w:t>
      </w:r>
      <w:r w:rsidRPr="003E3167">
        <w:rPr>
          <w:rFonts w:ascii="Times New Roman" w:hAnsi="Times New Roman"/>
          <w:sz w:val="24"/>
          <w:szCs w:val="24"/>
        </w:rPr>
        <w:t xml:space="preserve">. </w:t>
      </w:r>
      <w:r w:rsidRPr="003E3167">
        <w:rPr>
          <w:rFonts w:ascii="Times New Roman" w:hAnsi="Times New Roman"/>
          <w:color w:val="000000"/>
          <w:sz w:val="24"/>
          <w:szCs w:val="24"/>
        </w:rPr>
        <w:t xml:space="preserve">«Развитие рыбоводства». Реализация мероприятия по развитию рыбоводства направлена на наращивание объемов производства и реализации товарной рыбы. </w:t>
      </w:r>
      <w:r>
        <w:rPr>
          <w:rFonts w:ascii="Times New Roman" w:hAnsi="Times New Roman"/>
          <w:color w:val="000000"/>
          <w:sz w:val="24"/>
          <w:szCs w:val="24"/>
        </w:rPr>
        <w:t xml:space="preserve"> </w:t>
      </w:r>
    </w:p>
    <w:p w:rsidR="00CF04FF" w:rsidRDefault="00CF04FF" w:rsidP="003E3167">
      <w:pPr>
        <w:spacing w:after="0"/>
        <w:ind w:left="-284" w:firstLine="568"/>
        <w:jc w:val="both"/>
        <w:rPr>
          <w:rFonts w:ascii="Times New Roman" w:hAnsi="Times New Roman"/>
          <w:color w:val="000000"/>
          <w:sz w:val="24"/>
          <w:szCs w:val="24"/>
        </w:rPr>
      </w:pPr>
      <w:r w:rsidRPr="003E3167">
        <w:rPr>
          <w:rFonts w:ascii="Times New Roman" w:hAnsi="Times New Roman"/>
          <w:sz w:val="24"/>
          <w:szCs w:val="24"/>
        </w:rPr>
        <w:t>Мероприятие 1.</w:t>
      </w:r>
      <w:r>
        <w:rPr>
          <w:rFonts w:ascii="Times New Roman" w:hAnsi="Times New Roman"/>
          <w:sz w:val="24"/>
          <w:szCs w:val="24"/>
        </w:rPr>
        <w:t>1.</w:t>
      </w:r>
      <w:r w:rsidRPr="003E3167">
        <w:rPr>
          <w:rFonts w:ascii="Times New Roman" w:hAnsi="Times New Roman"/>
          <w:sz w:val="24"/>
          <w:szCs w:val="24"/>
        </w:rPr>
        <w:t>5</w:t>
      </w:r>
      <w:r w:rsidRPr="001A26E4">
        <w:rPr>
          <w:rFonts w:ascii="Times New Roman" w:hAnsi="Times New Roman"/>
          <w:sz w:val="24"/>
          <w:szCs w:val="24"/>
        </w:rPr>
        <w:t xml:space="preserve">. </w:t>
      </w:r>
      <w:r w:rsidRPr="001A26E4">
        <w:rPr>
          <w:rFonts w:ascii="Times New Roman" w:hAnsi="Times New Roman"/>
          <w:color w:val="000000"/>
          <w:sz w:val="24"/>
          <w:szCs w:val="24"/>
        </w:rPr>
        <w:t>«Модернизация отрасли животноводства». Реализация основного мероприятия по модернизации отрасли животноводства направлена на обеспечение увеличения объемов производства продукции, сохранения и увеличения поголовья всех видов сельскохозяйственных животных</w:t>
      </w:r>
      <w:r w:rsidRPr="003E3167">
        <w:rPr>
          <w:rFonts w:ascii="Times New Roman" w:hAnsi="Times New Roman"/>
          <w:color w:val="000000"/>
          <w:sz w:val="24"/>
          <w:szCs w:val="24"/>
        </w:rPr>
        <w:t>, а также использования современного технологического оборудования для модернизации животноводческих предприятий.</w:t>
      </w:r>
    </w:p>
    <w:p w:rsidR="00CF04FF" w:rsidRPr="00E2497C" w:rsidRDefault="00CF04FF" w:rsidP="0075034D">
      <w:pPr>
        <w:spacing w:after="0"/>
        <w:ind w:left="-284" w:firstLine="568"/>
        <w:jc w:val="both"/>
        <w:rPr>
          <w:rFonts w:ascii="Times New Roman" w:hAnsi="Times New Roman"/>
          <w:color w:val="000000"/>
          <w:sz w:val="24"/>
          <w:szCs w:val="24"/>
        </w:rPr>
      </w:pPr>
      <w:r w:rsidRPr="0075034D">
        <w:rPr>
          <w:rFonts w:ascii="Times New Roman" w:hAnsi="Times New Roman"/>
          <w:sz w:val="24"/>
          <w:szCs w:val="24"/>
        </w:rPr>
        <w:t>Мероприятие 1.</w:t>
      </w:r>
      <w:r>
        <w:rPr>
          <w:rFonts w:ascii="Times New Roman" w:hAnsi="Times New Roman"/>
          <w:sz w:val="24"/>
          <w:szCs w:val="24"/>
        </w:rPr>
        <w:t>1.</w:t>
      </w:r>
      <w:r w:rsidRPr="0075034D">
        <w:rPr>
          <w:rFonts w:ascii="Times New Roman" w:hAnsi="Times New Roman"/>
          <w:sz w:val="24"/>
          <w:szCs w:val="24"/>
        </w:rPr>
        <w:t>6.</w:t>
      </w:r>
      <w:r w:rsidRPr="0075034D">
        <w:rPr>
          <w:rFonts w:ascii="Times New Roman" w:hAnsi="Times New Roman"/>
          <w:color w:val="000000"/>
          <w:sz w:val="24"/>
          <w:szCs w:val="24"/>
        </w:rPr>
        <w:t xml:space="preserve"> </w:t>
      </w:r>
      <w:r w:rsidRPr="00E2497C">
        <w:rPr>
          <w:rFonts w:ascii="Times New Roman" w:hAnsi="Times New Roman"/>
          <w:color w:val="000000"/>
          <w:sz w:val="24"/>
          <w:szCs w:val="24"/>
        </w:rPr>
        <w:t>«</w:t>
      </w:r>
      <w:r>
        <w:rPr>
          <w:rFonts w:ascii="Times New Roman" w:hAnsi="Times New Roman"/>
          <w:color w:val="000000"/>
          <w:sz w:val="24"/>
          <w:szCs w:val="24"/>
        </w:rPr>
        <w:t>Г</w:t>
      </w:r>
      <w:r w:rsidRPr="00E2497C">
        <w:rPr>
          <w:rFonts w:ascii="Times New Roman" w:hAnsi="Times New Roman"/>
          <w:sz w:val="24"/>
          <w:szCs w:val="24"/>
        </w:rPr>
        <w:t>осударственная поддержка кредитования подотрасли животноводства, переработки ее продукции, развития инфраструктуры и логистического обеспечения рынков продукции животноводства</w:t>
      </w:r>
      <w:r w:rsidRPr="00E2497C">
        <w:rPr>
          <w:rFonts w:ascii="Times New Roman" w:hAnsi="Times New Roman"/>
          <w:color w:val="000000"/>
          <w:sz w:val="24"/>
          <w:szCs w:val="24"/>
        </w:rPr>
        <w:t>».</w:t>
      </w:r>
    </w:p>
    <w:p w:rsidR="00CF04FF" w:rsidRPr="0075034D" w:rsidRDefault="00CF04FF" w:rsidP="0075034D">
      <w:pPr>
        <w:spacing w:after="0"/>
        <w:ind w:left="-284" w:firstLine="720"/>
        <w:jc w:val="both"/>
        <w:rPr>
          <w:rFonts w:ascii="Times New Roman" w:hAnsi="Times New Roman"/>
          <w:color w:val="000000"/>
          <w:sz w:val="24"/>
          <w:szCs w:val="24"/>
        </w:rPr>
      </w:pPr>
      <w:r>
        <w:rPr>
          <w:rFonts w:ascii="Times New Roman" w:hAnsi="Times New Roman"/>
          <w:color w:val="000000"/>
          <w:sz w:val="24"/>
          <w:szCs w:val="24"/>
        </w:rPr>
        <w:t>Г</w:t>
      </w:r>
      <w:r w:rsidRPr="0075034D">
        <w:rPr>
          <w:rFonts w:ascii="Times New Roman" w:hAnsi="Times New Roman"/>
          <w:color w:val="000000"/>
          <w:sz w:val="24"/>
          <w:szCs w:val="24"/>
        </w:rPr>
        <w:t>осударственн</w:t>
      </w:r>
      <w:r>
        <w:rPr>
          <w:rFonts w:ascii="Times New Roman" w:hAnsi="Times New Roman"/>
          <w:color w:val="000000"/>
          <w:sz w:val="24"/>
          <w:szCs w:val="24"/>
        </w:rPr>
        <w:t>ая</w:t>
      </w:r>
      <w:r w:rsidRPr="0075034D">
        <w:rPr>
          <w:rFonts w:ascii="Times New Roman" w:hAnsi="Times New Roman"/>
          <w:color w:val="000000"/>
          <w:sz w:val="24"/>
          <w:szCs w:val="24"/>
        </w:rPr>
        <w:t xml:space="preserve"> поддержк</w:t>
      </w:r>
      <w:r>
        <w:rPr>
          <w:rFonts w:ascii="Times New Roman" w:hAnsi="Times New Roman"/>
          <w:color w:val="000000"/>
          <w:sz w:val="24"/>
          <w:szCs w:val="24"/>
        </w:rPr>
        <w:t>а</w:t>
      </w:r>
      <w:r w:rsidRPr="0075034D">
        <w:rPr>
          <w:rFonts w:ascii="Times New Roman" w:hAnsi="Times New Roman"/>
          <w:color w:val="000000"/>
          <w:sz w:val="24"/>
          <w:szCs w:val="24"/>
        </w:rPr>
        <w:t xml:space="preserve"> кредитования подотрасли животноводства, переработки ее продукции, развития инфраструктуры и логистического обеспечения рынков продукции животноводства направлена на обеспечение устойчивого роста животноводческой продукции и продуктов ее переработки.</w:t>
      </w:r>
      <w:r>
        <w:rPr>
          <w:rFonts w:ascii="Times New Roman" w:hAnsi="Times New Roman"/>
          <w:color w:val="000000"/>
          <w:sz w:val="24"/>
          <w:szCs w:val="24"/>
        </w:rPr>
        <w:t xml:space="preserve"> </w:t>
      </w:r>
      <w:r w:rsidRPr="0075034D">
        <w:rPr>
          <w:rFonts w:ascii="Times New Roman" w:hAnsi="Times New Roman"/>
          <w:color w:val="000000"/>
          <w:sz w:val="24"/>
          <w:szCs w:val="24"/>
        </w:rPr>
        <w:t>Порядок предоставления государственной поддержки в виде субсидий, перечень направлений кредитования, перечень получателей по определенным видам субсидируемых кредитов определяется нормативно-правовыми актами Воронежской области.</w:t>
      </w:r>
      <w:r>
        <w:rPr>
          <w:rFonts w:ascii="Times New Roman" w:hAnsi="Times New Roman"/>
          <w:color w:val="000000"/>
          <w:sz w:val="24"/>
          <w:szCs w:val="24"/>
        </w:rPr>
        <w:t xml:space="preserve"> </w:t>
      </w:r>
      <w:r w:rsidRPr="0075034D">
        <w:rPr>
          <w:rFonts w:ascii="Times New Roman" w:hAnsi="Times New Roman"/>
          <w:color w:val="000000"/>
          <w:sz w:val="24"/>
          <w:szCs w:val="24"/>
        </w:rPr>
        <w:t>Государственная поддержка будет осуществляться посредством предоставления субсидий на возмещение части затрат на уплату процентов по краткосрочным и инвестиционным кредитам, полученным в российских кредитных организациях и сельскохозяйственных кредитных потребительских кооперативах.</w:t>
      </w:r>
    </w:p>
    <w:p w:rsidR="00CF04FF" w:rsidRPr="0075034D" w:rsidRDefault="00CF04FF" w:rsidP="006912F0">
      <w:pPr>
        <w:spacing w:after="0"/>
        <w:ind w:left="-284" w:firstLine="568"/>
        <w:jc w:val="both"/>
        <w:rPr>
          <w:rFonts w:ascii="Times New Roman" w:hAnsi="Times New Roman"/>
          <w:color w:val="000000"/>
          <w:sz w:val="24"/>
          <w:szCs w:val="24"/>
        </w:rPr>
      </w:pPr>
      <w:r w:rsidRPr="0075034D">
        <w:rPr>
          <w:rFonts w:ascii="Times New Roman" w:hAnsi="Times New Roman"/>
          <w:color w:val="000000"/>
          <w:sz w:val="24"/>
          <w:szCs w:val="24"/>
        </w:rPr>
        <w:t>Средства областног</w:t>
      </w:r>
      <w:r>
        <w:rPr>
          <w:rFonts w:ascii="Times New Roman" w:hAnsi="Times New Roman"/>
          <w:color w:val="000000"/>
          <w:sz w:val="24"/>
          <w:szCs w:val="24"/>
        </w:rPr>
        <w:t xml:space="preserve">о бюджета будут предоставляться на </w:t>
      </w:r>
      <w:bookmarkStart w:id="7" w:name="sub_123915"/>
      <w:r>
        <w:rPr>
          <w:rFonts w:ascii="Times New Roman" w:hAnsi="Times New Roman"/>
          <w:color w:val="000000"/>
          <w:sz w:val="24"/>
          <w:szCs w:val="24"/>
        </w:rPr>
        <w:t>р</w:t>
      </w:r>
      <w:r w:rsidRPr="0075034D">
        <w:rPr>
          <w:rFonts w:ascii="Times New Roman" w:hAnsi="Times New Roman"/>
          <w:color w:val="000000"/>
          <w:sz w:val="24"/>
          <w:szCs w:val="24"/>
        </w:rPr>
        <w:t>еализаци</w:t>
      </w:r>
      <w:r>
        <w:rPr>
          <w:rFonts w:ascii="Times New Roman" w:hAnsi="Times New Roman"/>
          <w:color w:val="000000"/>
          <w:sz w:val="24"/>
          <w:szCs w:val="24"/>
        </w:rPr>
        <w:t>ю</w:t>
      </w:r>
      <w:r w:rsidRPr="0075034D">
        <w:rPr>
          <w:rFonts w:ascii="Times New Roman" w:hAnsi="Times New Roman"/>
          <w:color w:val="000000"/>
          <w:sz w:val="24"/>
          <w:szCs w:val="24"/>
        </w:rPr>
        <w:t xml:space="preserve"> мероприяти</w:t>
      </w:r>
      <w:r>
        <w:rPr>
          <w:rFonts w:ascii="Times New Roman" w:hAnsi="Times New Roman"/>
          <w:color w:val="000000"/>
          <w:sz w:val="24"/>
          <w:szCs w:val="24"/>
        </w:rPr>
        <w:t>й</w:t>
      </w:r>
      <w:r w:rsidRPr="0075034D">
        <w:rPr>
          <w:rFonts w:ascii="Times New Roman" w:hAnsi="Times New Roman"/>
          <w:color w:val="000000"/>
          <w:sz w:val="24"/>
          <w:szCs w:val="24"/>
        </w:rPr>
        <w:t xml:space="preserve"> по развитию переработки про</w:t>
      </w:r>
      <w:r w:rsidR="00A422E6">
        <w:rPr>
          <w:rFonts w:ascii="Times New Roman" w:hAnsi="Times New Roman"/>
          <w:color w:val="000000"/>
          <w:sz w:val="24"/>
          <w:szCs w:val="24"/>
        </w:rPr>
        <w:t>дукции животноводства, направленных</w:t>
      </w:r>
      <w:r w:rsidRPr="0075034D">
        <w:rPr>
          <w:rFonts w:ascii="Times New Roman" w:hAnsi="Times New Roman"/>
          <w:color w:val="000000"/>
          <w:sz w:val="24"/>
          <w:szCs w:val="24"/>
        </w:rPr>
        <w:t xml:space="preserve"> на обеспечение населения мясными и молочными продуктами на основе увеличения промышленного производства мяса и субпродуктов.</w:t>
      </w:r>
    </w:p>
    <w:bookmarkEnd w:id="7"/>
    <w:p w:rsidR="00CF04FF" w:rsidRPr="0075034D" w:rsidRDefault="00CF04FF" w:rsidP="006912F0">
      <w:pPr>
        <w:spacing w:after="0"/>
        <w:ind w:left="-284" w:firstLine="568"/>
        <w:jc w:val="both"/>
        <w:rPr>
          <w:rFonts w:ascii="Times New Roman" w:hAnsi="Times New Roman"/>
          <w:color w:val="000000"/>
          <w:sz w:val="24"/>
          <w:szCs w:val="24"/>
        </w:rPr>
      </w:pPr>
      <w:r w:rsidRPr="0075034D">
        <w:rPr>
          <w:rFonts w:ascii="Times New Roman" w:hAnsi="Times New Roman"/>
          <w:color w:val="000000"/>
          <w:sz w:val="24"/>
          <w:szCs w:val="24"/>
        </w:rPr>
        <w:t>В рамках осуществления мероприятия в части наращивания производства мяса предусматривается:</w:t>
      </w:r>
    </w:p>
    <w:p w:rsidR="00CF04FF" w:rsidRPr="00F57FBE" w:rsidRDefault="00CF04FF" w:rsidP="003258C1">
      <w:pPr>
        <w:pStyle w:val="af3"/>
        <w:numPr>
          <w:ilvl w:val="0"/>
          <w:numId w:val="27"/>
        </w:numPr>
        <w:tabs>
          <w:tab w:val="left" w:pos="567"/>
        </w:tabs>
        <w:spacing w:after="0"/>
        <w:ind w:left="-284" w:firstLine="568"/>
        <w:jc w:val="both"/>
        <w:rPr>
          <w:rFonts w:ascii="Times New Roman" w:hAnsi="Times New Roman"/>
          <w:color w:val="000000"/>
          <w:sz w:val="24"/>
          <w:szCs w:val="24"/>
        </w:rPr>
      </w:pPr>
      <w:r w:rsidRPr="00F57FBE">
        <w:rPr>
          <w:rFonts w:ascii="Times New Roman" w:hAnsi="Times New Roman"/>
          <w:color w:val="000000"/>
          <w:sz w:val="24"/>
          <w:szCs w:val="24"/>
        </w:rPr>
        <w:lastRenderedPageBreak/>
        <w:t>осуществить строительство современных и модернизацию действующих предприятий по первичной переработке скота;</w:t>
      </w:r>
    </w:p>
    <w:p w:rsidR="00CF04FF" w:rsidRPr="00F57FBE" w:rsidRDefault="00CF04FF" w:rsidP="003258C1">
      <w:pPr>
        <w:pStyle w:val="af3"/>
        <w:numPr>
          <w:ilvl w:val="0"/>
          <w:numId w:val="27"/>
        </w:numPr>
        <w:tabs>
          <w:tab w:val="left" w:pos="567"/>
        </w:tabs>
        <w:spacing w:after="0"/>
        <w:ind w:left="-284" w:firstLine="568"/>
        <w:jc w:val="both"/>
        <w:rPr>
          <w:rFonts w:ascii="Times New Roman" w:hAnsi="Times New Roman"/>
          <w:color w:val="000000"/>
          <w:sz w:val="24"/>
          <w:szCs w:val="24"/>
        </w:rPr>
      </w:pPr>
      <w:r w:rsidRPr="00F57FBE">
        <w:rPr>
          <w:rFonts w:ascii="Times New Roman" w:hAnsi="Times New Roman"/>
          <w:color w:val="000000"/>
          <w:sz w:val="24"/>
          <w:szCs w:val="24"/>
        </w:rPr>
        <w:t>внедрить новые технологические процессы по организации убоя, комплексной переработке скота и продуктов убоя на основе инновационных ресурсосберегающих технологий с использованием энергоэффективного оборудования;</w:t>
      </w:r>
    </w:p>
    <w:p w:rsidR="00CF04FF" w:rsidRPr="00F57FBE" w:rsidRDefault="00CF04FF" w:rsidP="003258C1">
      <w:pPr>
        <w:pStyle w:val="af3"/>
        <w:numPr>
          <w:ilvl w:val="0"/>
          <w:numId w:val="27"/>
        </w:numPr>
        <w:tabs>
          <w:tab w:val="left" w:pos="567"/>
        </w:tabs>
        <w:spacing w:after="0"/>
        <w:ind w:left="-284" w:firstLine="568"/>
        <w:jc w:val="both"/>
        <w:rPr>
          <w:rFonts w:ascii="Times New Roman" w:hAnsi="Times New Roman"/>
          <w:color w:val="000000"/>
          <w:sz w:val="24"/>
          <w:szCs w:val="24"/>
        </w:rPr>
      </w:pPr>
      <w:r w:rsidRPr="00F57FBE">
        <w:rPr>
          <w:rFonts w:ascii="Times New Roman" w:hAnsi="Times New Roman"/>
          <w:color w:val="000000"/>
          <w:sz w:val="24"/>
          <w:szCs w:val="24"/>
        </w:rPr>
        <w:t>расширить ассортимент вырабатываемой продукции (мяса в тушах, полутушах, отрубах, расфасованного и упакованного для торговых сетей) и увеличить сроки ее хранения с 7 до 30 суток, увеличить сбор и переработку побочных сырьевых ресурсов (шкур, кишок, крови, кости, эндокринно-ферментного и специального сырья и пр.) для выработки различных видов продукции;</w:t>
      </w:r>
    </w:p>
    <w:p w:rsidR="00CF04FF" w:rsidRDefault="00CF04FF" w:rsidP="003258C1">
      <w:pPr>
        <w:pStyle w:val="af3"/>
        <w:numPr>
          <w:ilvl w:val="0"/>
          <w:numId w:val="27"/>
        </w:numPr>
        <w:tabs>
          <w:tab w:val="left" w:pos="567"/>
        </w:tabs>
        <w:spacing w:after="0"/>
        <w:ind w:left="-284" w:firstLine="568"/>
        <w:jc w:val="both"/>
        <w:rPr>
          <w:rFonts w:ascii="Times New Roman" w:hAnsi="Times New Roman"/>
          <w:color w:val="000000"/>
          <w:sz w:val="24"/>
          <w:szCs w:val="24"/>
        </w:rPr>
      </w:pPr>
      <w:r w:rsidRPr="00F57FBE">
        <w:rPr>
          <w:rFonts w:ascii="Times New Roman" w:hAnsi="Times New Roman"/>
          <w:color w:val="000000"/>
          <w:sz w:val="24"/>
          <w:szCs w:val="24"/>
        </w:rPr>
        <w:t>снизить экологическую нагрузку на окружающую среду в зоне работы предприятий.</w:t>
      </w:r>
    </w:p>
    <w:p w:rsidR="00CF04FF" w:rsidRDefault="00CF04FF" w:rsidP="003C67DA">
      <w:pPr>
        <w:pStyle w:val="af3"/>
        <w:tabs>
          <w:tab w:val="left" w:pos="567"/>
        </w:tabs>
        <w:spacing w:after="0"/>
        <w:ind w:left="-284" w:firstLine="568"/>
        <w:jc w:val="both"/>
        <w:rPr>
          <w:rFonts w:ascii="Times New Roman" w:hAnsi="Times New Roman"/>
          <w:sz w:val="24"/>
          <w:szCs w:val="24"/>
        </w:rPr>
      </w:pPr>
      <w:r w:rsidRPr="001A26E4">
        <w:rPr>
          <w:rFonts w:ascii="Times New Roman" w:hAnsi="Times New Roman"/>
          <w:sz w:val="24"/>
          <w:szCs w:val="24"/>
        </w:rPr>
        <w:t>Мероприятие 1.</w:t>
      </w:r>
      <w:r>
        <w:rPr>
          <w:rFonts w:ascii="Times New Roman" w:hAnsi="Times New Roman"/>
          <w:sz w:val="24"/>
          <w:szCs w:val="24"/>
        </w:rPr>
        <w:t>1.</w:t>
      </w:r>
      <w:r w:rsidRPr="001A26E4">
        <w:rPr>
          <w:rFonts w:ascii="Times New Roman" w:hAnsi="Times New Roman"/>
          <w:sz w:val="24"/>
          <w:szCs w:val="24"/>
        </w:rPr>
        <w:t>7.</w:t>
      </w:r>
      <w:r w:rsidRPr="001A26E4">
        <w:rPr>
          <w:rFonts w:ascii="Times New Roman" w:hAnsi="Times New Roman"/>
          <w:color w:val="000000"/>
          <w:sz w:val="24"/>
          <w:szCs w:val="24"/>
        </w:rPr>
        <w:t xml:space="preserve"> О</w:t>
      </w:r>
      <w:r w:rsidRPr="001A26E4">
        <w:rPr>
          <w:rFonts w:ascii="Times New Roman" w:hAnsi="Times New Roman"/>
          <w:sz w:val="24"/>
          <w:szCs w:val="24"/>
        </w:rPr>
        <w:t>беспечение проведения противоэпизоотических мероприятий</w:t>
      </w:r>
      <w:r>
        <w:rPr>
          <w:rFonts w:ascii="Times New Roman" w:hAnsi="Times New Roman"/>
          <w:sz w:val="24"/>
          <w:szCs w:val="24"/>
        </w:rPr>
        <w:t>.</w:t>
      </w:r>
    </w:p>
    <w:p w:rsidR="00CF04FF" w:rsidRDefault="00CF04FF" w:rsidP="003C67DA">
      <w:pPr>
        <w:pStyle w:val="af3"/>
        <w:tabs>
          <w:tab w:val="left" w:pos="567"/>
        </w:tabs>
        <w:spacing w:after="0"/>
        <w:ind w:left="-284" w:firstLine="568"/>
        <w:jc w:val="both"/>
        <w:rPr>
          <w:rFonts w:ascii="Times New Roman" w:hAnsi="Times New Roman"/>
          <w:color w:val="000000"/>
          <w:sz w:val="24"/>
          <w:szCs w:val="24"/>
        </w:rPr>
      </w:pPr>
      <w:r w:rsidRPr="001A26E4">
        <w:rPr>
          <w:rFonts w:ascii="Times New Roman" w:hAnsi="Times New Roman"/>
          <w:sz w:val="24"/>
          <w:szCs w:val="24"/>
        </w:rPr>
        <w:t>Мероприятие 1.</w:t>
      </w:r>
      <w:r>
        <w:rPr>
          <w:rFonts w:ascii="Times New Roman" w:hAnsi="Times New Roman"/>
          <w:sz w:val="24"/>
          <w:szCs w:val="24"/>
        </w:rPr>
        <w:t>1.</w:t>
      </w:r>
      <w:r w:rsidRPr="001A26E4">
        <w:rPr>
          <w:rFonts w:ascii="Times New Roman" w:hAnsi="Times New Roman"/>
          <w:sz w:val="24"/>
          <w:szCs w:val="24"/>
        </w:rPr>
        <w:t xml:space="preserve">8. </w:t>
      </w:r>
      <w:r w:rsidRPr="001A26E4">
        <w:rPr>
          <w:rFonts w:ascii="Times New Roman" w:hAnsi="Times New Roman"/>
          <w:color w:val="000000"/>
          <w:sz w:val="24"/>
          <w:szCs w:val="24"/>
        </w:rPr>
        <w:t>Развитие племенной базы мясного скотоводства</w:t>
      </w:r>
      <w:r>
        <w:rPr>
          <w:rFonts w:ascii="Times New Roman" w:hAnsi="Times New Roman"/>
          <w:color w:val="000000"/>
          <w:sz w:val="24"/>
          <w:szCs w:val="24"/>
        </w:rPr>
        <w:t>.</w:t>
      </w:r>
    </w:p>
    <w:p w:rsidR="00CF04FF" w:rsidRPr="00887B5D" w:rsidRDefault="00CF04FF" w:rsidP="003C67DA">
      <w:pPr>
        <w:pStyle w:val="af3"/>
        <w:tabs>
          <w:tab w:val="left" w:pos="567"/>
        </w:tabs>
        <w:spacing w:after="0"/>
        <w:ind w:left="-284" w:firstLine="568"/>
        <w:jc w:val="both"/>
        <w:rPr>
          <w:rFonts w:ascii="Times New Roman" w:hAnsi="Times New Roman"/>
          <w:color w:val="000000"/>
          <w:sz w:val="24"/>
          <w:szCs w:val="24"/>
        </w:rPr>
      </w:pPr>
      <w:r w:rsidRPr="00887B5D">
        <w:rPr>
          <w:rFonts w:ascii="Times New Roman" w:hAnsi="Times New Roman"/>
          <w:sz w:val="24"/>
          <w:szCs w:val="24"/>
        </w:rPr>
        <w:t>Мероприятие 1.</w:t>
      </w:r>
      <w:r>
        <w:rPr>
          <w:rFonts w:ascii="Times New Roman" w:hAnsi="Times New Roman"/>
          <w:sz w:val="24"/>
          <w:szCs w:val="24"/>
        </w:rPr>
        <w:t>1.</w:t>
      </w:r>
      <w:r w:rsidRPr="00887B5D">
        <w:rPr>
          <w:rFonts w:ascii="Times New Roman" w:hAnsi="Times New Roman"/>
          <w:sz w:val="24"/>
          <w:szCs w:val="24"/>
        </w:rPr>
        <w:t>9. П</w:t>
      </w:r>
      <w:r w:rsidRPr="00887B5D">
        <w:rPr>
          <w:rFonts w:ascii="Times New Roman" w:hAnsi="Times New Roman"/>
          <w:color w:val="000000"/>
          <w:sz w:val="24"/>
          <w:szCs w:val="24"/>
        </w:rPr>
        <w:t>оддержка кредитования подотрасли животноводства и переработки ее продукции.</w:t>
      </w:r>
    </w:p>
    <w:p w:rsidR="00CF04FF" w:rsidRPr="003C67DA" w:rsidRDefault="00CF04FF" w:rsidP="003C67DA">
      <w:pPr>
        <w:spacing w:after="0"/>
        <w:ind w:left="-284" w:firstLine="568"/>
        <w:jc w:val="both"/>
        <w:rPr>
          <w:rFonts w:ascii="Times New Roman" w:hAnsi="Times New Roman"/>
          <w:color w:val="000000"/>
          <w:sz w:val="24"/>
          <w:szCs w:val="24"/>
        </w:rPr>
      </w:pPr>
      <w:r w:rsidRPr="00271924">
        <w:rPr>
          <w:rFonts w:ascii="Times New Roman" w:hAnsi="Times New Roman"/>
          <w:b/>
          <w:sz w:val="24"/>
          <w:szCs w:val="24"/>
        </w:rPr>
        <w:t xml:space="preserve">Основное мероприятие </w:t>
      </w:r>
      <w:r>
        <w:rPr>
          <w:rFonts w:ascii="Times New Roman" w:hAnsi="Times New Roman"/>
          <w:b/>
          <w:sz w:val="24"/>
          <w:szCs w:val="24"/>
        </w:rPr>
        <w:t>1</w:t>
      </w:r>
      <w:r w:rsidRPr="00271924">
        <w:rPr>
          <w:rFonts w:ascii="Times New Roman" w:hAnsi="Times New Roman"/>
          <w:b/>
          <w:sz w:val="24"/>
          <w:szCs w:val="24"/>
        </w:rPr>
        <w:t>.</w:t>
      </w:r>
      <w:r>
        <w:rPr>
          <w:rFonts w:ascii="Times New Roman" w:hAnsi="Times New Roman"/>
          <w:b/>
          <w:sz w:val="24"/>
          <w:szCs w:val="24"/>
        </w:rPr>
        <w:t>2</w:t>
      </w:r>
      <w:r w:rsidRPr="00271924">
        <w:rPr>
          <w:rFonts w:ascii="Times New Roman" w:hAnsi="Times New Roman"/>
          <w:b/>
          <w:sz w:val="24"/>
          <w:szCs w:val="24"/>
        </w:rPr>
        <w:t>.</w:t>
      </w:r>
      <w:r w:rsidRPr="003C67DA">
        <w:rPr>
          <w:rFonts w:ascii="Times New Roman" w:hAnsi="Times New Roman"/>
          <w:sz w:val="24"/>
          <w:szCs w:val="24"/>
        </w:rPr>
        <w:t xml:space="preserve"> «Повышение эффективности производства отраслей растениеводства» включает </w:t>
      </w:r>
      <w:r>
        <w:rPr>
          <w:rFonts w:ascii="Times New Roman" w:hAnsi="Times New Roman"/>
          <w:sz w:val="24"/>
          <w:szCs w:val="24"/>
        </w:rPr>
        <w:t>4</w:t>
      </w:r>
      <w:r w:rsidRPr="003C67DA">
        <w:rPr>
          <w:rFonts w:ascii="Times New Roman" w:hAnsi="Times New Roman"/>
          <w:sz w:val="24"/>
          <w:szCs w:val="24"/>
        </w:rPr>
        <w:t xml:space="preserve"> мероприятия:</w:t>
      </w:r>
    </w:p>
    <w:p w:rsidR="00CF04FF" w:rsidRDefault="00CF04FF" w:rsidP="003C67DA">
      <w:pPr>
        <w:spacing w:after="0"/>
        <w:ind w:left="-284" w:firstLine="568"/>
        <w:jc w:val="both"/>
        <w:rPr>
          <w:rFonts w:ascii="Times New Roman" w:hAnsi="Times New Roman"/>
          <w:sz w:val="24"/>
          <w:szCs w:val="24"/>
        </w:rPr>
      </w:pPr>
      <w:r w:rsidRPr="00887B5D">
        <w:rPr>
          <w:rFonts w:ascii="Times New Roman" w:hAnsi="Times New Roman"/>
          <w:sz w:val="24"/>
          <w:szCs w:val="24"/>
        </w:rPr>
        <w:t xml:space="preserve">Мероприятие </w:t>
      </w:r>
      <w:r>
        <w:rPr>
          <w:rFonts w:ascii="Times New Roman" w:hAnsi="Times New Roman"/>
          <w:sz w:val="24"/>
          <w:szCs w:val="24"/>
        </w:rPr>
        <w:t>1</w:t>
      </w:r>
      <w:r w:rsidRPr="00887B5D">
        <w:rPr>
          <w:rFonts w:ascii="Times New Roman" w:hAnsi="Times New Roman"/>
          <w:sz w:val="24"/>
          <w:szCs w:val="24"/>
        </w:rPr>
        <w:t>.</w:t>
      </w:r>
      <w:r>
        <w:rPr>
          <w:rFonts w:ascii="Times New Roman" w:hAnsi="Times New Roman"/>
          <w:sz w:val="24"/>
          <w:szCs w:val="24"/>
        </w:rPr>
        <w:t>2</w:t>
      </w:r>
      <w:r w:rsidRPr="00887B5D">
        <w:rPr>
          <w:rFonts w:ascii="Times New Roman" w:hAnsi="Times New Roman"/>
          <w:sz w:val="24"/>
          <w:szCs w:val="24"/>
        </w:rPr>
        <w:t>.</w:t>
      </w:r>
      <w:r>
        <w:rPr>
          <w:rFonts w:ascii="Times New Roman" w:hAnsi="Times New Roman"/>
          <w:sz w:val="24"/>
          <w:szCs w:val="24"/>
        </w:rPr>
        <w:t xml:space="preserve">1 </w:t>
      </w:r>
      <w:r w:rsidRPr="00887B5D">
        <w:rPr>
          <w:rFonts w:ascii="Times New Roman" w:hAnsi="Times New Roman"/>
          <w:sz w:val="24"/>
          <w:szCs w:val="24"/>
        </w:rPr>
        <w:t xml:space="preserve"> Повышение плодородия почв.</w:t>
      </w:r>
    </w:p>
    <w:p w:rsidR="00CF04FF" w:rsidRPr="00887B5D" w:rsidRDefault="00CF04FF" w:rsidP="003C67DA">
      <w:pPr>
        <w:spacing w:after="0"/>
        <w:ind w:left="-284" w:firstLine="568"/>
        <w:jc w:val="both"/>
        <w:rPr>
          <w:rFonts w:ascii="Times New Roman" w:hAnsi="Times New Roman"/>
          <w:color w:val="000000"/>
          <w:sz w:val="24"/>
          <w:szCs w:val="24"/>
        </w:rPr>
      </w:pPr>
      <w:r w:rsidRPr="00887B5D">
        <w:rPr>
          <w:rFonts w:ascii="Times New Roman" w:hAnsi="Times New Roman"/>
          <w:sz w:val="24"/>
          <w:szCs w:val="24"/>
        </w:rPr>
        <w:t>Сохранение и восстановление плодородия почв земель сельскохозяйственного назначения предусматривается обеспечить за счет проведения комплекса агрохимических, гидромелиоративных, агролесомелиоративных   мероприятий</w:t>
      </w:r>
      <w:r>
        <w:rPr>
          <w:rFonts w:ascii="Times New Roman" w:hAnsi="Times New Roman"/>
          <w:sz w:val="24"/>
          <w:szCs w:val="24"/>
        </w:rPr>
        <w:t>.</w:t>
      </w:r>
    </w:p>
    <w:p w:rsidR="00CF04FF" w:rsidRDefault="00CF04FF" w:rsidP="003E3167">
      <w:pPr>
        <w:spacing w:after="0"/>
        <w:ind w:left="-284" w:firstLine="568"/>
        <w:jc w:val="both"/>
        <w:rPr>
          <w:rFonts w:ascii="Times New Roman" w:hAnsi="Times New Roman"/>
          <w:sz w:val="24"/>
          <w:szCs w:val="24"/>
        </w:rPr>
      </w:pPr>
      <w:r w:rsidRPr="00887B5D">
        <w:rPr>
          <w:rFonts w:ascii="Times New Roman" w:hAnsi="Times New Roman"/>
          <w:sz w:val="24"/>
          <w:szCs w:val="24"/>
        </w:rPr>
        <w:t xml:space="preserve">Мероприятие </w:t>
      </w:r>
      <w:r>
        <w:rPr>
          <w:rFonts w:ascii="Times New Roman" w:hAnsi="Times New Roman"/>
          <w:sz w:val="24"/>
          <w:szCs w:val="24"/>
        </w:rPr>
        <w:t>1.</w:t>
      </w:r>
      <w:r w:rsidRPr="00887B5D">
        <w:rPr>
          <w:rFonts w:ascii="Times New Roman" w:hAnsi="Times New Roman"/>
          <w:sz w:val="24"/>
          <w:szCs w:val="24"/>
        </w:rPr>
        <w:t>2.2.  Совершенствование технологий  производства</w:t>
      </w:r>
      <w:r>
        <w:rPr>
          <w:rFonts w:ascii="Times New Roman" w:hAnsi="Times New Roman"/>
          <w:sz w:val="24"/>
          <w:szCs w:val="24"/>
        </w:rPr>
        <w:t>.</w:t>
      </w:r>
    </w:p>
    <w:p w:rsidR="00CF04FF" w:rsidRDefault="00CF04FF" w:rsidP="00034882">
      <w:pPr>
        <w:spacing w:after="0"/>
        <w:ind w:left="-284" w:firstLine="568"/>
        <w:jc w:val="both"/>
        <w:rPr>
          <w:rFonts w:ascii="Times New Roman" w:hAnsi="Times New Roman"/>
          <w:sz w:val="24"/>
          <w:szCs w:val="24"/>
        </w:rPr>
      </w:pPr>
      <w:r>
        <w:rPr>
          <w:rFonts w:ascii="Times New Roman" w:hAnsi="Times New Roman"/>
          <w:sz w:val="24"/>
          <w:szCs w:val="24"/>
        </w:rPr>
        <w:t>В рамках данного мероприятия планируется переход</w:t>
      </w:r>
      <w:r w:rsidRPr="00AC1360">
        <w:rPr>
          <w:rFonts w:ascii="Times New Roman" w:hAnsi="Times New Roman"/>
          <w:sz w:val="24"/>
          <w:szCs w:val="24"/>
        </w:rPr>
        <w:t xml:space="preserve"> на принципиально новые системы земледелия.  </w:t>
      </w:r>
      <w:r>
        <w:rPr>
          <w:rFonts w:ascii="Times New Roman" w:hAnsi="Times New Roman"/>
          <w:sz w:val="24"/>
          <w:szCs w:val="24"/>
        </w:rPr>
        <w:t>Н</w:t>
      </w:r>
      <w:r w:rsidRPr="00AC1360">
        <w:rPr>
          <w:rFonts w:ascii="Times New Roman" w:hAnsi="Times New Roman"/>
          <w:sz w:val="24"/>
          <w:szCs w:val="24"/>
        </w:rPr>
        <w:t>еобходимо:</w:t>
      </w:r>
      <w:r>
        <w:rPr>
          <w:rFonts w:ascii="Times New Roman" w:hAnsi="Times New Roman"/>
          <w:sz w:val="24"/>
          <w:szCs w:val="24"/>
        </w:rPr>
        <w:t xml:space="preserve"> в</w:t>
      </w:r>
      <w:r w:rsidRPr="00AC1360">
        <w:rPr>
          <w:rFonts w:ascii="Times New Roman" w:hAnsi="Times New Roman"/>
          <w:sz w:val="24"/>
          <w:szCs w:val="24"/>
        </w:rPr>
        <w:t xml:space="preserve">недрение энергоресурсосберегающих технологий и выращивание инновационных видов продукции. Особого внимания заслуживает вопрос расширения посевных площадей нетрадиционных для района сельскохозяйственных культур:  нута, льна, софлора, сои, люпина, горчицы. Широкое их внедрение  в производство будет способствовать оптимизации структуры посевных площадей, улучшению фитосанитарной обстановки, расширению ассортимента производимой перерабатывающими предприятиями продукции. </w:t>
      </w:r>
      <w:r>
        <w:rPr>
          <w:rFonts w:ascii="Times New Roman" w:hAnsi="Times New Roman"/>
          <w:sz w:val="24"/>
          <w:szCs w:val="24"/>
        </w:rPr>
        <w:t>П</w:t>
      </w:r>
      <w:r w:rsidRPr="00AC1360">
        <w:rPr>
          <w:rFonts w:ascii="Times New Roman" w:hAnsi="Times New Roman"/>
          <w:sz w:val="24"/>
          <w:szCs w:val="24"/>
        </w:rPr>
        <w:t>еречисленные культуры относятся к засухоустойчивым</w:t>
      </w:r>
      <w:r>
        <w:rPr>
          <w:rFonts w:ascii="Times New Roman" w:hAnsi="Times New Roman"/>
          <w:sz w:val="24"/>
          <w:szCs w:val="24"/>
        </w:rPr>
        <w:t xml:space="preserve">. </w:t>
      </w:r>
    </w:p>
    <w:p w:rsidR="00CF04FF" w:rsidRDefault="00CF04FF" w:rsidP="000D4444">
      <w:pPr>
        <w:pStyle w:val="af3"/>
        <w:spacing w:after="0"/>
        <w:ind w:left="284"/>
        <w:jc w:val="both"/>
        <w:rPr>
          <w:rFonts w:ascii="Times New Roman" w:hAnsi="Times New Roman"/>
          <w:sz w:val="24"/>
          <w:szCs w:val="24"/>
        </w:rPr>
      </w:pPr>
      <w:r>
        <w:rPr>
          <w:rFonts w:ascii="Times New Roman" w:hAnsi="Times New Roman"/>
          <w:sz w:val="24"/>
          <w:szCs w:val="24"/>
        </w:rPr>
        <w:t>Мероприятие</w:t>
      </w:r>
      <w:r w:rsidR="00A422E6">
        <w:rPr>
          <w:rFonts w:ascii="Times New Roman" w:hAnsi="Times New Roman"/>
          <w:sz w:val="24"/>
          <w:szCs w:val="24"/>
        </w:rPr>
        <w:t xml:space="preserve"> </w:t>
      </w:r>
      <w:r>
        <w:rPr>
          <w:rFonts w:ascii="Times New Roman" w:hAnsi="Times New Roman"/>
          <w:sz w:val="24"/>
          <w:szCs w:val="24"/>
        </w:rPr>
        <w:t xml:space="preserve">1.2.3. </w:t>
      </w:r>
      <w:r w:rsidRPr="0091232A">
        <w:rPr>
          <w:rFonts w:ascii="Times New Roman" w:hAnsi="Times New Roman"/>
          <w:sz w:val="24"/>
          <w:szCs w:val="24"/>
        </w:rPr>
        <w:t xml:space="preserve">Развитие селекции и семеноводства. </w:t>
      </w:r>
    </w:p>
    <w:p w:rsidR="00CF04FF" w:rsidRPr="0091232A" w:rsidRDefault="00CF04FF" w:rsidP="004E388F">
      <w:pPr>
        <w:pStyle w:val="af3"/>
        <w:spacing w:after="0"/>
        <w:ind w:left="-284" w:firstLine="568"/>
        <w:jc w:val="both"/>
        <w:rPr>
          <w:rFonts w:ascii="Times New Roman" w:hAnsi="Times New Roman"/>
          <w:sz w:val="24"/>
          <w:szCs w:val="24"/>
        </w:rPr>
      </w:pPr>
      <w:r w:rsidRPr="0091232A">
        <w:rPr>
          <w:rFonts w:ascii="Times New Roman" w:hAnsi="Times New Roman"/>
          <w:sz w:val="24"/>
          <w:szCs w:val="24"/>
        </w:rPr>
        <w:t xml:space="preserve">Мероприятие  </w:t>
      </w:r>
      <w:r>
        <w:rPr>
          <w:rFonts w:ascii="Times New Roman" w:hAnsi="Times New Roman"/>
          <w:sz w:val="24"/>
          <w:szCs w:val="24"/>
        </w:rPr>
        <w:t>предусматривает</w:t>
      </w:r>
      <w:r w:rsidRPr="0091232A">
        <w:rPr>
          <w:rFonts w:ascii="Times New Roman" w:hAnsi="Times New Roman"/>
          <w:sz w:val="24"/>
          <w:szCs w:val="24"/>
        </w:rPr>
        <w:t>:</w:t>
      </w:r>
      <w:r>
        <w:rPr>
          <w:rFonts w:ascii="Times New Roman" w:hAnsi="Times New Roman"/>
          <w:sz w:val="24"/>
          <w:szCs w:val="24"/>
        </w:rPr>
        <w:t xml:space="preserve"> </w:t>
      </w:r>
      <w:r w:rsidRPr="0091232A">
        <w:rPr>
          <w:rFonts w:ascii="Times New Roman" w:hAnsi="Times New Roman"/>
          <w:sz w:val="24"/>
          <w:szCs w:val="24"/>
        </w:rPr>
        <w:t>проведен</w:t>
      </w:r>
      <w:r>
        <w:rPr>
          <w:rFonts w:ascii="Times New Roman" w:hAnsi="Times New Roman"/>
          <w:sz w:val="24"/>
          <w:szCs w:val="24"/>
        </w:rPr>
        <w:t xml:space="preserve">ие сортосмены и сортообновления; </w:t>
      </w:r>
      <w:r w:rsidRPr="0091232A">
        <w:rPr>
          <w:rFonts w:ascii="Times New Roman" w:hAnsi="Times New Roman"/>
          <w:sz w:val="24"/>
          <w:szCs w:val="24"/>
        </w:rPr>
        <w:t xml:space="preserve"> посев зерновых культур семенами высоких репродукций 1 класса посевного стандарта  всхожестью  не менее 95 % и чистотой 99 %;</w:t>
      </w:r>
      <w:r>
        <w:rPr>
          <w:rFonts w:ascii="Times New Roman" w:hAnsi="Times New Roman"/>
          <w:sz w:val="24"/>
          <w:szCs w:val="24"/>
        </w:rPr>
        <w:t xml:space="preserve"> </w:t>
      </w:r>
      <w:r w:rsidRPr="0091232A">
        <w:rPr>
          <w:rFonts w:ascii="Times New Roman" w:hAnsi="Times New Roman"/>
          <w:sz w:val="24"/>
          <w:szCs w:val="24"/>
        </w:rPr>
        <w:t xml:space="preserve"> посев кукурузы, подсолнечника сортами не ниже 1  репродукции и гибридами с ФАО 170-190.</w:t>
      </w:r>
    </w:p>
    <w:p w:rsidR="00CF04FF" w:rsidRPr="000D4444" w:rsidRDefault="00CF04FF" w:rsidP="000D4444">
      <w:pPr>
        <w:tabs>
          <w:tab w:val="left" w:pos="567"/>
        </w:tabs>
        <w:spacing w:after="0"/>
        <w:rPr>
          <w:rFonts w:ascii="Times New Roman" w:hAnsi="Times New Roman"/>
          <w:sz w:val="24"/>
          <w:szCs w:val="24"/>
        </w:rPr>
      </w:pPr>
      <w:r>
        <w:rPr>
          <w:rFonts w:ascii="Times New Roman" w:hAnsi="Times New Roman"/>
          <w:sz w:val="24"/>
          <w:szCs w:val="24"/>
        </w:rPr>
        <w:t xml:space="preserve">     Мероприятие 1.2.4.</w:t>
      </w:r>
      <w:r w:rsidRPr="000D4444">
        <w:rPr>
          <w:rFonts w:ascii="Times New Roman" w:hAnsi="Times New Roman"/>
          <w:sz w:val="24"/>
          <w:szCs w:val="24"/>
        </w:rPr>
        <w:t xml:space="preserve">  Применение химических средств защиты.</w:t>
      </w:r>
    </w:p>
    <w:p w:rsidR="00CF04FF" w:rsidRDefault="00CF04FF" w:rsidP="000D4444">
      <w:pPr>
        <w:spacing w:after="0"/>
        <w:ind w:left="-284" w:firstLine="568"/>
        <w:jc w:val="both"/>
        <w:rPr>
          <w:rFonts w:ascii="Times New Roman" w:hAnsi="Times New Roman"/>
          <w:sz w:val="24"/>
          <w:szCs w:val="24"/>
        </w:rPr>
      </w:pPr>
      <w:r w:rsidRPr="000D4444">
        <w:rPr>
          <w:rFonts w:ascii="Times New Roman" w:hAnsi="Times New Roman"/>
          <w:sz w:val="24"/>
          <w:szCs w:val="24"/>
        </w:rPr>
        <w:t>Основой защиты растений станут:</w:t>
      </w:r>
      <w:r>
        <w:rPr>
          <w:rFonts w:ascii="Times New Roman" w:hAnsi="Times New Roman"/>
          <w:sz w:val="24"/>
          <w:szCs w:val="24"/>
        </w:rPr>
        <w:t xml:space="preserve"> </w:t>
      </w:r>
      <w:r w:rsidRPr="000D4444">
        <w:rPr>
          <w:rFonts w:ascii="Times New Roman" w:hAnsi="Times New Roman"/>
          <w:sz w:val="24"/>
          <w:szCs w:val="24"/>
        </w:rPr>
        <w:t>научно- обоснованные  севообороты;</w:t>
      </w:r>
      <w:r>
        <w:rPr>
          <w:rFonts w:ascii="Times New Roman" w:hAnsi="Times New Roman"/>
          <w:sz w:val="24"/>
          <w:szCs w:val="24"/>
        </w:rPr>
        <w:t xml:space="preserve"> </w:t>
      </w:r>
      <w:r w:rsidRPr="000D4444">
        <w:rPr>
          <w:rFonts w:ascii="Times New Roman" w:hAnsi="Times New Roman"/>
          <w:sz w:val="24"/>
          <w:szCs w:val="24"/>
        </w:rPr>
        <w:t xml:space="preserve"> соблюдение интенсивных технологий возделывания культур. Кроме того, предполагается проводить борьбу с вредителями биологическим способом, используя энтомофагов.  </w:t>
      </w:r>
    </w:p>
    <w:p w:rsidR="00CF04FF" w:rsidRPr="00DF4EF7" w:rsidRDefault="00CF04FF" w:rsidP="00DF4EF7">
      <w:pPr>
        <w:spacing w:after="0"/>
        <w:ind w:left="-284" w:firstLine="567"/>
        <w:rPr>
          <w:rFonts w:ascii="Times New Roman" w:hAnsi="Times New Roman"/>
          <w:sz w:val="24"/>
          <w:szCs w:val="24"/>
          <w:highlight w:val="green"/>
        </w:rPr>
      </w:pPr>
      <w:r w:rsidRPr="00271924">
        <w:rPr>
          <w:rFonts w:ascii="Times New Roman" w:hAnsi="Times New Roman"/>
          <w:b/>
          <w:sz w:val="24"/>
          <w:szCs w:val="24"/>
        </w:rPr>
        <w:t xml:space="preserve">Основное мероприятие  </w:t>
      </w:r>
      <w:r>
        <w:rPr>
          <w:rFonts w:ascii="Times New Roman" w:hAnsi="Times New Roman"/>
          <w:b/>
          <w:sz w:val="24"/>
          <w:szCs w:val="24"/>
        </w:rPr>
        <w:t>1.3.</w:t>
      </w:r>
      <w:r w:rsidRPr="00DF4EF7">
        <w:rPr>
          <w:rFonts w:ascii="Times New Roman" w:hAnsi="Times New Roman"/>
          <w:sz w:val="24"/>
          <w:szCs w:val="24"/>
        </w:rPr>
        <w:t xml:space="preserve">  «Развитие сельских территорий» включает 2 мероприятия:                     </w:t>
      </w:r>
    </w:p>
    <w:p w:rsidR="00CF04FF" w:rsidRPr="00DF4EF7" w:rsidRDefault="00CF04FF" w:rsidP="00DF4EF7">
      <w:pPr>
        <w:spacing w:after="0"/>
        <w:ind w:left="-284" w:firstLine="568"/>
        <w:jc w:val="both"/>
        <w:rPr>
          <w:rFonts w:ascii="Times New Roman" w:hAnsi="Times New Roman"/>
          <w:sz w:val="24"/>
          <w:szCs w:val="24"/>
        </w:rPr>
      </w:pPr>
      <w:r w:rsidRPr="00DF4EF7">
        <w:rPr>
          <w:rFonts w:ascii="Times New Roman" w:hAnsi="Times New Roman"/>
          <w:sz w:val="24"/>
          <w:szCs w:val="24"/>
        </w:rPr>
        <w:t xml:space="preserve">Мероприятие </w:t>
      </w:r>
      <w:r>
        <w:rPr>
          <w:rFonts w:ascii="Times New Roman" w:hAnsi="Times New Roman"/>
          <w:sz w:val="24"/>
          <w:szCs w:val="24"/>
        </w:rPr>
        <w:t>1.</w:t>
      </w:r>
      <w:r w:rsidRPr="00DF4EF7">
        <w:rPr>
          <w:rFonts w:ascii="Times New Roman" w:hAnsi="Times New Roman"/>
          <w:sz w:val="24"/>
          <w:szCs w:val="24"/>
        </w:rPr>
        <w:t>3.1. Расширение доступа к заемным средствам на основе субсидирования процентных ставок по кредитам.</w:t>
      </w:r>
    </w:p>
    <w:p w:rsidR="00CF04FF" w:rsidRPr="00DF4EF7" w:rsidRDefault="00CF04FF" w:rsidP="00DF4EF7">
      <w:pPr>
        <w:spacing w:after="0"/>
        <w:ind w:left="-284" w:firstLine="568"/>
        <w:jc w:val="both"/>
        <w:rPr>
          <w:rFonts w:ascii="Times New Roman" w:hAnsi="Times New Roman"/>
          <w:sz w:val="24"/>
          <w:szCs w:val="24"/>
        </w:rPr>
      </w:pPr>
      <w:r w:rsidRPr="00DF4EF7">
        <w:rPr>
          <w:rFonts w:ascii="Times New Roman" w:hAnsi="Times New Roman"/>
          <w:sz w:val="24"/>
          <w:szCs w:val="24"/>
        </w:rPr>
        <w:t>Предусмотрено, что субсидирование процентных ставок по кредитам и займам, привлеченным личными подсобными хозяйствами, крестьянскими (фермерскими) хозяйствами, сельскохозяйственными пр</w:t>
      </w:r>
      <w:r w:rsidR="00F32647">
        <w:rPr>
          <w:rFonts w:ascii="Times New Roman" w:hAnsi="Times New Roman"/>
          <w:sz w:val="24"/>
          <w:szCs w:val="24"/>
        </w:rPr>
        <w:t>едприятиями будет производиться</w:t>
      </w:r>
      <w:r w:rsidRPr="00DF4EF7">
        <w:rPr>
          <w:rFonts w:ascii="Times New Roman" w:hAnsi="Times New Roman"/>
          <w:sz w:val="24"/>
          <w:szCs w:val="24"/>
        </w:rPr>
        <w:t xml:space="preserve"> за счет </w:t>
      </w:r>
      <w:r w:rsidR="00F32647">
        <w:rPr>
          <w:rFonts w:ascii="Times New Roman" w:hAnsi="Times New Roman"/>
          <w:sz w:val="24"/>
          <w:szCs w:val="24"/>
        </w:rPr>
        <w:t>регионального бюджета</w:t>
      </w:r>
      <w:r w:rsidRPr="00DF4EF7">
        <w:rPr>
          <w:rFonts w:ascii="Times New Roman" w:hAnsi="Times New Roman"/>
          <w:sz w:val="24"/>
          <w:szCs w:val="24"/>
        </w:rPr>
        <w:t xml:space="preserve">. </w:t>
      </w:r>
      <w:r w:rsidRPr="00DF4EF7">
        <w:rPr>
          <w:rFonts w:ascii="Times New Roman" w:hAnsi="Times New Roman"/>
          <w:sz w:val="24"/>
          <w:szCs w:val="24"/>
        </w:rPr>
        <w:lastRenderedPageBreak/>
        <w:t xml:space="preserve">Предельные суммы предоставления кредитов с государственной поддержкой на текущий момент составляют: </w:t>
      </w:r>
    </w:p>
    <w:p w:rsidR="00CF04FF" w:rsidRPr="00DF4EF7" w:rsidRDefault="00CF04FF" w:rsidP="00DF4EF7">
      <w:pPr>
        <w:spacing w:after="0"/>
        <w:ind w:left="-284" w:firstLine="568"/>
        <w:jc w:val="both"/>
        <w:rPr>
          <w:rFonts w:ascii="Times New Roman" w:hAnsi="Times New Roman"/>
          <w:sz w:val="24"/>
          <w:szCs w:val="24"/>
        </w:rPr>
      </w:pPr>
      <w:r w:rsidRPr="00DF4EF7">
        <w:rPr>
          <w:rFonts w:ascii="Times New Roman" w:hAnsi="Times New Roman"/>
          <w:sz w:val="24"/>
          <w:szCs w:val="24"/>
        </w:rPr>
        <w:t>- для личных подсобных хозяйств до 0,3 млн. рублей сроком до 2-х лет на приобретение пчелосемей, молодняка животных, всех видов кормов для сельскохозяйственных животных;</w:t>
      </w:r>
      <w:r>
        <w:rPr>
          <w:rFonts w:ascii="Times New Roman" w:hAnsi="Times New Roman"/>
          <w:sz w:val="24"/>
          <w:szCs w:val="24"/>
        </w:rPr>
        <w:t xml:space="preserve"> </w:t>
      </w:r>
      <w:r w:rsidRPr="00DF4EF7">
        <w:rPr>
          <w:rFonts w:ascii="Times New Roman" w:hAnsi="Times New Roman"/>
          <w:sz w:val="24"/>
          <w:szCs w:val="24"/>
        </w:rPr>
        <w:t>0,7 млн. рублей сроком на 5 лет для приобретения основного стада животных, газификации жилых домов, строительства животноводческих помещений, приобретения ульев и оборудования для пчеловодства, приобретения техники мощностью до 100 л.с.;</w:t>
      </w:r>
    </w:p>
    <w:p w:rsidR="00CF04FF" w:rsidRPr="00DF4EF7" w:rsidRDefault="00CF04FF" w:rsidP="00DF4EF7">
      <w:pPr>
        <w:spacing w:after="0"/>
        <w:ind w:left="-284" w:firstLine="568"/>
        <w:jc w:val="both"/>
        <w:rPr>
          <w:rFonts w:ascii="Times New Roman" w:hAnsi="Times New Roman"/>
          <w:sz w:val="24"/>
          <w:szCs w:val="24"/>
        </w:rPr>
      </w:pPr>
      <w:r w:rsidRPr="00DF4EF7">
        <w:rPr>
          <w:rFonts w:ascii="Times New Roman" w:hAnsi="Times New Roman"/>
          <w:sz w:val="24"/>
          <w:szCs w:val="24"/>
        </w:rPr>
        <w:t>- для крестьянско-фермерских хозяйств до 3,0 млн. рублей и сельскохозяйственных предприятий до 10,0 млн. рублей.</w:t>
      </w:r>
    </w:p>
    <w:p w:rsidR="00CF04FF" w:rsidRPr="00DF4EF7" w:rsidRDefault="00CF04FF" w:rsidP="00DF4EF7">
      <w:pPr>
        <w:spacing w:after="0"/>
        <w:ind w:left="-284" w:firstLine="568"/>
        <w:rPr>
          <w:rFonts w:ascii="Times New Roman" w:hAnsi="Times New Roman"/>
          <w:sz w:val="24"/>
          <w:szCs w:val="24"/>
        </w:rPr>
      </w:pPr>
      <w:r w:rsidRPr="00DF4EF7">
        <w:rPr>
          <w:rFonts w:ascii="Times New Roman" w:hAnsi="Times New Roman"/>
          <w:sz w:val="24"/>
          <w:szCs w:val="24"/>
        </w:rPr>
        <w:t xml:space="preserve">Мероприятие </w:t>
      </w:r>
      <w:r>
        <w:rPr>
          <w:rFonts w:ascii="Times New Roman" w:hAnsi="Times New Roman"/>
          <w:sz w:val="24"/>
          <w:szCs w:val="24"/>
        </w:rPr>
        <w:t>1.</w:t>
      </w:r>
      <w:r w:rsidRPr="00DF4EF7">
        <w:rPr>
          <w:rFonts w:ascii="Times New Roman" w:hAnsi="Times New Roman"/>
          <w:sz w:val="24"/>
          <w:szCs w:val="24"/>
        </w:rPr>
        <w:t xml:space="preserve">3.2.   Поддержка малых форм хозяйствования.  </w:t>
      </w:r>
    </w:p>
    <w:p w:rsidR="00CF04FF" w:rsidRPr="00DF4EF7" w:rsidRDefault="00CF04FF" w:rsidP="00DF4EF7">
      <w:pPr>
        <w:spacing w:after="0"/>
        <w:ind w:left="-284" w:firstLine="568"/>
        <w:rPr>
          <w:rFonts w:ascii="Times New Roman" w:hAnsi="Times New Roman"/>
          <w:sz w:val="24"/>
          <w:szCs w:val="24"/>
        </w:rPr>
      </w:pPr>
      <w:r w:rsidRPr="00DF4EF7">
        <w:rPr>
          <w:rFonts w:ascii="Times New Roman" w:hAnsi="Times New Roman"/>
          <w:sz w:val="24"/>
          <w:szCs w:val="24"/>
        </w:rPr>
        <w:t xml:space="preserve">Включает основные направления: </w:t>
      </w:r>
    </w:p>
    <w:p w:rsidR="00CF04FF" w:rsidRPr="00DF4EF7" w:rsidRDefault="00CF04FF" w:rsidP="00DF4EF7">
      <w:pPr>
        <w:spacing w:after="0"/>
        <w:ind w:left="-284" w:firstLine="568"/>
        <w:rPr>
          <w:rFonts w:ascii="Times New Roman" w:hAnsi="Times New Roman"/>
          <w:sz w:val="24"/>
          <w:szCs w:val="24"/>
        </w:rPr>
      </w:pPr>
      <w:r w:rsidRPr="00DF4EF7">
        <w:rPr>
          <w:rFonts w:ascii="Times New Roman" w:hAnsi="Times New Roman"/>
          <w:sz w:val="24"/>
          <w:szCs w:val="24"/>
        </w:rPr>
        <w:t>- поддержка начинающих фермеров;</w:t>
      </w:r>
    </w:p>
    <w:p w:rsidR="00CF04FF" w:rsidRPr="00DF4EF7" w:rsidRDefault="00CF04FF" w:rsidP="00DF4EF7">
      <w:pPr>
        <w:spacing w:after="0"/>
        <w:ind w:left="-284" w:firstLine="568"/>
        <w:rPr>
          <w:rFonts w:ascii="Times New Roman" w:hAnsi="Times New Roman"/>
          <w:sz w:val="24"/>
          <w:szCs w:val="24"/>
        </w:rPr>
      </w:pPr>
      <w:r w:rsidRPr="00DF4EF7">
        <w:rPr>
          <w:rFonts w:ascii="Times New Roman" w:hAnsi="Times New Roman"/>
          <w:sz w:val="24"/>
          <w:szCs w:val="24"/>
        </w:rPr>
        <w:t>- развитие семейных животноводческих ферм на базе крестьянских (фермерских) хозяйств;</w:t>
      </w:r>
    </w:p>
    <w:p w:rsidR="00CF04FF" w:rsidRPr="00DF4EF7" w:rsidRDefault="00CF04FF" w:rsidP="00DF4EF7">
      <w:pPr>
        <w:spacing w:after="0"/>
        <w:ind w:left="-284" w:firstLine="568"/>
        <w:rPr>
          <w:rFonts w:ascii="Times New Roman" w:hAnsi="Times New Roman"/>
          <w:sz w:val="24"/>
          <w:szCs w:val="24"/>
        </w:rPr>
      </w:pPr>
      <w:r w:rsidRPr="00DF4EF7">
        <w:rPr>
          <w:rFonts w:ascii="Times New Roman" w:hAnsi="Times New Roman"/>
          <w:sz w:val="24"/>
          <w:szCs w:val="24"/>
        </w:rPr>
        <w:t>- государственная поддержка кредитования малых форм хозяйствования;</w:t>
      </w:r>
    </w:p>
    <w:p w:rsidR="00CF04FF" w:rsidRPr="00C839E2" w:rsidRDefault="00CF04FF" w:rsidP="00C839E2">
      <w:pPr>
        <w:spacing w:after="0"/>
        <w:ind w:left="-284" w:firstLine="568"/>
        <w:rPr>
          <w:rFonts w:ascii="Times New Roman" w:hAnsi="Times New Roman"/>
          <w:sz w:val="24"/>
          <w:szCs w:val="24"/>
        </w:rPr>
      </w:pPr>
      <w:r w:rsidRPr="00DF4EF7">
        <w:rPr>
          <w:rFonts w:ascii="Times New Roman" w:hAnsi="Times New Roman"/>
          <w:sz w:val="24"/>
          <w:szCs w:val="24"/>
        </w:rPr>
        <w:t>- оформление земельных участков в собственность крестьянскими (фермерскими) хозяйствами</w:t>
      </w:r>
    </w:p>
    <w:p w:rsidR="00CF04FF" w:rsidRPr="00573FFC" w:rsidRDefault="00CF04FF" w:rsidP="00C839E2">
      <w:pPr>
        <w:spacing w:after="0"/>
        <w:ind w:left="-284" w:firstLine="567"/>
        <w:jc w:val="both"/>
        <w:rPr>
          <w:rFonts w:ascii="Times New Roman" w:hAnsi="Times New Roman"/>
          <w:b/>
          <w:color w:val="000000"/>
          <w:sz w:val="24"/>
          <w:szCs w:val="24"/>
        </w:rPr>
      </w:pPr>
      <w:r w:rsidRPr="00271924">
        <w:rPr>
          <w:rFonts w:ascii="Times New Roman" w:hAnsi="Times New Roman"/>
          <w:b/>
          <w:sz w:val="24"/>
          <w:szCs w:val="24"/>
        </w:rPr>
        <w:t xml:space="preserve">Основное мероприятие </w:t>
      </w:r>
      <w:r>
        <w:rPr>
          <w:rFonts w:ascii="Times New Roman" w:hAnsi="Times New Roman"/>
          <w:b/>
          <w:sz w:val="24"/>
          <w:szCs w:val="24"/>
        </w:rPr>
        <w:t>1.</w:t>
      </w:r>
      <w:r w:rsidRPr="00271924">
        <w:rPr>
          <w:rFonts w:ascii="Times New Roman" w:hAnsi="Times New Roman"/>
          <w:b/>
          <w:sz w:val="24"/>
          <w:szCs w:val="24"/>
        </w:rPr>
        <w:t>4</w:t>
      </w:r>
      <w:r>
        <w:rPr>
          <w:rFonts w:ascii="Times New Roman" w:hAnsi="Times New Roman"/>
          <w:sz w:val="24"/>
          <w:szCs w:val="24"/>
        </w:rPr>
        <w:t>.</w:t>
      </w:r>
      <w:r w:rsidRPr="00B83728">
        <w:rPr>
          <w:rFonts w:ascii="Times New Roman" w:hAnsi="Times New Roman"/>
          <w:sz w:val="24"/>
          <w:szCs w:val="24"/>
        </w:rPr>
        <w:t xml:space="preserve"> </w:t>
      </w:r>
      <w:r>
        <w:rPr>
          <w:rFonts w:ascii="Times New Roman" w:hAnsi="Times New Roman"/>
          <w:sz w:val="24"/>
          <w:szCs w:val="24"/>
        </w:rPr>
        <w:t>«</w:t>
      </w:r>
      <w:r w:rsidRPr="00FA2535">
        <w:rPr>
          <w:rFonts w:ascii="Times New Roman" w:hAnsi="Times New Roman"/>
          <w:sz w:val="24"/>
          <w:szCs w:val="24"/>
        </w:rPr>
        <w:t>Техническая и технологическая модернизация, инновационное развитие</w:t>
      </w:r>
      <w:r>
        <w:rPr>
          <w:rFonts w:ascii="Times New Roman" w:hAnsi="Times New Roman"/>
          <w:sz w:val="24"/>
          <w:szCs w:val="24"/>
        </w:rPr>
        <w:t>»</w:t>
      </w:r>
      <w:r w:rsidRPr="00FA2535">
        <w:rPr>
          <w:rFonts w:ascii="Times New Roman" w:hAnsi="Times New Roman"/>
          <w:sz w:val="24"/>
          <w:szCs w:val="24"/>
        </w:rPr>
        <w:t>.</w:t>
      </w:r>
      <w:r>
        <w:tab/>
      </w:r>
    </w:p>
    <w:p w:rsidR="00CF04FF" w:rsidRPr="004E388F" w:rsidRDefault="00CF04FF" w:rsidP="004E388F">
      <w:pPr>
        <w:spacing w:after="0"/>
        <w:rPr>
          <w:rFonts w:ascii="Times New Roman" w:hAnsi="Times New Roman"/>
          <w:sz w:val="24"/>
          <w:szCs w:val="24"/>
        </w:rPr>
      </w:pPr>
      <w:r w:rsidRPr="004E388F">
        <w:t xml:space="preserve">      </w:t>
      </w:r>
      <w:r w:rsidRPr="004E388F">
        <w:rPr>
          <w:rFonts w:ascii="Times New Roman" w:hAnsi="Times New Roman"/>
          <w:sz w:val="24"/>
          <w:szCs w:val="24"/>
        </w:rPr>
        <w:t xml:space="preserve">Основное  мероприятие включает </w:t>
      </w:r>
      <w:r>
        <w:rPr>
          <w:rFonts w:ascii="Times New Roman" w:hAnsi="Times New Roman"/>
          <w:sz w:val="24"/>
          <w:szCs w:val="24"/>
        </w:rPr>
        <w:t>5</w:t>
      </w:r>
      <w:r w:rsidRPr="004E388F">
        <w:rPr>
          <w:rFonts w:ascii="Times New Roman" w:hAnsi="Times New Roman"/>
          <w:sz w:val="24"/>
          <w:szCs w:val="24"/>
        </w:rPr>
        <w:t xml:space="preserve"> мероприяти</w:t>
      </w:r>
      <w:r>
        <w:rPr>
          <w:rFonts w:ascii="Times New Roman" w:hAnsi="Times New Roman"/>
          <w:sz w:val="24"/>
          <w:szCs w:val="24"/>
        </w:rPr>
        <w:t>й</w:t>
      </w:r>
      <w:r w:rsidRPr="004E388F">
        <w:rPr>
          <w:rFonts w:ascii="Times New Roman" w:hAnsi="Times New Roman"/>
          <w:sz w:val="24"/>
          <w:szCs w:val="24"/>
        </w:rPr>
        <w:t>:</w:t>
      </w:r>
    </w:p>
    <w:p w:rsidR="00CF04FF" w:rsidRPr="004E388F" w:rsidRDefault="00CF04FF" w:rsidP="004E388F">
      <w:pPr>
        <w:spacing w:after="0"/>
        <w:ind w:left="-284" w:firstLine="568"/>
        <w:rPr>
          <w:rFonts w:ascii="Times New Roman" w:hAnsi="Times New Roman"/>
          <w:sz w:val="24"/>
          <w:szCs w:val="24"/>
        </w:rPr>
      </w:pPr>
      <w:r>
        <w:rPr>
          <w:rFonts w:ascii="Times New Roman" w:hAnsi="Times New Roman"/>
          <w:sz w:val="24"/>
          <w:szCs w:val="24"/>
        </w:rPr>
        <w:t>1.4.1.</w:t>
      </w:r>
      <w:r w:rsidRPr="004E388F">
        <w:rPr>
          <w:rFonts w:ascii="Times New Roman" w:hAnsi="Times New Roman"/>
          <w:sz w:val="24"/>
          <w:szCs w:val="24"/>
        </w:rPr>
        <w:t xml:space="preserve"> обновление парка сельскохозяйственной техники;</w:t>
      </w:r>
    </w:p>
    <w:p w:rsidR="00CF04FF" w:rsidRPr="004E388F" w:rsidRDefault="00CF04FF" w:rsidP="004E388F">
      <w:pPr>
        <w:spacing w:after="0"/>
        <w:ind w:left="-284" w:firstLine="568"/>
        <w:rPr>
          <w:rFonts w:ascii="Times New Roman" w:hAnsi="Times New Roman"/>
          <w:sz w:val="24"/>
          <w:szCs w:val="24"/>
        </w:rPr>
      </w:pPr>
      <w:r>
        <w:rPr>
          <w:rFonts w:ascii="Times New Roman" w:hAnsi="Times New Roman"/>
          <w:sz w:val="24"/>
          <w:szCs w:val="24"/>
        </w:rPr>
        <w:t>1.4.2.</w:t>
      </w:r>
      <w:r w:rsidRPr="004E388F">
        <w:rPr>
          <w:rFonts w:ascii="Times New Roman" w:hAnsi="Times New Roman"/>
          <w:sz w:val="24"/>
          <w:szCs w:val="24"/>
        </w:rPr>
        <w:t xml:space="preserve"> реализация перспективных инновационных проектов в агропромышленном комплексе </w:t>
      </w:r>
    </w:p>
    <w:p w:rsidR="00CF04FF" w:rsidRPr="004E388F" w:rsidRDefault="00CF04FF" w:rsidP="004E388F">
      <w:pPr>
        <w:spacing w:after="0"/>
        <w:ind w:left="-284" w:firstLine="568"/>
        <w:rPr>
          <w:rFonts w:ascii="Times New Roman" w:hAnsi="Times New Roman"/>
          <w:sz w:val="24"/>
          <w:szCs w:val="24"/>
        </w:rPr>
      </w:pPr>
      <w:r>
        <w:rPr>
          <w:rFonts w:ascii="Times New Roman" w:hAnsi="Times New Roman"/>
          <w:sz w:val="24"/>
          <w:szCs w:val="24"/>
        </w:rPr>
        <w:t>1.4.3.</w:t>
      </w:r>
      <w:r w:rsidRPr="004E388F">
        <w:rPr>
          <w:rFonts w:ascii="Times New Roman" w:hAnsi="Times New Roman"/>
          <w:sz w:val="24"/>
          <w:szCs w:val="24"/>
        </w:rPr>
        <w:t xml:space="preserve"> развитие биотехнологий;</w:t>
      </w:r>
    </w:p>
    <w:p w:rsidR="00CF04FF" w:rsidRPr="004E388F" w:rsidRDefault="00CF04FF" w:rsidP="004E388F">
      <w:pPr>
        <w:spacing w:after="0"/>
        <w:ind w:left="-284" w:firstLine="568"/>
        <w:rPr>
          <w:rFonts w:ascii="Times New Roman" w:hAnsi="Times New Roman"/>
          <w:sz w:val="24"/>
          <w:szCs w:val="24"/>
        </w:rPr>
      </w:pPr>
      <w:r>
        <w:rPr>
          <w:rFonts w:ascii="Times New Roman" w:hAnsi="Times New Roman"/>
          <w:sz w:val="24"/>
          <w:szCs w:val="24"/>
        </w:rPr>
        <w:t>1.4.4.</w:t>
      </w:r>
      <w:r w:rsidRPr="004E388F">
        <w:rPr>
          <w:rFonts w:ascii="Times New Roman" w:hAnsi="Times New Roman"/>
          <w:sz w:val="24"/>
          <w:szCs w:val="24"/>
        </w:rPr>
        <w:t xml:space="preserve"> государственная поддержка сельскохозяйственных товаропроизводителей в виде компенсации части  затрат на оплату электроэнергии;</w:t>
      </w:r>
    </w:p>
    <w:p w:rsidR="00CF04FF" w:rsidRPr="004E388F" w:rsidRDefault="00CF04FF" w:rsidP="004E388F">
      <w:pPr>
        <w:spacing w:after="0"/>
        <w:ind w:left="-284" w:firstLine="568"/>
        <w:rPr>
          <w:rFonts w:ascii="Times New Roman" w:hAnsi="Times New Roman"/>
          <w:sz w:val="24"/>
          <w:szCs w:val="24"/>
        </w:rPr>
      </w:pPr>
      <w:r>
        <w:rPr>
          <w:rFonts w:ascii="Times New Roman" w:hAnsi="Times New Roman"/>
          <w:sz w:val="24"/>
          <w:szCs w:val="24"/>
        </w:rPr>
        <w:t>1.4.5.</w:t>
      </w:r>
      <w:r w:rsidRPr="004E388F">
        <w:rPr>
          <w:rFonts w:ascii="Times New Roman" w:hAnsi="Times New Roman"/>
          <w:sz w:val="24"/>
          <w:szCs w:val="24"/>
        </w:rPr>
        <w:t xml:space="preserve"> модернизация предприятий пищевой и перерабатывающей промышленности.</w:t>
      </w:r>
    </w:p>
    <w:p w:rsidR="00CF04FF" w:rsidRDefault="00CF04FF" w:rsidP="00674F6F">
      <w:pPr>
        <w:rPr>
          <w:rFonts w:ascii="Times New Roman" w:hAnsi="Times New Roman"/>
          <w:b/>
          <w:color w:val="000000"/>
        </w:rPr>
      </w:pPr>
      <w:r>
        <w:rPr>
          <w:rFonts w:ascii="Times New Roman" w:hAnsi="Times New Roman"/>
          <w:b/>
          <w:color w:val="000000"/>
        </w:rPr>
        <w:t xml:space="preserve">      </w:t>
      </w:r>
      <w:r w:rsidRPr="00271924">
        <w:rPr>
          <w:rFonts w:ascii="Times New Roman" w:hAnsi="Times New Roman"/>
          <w:b/>
          <w:sz w:val="24"/>
          <w:szCs w:val="24"/>
        </w:rPr>
        <w:t xml:space="preserve">Основное мероприятие </w:t>
      </w:r>
      <w:r>
        <w:rPr>
          <w:rFonts w:ascii="Times New Roman" w:hAnsi="Times New Roman"/>
          <w:b/>
          <w:sz w:val="24"/>
          <w:szCs w:val="24"/>
        </w:rPr>
        <w:t>1.5</w:t>
      </w:r>
      <w:r>
        <w:rPr>
          <w:rFonts w:ascii="Times New Roman" w:hAnsi="Times New Roman"/>
          <w:sz w:val="24"/>
          <w:szCs w:val="24"/>
        </w:rPr>
        <w:t xml:space="preserve">. </w:t>
      </w:r>
      <w:r w:rsidRPr="00674F6F">
        <w:rPr>
          <w:rFonts w:ascii="Times New Roman" w:hAnsi="Times New Roman"/>
          <w:sz w:val="24"/>
          <w:szCs w:val="24"/>
        </w:rPr>
        <w:t xml:space="preserve">Обеспечение деятельности </w:t>
      </w:r>
      <w:r w:rsidR="003E40BA" w:rsidRPr="00674F6F">
        <w:rPr>
          <w:rFonts w:ascii="Times New Roman" w:hAnsi="Times New Roman"/>
          <w:sz w:val="24"/>
          <w:szCs w:val="24"/>
        </w:rPr>
        <w:t>Управлени</w:t>
      </w:r>
      <w:r w:rsidR="003E40BA">
        <w:rPr>
          <w:rFonts w:ascii="Times New Roman" w:hAnsi="Times New Roman"/>
          <w:sz w:val="24"/>
          <w:szCs w:val="24"/>
        </w:rPr>
        <w:t>я</w:t>
      </w:r>
      <w:r w:rsidR="003E40BA" w:rsidRPr="00674F6F">
        <w:rPr>
          <w:rFonts w:ascii="Times New Roman" w:hAnsi="Times New Roman"/>
          <w:sz w:val="24"/>
          <w:szCs w:val="24"/>
        </w:rPr>
        <w:t xml:space="preserve"> сельского хозяйств</w:t>
      </w:r>
      <w:r w:rsidR="003E40BA">
        <w:rPr>
          <w:rFonts w:ascii="Times New Roman" w:hAnsi="Times New Roman"/>
          <w:sz w:val="24"/>
          <w:szCs w:val="24"/>
        </w:rPr>
        <w:t>а</w:t>
      </w:r>
      <w:r w:rsidR="003E40BA" w:rsidRPr="00674F6F">
        <w:rPr>
          <w:rFonts w:ascii="Times New Roman" w:hAnsi="Times New Roman"/>
          <w:sz w:val="24"/>
          <w:szCs w:val="24"/>
        </w:rPr>
        <w:t xml:space="preserve"> </w:t>
      </w:r>
      <w:r w:rsidRPr="00674F6F">
        <w:rPr>
          <w:rFonts w:ascii="Times New Roman" w:hAnsi="Times New Roman"/>
          <w:sz w:val="24"/>
          <w:szCs w:val="24"/>
        </w:rPr>
        <w:t>МКУ «</w:t>
      </w:r>
      <w:r w:rsidR="003E40BA">
        <w:rPr>
          <w:rFonts w:ascii="Times New Roman" w:hAnsi="Times New Roman"/>
          <w:sz w:val="24"/>
          <w:szCs w:val="24"/>
        </w:rPr>
        <w:t>ФЦ</w:t>
      </w:r>
      <w:r w:rsidRPr="00674F6F">
        <w:rPr>
          <w:rFonts w:ascii="Times New Roman" w:hAnsi="Times New Roman"/>
          <w:sz w:val="24"/>
          <w:szCs w:val="24"/>
        </w:rPr>
        <w:t>"</w:t>
      </w:r>
    </w:p>
    <w:p w:rsidR="00CF04FF" w:rsidRDefault="00F7562D" w:rsidP="00AB29B3">
      <w:pPr>
        <w:pStyle w:val="1"/>
        <w:spacing w:before="0" w:after="0"/>
        <w:ind w:left="-284" w:firstLine="426"/>
        <w:jc w:val="center"/>
        <w:rPr>
          <w:rFonts w:ascii="Times New Roman" w:hAnsi="Times New Roman"/>
          <w:color w:val="000000"/>
          <w:sz w:val="24"/>
          <w:szCs w:val="24"/>
        </w:rPr>
      </w:pPr>
      <w:r>
        <w:rPr>
          <w:rFonts w:ascii="Times New Roman" w:hAnsi="Times New Roman"/>
          <w:bCs w:val="0"/>
          <w:color w:val="000000"/>
          <w:sz w:val="24"/>
          <w:szCs w:val="24"/>
        </w:rPr>
        <w:t>Раздел 4</w:t>
      </w:r>
      <w:r w:rsidR="00CF04FF" w:rsidRPr="00D6790A">
        <w:rPr>
          <w:rFonts w:ascii="Times New Roman" w:hAnsi="Times New Roman"/>
          <w:bCs w:val="0"/>
          <w:color w:val="000000"/>
          <w:sz w:val="24"/>
          <w:szCs w:val="24"/>
        </w:rPr>
        <w:t>.</w:t>
      </w:r>
      <w:r>
        <w:rPr>
          <w:rFonts w:ascii="Times New Roman" w:hAnsi="Times New Roman"/>
          <w:bCs w:val="0"/>
          <w:color w:val="000000"/>
          <w:sz w:val="24"/>
          <w:szCs w:val="24"/>
        </w:rPr>
        <w:t xml:space="preserve"> </w:t>
      </w:r>
      <w:r w:rsidR="00CF04FF" w:rsidRPr="00D6790A">
        <w:rPr>
          <w:rFonts w:ascii="Times New Roman" w:hAnsi="Times New Roman"/>
          <w:color w:val="000000"/>
          <w:sz w:val="24"/>
          <w:szCs w:val="24"/>
        </w:rPr>
        <w:t>Характеристика мер муниципального регулирования</w:t>
      </w:r>
      <w:r w:rsidR="00CF04FF">
        <w:rPr>
          <w:rFonts w:ascii="Times New Roman" w:hAnsi="Times New Roman"/>
          <w:color w:val="000000"/>
          <w:sz w:val="24"/>
          <w:szCs w:val="24"/>
        </w:rPr>
        <w:t>.</w:t>
      </w:r>
    </w:p>
    <w:p w:rsidR="00CF04FF" w:rsidRDefault="00CF04FF" w:rsidP="00AB29B3">
      <w:pPr>
        <w:ind w:left="-284" w:firstLine="426"/>
        <w:jc w:val="both"/>
        <w:rPr>
          <w:rFonts w:ascii="Times New Roman" w:hAnsi="Times New Roman"/>
          <w:color w:val="000000"/>
          <w:sz w:val="24"/>
          <w:szCs w:val="24"/>
        </w:rPr>
      </w:pPr>
      <w:r w:rsidRPr="00D6790A">
        <w:rPr>
          <w:rFonts w:ascii="Times New Roman" w:hAnsi="Times New Roman"/>
          <w:color w:val="000000"/>
          <w:sz w:val="24"/>
          <w:szCs w:val="24"/>
        </w:rPr>
        <w:t>Меры муниципального регулирования в рамках подпрограммы не предусмотрены.</w:t>
      </w:r>
    </w:p>
    <w:p w:rsidR="00CF04FF" w:rsidRPr="00D6790A" w:rsidRDefault="00CF04FF" w:rsidP="00D6790A">
      <w:pPr>
        <w:ind w:firstLine="720"/>
        <w:jc w:val="both"/>
        <w:rPr>
          <w:rFonts w:ascii="Times New Roman" w:hAnsi="Times New Roman"/>
          <w:color w:val="000000"/>
          <w:sz w:val="24"/>
          <w:szCs w:val="24"/>
        </w:rPr>
      </w:pPr>
    </w:p>
    <w:p w:rsidR="00CF04FF" w:rsidRDefault="00CF04FF" w:rsidP="00D6790A">
      <w:pPr>
        <w:spacing w:after="0"/>
        <w:ind w:left="-284"/>
        <w:jc w:val="center"/>
        <w:rPr>
          <w:rFonts w:ascii="Times New Roman" w:hAnsi="Times New Roman"/>
          <w:b/>
          <w:color w:val="000000"/>
          <w:sz w:val="24"/>
          <w:szCs w:val="24"/>
        </w:rPr>
      </w:pPr>
      <w:r w:rsidRPr="00BC08B5">
        <w:rPr>
          <w:rFonts w:ascii="Times New Roman" w:hAnsi="Times New Roman"/>
          <w:b/>
          <w:color w:val="000000"/>
          <w:sz w:val="24"/>
          <w:szCs w:val="24"/>
        </w:rPr>
        <w:t xml:space="preserve">Раздел 5. </w:t>
      </w:r>
      <w:r>
        <w:rPr>
          <w:rFonts w:ascii="Times New Roman" w:hAnsi="Times New Roman"/>
          <w:b/>
          <w:color w:val="000000"/>
          <w:sz w:val="24"/>
          <w:szCs w:val="24"/>
        </w:rPr>
        <w:t>Информация об у</w:t>
      </w:r>
      <w:r w:rsidRPr="00BC08B5">
        <w:rPr>
          <w:rFonts w:ascii="Times New Roman" w:hAnsi="Times New Roman"/>
          <w:b/>
          <w:color w:val="000000"/>
          <w:sz w:val="24"/>
          <w:szCs w:val="24"/>
        </w:rPr>
        <w:t>части</w:t>
      </w:r>
      <w:r>
        <w:rPr>
          <w:rFonts w:ascii="Times New Roman" w:hAnsi="Times New Roman"/>
          <w:b/>
          <w:color w:val="000000"/>
          <w:sz w:val="24"/>
          <w:szCs w:val="24"/>
        </w:rPr>
        <w:t xml:space="preserve">и </w:t>
      </w:r>
      <w:r w:rsidRPr="00BC08B5">
        <w:rPr>
          <w:rFonts w:ascii="Times New Roman" w:hAnsi="Times New Roman"/>
          <w:b/>
          <w:color w:val="000000"/>
          <w:sz w:val="24"/>
          <w:szCs w:val="24"/>
        </w:rPr>
        <w:t xml:space="preserve">общественных, научных и </w:t>
      </w:r>
    </w:p>
    <w:p w:rsidR="00CF04FF" w:rsidRDefault="00CF04FF" w:rsidP="00D6790A">
      <w:pPr>
        <w:spacing w:after="0"/>
        <w:ind w:left="-284"/>
        <w:jc w:val="center"/>
        <w:rPr>
          <w:rFonts w:ascii="Times New Roman" w:hAnsi="Times New Roman"/>
          <w:b/>
          <w:color w:val="000000"/>
          <w:sz w:val="24"/>
          <w:szCs w:val="24"/>
        </w:rPr>
      </w:pPr>
      <w:r w:rsidRPr="00BC08B5">
        <w:rPr>
          <w:rFonts w:ascii="Times New Roman" w:hAnsi="Times New Roman"/>
          <w:b/>
          <w:color w:val="000000"/>
          <w:sz w:val="24"/>
          <w:szCs w:val="24"/>
        </w:rPr>
        <w:t>иных организаций, а также</w:t>
      </w:r>
      <w:r>
        <w:rPr>
          <w:rFonts w:ascii="Times New Roman" w:hAnsi="Times New Roman"/>
          <w:b/>
          <w:color w:val="000000"/>
          <w:sz w:val="24"/>
          <w:szCs w:val="24"/>
        </w:rPr>
        <w:t xml:space="preserve"> </w:t>
      </w:r>
      <w:r w:rsidRPr="00BC08B5">
        <w:rPr>
          <w:rFonts w:ascii="Times New Roman" w:hAnsi="Times New Roman"/>
          <w:b/>
          <w:color w:val="000000"/>
          <w:sz w:val="24"/>
          <w:szCs w:val="24"/>
        </w:rPr>
        <w:t>внебюджетных фондов</w:t>
      </w:r>
      <w:r>
        <w:rPr>
          <w:rFonts w:ascii="Times New Roman" w:hAnsi="Times New Roman"/>
          <w:b/>
          <w:color w:val="000000"/>
          <w:sz w:val="24"/>
          <w:szCs w:val="24"/>
        </w:rPr>
        <w:t>, юридических и</w:t>
      </w:r>
    </w:p>
    <w:p w:rsidR="00CF04FF" w:rsidRPr="00BC08B5" w:rsidRDefault="00CF04FF" w:rsidP="00D6790A">
      <w:pPr>
        <w:spacing w:after="0"/>
        <w:ind w:left="-284"/>
        <w:jc w:val="center"/>
        <w:rPr>
          <w:rFonts w:ascii="Times New Roman" w:hAnsi="Times New Roman"/>
          <w:b/>
          <w:color w:val="000000"/>
          <w:sz w:val="24"/>
          <w:szCs w:val="24"/>
        </w:rPr>
      </w:pPr>
      <w:r>
        <w:rPr>
          <w:rFonts w:ascii="Times New Roman" w:hAnsi="Times New Roman"/>
          <w:b/>
          <w:color w:val="000000"/>
          <w:sz w:val="24"/>
          <w:szCs w:val="24"/>
        </w:rPr>
        <w:t xml:space="preserve"> физических лиц в реализации подпрограммы.</w:t>
      </w:r>
      <w:r w:rsidRPr="00BC08B5">
        <w:rPr>
          <w:rFonts w:ascii="Times New Roman" w:hAnsi="Times New Roman"/>
          <w:b/>
          <w:color w:val="000000"/>
          <w:sz w:val="24"/>
          <w:szCs w:val="24"/>
        </w:rPr>
        <w:t xml:space="preserve"> </w:t>
      </w:r>
    </w:p>
    <w:p w:rsidR="00CF04FF" w:rsidRPr="00BC08B5" w:rsidRDefault="00CF04FF" w:rsidP="00BC08B5">
      <w:pPr>
        <w:spacing w:after="0"/>
        <w:ind w:left="-284" w:firstLine="710"/>
        <w:jc w:val="center"/>
        <w:rPr>
          <w:rFonts w:ascii="Times New Roman" w:hAnsi="Times New Roman"/>
          <w:b/>
          <w:color w:val="000000"/>
          <w:sz w:val="24"/>
          <w:szCs w:val="24"/>
        </w:rPr>
      </w:pPr>
    </w:p>
    <w:p w:rsidR="00CF04FF" w:rsidRPr="00BC08B5" w:rsidRDefault="00CF04FF" w:rsidP="00BC08B5">
      <w:pPr>
        <w:spacing w:after="0"/>
        <w:ind w:left="-284" w:firstLine="710"/>
        <w:jc w:val="both"/>
        <w:rPr>
          <w:rFonts w:ascii="Times New Roman" w:hAnsi="Times New Roman"/>
          <w:color w:val="000000"/>
          <w:sz w:val="24"/>
          <w:szCs w:val="24"/>
        </w:rPr>
      </w:pPr>
      <w:r w:rsidRPr="00BC08B5">
        <w:rPr>
          <w:rFonts w:ascii="Times New Roman" w:hAnsi="Times New Roman"/>
          <w:color w:val="000000"/>
          <w:sz w:val="24"/>
          <w:szCs w:val="24"/>
        </w:rPr>
        <w:t>В реализации подпрограммы принимают участие ОАО «Росагролизинг», ОАО «Воронежобллизинг», Воронежский филиал ОАО «Россельхозбанк».</w:t>
      </w:r>
    </w:p>
    <w:p w:rsidR="00CF04FF" w:rsidRPr="00BC08B5" w:rsidRDefault="00CF04FF" w:rsidP="00BC08B5">
      <w:pPr>
        <w:spacing w:after="0"/>
        <w:ind w:left="-284" w:firstLine="710"/>
        <w:jc w:val="both"/>
        <w:rPr>
          <w:rFonts w:ascii="Times New Roman" w:hAnsi="Times New Roman"/>
          <w:color w:val="000000"/>
          <w:sz w:val="24"/>
          <w:szCs w:val="24"/>
        </w:rPr>
      </w:pPr>
      <w:r w:rsidRPr="00BC08B5">
        <w:rPr>
          <w:rFonts w:ascii="Times New Roman" w:hAnsi="Times New Roman"/>
          <w:color w:val="000000"/>
          <w:sz w:val="24"/>
          <w:szCs w:val="24"/>
        </w:rPr>
        <w:t>ОАО «Росагролизинг» является государственной компанией, выполняющей задачи по обеспечению сельскохозяйственных товаропроизводителей современной сельскохозяйственной техникой, высокотехнологичным животноводческим оборудованием и высокопродуктивным племенным скотом по системе федерального лизинга.</w:t>
      </w:r>
    </w:p>
    <w:p w:rsidR="00CF04FF" w:rsidRPr="00BC08B5" w:rsidRDefault="00CF04FF" w:rsidP="00BC08B5">
      <w:pPr>
        <w:spacing w:after="0"/>
        <w:ind w:left="-284" w:firstLine="710"/>
        <w:jc w:val="both"/>
        <w:rPr>
          <w:rFonts w:ascii="Times New Roman" w:hAnsi="Times New Roman"/>
          <w:color w:val="000000"/>
          <w:sz w:val="24"/>
          <w:szCs w:val="24"/>
        </w:rPr>
      </w:pPr>
      <w:r w:rsidRPr="00BC08B5">
        <w:rPr>
          <w:rFonts w:ascii="Times New Roman" w:hAnsi="Times New Roman"/>
          <w:color w:val="000000"/>
          <w:sz w:val="24"/>
          <w:szCs w:val="24"/>
        </w:rPr>
        <w:lastRenderedPageBreak/>
        <w:t>ОАО «Воронежобллизинг» выполняет функции оператора Государственной компании ОАО «Росагролизинг» на территории Воронежской области.</w:t>
      </w:r>
    </w:p>
    <w:p w:rsidR="00CF04FF" w:rsidRDefault="00CF04FF" w:rsidP="00BC08B5">
      <w:pPr>
        <w:spacing w:after="0"/>
        <w:ind w:left="-284" w:firstLine="710"/>
        <w:jc w:val="both"/>
        <w:rPr>
          <w:rFonts w:ascii="Times New Roman" w:hAnsi="Times New Roman"/>
          <w:color w:val="000000"/>
          <w:sz w:val="24"/>
          <w:szCs w:val="24"/>
        </w:rPr>
      </w:pPr>
      <w:r w:rsidRPr="00BC08B5">
        <w:rPr>
          <w:rFonts w:ascii="Times New Roman" w:hAnsi="Times New Roman"/>
          <w:color w:val="000000"/>
          <w:sz w:val="24"/>
          <w:szCs w:val="24"/>
        </w:rPr>
        <w:t>Одной из основных задач Воронежского филиала ОАО «Россельхозбанк» является кредитно-финансовое обеспечение мероприятий подпрограммы.</w:t>
      </w:r>
    </w:p>
    <w:p w:rsidR="00CF04FF" w:rsidRPr="00BC08B5" w:rsidRDefault="00CF04FF" w:rsidP="00BC08B5">
      <w:pPr>
        <w:spacing w:after="0"/>
        <w:ind w:left="-284" w:firstLine="710"/>
        <w:jc w:val="both"/>
        <w:rPr>
          <w:rFonts w:ascii="Times New Roman" w:hAnsi="Times New Roman"/>
          <w:color w:val="000000"/>
          <w:sz w:val="24"/>
          <w:szCs w:val="24"/>
        </w:rPr>
      </w:pPr>
    </w:p>
    <w:p w:rsidR="00CF04FF" w:rsidRPr="00573FFC" w:rsidRDefault="00CF04FF" w:rsidP="00034882">
      <w:pPr>
        <w:shd w:val="clear" w:color="auto" w:fill="FFFFFF"/>
        <w:spacing w:before="278"/>
        <w:jc w:val="center"/>
        <w:rPr>
          <w:rFonts w:ascii="Times New Roman" w:hAnsi="Times New Roman"/>
          <w:b/>
          <w:bCs/>
          <w:color w:val="000000"/>
          <w:sz w:val="24"/>
          <w:szCs w:val="24"/>
        </w:rPr>
      </w:pPr>
      <w:bookmarkStart w:id="8" w:name="sub_60"/>
      <w:r w:rsidRPr="00573FFC">
        <w:rPr>
          <w:rFonts w:ascii="Times New Roman" w:hAnsi="Times New Roman"/>
          <w:b/>
          <w:bCs/>
          <w:color w:val="000000"/>
          <w:sz w:val="24"/>
          <w:szCs w:val="24"/>
        </w:rPr>
        <w:t xml:space="preserve">Раздел </w:t>
      </w:r>
      <w:r>
        <w:rPr>
          <w:rFonts w:ascii="Times New Roman" w:hAnsi="Times New Roman"/>
          <w:b/>
          <w:bCs/>
          <w:color w:val="000000"/>
          <w:sz w:val="24"/>
          <w:szCs w:val="24"/>
        </w:rPr>
        <w:t>6</w:t>
      </w:r>
      <w:r w:rsidRPr="00573FFC">
        <w:rPr>
          <w:rFonts w:ascii="Times New Roman" w:hAnsi="Times New Roman"/>
          <w:b/>
          <w:bCs/>
          <w:color w:val="000000"/>
          <w:sz w:val="24"/>
          <w:szCs w:val="24"/>
        </w:rPr>
        <w:t xml:space="preserve">. </w:t>
      </w:r>
      <w:r>
        <w:rPr>
          <w:rFonts w:ascii="Times New Roman" w:hAnsi="Times New Roman"/>
          <w:b/>
          <w:bCs/>
          <w:color w:val="000000"/>
          <w:sz w:val="24"/>
          <w:szCs w:val="24"/>
        </w:rPr>
        <w:t>Финансовое обеспечение реализации подпрограммы</w:t>
      </w:r>
      <w:r w:rsidRPr="00573FFC">
        <w:rPr>
          <w:rFonts w:ascii="Times New Roman" w:hAnsi="Times New Roman"/>
          <w:b/>
          <w:bCs/>
          <w:color w:val="000000"/>
          <w:sz w:val="24"/>
          <w:szCs w:val="24"/>
        </w:rPr>
        <w:t>.</w:t>
      </w:r>
    </w:p>
    <w:p w:rsidR="00CF04FF" w:rsidRPr="00573FFC" w:rsidRDefault="00CF04FF" w:rsidP="00C741BF">
      <w:pPr>
        <w:pStyle w:val="ConsPlusCell"/>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Финансирование мероприятий подпрограммы предусмотрено за счет средств федерального, областного и местных бюджетов.</w:t>
      </w:r>
    </w:p>
    <w:p w:rsidR="00CF04FF" w:rsidRPr="00573FFC" w:rsidRDefault="00CF04FF" w:rsidP="00C741BF">
      <w:pPr>
        <w:pStyle w:val="ConsPlusNormal0"/>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 на реализацию подпрограммы «</w:t>
      </w:r>
      <w:r>
        <w:rPr>
          <w:rFonts w:ascii="Times New Roman" w:hAnsi="Times New Roman" w:cs="Times New Roman"/>
          <w:sz w:val="24"/>
          <w:szCs w:val="24"/>
        </w:rPr>
        <w:t xml:space="preserve">Развитие сельского хозяйства» </w:t>
      </w:r>
      <w:r w:rsidRPr="00573FFC">
        <w:rPr>
          <w:rFonts w:ascii="Times New Roman" w:hAnsi="Times New Roman" w:cs="Times New Roman"/>
          <w:sz w:val="24"/>
          <w:szCs w:val="24"/>
        </w:rPr>
        <w:t>приведены в приложениях 2 и 3.</w:t>
      </w:r>
    </w:p>
    <w:p w:rsidR="00CF04FF" w:rsidRPr="00573FFC" w:rsidRDefault="00CF04FF" w:rsidP="00C741BF">
      <w:pPr>
        <w:pStyle w:val="ConsPlusNormal0"/>
        <w:spacing w:line="24" w:lineRule="atLeast"/>
        <w:ind w:left="-284" w:firstLine="568"/>
        <w:jc w:val="both"/>
        <w:outlineLvl w:val="1"/>
        <w:rPr>
          <w:rFonts w:ascii="Times New Roman" w:hAnsi="Times New Roman" w:cs="Times New Roman"/>
          <w:sz w:val="24"/>
          <w:szCs w:val="24"/>
        </w:rPr>
      </w:pPr>
      <w:r w:rsidRPr="00573FFC">
        <w:rPr>
          <w:rFonts w:ascii="Times New Roman" w:hAnsi="Times New Roman" w:cs="Times New Roman"/>
          <w:sz w:val="24"/>
          <w:szCs w:val="24"/>
        </w:rPr>
        <w:t>Объем ассигнований из местного бюджета ежегодно подлежит уточнению в установленном порядке.</w:t>
      </w:r>
    </w:p>
    <w:p w:rsidR="00CF04FF" w:rsidRDefault="00CF04FF" w:rsidP="003E40BA">
      <w:pPr>
        <w:pStyle w:val="ConsPlusNormal0"/>
        <w:spacing w:line="24" w:lineRule="atLeast"/>
        <w:ind w:firstLine="0"/>
        <w:jc w:val="both"/>
        <w:rPr>
          <w:rFonts w:ascii="Times New Roman" w:hAnsi="Times New Roman" w:cs="Times New Roman"/>
          <w:sz w:val="24"/>
          <w:szCs w:val="24"/>
        </w:rPr>
      </w:pPr>
    </w:p>
    <w:p w:rsidR="00CF04FF" w:rsidRDefault="00CF04FF" w:rsidP="00C741BF">
      <w:pPr>
        <w:pStyle w:val="ConsPlusNormal0"/>
        <w:spacing w:line="24" w:lineRule="atLeast"/>
        <w:ind w:left="-284" w:firstLine="568"/>
        <w:jc w:val="both"/>
        <w:rPr>
          <w:rFonts w:ascii="Times New Roman" w:hAnsi="Times New Roman" w:cs="Times New Roman"/>
          <w:sz w:val="24"/>
          <w:szCs w:val="24"/>
        </w:rPr>
      </w:pPr>
    </w:p>
    <w:p w:rsidR="00CF04FF" w:rsidRPr="00B83728" w:rsidRDefault="00CF04FF" w:rsidP="00BC08B5">
      <w:pPr>
        <w:pStyle w:val="af3"/>
        <w:widowControl w:val="0"/>
        <w:autoSpaceDE w:val="0"/>
        <w:autoSpaceDN w:val="0"/>
        <w:adjustRightInd w:val="0"/>
        <w:spacing w:line="240" w:lineRule="auto"/>
        <w:ind w:left="0"/>
        <w:jc w:val="center"/>
        <w:outlineLvl w:val="1"/>
        <w:rPr>
          <w:rFonts w:ascii="Times New Roman" w:hAnsi="Times New Roman"/>
          <w:b/>
          <w:sz w:val="24"/>
          <w:szCs w:val="24"/>
        </w:rPr>
      </w:pPr>
      <w:r>
        <w:rPr>
          <w:rFonts w:ascii="Times New Roman" w:hAnsi="Times New Roman"/>
          <w:b/>
          <w:sz w:val="24"/>
          <w:szCs w:val="24"/>
        </w:rPr>
        <w:t>Раздел 7</w:t>
      </w:r>
      <w:r w:rsidRPr="00B83728">
        <w:rPr>
          <w:rFonts w:ascii="Times New Roman" w:hAnsi="Times New Roman"/>
          <w:b/>
          <w:sz w:val="24"/>
          <w:szCs w:val="24"/>
        </w:rPr>
        <w:t xml:space="preserve">. Анализ рисков реализации муниципальной программы и описание мер управления рисками реализации </w:t>
      </w:r>
      <w:r>
        <w:rPr>
          <w:rFonts w:ascii="Times New Roman" w:hAnsi="Times New Roman"/>
          <w:b/>
          <w:sz w:val="24"/>
          <w:szCs w:val="24"/>
        </w:rPr>
        <w:t>подпрограммы</w:t>
      </w:r>
    </w:p>
    <w:p w:rsidR="00CF04FF" w:rsidRPr="00573FFC" w:rsidRDefault="00CF04FF" w:rsidP="00BC08B5">
      <w:pPr>
        <w:spacing w:after="0"/>
        <w:ind w:left="-284" w:firstLine="568"/>
        <w:jc w:val="both"/>
        <w:rPr>
          <w:rFonts w:ascii="Times New Roman" w:hAnsi="Times New Roman"/>
          <w:color w:val="000000"/>
          <w:sz w:val="24"/>
          <w:szCs w:val="24"/>
        </w:rPr>
      </w:pPr>
      <w:r w:rsidRPr="00573FFC">
        <w:rPr>
          <w:rFonts w:ascii="Times New Roman" w:hAnsi="Times New Roman"/>
          <w:color w:val="000000"/>
          <w:sz w:val="24"/>
          <w:szCs w:val="24"/>
        </w:rPr>
        <w:t xml:space="preserve">При достижении целей и решении задач </w:t>
      </w:r>
      <w:r>
        <w:rPr>
          <w:rFonts w:ascii="Times New Roman" w:hAnsi="Times New Roman"/>
          <w:color w:val="000000"/>
          <w:sz w:val="24"/>
          <w:szCs w:val="24"/>
        </w:rPr>
        <w:t xml:space="preserve">подпрограммы </w:t>
      </w:r>
      <w:r w:rsidRPr="00573FFC">
        <w:rPr>
          <w:rFonts w:ascii="Times New Roman" w:hAnsi="Times New Roman"/>
          <w:color w:val="000000"/>
          <w:sz w:val="24"/>
          <w:szCs w:val="24"/>
        </w:rPr>
        <w:t xml:space="preserve"> осуществляются меры, направленные на предотвращение негативного воздействия рисков и повышение уровня гарантированности достижения предусмотренных в программе конечных результатов.</w:t>
      </w:r>
    </w:p>
    <w:p w:rsidR="00CF04FF" w:rsidRPr="00573FFC" w:rsidRDefault="00CF04FF" w:rsidP="00BC08B5">
      <w:pPr>
        <w:spacing w:after="0"/>
        <w:ind w:left="-284" w:firstLine="568"/>
        <w:jc w:val="both"/>
        <w:rPr>
          <w:rFonts w:ascii="Times New Roman" w:hAnsi="Times New Roman"/>
          <w:color w:val="000000"/>
          <w:sz w:val="24"/>
          <w:szCs w:val="24"/>
        </w:rPr>
      </w:pPr>
      <w:r w:rsidRPr="00573FFC">
        <w:rPr>
          <w:rFonts w:ascii="Times New Roman" w:hAnsi="Times New Roman"/>
          <w:color w:val="000000"/>
          <w:sz w:val="24"/>
          <w:szCs w:val="24"/>
        </w:rPr>
        <w:t>К рискам относятся:</w:t>
      </w:r>
    </w:p>
    <w:p w:rsidR="00CF04FF" w:rsidRPr="00034882" w:rsidRDefault="00CF04FF" w:rsidP="003258C1">
      <w:pPr>
        <w:pStyle w:val="af3"/>
        <w:numPr>
          <w:ilvl w:val="0"/>
          <w:numId w:val="28"/>
        </w:numPr>
        <w:spacing w:after="0"/>
        <w:ind w:left="-284" w:firstLine="568"/>
        <w:jc w:val="both"/>
        <w:rPr>
          <w:rFonts w:ascii="Times New Roman" w:hAnsi="Times New Roman"/>
          <w:color w:val="000000"/>
          <w:sz w:val="24"/>
          <w:szCs w:val="24"/>
        </w:rPr>
      </w:pPr>
      <w:r w:rsidRPr="00034882">
        <w:rPr>
          <w:rFonts w:ascii="Times New Roman" w:hAnsi="Times New Roman"/>
          <w:color w:val="000000"/>
          <w:sz w:val="24"/>
          <w:szCs w:val="24"/>
        </w:rPr>
        <w:t>макроэкономические факторы, в том числе рост цен на энергоресурсы и другие материально-технические средства, потребляемые в отрасли, что ограничивает возможности значительной части сельскохозяйственных товаропроизводителей осуществлять инновационные проекты, переход к новым ресурсосберегающим технологиям и на этой основе обеспечивать реализацию модели ускоренного экономического развития;</w:t>
      </w:r>
    </w:p>
    <w:p w:rsidR="00CF04FF" w:rsidRPr="00034882" w:rsidRDefault="00CF04FF" w:rsidP="003258C1">
      <w:pPr>
        <w:pStyle w:val="af3"/>
        <w:numPr>
          <w:ilvl w:val="0"/>
          <w:numId w:val="28"/>
        </w:numPr>
        <w:spacing w:after="0"/>
        <w:ind w:left="-284" w:firstLine="568"/>
        <w:jc w:val="both"/>
        <w:rPr>
          <w:rFonts w:ascii="Times New Roman" w:hAnsi="Times New Roman"/>
          <w:color w:val="000000"/>
          <w:sz w:val="24"/>
          <w:szCs w:val="24"/>
        </w:rPr>
      </w:pPr>
      <w:r w:rsidRPr="00034882">
        <w:rPr>
          <w:rFonts w:ascii="Times New Roman" w:hAnsi="Times New Roman"/>
          <w:color w:val="000000"/>
          <w:sz w:val="24"/>
          <w:szCs w:val="24"/>
        </w:rPr>
        <w:t>внешнеторговые риски, связанные с изменением конъюнктуры мирового рынка продовольствия и возникающими в связи с этим ценовыми колебаниями;</w:t>
      </w:r>
    </w:p>
    <w:p w:rsidR="00CF04FF" w:rsidRPr="00034882" w:rsidRDefault="00CF04FF" w:rsidP="003258C1">
      <w:pPr>
        <w:pStyle w:val="af3"/>
        <w:numPr>
          <w:ilvl w:val="0"/>
          <w:numId w:val="28"/>
        </w:numPr>
        <w:spacing w:after="0"/>
        <w:ind w:left="-284" w:firstLine="568"/>
        <w:jc w:val="both"/>
        <w:rPr>
          <w:rFonts w:ascii="Times New Roman" w:hAnsi="Times New Roman"/>
          <w:color w:val="000000"/>
          <w:sz w:val="24"/>
          <w:szCs w:val="24"/>
        </w:rPr>
      </w:pPr>
      <w:r w:rsidRPr="00034882">
        <w:rPr>
          <w:rFonts w:ascii="Times New Roman" w:hAnsi="Times New Roman"/>
          <w:color w:val="000000"/>
          <w:sz w:val="24"/>
          <w:szCs w:val="24"/>
        </w:rPr>
        <w:t>природные риски, связанные с размещением большей части сельскохозяйственного производства в зоне рискованного земледелия, что приводит к существенным потерям объемов производства ухудшению ценовой ситуации и снижению доходов сельскохозяйственных товаропроизводителей;</w:t>
      </w:r>
    </w:p>
    <w:p w:rsidR="00CF04FF" w:rsidRPr="00034882" w:rsidRDefault="00CF04FF" w:rsidP="003258C1">
      <w:pPr>
        <w:pStyle w:val="af3"/>
        <w:numPr>
          <w:ilvl w:val="0"/>
          <w:numId w:val="28"/>
        </w:numPr>
        <w:spacing w:after="0"/>
        <w:ind w:left="-284" w:firstLine="568"/>
        <w:jc w:val="both"/>
        <w:rPr>
          <w:rFonts w:ascii="Times New Roman" w:hAnsi="Times New Roman"/>
          <w:color w:val="000000"/>
          <w:sz w:val="24"/>
          <w:szCs w:val="24"/>
        </w:rPr>
      </w:pPr>
      <w:r w:rsidRPr="00034882">
        <w:rPr>
          <w:rFonts w:ascii="Times New Roman" w:hAnsi="Times New Roman"/>
          <w:color w:val="000000"/>
          <w:sz w:val="24"/>
          <w:szCs w:val="24"/>
        </w:rPr>
        <w:t>ухудшение эпизоотической ситуации;</w:t>
      </w:r>
    </w:p>
    <w:p w:rsidR="00CF04FF" w:rsidRPr="00034882" w:rsidRDefault="00CF04FF" w:rsidP="003258C1">
      <w:pPr>
        <w:pStyle w:val="af3"/>
        <w:numPr>
          <w:ilvl w:val="0"/>
          <w:numId w:val="28"/>
        </w:numPr>
        <w:spacing w:after="0"/>
        <w:ind w:left="-284" w:firstLine="568"/>
        <w:jc w:val="both"/>
        <w:rPr>
          <w:rFonts w:ascii="Times New Roman" w:hAnsi="Times New Roman"/>
          <w:color w:val="000000"/>
          <w:sz w:val="24"/>
          <w:szCs w:val="24"/>
        </w:rPr>
      </w:pPr>
      <w:r w:rsidRPr="00034882">
        <w:rPr>
          <w:rFonts w:ascii="Times New Roman" w:hAnsi="Times New Roman"/>
          <w:color w:val="000000"/>
          <w:sz w:val="24"/>
          <w:szCs w:val="24"/>
        </w:rPr>
        <w:t>возникновение на территории района чрезвычайных ситуаций техногенного и природного характера.</w:t>
      </w:r>
    </w:p>
    <w:p w:rsidR="00CF04FF" w:rsidRPr="00573FFC" w:rsidRDefault="00CF04FF" w:rsidP="00BC08B5">
      <w:pPr>
        <w:spacing w:after="0"/>
        <w:ind w:left="-284" w:firstLine="568"/>
        <w:jc w:val="both"/>
        <w:rPr>
          <w:rFonts w:ascii="Times New Roman" w:hAnsi="Times New Roman"/>
          <w:color w:val="000000"/>
          <w:sz w:val="24"/>
          <w:szCs w:val="24"/>
        </w:rPr>
      </w:pPr>
      <w:r w:rsidRPr="00573FFC">
        <w:rPr>
          <w:rFonts w:ascii="Times New Roman" w:hAnsi="Times New Roman"/>
          <w:color w:val="000000"/>
          <w:sz w:val="24"/>
          <w:szCs w:val="24"/>
        </w:rPr>
        <w:t>Управление рисками реализации муниципальной программы будет осуществляться на основе:</w:t>
      </w:r>
    </w:p>
    <w:p w:rsidR="00CF04FF" w:rsidRPr="00034882" w:rsidRDefault="00CF04FF" w:rsidP="003258C1">
      <w:pPr>
        <w:pStyle w:val="af3"/>
        <w:numPr>
          <w:ilvl w:val="0"/>
          <w:numId w:val="29"/>
        </w:numPr>
        <w:spacing w:after="0"/>
        <w:ind w:left="-284" w:firstLine="568"/>
        <w:jc w:val="both"/>
        <w:rPr>
          <w:rFonts w:ascii="Times New Roman" w:hAnsi="Times New Roman"/>
          <w:color w:val="000000"/>
          <w:sz w:val="24"/>
          <w:szCs w:val="24"/>
        </w:rPr>
      </w:pPr>
      <w:r w:rsidRPr="00034882">
        <w:rPr>
          <w:rFonts w:ascii="Times New Roman" w:hAnsi="Times New Roman"/>
          <w:color w:val="000000"/>
          <w:sz w:val="24"/>
          <w:szCs w:val="24"/>
        </w:rPr>
        <w:t xml:space="preserve">использования мер, предусмотренных </w:t>
      </w:r>
      <w:hyperlink r:id="rId15" w:history="1">
        <w:r w:rsidRPr="00034882">
          <w:rPr>
            <w:rStyle w:val="afa"/>
            <w:rFonts w:ascii="Times New Roman" w:hAnsi="Times New Roman"/>
            <w:color w:val="000000"/>
            <w:sz w:val="24"/>
            <w:szCs w:val="24"/>
          </w:rPr>
          <w:t>Федеральным законом</w:t>
        </w:r>
      </w:hyperlink>
      <w:r w:rsidRPr="00034882">
        <w:rPr>
          <w:rFonts w:ascii="Times New Roman" w:hAnsi="Times New Roman"/>
          <w:color w:val="000000"/>
          <w:sz w:val="24"/>
          <w:szCs w:val="24"/>
        </w:rPr>
        <w:t xml:space="preserve"> от 25 июля 2011 г. № 260-ФЗ «О государственной поддержке в сфере сельскохозяйственного страхования и о внесении изменений в Федеральный закон «О развитии сельского хозяйства», </w:t>
      </w:r>
      <w:hyperlink r:id="rId16" w:history="1">
        <w:r w:rsidRPr="00034882">
          <w:rPr>
            <w:rStyle w:val="afa"/>
            <w:rFonts w:ascii="Times New Roman" w:hAnsi="Times New Roman"/>
            <w:color w:val="000000"/>
            <w:sz w:val="24"/>
            <w:szCs w:val="24"/>
          </w:rPr>
          <w:t>Законом</w:t>
        </w:r>
      </w:hyperlink>
      <w:r w:rsidRPr="00034882">
        <w:rPr>
          <w:rFonts w:ascii="Times New Roman" w:hAnsi="Times New Roman"/>
          <w:color w:val="000000"/>
          <w:sz w:val="24"/>
          <w:szCs w:val="24"/>
        </w:rPr>
        <w:t xml:space="preserve"> Воронежской области от 7 июня 2007 г. № 66-ОЗ «О развитии сельского хозяйства на территории Воронежской области»;</w:t>
      </w:r>
    </w:p>
    <w:p w:rsidR="00CF04FF" w:rsidRPr="00034882" w:rsidRDefault="00CF04FF" w:rsidP="003258C1">
      <w:pPr>
        <w:pStyle w:val="af3"/>
        <w:numPr>
          <w:ilvl w:val="0"/>
          <w:numId w:val="29"/>
        </w:numPr>
        <w:spacing w:after="0"/>
        <w:ind w:left="-284" w:firstLine="568"/>
        <w:jc w:val="both"/>
        <w:rPr>
          <w:rFonts w:ascii="Times New Roman" w:hAnsi="Times New Roman"/>
          <w:color w:val="000000"/>
          <w:sz w:val="24"/>
          <w:szCs w:val="24"/>
        </w:rPr>
      </w:pPr>
      <w:r w:rsidRPr="00034882">
        <w:rPr>
          <w:rFonts w:ascii="Times New Roman" w:hAnsi="Times New Roman"/>
          <w:color w:val="000000"/>
          <w:sz w:val="24"/>
          <w:szCs w:val="24"/>
        </w:rPr>
        <w:t>проведения мониторинга угроз развитию агропромышленного комплекса и обеспечению продовольственной безопасности, выработки прогнозов, решений и рекомендаций в сфере управления агропромышленным комплексом;</w:t>
      </w:r>
    </w:p>
    <w:p w:rsidR="00CF04FF" w:rsidRPr="00034882" w:rsidRDefault="00CF04FF" w:rsidP="003258C1">
      <w:pPr>
        <w:pStyle w:val="af3"/>
        <w:numPr>
          <w:ilvl w:val="0"/>
          <w:numId w:val="29"/>
        </w:numPr>
        <w:spacing w:after="0"/>
        <w:ind w:left="-284" w:firstLine="568"/>
        <w:jc w:val="both"/>
        <w:rPr>
          <w:rFonts w:ascii="Times New Roman" w:hAnsi="Times New Roman"/>
          <w:color w:val="000000"/>
          <w:sz w:val="24"/>
          <w:szCs w:val="24"/>
        </w:rPr>
      </w:pPr>
      <w:r w:rsidRPr="00034882">
        <w:rPr>
          <w:rFonts w:ascii="Times New Roman" w:hAnsi="Times New Roman"/>
          <w:color w:val="000000"/>
          <w:sz w:val="24"/>
          <w:szCs w:val="24"/>
        </w:rPr>
        <w:lastRenderedPageBreak/>
        <w:t>подготовки и представления отчетов в правительство Воронежской области о ходе реализации мероприятий муниципальной программы. При необходимости в представляемую информацию будут включаться предложения о корректировке муниципальной программы.</w:t>
      </w:r>
    </w:p>
    <w:p w:rsidR="00CF04FF" w:rsidRDefault="00CF04FF" w:rsidP="001729A7">
      <w:pPr>
        <w:pStyle w:val="af3"/>
        <w:widowControl w:val="0"/>
        <w:autoSpaceDE w:val="0"/>
        <w:autoSpaceDN w:val="0"/>
        <w:adjustRightInd w:val="0"/>
        <w:spacing w:line="240" w:lineRule="auto"/>
        <w:ind w:left="0"/>
        <w:jc w:val="center"/>
        <w:outlineLvl w:val="1"/>
        <w:rPr>
          <w:rFonts w:ascii="Times New Roman" w:hAnsi="Times New Roman"/>
          <w:b/>
          <w:sz w:val="24"/>
          <w:szCs w:val="24"/>
        </w:rPr>
      </w:pPr>
    </w:p>
    <w:p w:rsidR="00CF04FF" w:rsidRPr="00697E0C" w:rsidRDefault="00CF04FF" w:rsidP="001729A7">
      <w:pPr>
        <w:pStyle w:val="af3"/>
        <w:widowControl w:val="0"/>
        <w:autoSpaceDE w:val="0"/>
        <w:autoSpaceDN w:val="0"/>
        <w:adjustRightInd w:val="0"/>
        <w:spacing w:line="240" w:lineRule="auto"/>
        <w:ind w:left="0"/>
        <w:jc w:val="center"/>
        <w:outlineLvl w:val="1"/>
        <w:rPr>
          <w:rFonts w:ascii="Times New Roman" w:hAnsi="Times New Roman"/>
          <w:b/>
          <w:sz w:val="24"/>
          <w:szCs w:val="24"/>
        </w:rPr>
      </w:pPr>
      <w:r w:rsidRPr="00697E0C">
        <w:rPr>
          <w:rFonts w:ascii="Times New Roman" w:hAnsi="Times New Roman"/>
          <w:b/>
          <w:sz w:val="24"/>
          <w:szCs w:val="24"/>
        </w:rPr>
        <w:t xml:space="preserve">Раздел </w:t>
      </w:r>
      <w:r>
        <w:rPr>
          <w:rFonts w:ascii="Times New Roman" w:hAnsi="Times New Roman"/>
          <w:b/>
          <w:sz w:val="24"/>
          <w:szCs w:val="24"/>
        </w:rPr>
        <w:t>8</w:t>
      </w:r>
      <w:r w:rsidRPr="00697E0C">
        <w:rPr>
          <w:rFonts w:ascii="Times New Roman" w:hAnsi="Times New Roman"/>
          <w:b/>
          <w:sz w:val="24"/>
          <w:szCs w:val="24"/>
        </w:rPr>
        <w:t xml:space="preserve">. Оценка эффективности реализации </w:t>
      </w:r>
      <w:r>
        <w:rPr>
          <w:rFonts w:ascii="Times New Roman" w:hAnsi="Times New Roman"/>
          <w:b/>
          <w:sz w:val="24"/>
          <w:szCs w:val="24"/>
        </w:rPr>
        <w:t>подпрограммы</w:t>
      </w:r>
    </w:p>
    <w:bookmarkEnd w:id="8"/>
    <w:p w:rsidR="00CF04FF" w:rsidRPr="00573FFC" w:rsidRDefault="00CF04FF" w:rsidP="00BE65DE">
      <w:pPr>
        <w:spacing w:after="0"/>
        <w:ind w:left="-284" w:firstLine="568"/>
        <w:jc w:val="both"/>
        <w:rPr>
          <w:rFonts w:ascii="Times New Roman" w:hAnsi="Times New Roman"/>
          <w:color w:val="000000"/>
          <w:sz w:val="24"/>
          <w:szCs w:val="24"/>
        </w:rPr>
      </w:pPr>
      <w:r w:rsidRPr="00573FFC">
        <w:rPr>
          <w:rFonts w:ascii="Times New Roman" w:hAnsi="Times New Roman"/>
          <w:color w:val="000000"/>
          <w:sz w:val="24"/>
          <w:szCs w:val="24"/>
        </w:rPr>
        <w:t>Эффективность реализации муниципальной программы в целом оценивается ежегодно исходя из достижения установленных значений каждого из основных показателей (индикаторов), как по годам по отношению к предыдущему году, так и нарастающим итогом к базовому году.</w:t>
      </w:r>
    </w:p>
    <w:p w:rsidR="00CF04FF" w:rsidRPr="00573FFC" w:rsidRDefault="00CF04FF" w:rsidP="00BE65DE">
      <w:pPr>
        <w:spacing w:after="0"/>
        <w:ind w:left="-284" w:firstLine="568"/>
        <w:jc w:val="both"/>
        <w:rPr>
          <w:rFonts w:ascii="Times New Roman" w:hAnsi="Times New Roman"/>
          <w:color w:val="000000"/>
          <w:sz w:val="24"/>
          <w:szCs w:val="24"/>
        </w:rPr>
      </w:pPr>
      <w:r w:rsidRPr="00573FFC">
        <w:rPr>
          <w:rFonts w:ascii="Times New Roman" w:hAnsi="Times New Roman"/>
          <w:color w:val="000000"/>
          <w:sz w:val="24"/>
          <w:szCs w:val="24"/>
        </w:rPr>
        <w:t>В результате реализации мероприятий программы в 20</w:t>
      </w:r>
      <w:r w:rsidR="003E40BA">
        <w:rPr>
          <w:rFonts w:ascii="Times New Roman" w:hAnsi="Times New Roman"/>
          <w:color w:val="000000"/>
          <w:sz w:val="24"/>
          <w:szCs w:val="24"/>
        </w:rPr>
        <w:t>20</w:t>
      </w:r>
      <w:r w:rsidRPr="00573FFC">
        <w:rPr>
          <w:rFonts w:ascii="Times New Roman" w:hAnsi="Times New Roman"/>
          <w:color w:val="000000"/>
          <w:sz w:val="24"/>
          <w:szCs w:val="24"/>
        </w:rPr>
        <w:t>-202</w:t>
      </w:r>
      <w:r w:rsidR="003E40BA">
        <w:rPr>
          <w:rFonts w:ascii="Times New Roman" w:hAnsi="Times New Roman"/>
          <w:color w:val="000000"/>
          <w:sz w:val="24"/>
          <w:szCs w:val="24"/>
        </w:rPr>
        <w:t>5</w:t>
      </w:r>
      <w:r w:rsidRPr="00573FFC">
        <w:rPr>
          <w:rFonts w:ascii="Times New Roman" w:hAnsi="Times New Roman"/>
          <w:color w:val="000000"/>
          <w:sz w:val="24"/>
          <w:szCs w:val="24"/>
        </w:rPr>
        <w:t xml:space="preserve"> годах планируется достижение следующих показателей, характеризующих эффективность реализации программы:</w:t>
      </w:r>
    </w:p>
    <w:p w:rsidR="00CF04FF" w:rsidRPr="00573FFC" w:rsidRDefault="00CF04FF" w:rsidP="00BE65DE">
      <w:pPr>
        <w:spacing w:after="0"/>
        <w:ind w:left="-284" w:firstLine="568"/>
        <w:jc w:val="both"/>
        <w:rPr>
          <w:rFonts w:ascii="Times New Roman" w:hAnsi="Times New Roman"/>
          <w:color w:val="000000"/>
          <w:sz w:val="24"/>
          <w:szCs w:val="24"/>
        </w:rPr>
      </w:pPr>
      <w:r w:rsidRPr="00573FFC">
        <w:rPr>
          <w:rFonts w:ascii="Times New Roman" w:hAnsi="Times New Roman"/>
          <w:color w:val="000000"/>
          <w:sz w:val="24"/>
          <w:szCs w:val="24"/>
        </w:rPr>
        <w:t>в количественном выражении:</w:t>
      </w:r>
    </w:p>
    <w:p w:rsidR="00CF04FF" w:rsidRPr="00573FFC" w:rsidRDefault="00CF04FF" w:rsidP="003258C1">
      <w:pPr>
        <w:pStyle w:val="a7"/>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увеличение производства продукции сельского хозяйства в хозяйствах всех категорий (в сопоставимых ценах) в 202</w:t>
      </w:r>
      <w:r w:rsidR="003E40BA">
        <w:rPr>
          <w:rFonts w:ascii="Times New Roman" w:hAnsi="Times New Roman"/>
          <w:color w:val="000000"/>
        </w:rPr>
        <w:t>5</w:t>
      </w:r>
      <w:r w:rsidRPr="00573FFC">
        <w:rPr>
          <w:rFonts w:ascii="Times New Roman" w:hAnsi="Times New Roman"/>
          <w:color w:val="000000"/>
        </w:rPr>
        <w:t> году по отношению к 201</w:t>
      </w:r>
      <w:r w:rsidR="003E40BA">
        <w:rPr>
          <w:rFonts w:ascii="Times New Roman" w:hAnsi="Times New Roman"/>
          <w:color w:val="000000"/>
        </w:rPr>
        <w:t>9</w:t>
      </w:r>
      <w:r w:rsidRPr="00573FFC">
        <w:rPr>
          <w:rFonts w:ascii="Times New Roman" w:hAnsi="Times New Roman"/>
          <w:color w:val="000000"/>
        </w:rPr>
        <w:t xml:space="preserve"> году на </w:t>
      </w:r>
      <w:r w:rsidR="006B4DDE">
        <w:rPr>
          <w:rFonts w:ascii="Times New Roman" w:hAnsi="Times New Roman"/>
          <w:color w:val="000000"/>
        </w:rPr>
        <w:t>22,2</w:t>
      </w:r>
      <w:r w:rsidRPr="00573FFC">
        <w:rPr>
          <w:rFonts w:ascii="Times New Roman" w:hAnsi="Times New Roman"/>
          <w:color w:val="000000"/>
        </w:rPr>
        <w:t xml:space="preserve"> процента; </w:t>
      </w:r>
    </w:p>
    <w:p w:rsidR="00CF04FF" w:rsidRPr="00573FFC" w:rsidRDefault="00CF04FF" w:rsidP="003258C1">
      <w:pPr>
        <w:pStyle w:val="a7"/>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увеличение производства продукции растениеводства  в хозяйствах всех категорий (в сопоставимых ценах) в 202</w:t>
      </w:r>
      <w:r w:rsidR="003E40BA">
        <w:rPr>
          <w:rFonts w:ascii="Times New Roman" w:hAnsi="Times New Roman"/>
          <w:color w:val="000000"/>
        </w:rPr>
        <w:t>5</w:t>
      </w:r>
      <w:r w:rsidRPr="00573FFC">
        <w:rPr>
          <w:rFonts w:ascii="Times New Roman" w:hAnsi="Times New Roman"/>
          <w:color w:val="000000"/>
        </w:rPr>
        <w:t> году по отношению к 201</w:t>
      </w:r>
      <w:r w:rsidR="003E40BA">
        <w:rPr>
          <w:rFonts w:ascii="Times New Roman" w:hAnsi="Times New Roman"/>
          <w:color w:val="000000"/>
        </w:rPr>
        <w:t>9</w:t>
      </w:r>
      <w:r w:rsidRPr="00573FFC">
        <w:rPr>
          <w:rFonts w:ascii="Times New Roman" w:hAnsi="Times New Roman"/>
          <w:color w:val="000000"/>
        </w:rPr>
        <w:t xml:space="preserve"> году на </w:t>
      </w:r>
      <w:r w:rsidR="006B4DDE">
        <w:rPr>
          <w:rFonts w:ascii="Times New Roman" w:hAnsi="Times New Roman"/>
          <w:color w:val="000000"/>
        </w:rPr>
        <w:t>10,4</w:t>
      </w:r>
      <w:r w:rsidRPr="00573FFC">
        <w:rPr>
          <w:rFonts w:ascii="Times New Roman" w:hAnsi="Times New Roman"/>
          <w:color w:val="000000"/>
        </w:rPr>
        <w:t xml:space="preserve"> процента; </w:t>
      </w:r>
    </w:p>
    <w:p w:rsidR="00CF04FF" w:rsidRPr="00573FFC" w:rsidRDefault="00CF04FF" w:rsidP="003258C1">
      <w:pPr>
        <w:pStyle w:val="a7"/>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увеличение производства продукции животноводства в хозяйствах всех категорий (в сопоставимых ценах) в 202</w:t>
      </w:r>
      <w:r w:rsidR="003E40BA">
        <w:rPr>
          <w:rFonts w:ascii="Times New Roman" w:hAnsi="Times New Roman"/>
          <w:color w:val="000000"/>
        </w:rPr>
        <w:t>5</w:t>
      </w:r>
      <w:r w:rsidRPr="00573FFC">
        <w:rPr>
          <w:rFonts w:ascii="Times New Roman" w:hAnsi="Times New Roman"/>
          <w:color w:val="000000"/>
        </w:rPr>
        <w:t> году по отношению к 201</w:t>
      </w:r>
      <w:r w:rsidR="003E40BA">
        <w:rPr>
          <w:rFonts w:ascii="Times New Roman" w:hAnsi="Times New Roman"/>
          <w:color w:val="000000"/>
        </w:rPr>
        <w:t>9</w:t>
      </w:r>
      <w:r w:rsidRPr="00573FFC">
        <w:rPr>
          <w:rFonts w:ascii="Times New Roman" w:hAnsi="Times New Roman"/>
          <w:color w:val="000000"/>
        </w:rPr>
        <w:t xml:space="preserve"> году на </w:t>
      </w:r>
      <w:r w:rsidR="006B4DDE">
        <w:rPr>
          <w:rFonts w:ascii="Times New Roman" w:hAnsi="Times New Roman"/>
          <w:color w:val="000000"/>
        </w:rPr>
        <w:t>33,8</w:t>
      </w:r>
      <w:r w:rsidRPr="00573FFC">
        <w:rPr>
          <w:rFonts w:ascii="Times New Roman" w:hAnsi="Times New Roman"/>
          <w:color w:val="000000"/>
        </w:rPr>
        <w:t xml:space="preserve"> процентов; </w:t>
      </w:r>
    </w:p>
    <w:p w:rsidR="00CF04FF" w:rsidRPr="00573FFC" w:rsidRDefault="00CF04FF" w:rsidP="003258C1">
      <w:pPr>
        <w:pStyle w:val="a7"/>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обеспечение среднегодового темпа прироста объема инвестиций в основной капитал сельского хозяйства в размере не менее 6,0 процентов;</w:t>
      </w:r>
    </w:p>
    <w:p w:rsidR="00CF04FF" w:rsidRPr="00573FFC" w:rsidRDefault="00CF04FF" w:rsidP="003258C1">
      <w:pPr>
        <w:pStyle w:val="a7"/>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повышение уровня рентабельности сельскохозяйственных организаций до 15 процентов (с учетом субсидий);</w:t>
      </w:r>
    </w:p>
    <w:p w:rsidR="00CF04FF" w:rsidRPr="00573FFC" w:rsidRDefault="00CF04FF" w:rsidP="003258C1">
      <w:pPr>
        <w:pStyle w:val="af3"/>
        <w:numPr>
          <w:ilvl w:val="0"/>
          <w:numId w:val="23"/>
        </w:numPr>
        <w:tabs>
          <w:tab w:val="left" w:pos="709"/>
        </w:tabs>
        <w:ind w:left="-284" w:firstLine="568"/>
        <w:jc w:val="both"/>
        <w:rPr>
          <w:rFonts w:ascii="Times New Roman" w:hAnsi="Times New Roman"/>
          <w:color w:val="000000"/>
          <w:sz w:val="24"/>
          <w:szCs w:val="24"/>
        </w:rPr>
      </w:pPr>
      <w:r w:rsidRPr="00573FFC">
        <w:rPr>
          <w:rFonts w:ascii="Times New Roman" w:hAnsi="Times New Roman"/>
          <w:color w:val="000000"/>
          <w:sz w:val="24"/>
          <w:szCs w:val="24"/>
        </w:rPr>
        <w:t xml:space="preserve">доведение уровня заработной платы в сельском хозяйстве до </w:t>
      </w:r>
      <w:r w:rsidR="00F7562D">
        <w:rPr>
          <w:rFonts w:ascii="Times New Roman" w:hAnsi="Times New Roman"/>
          <w:color w:val="000000"/>
          <w:sz w:val="24"/>
          <w:szCs w:val="24"/>
        </w:rPr>
        <w:t>35,087</w:t>
      </w:r>
      <w:r w:rsidRPr="00573FFC">
        <w:rPr>
          <w:rFonts w:ascii="Times New Roman" w:hAnsi="Times New Roman"/>
          <w:color w:val="000000"/>
          <w:sz w:val="24"/>
          <w:szCs w:val="24"/>
        </w:rPr>
        <w:t xml:space="preserve"> тыс.</w:t>
      </w:r>
      <w:r w:rsidR="005D2B56">
        <w:rPr>
          <w:rFonts w:ascii="Times New Roman" w:hAnsi="Times New Roman"/>
          <w:color w:val="000000"/>
          <w:sz w:val="24"/>
          <w:szCs w:val="24"/>
        </w:rPr>
        <w:t xml:space="preserve"> </w:t>
      </w:r>
      <w:r w:rsidRPr="00573FFC">
        <w:rPr>
          <w:rFonts w:ascii="Times New Roman" w:hAnsi="Times New Roman"/>
          <w:color w:val="000000"/>
          <w:sz w:val="24"/>
          <w:szCs w:val="24"/>
        </w:rPr>
        <w:t>рублей к 202</w:t>
      </w:r>
      <w:r w:rsidR="003E40BA">
        <w:rPr>
          <w:rFonts w:ascii="Times New Roman" w:hAnsi="Times New Roman"/>
          <w:color w:val="000000"/>
          <w:sz w:val="24"/>
          <w:szCs w:val="24"/>
        </w:rPr>
        <w:t>5</w:t>
      </w:r>
      <w:r w:rsidRPr="00573FFC">
        <w:rPr>
          <w:rFonts w:ascii="Times New Roman" w:hAnsi="Times New Roman"/>
          <w:color w:val="000000"/>
          <w:sz w:val="24"/>
          <w:szCs w:val="24"/>
        </w:rPr>
        <w:t xml:space="preserve"> году.</w:t>
      </w:r>
    </w:p>
    <w:p w:rsidR="00CF04FF" w:rsidRPr="002E1626" w:rsidRDefault="00CF04FF" w:rsidP="00BE65DE">
      <w:pPr>
        <w:pStyle w:val="af3"/>
        <w:spacing w:after="0"/>
        <w:ind w:left="-284" w:firstLine="568"/>
        <w:jc w:val="both"/>
        <w:rPr>
          <w:rFonts w:ascii="Times New Roman" w:hAnsi="Times New Roman"/>
          <w:sz w:val="24"/>
          <w:szCs w:val="24"/>
        </w:rPr>
      </w:pPr>
      <w:r w:rsidRPr="002E1626">
        <w:rPr>
          <w:rFonts w:ascii="Times New Roman" w:hAnsi="Times New Roman"/>
          <w:sz w:val="24"/>
          <w:szCs w:val="24"/>
        </w:rPr>
        <w:t>В результате реализации муниципальной программы валовой сбор зерна (в весе после доработки) повысится к 202</w:t>
      </w:r>
      <w:r w:rsidR="003E40BA" w:rsidRPr="002E1626">
        <w:rPr>
          <w:rFonts w:ascii="Times New Roman" w:hAnsi="Times New Roman"/>
          <w:sz w:val="24"/>
          <w:szCs w:val="24"/>
        </w:rPr>
        <w:t>5</w:t>
      </w:r>
      <w:r w:rsidRPr="002E1626">
        <w:rPr>
          <w:rFonts w:ascii="Times New Roman" w:hAnsi="Times New Roman"/>
          <w:sz w:val="24"/>
          <w:szCs w:val="24"/>
        </w:rPr>
        <w:t xml:space="preserve"> году до </w:t>
      </w:r>
      <w:r w:rsidR="002E1626" w:rsidRPr="002E1626">
        <w:rPr>
          <w:rFonts w:ascii="Times New Roman" w:hAnsi="Times New Roman"/>
          <w:sz w:val="24"/>
          <w:szCs w:val="24"/>
        </w:rPr>
        <w:t>195</w:t>
      </w:r>
      <w:r w:rsidRPr="002E1626">
        <w:rPr>
          <w:rFonts w:ascii="Times New Roman" w:hAnsi="Times New Roman"/>
          <w:sz w:val="24"/>
          <w:szCs w:val="24"/>
        </w:rPr>
        <w:t xml:space="preserve"> тыс. тонн</w:t>
      </w:r>
      <w:r w:rsidR="002E1626" w:rsidRPr="002E1626">
        <w:rPr>
          <w:rFonts w:ascii="Times New Roman" w:hAnsi="Times New Roman"/>
          <w:sz w:val="24"/>
          <w:szCs w:val="24"/>
        </w:rPr>
        <w:t>.</w:t>
      </w:r>
      <w:r w:rsidRPr="002E1626">
        <w:rPr>
          <w:rFonts w:ascii="Times New Roman" w:hAnsi="Times New Roman"/>
          <w:sz w:val="24"/>
          <w:szCs w:val="24"/>
        </w:rPr>
        <w:t xml:space="preserve"> Этому будут способствовать меры по улучшению использования земель сельскохозяйственного назначения, обеспечению развития селекции и элитного семеноводства, росту площадей используемых мелиорированных земель к 202</w:t>
      </w:r>
      <w:r w:rsidR="002E1626" w:rsidRPr="002E1626">
        <w:rPr>
          <w:rFonts w:ascii="Times New Roman" w:hAnsi="Times New Roman"/>
          <w:sz w:val="24"/>
          <w:szCs w:val="24"/>
        </w:rPr>
        <w:t>5</w:t>
      </w:r>
      <w:r w:rsidRPr="002E1626">
        <w:rPr>
          <w:rFonts w:ascii="Times New Roman" w:hAnsi="Times New Roman"/>
          <w:sz w:val="24"/>
          <w:szCs w:val="24"/>
        </w:rPr>
        <w:t xml:space="preserve"> году до 1500 гектаров.</w:t>
      </w:r>
    </w:p>
    <w:p w:rsidR="00CF04FF" w:rsidRPr="0081107B" w:rsidRDefault="00CF04FF" w:rsidP="00BE65DE">
      <w:pPr>
        <w:spacing w:after="0"/>
        <w:ind w:left="-284" w:firstLine="568"/>
        <w:jc w:val="both"/>
        <w:rPr>
          <w:rFonts w:ascii="Times New Roman" w:hAnsi="Times New Roman"/>
          <w:sz w:val="24"/>
          <w:szCs w:val="24"/>
        </w:rPr>
      </w:pPr>
      <w:r w:rsidRPr="002E1626">
        <w:rPr>
          <w:rFonts w:ascii="Times New Roman" w:hAnsi="Times New Roman"/>
          <w:sz w:val="24"/>
          <w:szCs w:val="24"/>
        </w:rPr>
        <w:t>Производство скота и птицы (в живом весе) к 202</w:t>
      </w:r>
      <w:r w:rsidR="002E1626" w:rsidRPr="002E1626">
        <w:rPr>
          <w:rFonts w:ascii="Times New Roman" w:hAnsi="Times New Roman"/>
          <w:sz w:val="24"/>
          <w:szCs w:val="24"/>
        </w:rPr>
        <w:t>5</w:t>
      </w:r>
      <w:r w:rsidRPr="002E1626">
        <w:rPr>
          <w:rFonts w:ascii="Times New Roman" w:hAnsi="Times New Roman"/>
          <w:sz w:val="24"/>
          <w:szCs w:val="24"/>
        </w:rPr>
        <w:t xml:space="preserve"> году возрастет по сравнению с 201</w:t>
      </w:r>
      <w:r w:rsidR="002E1626" w:rsidRPr="002E1626">
        <w:rPr>
          <w:rFonts w:ascii="Times New Roman" w:hAnsi="Times New Roman"/>
          <w:sz w:val="24"/>
          <w:szCs w:val="24"/>
        </w:rPr>
        <w:t xml:space="preserve">9 </w:t>
      </w:r>
      <w:r w:rsidRPr="002E1626">
        <w:rPr>
          <w:rFonts w:ascii="Times New Roman" w:hAnsi="Times New Roman"/>
          <w:sz w:val="24"/>
          <w:szCs w:val="24"/>
        </w:rPr>
        <w:t>годом до 12,7 тыс. тонн, или в 1,6 раза к уровню 201</w:t>
      </w:r>
      <w:r w:rsidR="002E1626" w:rsidRPr="002E1626">
        <w:rPr>
          <w:rFonts w:ascii="Times New Roman" w:hAnsi="Times New Roman"/>
          <w:sz w:val="24"/>
          <w:szCs w:val="24"/>
        </w:rPr>
        <w:t>9</w:t>
      </w:r>
      <w:r w:rsidRPr="002E1626">
        <w:rPr>
          <w:rFonts w:ascii="Times New Roman" w:hAnsi="Times New Roman"/>
          <w:sz w:val="24"/>
          <w:szCs w:val="24"/>
        </w:rPr>
        <w:t xml:space="preserve"> года, молока - до 23,8 тыс. тонн. Основной прирост будет получен за счет увеличения поголовья скота и птицы, роста продуктивности скота и птицы на основе улучшения породного состава.</w:t>
      </w:r>
    </w:p>
    <w:p w:rsidR="00CF04FF" w:rsidRPr="0081107B" w:rsidRDefault="00CF04FF" w:rsidP="00BE65DE">
      <w:pPr>
        <w:spacing w:after="0"/>
        <w:ind w:left="-284" w:firstLine="568"/>
        <w:jc w:val="both"/>
        <w:rPr>
          <w:rFonts w:ascii="Times New Roman" w:hAnsi="Times New Roman"/>
          <w:sz w:val="24"/>
          <w:szCs w:val="24"/>
        </w:rPr>
      </w:pPr>
      <w:r w:rsidRPr="0081107B">
        <w:rPr>
          <w:rFonts w:ascii="Times New Roman" w:hAnsi="Times New Roman"/>
          <w:sz w:val="24"/>
          <w:szCs w:val="24"/>
        </w:rPr>
        <w:t xml:space="preserve">Среднемесячная заработная плата в сельском хозяйстве увеличится до </w:t>
      </w:r>
      <w:r w:rsidR="00F7562D">
        <w:rPr>
          <w:rFonts w:ascii="Times New Roman" w:hAnsi="Times New Roman"/>
          <w:sz w:val="24"/>
          <w:szCs w:val="24"/>
        </w:rPr>
        <w:t>35,087</w:t>
      </w:r>
      <w:r w:rsidRPr="0081107B">
        <w:rPr>
          <w:rFonts w:ascii="Times New Roman" w:hAnsi="Times New Roman"/>
          <w:sz w:val="24"/>
          <w:szCs w:val="24"/>
        </w:rPr>
        <w:t xml:space="preserve"> тыс. рублей.</w:t>
      </w:r>
    </w:p>
    <w:p w:rsidR="00CF04FF" w:rsidRPr="00BC08B5" w:rsidRDefault="00CF04FF" w:rsidP="00BC08B5">
      <w:pPr>
        <w:spacing w:after="0"/>
        <w:ind w:left="-284" w:firstLine="568"/>
        <w:jc w:val="both"/>
        <w:rPr>
          <w:rFonts w:ascii="Times New Roman" w:hAnsi="Times New Roman"/>
          <w:color w:val="000000"/>
          <w:sz w:val="24"/>
          <w:szCs w:val="24"/>
        </w:rPr>
      </w:pPr>
      <w:r>
        <w:rPr>
          <w:rFonts w:ascii="Times New Roman" w:hAnsi="Times New Roman"/>
          <w:color w:val="000000"/>
          <w:sz w:val="24"/>
          <w:szCs w:val="24"/>
        </w:rPr>
        <w:t>В</w:t>
      </w:r>
      <w:r w:rsidRPr="00BC08B5">
        <w:rPr>
          <w:rFonts w:ascii="Times New Roman" w:hAnsi="Times New Roman"/>
          <w:color w:val="000000"/>
          <w:sz w:val="24"/>
          <w:szCs w:val="24"/>
        </w:rPr>
        <w:t xml:space="preserve"> качественном выражении: </w:t>
      </w:r>
      <w:r w:rsidRPr="00573FFC">
        <w:rPr>
          <w:rFonts w:ascii="Times New Roman" w:hAnsi="Times New Roman"/>
          <w:color w:val="000000"/>
          <w:sz w:val="24"/>
          <w:szCs w:val="24"/>
        </w:rPr>
        <w:t>повысится уровень конкурентоспособности сельскохо</w:t>
      </w:r>
      <w:r>
        <w:rPr>
          <w:rFonts w:ascii="Times New Roman" w:hAnsi="Times New Roman"/>
          <w:color w:val="000000"/>
          <w:sz w:val="24"/>
          <w:szCs w:val="24"/>
        </w:rPr>
        <w:t>-</w:t>
      </w:r>
      <w:r w:rsidRPr="00573FFC">
        <w:rPr>
          <w:rFonts w:ascii="Times New Roman" w:hAnsi="Times New Roman"/>
          <w:color w:val="000000"/>
          <w:sz w:val="24"/>
          <w:szCs w:val="24"/>
        </w:rPr>
        <w:t>зяйственных организаций и продукции, производимой в агропромышленном комплексе района;</w:t>
      </w:r>
      <w:r>
        <w:rPr>
          <w:rFonts w:ascii="Times New Roman" w:hAnsi="Times New Roman"/>
          <w:color w:val="000000"/>
          <w:sz w:val="24"/>
          <w:szCs w:val="24"/>
        </w:rPr>
        <w:t xml:space="preserve"> </w:t>
      </w:r>
      <w:r w:rsidRPr="00BC08B5">
        <w:rPr>
          <w:rFonts w:ascii="Times New Roman" w:hAnsi="Times New Roman"/>
          <w:color w:val="000000"/>
          <w:sz w:val="24"/>
          <w:szCs w:val="24"/>
        </w:rPr>
        <w:t xml:space="preserve"> комплексное развитие и повышение эффективности производства животноводческой продукции и продуктов ее переработки;</w:t>
      </w:r>
      <w:r>
        <w:rPr>
          <w:rFonts w:ascii="Times New Roman" w:hAnsi="Times New Roman"/>
          <w:color w:val="000000"/>
          <w:sz w:val="24"/>
          <w:szCs w:val="24"/>
        </w:rPr>
        <w:t xml:space="preserve"> </w:t>
      </w:r>
      <w:r w:rsidRPr="00BC08B5">
        <w:rPr>
          <w:rFonts w:ascii="Times New Roman" w:hAnsi="Times New Roman"/>
          <w:color w:val="000000"/>
          <w:sz w:val="24"/>
          <w:szCs w:val="24"/>
        </w:rPr>
        <w:t>повышение конкурентоспособности продукции животноводства, сырья и продовольствия.</w:t>
      </w:r>
    </w:p>
    <w:p w:rsidR="00CF04FF" w:rsidRPr="00BC08B5" w:rsidRDefault="00CF04FF" w:rsidP="00BC08B5">
      <w:pPr>
        <w:spacing w:after="0"/>
        <w:ind w:left="-284" w:firstLine="568"/>
        <w:jc w:val="both"/>
        <w:rPr>
          <w:color w:val="000000"/>
          <w:sz w:val="24"/>
          <w:szCs w:val="24"/>
        </w:rPr>
      </w:pPr>
      <w:r w:rsidRPr="00BC08B5">
        <w:rPr>
          <w:rFonts w:ascii="Times New Roman" w:hAnsi="Times New Roman"/>
          <w:color w:val="000000"/>
          <w:sz w:val="24"/>
          <w:szCs w:val="24"/>
        </w:rPr>
        <w:t>Прогнозные значения показателей (индикаторов) достижения целей и решения задач муниципальной программы приведены в таблице 1 приложения.</w:t>
      </w:r>
    </w:p>
    <w:p w:rsidR="00CF04FF" w:rsidRDefault="00CF04FF" w:rsidP="007C4DFA">
      <w:pPr>
        <w:ind w:left="-284" w:firstLine="568"/>
        <w:jc w:val="both"/>
        <w:rPr>
          <w:rFonts w:ascii="Times New Roman" w:hAnsi="Times New Roman"/>
          <w:color w:val="000000"/>
          <w:sz w:val="24"/>
          <w:szCs w:val="24"/>
        </w:rPr>
      </w:pPr>
      <w:r w:rsidRPr="00573FFC">
        <w:rPr>
          <w:rFonts w:ascii="Times New Roman" w:hAnsi="Times New Roman"/>
          <w:color w:val="000000"/>
          <w:sz w:val="24"/>
          <w:szCs w:val="24"/>
        </w:rPr>
        <w:t xml:space="preserve">Индексы производства продукции сельского хозяйства и производства пищевых продуктов указывают на эффективность реализуемых мер в сфере производства, индекс физического объема инвестиций - на возможность осуществления модернизации и инновационного развития, динамика уровня рентабельности в сельскохозяйственных организациях - на эффективность производства и экономического механизма их </w:t>
      </w:r>
      <w:r w:rsidRPr="00573FFC">
        <w:rPr>
          <w:rFonts w:ascii="Times New Roman" w:hAnsi="Times New Roman"/>
          <w:color w:val="000000"/>
          <w:sz w:val="24"/>
          <w:szCs w:val="24"/>
        </w:rPr>
        <w:lastRenderedPageBreak/>
        <w:t>функционирования, рост  оплаты труда в сельском хозяйстве - на степень решения социальных проблем отрасли.</w:t>
      </w:r>
    </w:p>
    <w:p w:rsidR="00D85C58" w:rsidRPr="00D85C58" w:rsidRDefault="00D85C58" w:rsidP="00D85C58">
      <w:pPr>
        <w:spacing w:line="240" w:lineRule="auto"/>
        <w:jc w:val="center"/>
        <w:outlineLvl w:val="1"/>
        <w:rPr>
          <w:rFonts w:ascii="Times New Roman" w:hAnsi="Times New Roman"/>
          <w:b/>
          <w:bCs/>
          <w:sz w:val="24"/>
          <w:szCs w:val="24"/>
        </w:rPr>
      </w:pPr>
      <w:r w:rsidRPr="00D85C58">
        <w:rPr>
          <w:rFonts w:ascii="Times New Roman" w:hAnsi="Times New Roman"/>
          <w:b/>
          <w:bCs/>
          <w:sz w:val="24"/>
          <w:szCs w:val="24"/>
        </w:rPr>
        <w:t>Паспорт</w:t>
      </w:r>
    </w:p>
    <w:p w:rsidR="00D85C58" w:rsidRPr="00D85C58" w:rsidRDefault="00D85C58" w:rsidP="00D85C58">
      <w:pPr>
        <w:spacing w:line="240" w:lineRule="auto"/>
        <w:jc w:val="center"/>
        <w:rPr>
          <w:rFonts w:ascii="Times New Roman" w:hAnsi="Times New Roman"/>
          <w:b/>
          <w:bCs/>
          <w:sz w:val="24"/>
          <w:szCs w:val="24"/>
        </w:rPr>
      </w:pPr>
      <w:r w:rsidRPr="00D85C58">
        <w:rPr>
          <w:rFonts w:ascii="Times New Roman" w:hAnsi="Times New Roman"/>
          <w:b/>
          <w:color w:val="000000"/>
          <w:sz w:val="24"/>
          <w:szCs w:val="24"/>
        </w:rPr>
        <w:t>муниципальной подпрограммы Богучарского муниципального района</w:t>
      </w:r>
    </w:p>
    <w:p w:rsidR="00D85C58" w:rsidRPr="00D85C58" w:rsidRDefault="00D85C58" w:rsidP="00D85C58">
      <w:pPr>
        <w:spacing w:line="240" w:lineRule="auto"/>
        <w:jc w:val="center"/>
        <w:rPr>
          <w:rFonts w:ascii="Times New Roman" w:hAnsi="Times New Roman"/>
          <w:b/>
          <w:bCs/>
          <w:sz w:val="24"/>
          <w:szCs w:val="24"/>
        </w:rPr>
      </w:pPr>
      <w:r w:rsidRPr="00D85C58">
        <w:rPr>
          <w:rFonts w:ascii="Times New Roman" w:hAnsi="Times New Roman"/>
          <w:b/>
          <w:bCs/>
          <w:sz w:val="24"/>
          <w:szCs w:val="24"/>
        </w:rPr>
        <w:t>«Комплексное развитие сельских территорий Богучарского района Воронежской области»</w:t>
      </w:r>
    </w:p>
    <w:tbl>
      <w:tblPr>
        <w:tblW w:w="0" w:type="auto"/>
        <w:tblInd w:w="-5" w:type="dxa"/>
        <w:tblLayout w:type="fixed"/>
        <w:tblCellMar>
          <w:top w:w="102" w:type="dxa"/>
          <w:left w:w="62" w:type="dxa"/>
          <w:bottom w:w="102" w:type="dxa"/>
          <w:right w:w="62" w:type="dxa"/>
        </w:tblCellMar>
        <w:tblLook w:val="04A0"/>
      </w:tblPr>
      <w:tblGrid>
        <w:gridCol w:w="3044"/>
        <w:gridCol w:w="6026"/>
      </w:tblGrid>
      <w:tr w:rsidR="00D85C58" w:rsidRPr="00D85C58" w:rsidTr="00D666D6">
        <w:tc>
          <w:tcPr>
            <w:tcW w:w="3044" w:type="dxa"/>
            <w:tcBorders>
              <w:top w:val="single" w:sz="4" w:space="0" w:color="auto"/>
              <w:left w:val="single" w:sz="4" w:space="0" w:color="auto"/>
              <w:bottom w:val="nil"/>
              <w:right w:val="single" w:sz="4" w:space="0" w:color="auto"/>
            </w:tcBorders>
            <w:hideMark/>
          </w:tcPr>
          <w:p w:rsidR="00D85C58" w:rsidRPr="00D85C58" w:rsidRDefault="00D85C58">
            <w:pPr>
              <w:widowControl w:val="0"/>
              <w:autoSpaceDE w:val="0"/>
              <w:autoSpaceDN w:val="0"/>
              <w:adjustRightInd w:val="0"/>
              <w:rPr>
                <w:rFonts w:ascii="Times New Roman" w:eastAsia="Times New Roman" w:hAnsi="Times New Roman"/>
                <w:bCs/>
                <w:sz w:val="24"/>
                <w:szCs w:val="24"/>
              </w:rPr>
            </w:pPr>
            <w:r w:rsidRPr="00D85C58">
              <w:rPr>
                <w:rFonts w:ascii="Times New Roman" w:hAnsi="Times New Roman"/>
                <w:bCs/>
                <w:sz w:val="24"/>
                <w:szCs w:val="24"/>
              </w:rPr>
              <w:t>Исполнители подпрограммы</w:t>
            </w:r>
          </w:p>
        </w:tc>
        <w:tc>
          <w:tcPr>
            <w:tcW w:w="6026" w:type="dxa"/>
            <w:tcBorders>
              <w:top w:val="single" w:sz="4" w:space="0" w:color="auto"/>
              <w:left w:val="single" w:sz="4" w:space="0" w:color="auto"/>
              <w:bottom w:val="nil"/>
              <w:right w:val="single" w:sz="4" w:space="0" w:color="auto"/>
            </w:tcBorders>
            <w:hideMark/>
          </w:tcPr>
          <w:p w:rsidR="00D85C58" w:rsidRPr="00D85C58" w:rsidRDefault="00D85C58">
            <w:pPr>
              <w:widowControl w:val="0"/>
              <w:autoSpaceDE w:val="0"/>
              <w:autoSpaceDN w:val="0"/>
              <w:adjustRightInd w:val="0"/>
              <w:rPr>
                <w:rFonts w:ascii="Times New Roman" w:eastAsia="Times New Roman" w:hAnsi="Times New Roman"/>
                <w:color w:val="000000"/>
                <w:sz w:val="24"/>
                <w:szCs w:val="24"/>
              </w:rPr>
            </w:pPr>
            <w:r w:rsidRPr="00D85C58">
              <w:rPr>
                <w:rFonts w:ascii="Times New Roman" w:hAnsi="Times New Roman"/>
                <w:color w:val="000000"/>
                <w:sz w:val="24"/>
                <w:szCs w:val="24"/>
              </w:rPr>
              <w:t>Отдел по строительству и архитектуре, транспорту, топливно-энергетическому комплексу, ЖКХ администрации Богучарского муниципального района,</w:t>
            </w:r>
            <w:r w:rsidR="00D666D6">
              <w:rPr>
                <w:rFonts w:ascii="Times New Roman" w:hAnsi="Times New Roman"/>
                <w:color w:val="000000"/>
                <w:sz w:val="24"/>
                <w:szCs w:val="24"/>
              </w:rPr>
              <w:t xml:space="preserve"> Управление сельского хозяйства </w:t>
            </w:r>
            <w:r w:rsidRPr="00D85C58">
              <w:rPr>
                <w:rFonts w:ascii="Times New Roman" w:hAnsi="Times New Roman"/>
                <w:color w:val="000000"/>
                <w:sz w:val="24"/>
                <w:szCs w:val="24"/>
              </w:rPr>
              <w:t xml:space="preserve"> МКУ  «Фун</w:t>
            </w:r>
            <w:r w:rsidR="00D666D6">
              <w:rPr>
                <w:rFonts w:ascii="Times New Roman" w:hAnsi="Times New Roman"/>
                <w:color w:val="000000"/>
                <w:sz w:val="24"/>
                <w:szCs w:val="24"/>
              </w:rPr>
              <w:t>кциональный центр</w:t>
            </w:r>
            <w:r w:rsidRPr="00D85C58">
              <w:rPr>
                <w:rFonts w:ascii="Times New Roman" w:hAnsi="Times New Roman"/>
                <w:color w:val="000000"/>
                <w:sz w:val="24"/>
                <w:szCs w:val="24"/>
              </w:rPr>
              <w:t xml:space="preserve"> Богучарского муниципального района</w:t>
            </w:r>
            <w:r w:rsidR="00D666D6">
              <w:rPr>
                <w:rFonts w:ascii="Times New Roman" w:hAnsi="Times New Roman"/>
                <w:color w:val="000000"/>
                <w:sz w:val="24"/>
                <w:szCs w:val="24"/>
              </w:rPr>
              <w:t xml:space="preserve"> Воронежской области</w:t>
            </w:r>
          </w:p>
        </w:tc>
      </w:tr>
      <w:tr w:rsidR="00D85C58" w:rsidRPr="00D85C58" w:rsidTr="00D666D6">
        <w:tc>
          <w:tcPr>
            <w:tcW w:w="3044" w:type="dxa"/>
            <w:tcBorders>
              <w:top w:val="single" w:sz="4" w:space="0" w:color="auto"/>
              <w:left w:val="single" w:sz="4" w:space="0" w:color="auto"/>
              <w:bottom w:val="nil"/>
              <w:right w:val="single" w:sz="4" w:space="0" w:color="auto"/>
            </w:tcBorders>
            <w:hideMark/>
          </w:tcPr>
          <w:p w:rsidR="00D85C58" w:rsidRPr="00D85C58" w:rsidRDefault="00D85C58">
            <w:pPr>
              <w:widowControl w:val="0"/>
              <w:autoSpaceDE w:val="0"/>
              <w:autoSpaceDN w:val="0"/>
              <w:adjustRightInd w:val="0"/>
              <w:rPr>
                <w:rFonts w:ascii="Times New Roman" w:eastAsia="Times New Roman" w:hAnsi="Times New Roman"/>
                <w:bCs/>
                <w:sz w:val="24"/>
                <w:szCs w:val="24"/>
              </w:rPr>
            </w:pPr>
            <w:r w:rsidRPr="00D85C58">
              <w:rPr>
                <w:rFonts w:ascii="Times New Roman" w:hAnsi="Times New Roman"/>
                <w:bCs/>
                <w:sz w:val="24"/>
                <w:szCs w:val="24"/>
              </w:rPr>
              <w:t>Основные мероприятия, входящие в состав подпрограммы</w:t>
            </w:r>
          </w:p>
        </w:tc>
        <w:tc>
          <w:tcPr>
            <w:tcW w:w="6026" w:type="dxa"/>
            <w:tcBorders>
              <w:top w:val="single" w:sz="4" w:space="0" w:color="auto"/>
              <w:left w:val="single" w:sz="4" w:space="0" w:color="auto"/>
              <w:bottom w:val="nil"/>
              <w:right w:val="single" w:sz="4" w:space="0" w:color="auto"/>
            </w:tcBorders>
            <w:hideMark/>
          </w:tcPr>
          <w:p w:rsidR="00D85C58" w:rsidRPr="00D85C58" w:rsidRDefault="00D85C58" w:rsidP="00D666D6">
            <w:pPr>
              <w:spacing w:line="240" w:lineRule="auto"/>
              <w:jc w:val="both"/>
              <w:rPr>
                <w:rFonts w:ascii="Times New Roman" w:eastAsiaTheme="minorEastAsia" w:hAnsi="Times New Roman"/>
                <w:sz w:val="24"/>
                <w:szCs w:val="24"/>
              </w:rPr>
            </w:pPr>
            <w:r w:rsidRPr="00D85C58">
              <w:rPr>
                <w:rFonts w:ascii="Times New Roman" w:eastAsiaTheme="minorEastAsia" w:hAnsi="Times New Roman"/>
                <w:sz w:val="24"/>
                <w:szCs w:val="24"/>
              </w:rPr>
              <w:t>- создание условий для обеспечения доступным и комфортным жильем сельского населения;</w:t>
            </w:r>
          </w:p>
          <w:p w:rsidR="00D85C58" w:rsidRPr="00D85C58" w:rsidRDefault="00D85C58" w:rsidP="00D666D6">
            <w:pPr>
              <w:spacing w:line="240" w:lineRule="auto"/>
              <w:jc w:val="both"/>
              <w:rPr>
                <w:rFonts w:ascii="Times New Roman" w:eastAsiaTheme="minorEastAsia" w:hAnsi="Times New Roman"/>
                <w:sz w:val="24"/>
                <w:szCs w:val="24"/>
              </w:rPr>
            </w:pPr>
            <w:r w:rsidRPr="00D85C58">
              <w:rPr>
                <w:rFonts w:ascii="Times New Roman" w:eastAsiaTheme="minorEastAsia" w:hAnsi="Times New Roman"/>
                <w:sz w:val="24"/>
                <w:szCs w:val="24"/>
              </w:rPr>
              <w:t>- развитие рынка труда (кадрового потенциала) на сельских территориях;</w:t>
            </w:r>
          </w:p>
          <w:p w:rsidR="00D85C58" w:rsidRPr="00D85C58" w:rsidRDefault="00D85C58" w:rsidP="00D666D6">
            <w:pPr>
              <w:widowControl w:val="0"/>
              <w:autoSpaceDE w:val="0"/>
              <w:autoSpaceDN w:val="0"/>
              <w:adjustRightInd w:val="0"/>
              <w:spacing w:line="240" w:lineRule="auto"/>
              <w:jc w:val="both"/>
              <w:rPr>
                <w:rFonts w:ascii="Times New Roman" w:eastAsia="Times New Roman" w:hAnsi="Times New Roman"/>
                <w:bCs/>
                <w:sz w:val="24"/>
                <w:szCs w:val="24"/>
              </w:rPr>
            </w:pPr>
            <w:r w:rsidRPr="00D85C58">
              <w:rPr>
                <w:rFonts w:ascii="Times New Roman" w:eastAsiaTheme="minorEastAsia" w:hAnsi="Times New Roman"/>
                <w:sz w:val="24"/>
                <w:szCs w:val="24"/>
              </w:rPr>
              <w:t>- создание и развитие инфраструктуры на сельских территориях</w:t>
            </w:r>
          </w:p>
        </w:tc>
      </w:tr>
      <w:tr w:rsidR="00D85C58" w:rsidRPr="00D85C58" w:rsidTr="00D666D6">
        <w:tc>
          <w:tcPr>
            <w:tcW w:w="3044" w:type="dxa"/>
            <w:tcBorders>
              <w:top w:val="single" w:sz="4" w:space="0" w:color="auto"/>
              <w:left w:val="single" w:sz="4" w:space="0" w:color="auto"/>
              <w:bottom w:val="nil"/>
              <w:right w:val="single" w:sz="4" w:space="0" w:color="auto"/>
            </w:tcBorders>
            <w:hideMark/>
          </w:tcPr>
          <w:p w:rsidR="00D85C58" w:rsidRPr="00D85C58" w:rsidRDefault="00D85C58">
            <w:pPr>
              <w:widowControl w:val="0"/>
              <w:autoSpaceDE w:val="0"/>
              <w:autoSpaceDN w:val="0"/>
              <w:adjustRightInd w:val="0"/>
              <w:rPr>
                <w:rFonts w:ascii="Times New Roman" w:eastAsia="Times New Roman" w:hAnsi="Times New Roman"/>
                <w:bCs/>
                <w:sz w:val="24"/>
                <w:szCs w:val="24"/>
              </w:rPr>
            </w:pPr>
            <w:r w:rsidRPr="00D85C58">
              <w:rPr>
                <w:rFonts w:ascii="Times New Roman" w:hAnsi="Times New Roman"/>
                <w:bCs/>
                <w:sz w:val="24"/>
                <w:szCs w:val="24"/>
              </w:rPr>
              <w:t>Основные мероприятия, входящие в состав подпрограммы, в рамках которых реализуются мероприятия, входящие в состав проектов (программ) по основным направлениям стратегического развития РФ</w:t>
            </w:r>
          </w:p>
        </w:tc>
        <w:tc>
          <w:tcPr>
            <w:tcW w:w="6026" w:type="dxa"/>
            <w:tcBorders>
              <w:top w:val="single" w:sz="4" w:space="0" w:color="auto"/>
              <w:left w:val="single" w:sz="4" w:space="0" w:color="auto"/>
              <w:bottom w:val="nil"/>
              <w:right w:val="single" w:sz="4" w:space="0" w:color="auto"/>
            </w:tcBorders>
            <w:hideMark/>
          </w:tcPr>
          <w:p w:rsidR="00D85C58" w:rsidRPr="00D85C58" w:rsidRDefault="00D85C58">
            <w:pPr>
              <w:widowControl w:val="0"/>
              <w:autoSpaceDE w:val="0"/>
              <w:autoSpaceDN w:val="0"/>
              <w:adjustRightInd w:val="0"/>
              <w:jc w:val="both"/>
              <w:rPr>
                <w:rFonts w:ascii="Times New Roman" w:eastAsia="Times New Roman" w:hAnsi="Times New Roman"/>
                <w:bCs/>
                <w:sz w:val="24"/>
                <w:szCs w:val="24"/>
              </w:rPr>
            </w:pPr>
            <w:r w:rsidRPr="00D85C58">
              <w:rPr>
                <w:rFonts w:ascii="Times New Roman" w:hAnsi="Times New Roman"/>
                <w:bCs/>
                <w:sz w:val="24"/>
                <w:szCs w:val="24"/>
              </w:rPr>
              <w:t>Основные мероприятия, входящие в состав подпрограммы, в рамках которых реализуются мероприятия, входящие в состав проектов (программ) по основным направлениям стратегического развития РФ, отсутствуют</w:t>
            </w:r>
          </w:p>
        </w:tc>
      </w:tr>
      <w:tr w:rsidR="00D85C58" w:rsidRPr="00D85C58" w:rsidTr="00D666D6">
        <w:tc>
          <w:tcPr>
            <w:tcW w:w="3044" w:type="dxa"/>
            <w:tcBorders>
              <w:top w:val="single" w:sz="4" w:space="0" w:color="auto"/>
              <w:left w:val="single" w:sz="4" w:space="0" w:color="auto"/>
              <w:bottom w:val="single" w:sz="4" w:space="0" w:color="auto"/>
              <w:right w:val="single" w:sz="4" w:space="0" w:color="auto"/>
            </w:tcBorders>
            <w:hideMark/>
          </w:tcPr>
          <w:p w:rsidR="00D85C58" w:rsidRPr="00D85C58" w:rsidRDefault="00D85C58">
            <w:pPr>
              <w:widowControl w:val="0"/>
              <w:autoSpaceDE w:val="0"/>
              <w:autoSpaceDN w:val="0"/>
              <w:adjustRightInd w:val="0"/>
              <w:rPr>
                <w:rFonts w:ascii="Times New Roman" w:eastAsia="Times New Roman" w:hAnsi="Times New Roman"/>
                <w:bCs/>
                <w:sz w:val="24"/>
                <w:szCs w:val="24"/>
              </w:rPr>
            </w:pPr>
            <w:r w:rsidRPr="00D85C58">
              <w:rPr>
                <w:rFonts w:ascii="Times New Roman" w:hAnsi="Times New Roman"/>
                <w:bCs/>
                <w:sz w:val="24"/>
                <w:szCs w:val="24"/>
              </w:rPr>
              <w:t>Основные мероприятия, входящие в состав подпрограммы, в рамках которых реализуются мероприятия, входящие в состав ведомственных проектов (программ)</w:t>
            </w:r>
          </w:p>
        </w:tc>
        <w:tc>
          <w:tcPr>
            <w:tcW w:w="6026" w:type="dxa"/>
            <w:tcBorders>
              <w:top w:val="single" w:sz="4" w:space="0" w:color="auto"/>
              <w:left w:val="single" w:sz="4" w:space="0" w:color="auto"/>
              <w:bottom w:val="single" w:sz="4" w:space="0" w:color="auto"/>
              <w:right w:val="single" w:sz="4" w:space="0" w:color="auto"/>
            </w:tcBorders>
            <w:hideMark/>
          </w:tcPr>
          <w:p w:rsidR="00D85C58" w:rsidRPr="00D85C58" w:rsidRDefault="00D85C58">
            <w:pPr>
              <w:widowControl w:val="0"/>
              <w:autoSpaceDE w:val="0"/>
              <w:autoSpaceDN w:val="0"/>
              <w:adjustRightInd w:val="0"/>
              <w:jc w:val="both"/>
              <w:rPr>
                <w:rFonts w:ascii="Times New Roman" w:eastAsia="Times New Roman" w:hAnsi="Times New Roman"/>
                <w:bCs/>
                <w:sz w:val="24"/>
                <w:szCs w:val="24"/>
              </w:rPr>
            </w:pPr>
            <w:r w:rsidRPr="00D85C58">
              <w:rPr>
                <w:rFonts w:ascii="Times New Roman" w:hAnsi="Times New Roman"/>
                <w:bCs/>
                <w:sz w:val="24"/>
                <w:szCs w:val="24"/>
              </w:rPr>
              <w:t>Основные мероприятия, входящие в состав подпрограммы, в рамках которых реализуются мероприятия, входящие в состав ведомственных проектов (программ), отсутствуют</w:t>
            </w:r>
          </w:p>
        </w:tc>
      </w:tr>
      <w:tr w:rsidR="00D85C58" w:rsidRPr="00D85C58" w:rsidTr="00D666D6">
        <w:tc>
          <w:tcPr>
            <w:tcW w:w="3044" w:type="dxa"/>
            <w:tcBorders>
              <w:top w:val="single" w:sz="4" w:space="0" w:color="auto"/>
              <w:left w:val="single" w:sz="4" w:space="0" w:color="auto"/>
              <w:bottom w:val="nil"/>
              <w:right w:val="single" w:sz="4" w:space="0" w:color="auto"/>
            </w:tcBorders>
            <w:hideMark/>
          </w:tcPr>
          <w:p w:rsidR="00D85C58" w:rsidRPr="00D85C58" w:rsidRDefault="00D85C58">
            <w:pPr>
              <w:widowControl w:val="0"/>
              <w:autoSpaceDE w:val="0"/>
              <w:autoSpaceDN w:val="0"/>
              <w:adjustRightInd w:val="0"/>
              <w:rPr>
                <w:rFonts w:ascii="Times New Roman" w:eastAsia="Times New Roman" w:hAnsi="Times New Roman"/>
                <w:bCs/>
                <w:sz w:val="24"/>
                <w:szCs w:val="24"/>
              </w:rPr>
            </w:pPr>
            <w:r w:rsidRPr="00D85C58">
              <w:rPr>
                <w:rFonts w:ascii="Times New Roman" w:hAnsi="Times New Roman"/>
                <w:bCs/>
                <w:sz w:val="24"/>
                <w:szCs w:val="24"/>
              </w:rPr>
              <w:t>Цель подпрограммы</w:t>
            </w:r>
          </w:p>
        </w:tc>
        <w:tc>
          <w:tcPr>
            <w:tcW w:w="6026" w:type="dxa"/>
            <w:tcBorders>
              <w:top w:val="single" w:sz="4" w:space="0" w:color="auto"/>
              <w:left w:val="single" w:sz="4" w:space="0" w:color="auto"/>
              <w:bottom w:val="nil"/>
              <w:right w:val="single" w:sz="4" w:space="0" w:color="auto"/>
            </w:tcBorders>
            <w:hideMark/>
          </w:tcPr>
          <w:p w:rsidR="00D85C58" w:rsidRPr="00D85C58" w:rsidRDefault="00D85C58" w:rsidP="00D666D6">
            <w:pPr>
              <w:spacing w:line="240" w:lineRule="auto"/>
              <w:jc w:val="both"/>
              <w:rPr>
                <w:rFonts w:ascii="Times New Roman" w:eastAsiaTheme="minorEastAsia" w:hAnsi="Times New Roman"/>
                <w:sz w:val="24"/>
                <w:szCs w:val="24"/>
              </w:rPr>
            </w:pPr>
            <w:r w:rsidRPr="00D85C58">
              <w:rPr>
                <w:rFonts w:ascii="Times New Roman" w:eastAsiaTheme="minorEastAsia" w:hAnsi="Times New Roman"/>
                <w:sz w:val="24"/>
                <w:szCs w:val="24"/>
              </w:rPr>
              <w:t xml:space="preserve"> - сохранение доли сельского населения в общей численности населения Российской Федерации на уровне не менее 25,3 процента в 2025 году;</w:t>
            </w:r>
          </w:p>
          <w:p w:rsidR="00D85C58" w:rsidRPr="00D85C58" w:rsidRDefault="00D85C58" w:rsidP="00D666D6">
            <w:pPr>
              <w:spacing w:line="240" w:lineRule="auto"/>
              <w:jc w:val="both"/>
              <w:rPr>
                <w:rFonts w:ascii="Times New Roman" w:eastAsiaTheme="minorEastAsia" w:hAnsi="Times New Roman"/>
                <w:sz w:val="24"/>
                <w:szCs w:val="24"/>
              </w:rPr>
            </w:pPr>
            <w:r w:rsidRPr="00D85C58">
              <w:rPr>
                <w:rFonts w:ascii="Times New Roman" w:eastAsiaTheme="minorEastAsia" w:hAnsi="Times New Roman"/>
                <w:sz w:val="24"/>
                <w:szCs w:val="24"/>
              </w:rPr>
              <w:lastRenderedPageBreak/>
              <w:t xml:space="preserve"> - достижение соотношения среднемесячных располагаемых ресурсов сельского и городского домохозяйств до 80 процентов в 2025 году;</w:t>
            </w:r>
          </w:p>
          <w:p w:rsidR="00D85C58" w:rsidRPr="00D85C58" w:rsidRDefault="00D85C58" w:rsidP="00D666D6">
            <w:pPr>
              <w:widowControl w:val="0"/>
              <w:autoSpaceDE w:val="0"/>
              <w:autoSpaceDN w:val="0"/>
              <w:adjustRightInd w:val="0"/>
              <w:spacing w:line="240" w:lineRule="auto"/>
              <w:jc w:val="both"/>
              <w:rPr>
                <w:rFonts w:ascii="Times New Roman" w:eastAsia="Times New Roman" w:hAnsi="Times New Roman"/>
                <w:bCs/>
                <w:sz w:val="24"/>
                <w:szCs w:val="24"/>
              </w:rPr>
            </w:pPr>
            <w:r w:rsidRPr="00D85C58">
              <w:rPr>
                <w:rFonts w:ascii="Times New Roman" w:eastAsiaTheme="minorEastAsia" w:hAnsi="Times New Roman"/>
                <w:sz w:val="24"/>
                <w:szCs w:val="24"/>
              </w:rPr>
              <w:t xml:space="preserve"> - повышение доли общей площади благоустроенных жилых помещений в сельских населенных пунктах до 50 процентов в 2025 году</w:t>
            </w:r>
          </w:p>
        </w:tc>
      </w:tr>
      <w:tr w:rsidR="00D85C58" w:rsidRPr="00D85C58" w:rsidTr="00D666D6">
        <w:tc>
          <w:tcPr>
            <w:tcW w:w="3044" w:type="dxa"/>
            <w:tcBorders>
              <w:top w:val="single" w:sz="4" w:space="0" w:color="auto"/>
              <w:left w:val="single" w:sz="4" w:space="0" w:color="auto"/>
              <w:bottom w:val="nil"/>
              <w:right w:val="single" w:sz="4" w:space="0" w:color="auto"/>
            </w:tcBorders>
            <w:hideMark/>
          </w:tcPr>
          <w:p w:rsidR="00D85C58" w:rsidRPr="00D85C58" w:rsidRDefault="00D85C58">
            <w:pPr>
              <w:widowControl w:val="0"/>
              <w:autoSpaceDE w:val="0"/>
              <w:autoSpaceDN w:val="0"/>
              <w:adjustRightInd w:val="0"/>
              <w:rPr>
                <w:rFonts w:ascii="Times New Roman" w:eastAsia="Times New Roman" w:hAnsi="Times New Roman"/>
                <w:bCs/>
                <w:sz w:val="24"/>
                <w:szCs w:val="24"/>
              </w:rPr>
            </w:pPr>
            <w:r w:rsidRPr="00D85C58">
              <w:rPr>
                <w:rFonts w:ascii="Times New Roman" w:hAnsi="Times New Roman"/>
                <w:bCs/>
                <w:sz w:val="24"/>
                <w:szCs w:val="24"/>
              </w:rPr>
              <w:lastRenderedPageBreak/>
              <w:t>Задачи подпрограммы</w:t>
            </w:r>
          </w:p>
        </w:tc>
        <w:tc>
          <w:tcPr>
            <w:tcW w:w="6026" w:type="dxa"/>
            <w:tcBorders>
              <w:top w:val="single" w:sz="4" w:space="0" w:color="auto"/>
              <w:left w:val="single" w:sz="4" w:space="0" w:color="auto"/>
              <w:bottom w:val="single" w:sz="4" w:space="0" w:color="auto"/>
              <w:right w:val="single" w:sz="4" w:space="0" w:color="auto"/>
            </w:tcBorders>
            <w:hideMark/>
          </w:tcPr>
          <w:p w:rsidR="00D85C58" w:rsidRPr="00D85C58" w:rsidRDefault="00D85C58" w:rsidP="00D666D6">
            <w:pPr>
              <w:spacing w:line="240" w:lineRule="auto"/>
              <w:jc w:val="both"/>
              <w:rPr>
                <w:rFonts w:ascii="Times New Roman" w:eastAsia="Times New Roman" w:hAnsi="Times New Roman"/>
                <w:sz w:val="24"/>
                <w:szCs w:val="24"/>
              </w:rPr>
            </w:pPr>
            <w:r w:rsidRPr="00D85C58">
              <w:rPr>
                <w:rFonts w:ascii="Times New Roman" w:hAnsi="Times New Roman"/>
                <w:sz w:val="24"/>
                <w:szCs w:val="24"/>
              </w:rPr>
              <w:t>- удовлетворение потребностей сельского населения в благоустроенном жилье;</w:t>
            </w:r>
          </w:p>
          <w:p w:rsidR="00D85C58" w:rsidRPr="00D85C58" w:rsidRDefault="00D85C58" w:rsidP="00D666D6">
            <w:pPr>
              <w:spacing w:line="240" w:lineRule="auto"/>
              <w:jc w:val="both"/>
              <w:rPr>
                <w:rFonts w:ascii="Times New Roman" w:hAnsi="Times New Roman"/>
                <w:sz w:val="24"/>
                <w:szCs w:val="24"/>
              </w:rPr>
            </w:pPr>
            <w:r w:rsidRPr="00D85C58">
              <w:rPr>
                <w:rFonts w:ascii="Times New Roman" w:hAnsi="Times New Roman"/>
                <w:sz w:val="24"/>
                <w:szCs w:val="24"/>
              </w:rPr>
              <w:t>- обеспечение квалифицированными специалистами;</w:t>
            </w:r>
          </w:p>
          <w:p w:rsidR="00D85C58" w:rsidRPr="00D85C58" w:rsidRDefault="00D85C58" w:rsidP="00D666D6">
            <w:pPr>
              <w:spacing w:line="240" w:lineRule="auto"/>
              <w:jc w:val="both"/>
              <w:rPr>
                <w:rFonts w:ascii="Times New Roman" w:hAnsi="Times New Roman"/>
                <w:sz w:val="24"/>
                <w:szCs w:val="24"/>
              </w:rPr>
            </w:pPr>
            <w:r w:rsidRPr="00D85C58">
              <w:rPr>
                <w:rFonts w:ascii="Times New Roman" w:hAnsi="Times New Roman"/>
                <w:sz w:val="24"/>
                <w:szCs w:val="24"/>
              </w:rPr>
              <w:t>- повышение уровня комплексного обустройства населенных пунктов, расположенных на сельских территориях, объектами социальной, инженерной инфраструктуры и автомобильными дорогами общего пользования;</w:t>
            </w:r>
          </w:p>
          <w:p w:rsidR="00D85C58" w:rsidRPr="00D85C58" w:rsidRDefault="00D85C58" w:rsidP="00D666D6">
            <w:pPr>
              <w:widowControl w:val="0"/>
              <w:autoSpaceDE w:val="0"/>
              <w:autoSpaceDN w:val="0"/>
              <w:adjustRightInd w:val="0"/>
              <w:spacing w:line="240" w:lineRule="auto"/>
              <w:jc w:val="both"/>
              <w:rPr>
                <w:rFonts w:ascii="Times New Roman" w:eastAsia="Times New Roman" w:hAnsi="Times New Roman"/>
                <w:bCs/>
                <w:sz w:val="24"/>
                <w:szCs w:val="24"/>
              </w:rPr>
            </w:pPr>
            <w:r w:rsidRPr="00D85C58">
              <w:rPr>
                <w:rFonts w:ascii="Times New Roman" w:hAnsi="Times New Roman"/>
                <w:sz w:val="24"/>
                <w:szCs w:val="24"/>
              </w:rPr>
              <w:t xml:space="preserve">- концентрация ресурсов, направляемых на комплексное обустройство объектами социальной, инженерной инфраструктуры и автомобильными дорогами общего пользования населенных пунктов, расположенных на сельских территориях, в которых осуществляются инвестиционные проекты в сфере агропромышленного комплекса </w:t>
            </w:r>
          </w:p>
        </w:tc>
      </w:tr>
      <w:tr w:rsidR="00D85C58" w:rsidRPr="00D85C58" w:rsidTr="00D666D6">
        <w:tc>
          <w:tcPr>
            <w:tcW w:w="3044" w:type="dxa"/>
            <w:tcBorders>
              <w:top w:val="single" w:sz="4" w:space="0" w:color="auto"/>
              <w:left w:val="single" w:sz="4" w:space="0" w:color="auto"/>
              <w:bottom w:val="nil"/>
              <w:right w:val="single" w:sz="4" w:space="0" w:color="auto"/>
            </w:tcBorders>
            <w:hideMark/>
          </w:tcPr>
          <w:p w:rsidR="00D85C58" w:rsidRPr="00D85C58" w:rsidRDefault="00D85C58">
            <w:pPr>
              <w:widowControl w:val="0"/>
              <w:autoSpaceDE w:val="0"/>
              <w:autoSpaceDN w:val="0"/>
              <w:adjustRightInd w:val="0"/>
              <w:rPr>
                <w:rFonts w:ascii="Times New Roman" w:eastAsia="Times New Roman" w:hAnsi="Times New Roman"/>
                <w:bCs/>
                <w:sz w:val="24"/>
                <w:szCs w:val="24"/>
              </w:rPr>
            </w:pPr>
            <w:r w:rsidRPr="00D85C58">
              <w:rPr>
                <w:rFonts w:ascii="Times New Roman" w:hAnsi="Times New Roman"/>
                <w:bCs/>
                <w:sz w:val="24"/>
                <w:szCs w:val="24"/>
              </w:rPr>
              <w:t>Показатели (индикаторы) подпрограммы</w:t>
            </w:r>
          </w:p>
        </w:tc>
        <w:tc>
          <w:tcPr>
            <w:tcW w:w="6026" w:type="dxa"/>
            <w:tcBorders>
              <w:top w:val="single" w:sz="4" w:space="0" w:color="auto"/>
              <w:left w:val="single" w:sz="4" w:space="0" w:color="auto"/>
              <w:bottom w:val="nil"/>
              <w:right w:val="single" w:sz="4" w:space="0" w:color="auto"/>
            </w:tcBorders>
            <w:hideMark/>
          </w:tcPr>
          <w:p w:rsidR="00D85C58" w:rsidRPr="00D85C58" w:rsidRDefault="00D85C58" w:rsidP="00D666D6">
            <w:pPr>
              <w:spacing w:line="240" w:lineRule="auto"/>
              <w:jc w:val="both"/>
              <w:rPr>
                <w:rFonts w:ascii="Times New Roman" w:eastAsia="Times New Roman" w:hAnsi="Times New Roman"/>
                <w:bCs/>
                <w:sz w:val="24"/>
                <w:szCs w:val="24"/>
              </w:rPr>
            </w:pPr>
            <w:r w:rsidRPr="00D85C58">
              <w:rPr>
                <w:rFonts w:ascii="Times New Roman" w:hAnsi="Times New Roman"/>
                <w:bCs/>
                <w:sz w:val="24"/>
                <w:szCs w:val="24"/>
              </w:rPr>
              <w:t>- уровень освоения предусмотренных объемов финансирования;</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ввод (приобретение) жилья для граждан, проживающих на сельских территориях (с привлечением собственных (заемных) средств граждан);</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ввод жилья, предоставляемого гражданам, проживающим на сельских территориях, по договору</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найма жилого помещения (без привлечения собственных (заемных) средств граждан);</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ввод в действие локальных водопроводов на сельских территориях;</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ввод в действие распределительных газовых сетей на сельских территориях;</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xml:space="preserve">- ввод в эксплуатацию автомобильных дорог общего </w:t>
            </w:r>
            <w:r w:rsidRPr="00D85C58">
              <w:rPr>
                <w:rFonts w:ascii="Times New Roman" w:hAnsi="Times New Roman"/>
                <w:bCs/>
                <w:sz w:val="24"/>
                <w:szCs w:val="24"/>
              </w:rPr>
              <w:lastRenderedPageBreak/>
              <w:t>пользования, ведущих к общественно значимым объектам населенных пунктов, объектам производства и переработки сельскохозяйственной продукции;</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xml:space="preserve">- количество реализованных проектов по созданию современного облика сельских территорий; </w:t>
            </w:r>
          </w:p>
          <w:p w:rsidR="00D85C58" w:rsidRPr="00D85C58" w:rsidRDefault="00D85C58" w:rsidP="00D666D6">
            <w:pPr>
              <w:widowControl w:val="0"/>
              <w:autoSpaceDE w:val="0"/>
              <w:autoSpaceDN w:val="0"/>
              <w:adjustRightInd w:val="0"/>
              <w:spacing w:line="240" w:lineRule="auto"/>
              <w:jc w:val="both"/>
              <w:rPr>
                <w:rFonts w:ascii="Times New Roman" w:eastAsia="Times New Roman" w:hAnsi="Times New Roman"/>
                <w:bCs/>
                <w:sz w:val="24"/>
                <w:szCs w:val="24"/>
              </w:rPr>
            </w:pPr>
            <w:r w:rsidRPr="00D85C58">
              <w:rPr>
                <w:rFonts w:ascii="Times New Roman" w:hAnsi="Times New Roman"/>
                <w:bCs/>
                <w:sz w:val="24"/>
                <w:szCs w:val="24"/>
              </w:rPr>
              <w:t>- количество реализованных проектов по благоустройству сельских территорий</w:t>
            </w:r>
          </w:p>
        </w:tc>
      </w:tr>
      <w:tr w:rsidR="00D85C58" w:rsidRPr="00D85C58" w:rsidTr="00D666D6">
        <w:trPr>
          <w:trHeight w:val="763"/>
        </w:trPr>
        <w:tc>
          <w:tcPr>
            <w:tcW w:w="3044" w:type="dxa"/>
            <w:tcBorders>
              <w:top w:val="single" w:sz="4" w:space="0" w:color="auto"/>
              <w:left w:val="single" w:sz="4" w:space="0" w:color="auto"/>
              <w:bottom w:val="single" w:sz="4" w:space="0" w:color="auto"/>
              <w:right w:val="single" w:sz="4" w:space="0" w:color="auto"/>
            </w:tcBorders>
            <w:hideMark/>
          </w:tcPr>
          <w:p w:rsidR="00D85C58" w:rsidRPr="00D85C58" w:rsidRDefault="00D85C58">
            <w:pPr>
              <w:widowControl w:val="0"/>
              <w:autoSpaceDE w:val="0"/>
              <w:autoSpaceDN w:val="0"/>
              <w:adjustRightInd w:val="0"/>
              <w:rPr>
                <w:rFonts w:ascii="Times New Roman" w:eastAsia="Times New Roman" w:hAnsi="Times New Roman"/>
                <w:bCs/>
                <w:sz w:val="24"/>
                <w:szCs w:val="24"/>
              </w:rPr>
            </w:pPr>
            <w:r w:rsidRPr="00D85C58">
              <w:rPr>
                <w:rFonts w:ascii="Times New Roman" w:hAnsi="Times New Roman"/>
                <w:bCs/>
                <w:sz w:val="24"/>
                <w:szCs w:val="24"/>
              </w:rPr>
              <w:lastRenderedPageBreak/>
              <w:t>Сроки реализации подпрограммы</w:t>
            </w:r>
          </w:p>
        </w:tc>
        <w:tc>
          <w:tcPr>
            <w:tcW w:w="6026" w:type="dxa"/>
            <w:tcBorders>
              <w:top w:val="single" w:sz="4" w:space="0" w:color="auto"/>
              <w:left w:val="single" w:sz="4" w:space="0" w:color="auto"/>
              <w:bottom w:val="single" w:sz="4" w:space="0" w:color="auto"/>
              <w:right w:val="single" w:sz="4" w:space="0" w:color="auto"/>
            </w:tcBorders>
          </w:tcPr>
          <w:p w:rsidR="00D85C58" w:rsidRPr="00D85C58" w:rsidRDefault="00D85C58">
            <w:pPr>
              <w:jc w:val="both"/>
              <w:rPr>
                <w:rFonts w:ascii="Times New Roman" w:eastAsia="Times New Roman" w:hAnsi="Times New Roman"/>
                <w:bCs/>
                <w:sz w:val="24"/>
                <w:szCs w:val="24"/>
              </w:rPr>
            </w:pPr>
            <w:r w:rsidRPr="00D85C58">
              <w:rPr>
                <w:rFonts w:ascii="Times New Roman" w:hAnsi="Times New Roman"/>
                <w:bCs/>
                <w:sz w:val="24"/>
                <w:szCs w:val="24"/>
              </w:rPr>
              <w:t>2020 - 2025 годы</w:t>
            </w:r>
          </w:p>
          <w:p w:rsidR="00D85C58" w:rsidRPr="00D85C58" w:rsidRDefault="00D85C58">
            <w:pPr>
              <w:widowControl w:val="0"/>
              <w:autoSpaceDE w:val="0"/>
              <w:autoSpaceDN w:val="0"/>
              <w:adjustRightInd w:val="0"/>
              <w:jc w:val="both"/>
              <w:rPr>
                <w:rFonts w:ascii="Times New Roman" w:eastAsia="Times New Roman" w:hAnsi="Times New Roman"/>
                <w:bCs/>
                <w:sz w:val="24"/>
                <w:szCs w:val="24"/>
              </w:rPr>
            </w:pPr>
          </w:p>
        </w:tc>
      </w:tr>
      <w:tr w:rsidR="00D85C58" w:rsidRPr="00D85C58" w:rsidTr="00D666D6">
        <w:tc>
          <w:tcPr>
            <w:tcW w:w="3044" w:type="dxa"/>
            <w:tcBorders>
              <w:top w:val="single" w:sz="4" w:space="0" w:color="auto"/>
              <w:left w:val="single" w:sz="4" w:space="0" w:color="auto"/>
              <w:bottom w:val="nil"/>
              <w:right w:val="single" w:sz="4" w:space="0" w:color="auto"/>
            </w:tcBorders>
            <w:hideMark/>
          </w:tcPr>
          <w:p w:rsidR="00D85C58" w:rsidRPr="00D85C58" w:rsidRDefault="00D85C58" w:rsidP="00D666D6">
            <w:pPr>
              <w:widowControl w:val="0"/>
              <w:autoSpaceDE w:val="0"/>
              <w:autoSpaceDN w:val="0"/>
              <w:adjustRightInd w:val="0"/>
              <w:spacing w:line="240" w:lineRule="auto"/>
              <w:rPr>
                <w:rFonts w:ascii="Times New Roman" w:eastAsia="Times New Roman" w:hAnsi="Times New Roman"/>
                <w:bCs/>
                <w:sz w:val="24"/>
                <w:szCs w:val="24"/>
              </w:rPr>
            </w:pPr>
            <w:r w:rsidRPr="00D85C58">
              <w:rPr>
                <w:rFonts w:ascii="Times New Roman" w:hAnsi="Times New Roman"/>
                <w:bCs/>
                <w:sz w:val="24"/>
                <w:szCs w:val="24"/>
              </w:rPr>
              <w:t>Объемы и источники финансирования подпрограммы (в действующих ценах каждого года реализации подпрограммы)</w:t>
            </w:r>
          </w:p>
        </w:tc>
        <w:tc>
          <w:tcPr>
            <w:tcW w:w="6026" w:type="dxa"/>
            <w:tcBorders>
              <w:top w:val="single" w:sz="4" w:space="0" w:color="auto"/>
              <w:left w:val="single" w:sz="4" w:space="0" w:color="auto"/>
              <w:bottom w:val="nil"/>
              <w:right w:val="single" w:sz="4" w:space="0" w:color="auto"/>
            </w:tcBorders>
            <w:hideMark/>
          </w:tcPr>
          <w:p w:rsidR="00D85C58" w:rsidRPr="00D85C58" w:rsidRDefault="00D85C58" w:rsidP="00D666D6">
            <w:pPr>
              <w:spacing w:line="240" w:lineRule="auto"/>
              <w:jc w:val="both"/>
              <w:rPr>
                <w:rFonts w:ascii="Times New Roman" w:eastAsia="Times New Roman" w:hAnsi="Times New Roman"/>
                <w:bCs/>
                <w:sz w:val="24"/>
                <w:szCs w:val="24"/>
              </w:rPr>
            </w:pPr>
            <w:r w:rsidRPr="00D85C58">
              <w:rPr>
                <w:rFonts w:ascii="Times New Roman" w:hAnsi="Times New Roman"/>
                <w:bCs/>
                <w:sz w:val="24"/>
                <w:szCs w:val="24"/>
              </w:rPr>
              <w:t xml:space="preserve">Объем бюджетных ассигнований на реализацию подпрограммы составляет 266 504,5 тыс. рублей, </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в том числе по источникам финансирования:</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федеральный бюджет – 122 145,5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областной бюджет – 19658,5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местные бюджеты – 7333,0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внебюджетные источники:</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средства юридических лиц – 6486,0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средства физических лиц – 110 881,5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в том числе по годам реализации подпрограмм:</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2020 год:</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xml:space="preserve">всего – 36353,25 тыс. рублей, в том числе </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по источникам финансирования:</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федеральный бюджет – 13952,75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областной бюджет – 2462,25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местные бюджеты – 878,0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внебюджетные источники:</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средства юридических лиц –580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средства физических лиц – 18480,25тыс.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2021 год:</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xml:space="preserve">всего – 36353,25 тыс. рублей, в том числе </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по источникам финансирования:</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lastRenderedPageBreak/>
              <w:t>федеральный бюджет – 13952,75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областной бюджет – 2462,25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местные бюджеты – 878,0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внебюджетные источники:</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средства юридических лиц –580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xml:space="preserve">средства физических лиц – 18480,25тыс.           </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2022 год:</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xml:space="preserve">всего – 39493,25 тыс. рублей, в том числе </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по источникам финансирования:</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федеральный бюджет – 16355,75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областной бюджет – 2771,25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местные бюджеты – 1007,0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внебюджетные источники:</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средства юридических лиц –879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xml:space="preserve">средства физических лиц – 18480,25тыс.     </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2023 год:</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xml:space="preserve">всего – 57135,25 тыс. рублей, в том числе </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по источникам финансирования:</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федеральный бюджет – 30373,75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областной бюджет – 4574,25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местные бюджеты – 1760,0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внебюджетные источники:</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средства юридических лиц –1947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xml:space="preserve">средства физических лиц – 18480,25тыс.         </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2024 год:</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xml:space="preserve">всего – 58155,25 тыс. рублей, в том числе </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по источникам финансирования:</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федеральный бюджет – 31154,75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областной бюджет – 4617,25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местные бюджеты – 1803,0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lastRenderedPageBreak/>
              <w:t>внебюджетные источники:</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средства юридических лиц –2100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xml:space="preserve">средства физических лиц – 18480,25тыс. </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xml:space="preserve">   2025 год:</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xml:space="preserve">всего – 39014,25 тыс. рублей, в том числе </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по источникам финансирования:</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федеральный бюджет – 16355,75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областной бюджет – 2771,25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местные бюджеты – 1007,0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внебюджетные источники:</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средства юридических лиц –400,0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xml:space="preserve">средства физических лиц – 18480,25тыс.     </w:t>
            </w:r>
          </w:p>
          <w:p w:rsidR="00D85C58" w:rsidRPr="00D85C58" w:rsidRDefault="00D85C58" w:rsidP="00D666D6">
            <w:pPr>
              <w:widowControl w:val="0"/>
              <w:autoSpaceDE w:val="0"/>
              <w:autoSpaceDN w:val="0"/>
              <w:adjustRightInd w:val="0"/>
              <w:spacing w:line="240" w:lineRule="auto"/>
              <w:jc w:val="both"/>
              <w:rPr>
                <w:rFonts w:ascii="Times New Roman" w:eastAsia="Times New Roman" w:hAnsi="Times New Roman"/>
                <w:bCs/>
                <w:sz w:val="24"/>
                <w:szCs w:val="24"/>
              </w:rPr>
            </w:pPr>
            <w:r w:rsidRPr="00D85C58">
              <w:rPr>
                <w:rFonts w:ascii="Times New Roman" w:hAnsi="Times New Roman"/>
                <w:bCs/>
                <w:sz w:val="24"/>
                <w:szCs w:val="24"/>
              </w:rPr>
              <w:t xml:space="preserve">   </w:t>
            </w:r>
          </w:p>
        </w:tc>
      </w:tr>
      <w:tr w:rsidR="00D85C58" w:rsidRPr="00D85C58" w:rsidTr="00D666D6">
        <w:tc>
          <w:tcPr>
            <w:tcW w:w="3044" w:type="dxa"/>
            <w:tcBorders>
              <w:top w:val="single" w:sz="4" w:space="0" w:color="auto"/>
              <w:left w:val="single" w:sz="4" w:space="0" w:color="auto"/>
              <w:bottom w:val="nil"/>
              <w:right w:val="single" w:sz="4" w:space="0" w:color="auto"/>
            </w:tcBorders>
            <w:hideMark/>
          </w:tcPr>
          <w:p w:rsidR="00D85C58" w:rsidRPr="00D85C58" w:rsidRDefault="00D85C58" w:rsidP="00D666D6">
            <w:pPr>
              <w:widowControl w:val="0"/>
              <w:autoSpaceDE w:val="0"/>
              <w:autoSpaceDN w:val="0"/>
              <w:adjustRightInd w:val="0"/>
              <w:spacing w:line="240" w:lineRule="auto"/>
              <w:rPr>
                <w:rFonts w:ascii="Times New Roman" w:eastAsia="Times New Roman" w:hAnsi="Times New Roman"/>
                <w:bCs/>
                <w:sz w:val="24"/>
                <w:szCs w:val="24"/>
              </w:rPr>
            </w:pPr>
            <w:r w:rsidRPr="00D85C58">
              <w:rPr>
                <w:rFonts w:ascii="Times New Roman" w:hAnsi="Times New Roman"/>
                <w:bCs/>
                <w:sz w:val="24"/>
                <w:szCs w:val="24"/>
              </w:rPr>
              <w:lastRenderedPageBreak/>
              <w:t>Ожидаемые конечные результаты реализации подпрограммы</w:t>
            </w:r>
          </w:p>
        </w:tc>
        <w:tc>
          <w:tcPr>
            <w:tcW w:w="6026" w:type="dxa"/>
            <w:tcBorders>
              <w:top w:val="single" w:sz="4" w:space="0" w:color="auto"/>
              <w:left w:val="single" w:sz="4" w:space="0" w:color="auto"/>
              <w:bottom w:val="nil"/>
              <w:right w:val="single" w:sz="4" w:space="0" w:color="auto"/>
            </w:tcBorders>
            <w:hideMark/>
          </w:tcPr>
          <w:p w:rsidR="00D85C58" w:rsidRPr="00D85C58" w:rsidRDefault="00D85C58" w:rsidP="00D666D6">
            <w:pPr>
              <w:spacing w:line="240" w:lineRule="auto"/>
              <w:jc w:val="both"/>
              <w:rPr>
                <w:rFonts w:ascii="Times New Roman" w:eastAsia="Times New Roman" w:hAnsi="Times New Roman"/>
                <w:bCs/>
                <w:sz w:val="24"/>
                <w:szCs w:val="24"/>
              </w:rPr>
            </w:pPr>
            <w:r w:rsidRPr="00D85C58">
              <w:rPr>
                <w:rFonts w:ascii="Times New Roman" w:hAnsi="Times New Roman"/>
                <w:bCs/>
                <w:sz w:val="24"/>
                <w:szCs w:val="24"/>
              </w:rPr>
              <w:t>- уровень освоения предусмотренных объемов финансирования - не менее 95 процентов;</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ввод (приобретение) жилья для граждан, проживающих на сельских территориях (с привлечением собственных (заемных) средств граждан) – 7544 кв. метров;</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ввод жилья, предоставляемого гражданам, проживающим на сельских территориях, по договору найма жилого помещения (без привлечения собственных (заемных) средств граждан) – 700 кв. метров;</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ввод в действие локальных водопроводов на сельских территориях -2 км;</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ввод в действие распределительных газовых сетей на сельских территориях – 2 км;</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 - 1;</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ввод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продукции - 1 км;</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xml:space="preserve">- количество реализованных проектов по созданию </w:t>
            </w:r>
            <w:r w:rsidRPr="00D85C58">
              <w:rPr>
                <w:rFonts w:ascii="Times New Roman" w:hAnsi="Times New Roman"/>
                <w:bCs/>
                <w:sz w:val="24"/>
                <w:szCs w:val="24"/>
              </w:rPr>
              <w:lastRenderedPageBreak/>
              <w:t xml:space="preserve">современного облика сельских территорий - 1; </w:t>
            </w:r>
          </w:p>
          <w:p w:rsidR="00D85C58" w:rsidRPr="00D85C58" w:rsidRDefault="00D85C58" w:rsidP="00D666D6">
            <w:pPr>
              <w:widowControl w:val="0"/>
              <w:autoSpaceDE w:val="0"/>
              <w:autoSpaceDN w:val="0"/>
              <w:adjustRightInd w:val="0"/>
              <w:spacing w:line="240" w:lineRule="auto"/>
              <w:jc w:val="both"/>
              <w:rPr>
                <w:rFonts w:ascii="Times New Roman" w:eastAsia="Times New Roman" w:hAnsi="Times New Roman"/>
                <w:bCs/>
                <w:sz w:val="24"/>
                <w:szCs w:val="24"/>
              </w:rPr>
            </w:pPr>
            <w:r w:rsidRPr="00D85C58">
              <w:rPr>
                <w:rFonts w:ascii="Times New Roman" w:hAnsi="Times New Roman"/>
                <w:bCs/>
                <w:sz w:val="24"/>
                <w:szCs w:val="24"/>
              </w:rPr>
              <w:t>- количество реализованных проектов по благоустройству сельских территорий - 4.</w:t>
            </w:r>
          </w:p>
        </w:tc>
      </w:tr>
    </w:tbl>
    <w:p w:rsidR="00D85C58" w:rsidRPr="00D85C58" w:rsidRDefault="00D85C58" w:rsidP="00D666D6">
      <w:pPr>
        <w:spacing w:line="360" w:lineRule="auto"/>
        <w:outlineLvl w:val="1"/>
        <w:rPr>
          <w:rFonts w:ascii="Times New Roman" w:hAnsi="Times New Roman"/>
          <w:bCs/>
          <w:sz w:val="24"/>
          <w:szCs w:val="24"/>
        </w:rPr>
      </w:pPr>
    </w:p>
    <w:p w:rsidR="00D85C58" w:rsidRPr="00D85C58" w:rsidRDefault="00D85C58" w:rsidP="00CC3771">
      <w:pPr>
        <w:spacing w:line="240" w:lineRule="auto"/>
        <w:jc w:val="center"/>
        <w:outlineLvl w:val="1"/>
        <w:rPr>
          <w:rFonts w:ascii="Times New Roman" w:hAnsi="Times New Roman"/>
          <w:bCs/>
          <w:sz w:val="24"/>
          <w:szCs w:val="24"/>
        </w:rPr>
      </w:pPr>
      <w:r w:rsidRPr="00D85C58">
        <w:rPr>
          <w:rFonts w:ascii="Times New Roman" w:hAnsi="Times New Roman"/>
          <w:bCs/>
          <w:sz w:val="24"/>
          <w:szCs w:val="24"/>
        </w:rPr>
        <w:t>Раздел 1. ПРИОРИТЕТЫ ГОСУДАРСТВЕННОЙ ПОЛИТИКИ В СФЕРЕ</w:t>
      </w:r>
      <w:bookmarkStart w:id="9" w:name="_GoBack"/>
      <w:bookmarkEnd w:id="9"/>
    </w:p>
    <w:p w:rsidR="00D85C58" w:rsidRPr="00D85C58" w:rsidRDefault="00D85C58" w:rsidP="00CC3771">
      <w:pPr>
        <w:spacing w:line="240" w:lineRule="auto"/>
        <w:jc w:val="center"/>
        <w:rPr>
          <w:rFonts w:ascii="Times New Roman" w:hAnsi="Times New Roman"/>
          <w:bCs/>
          <w:sz w:val="24"/>
          <w:szCs w:val="24"/>
        </w:rPr>
      </w:pPr>
      <w:r w:rsidRPr="00D85C58">
        <w:rPr>
          <w:rFonts w:ascii="Times New Roman" w:hAnsi="Times New Roman"/>
          <w:bCs/>
          <w:sz w:val="24"/>
          <w:szCs w:val="24"/>
        </w:rPr>
        <w:t>РЕАЛИЗАЦИИ ПОДПРОГРАММЫ, ЦЕЛИ, ЗАДАЧИ И ПОКАЗАТЕЛИ</w:t>
      </w:r>
    </w:p>
    <w:p w:rsidR="00D85C58" w:rsidRPr="00D85C58" w:rsidRDefault="00D85C58" w:rsidP="00CC3771">
      <w:pPr>
        <w:spacing w:line="240" w:lineRule="auto"/>
        <w:jc w:val="center"/>
        <w:rPr>
          <w:rFonts w:ascii="Times New Roman" w:hAnsi="Times New Roman"/>
          <w:bCs/>
          <w:sz w:val="24"/>
          <w:szCs w:val="24"/>
        </w:rPr>
      </w:pPr>
      <w:r w:rsidRPr="00D85C58">
        <w:rPr>
          <w:rFonts w:ascii="Times New Roman" w:hAnsi="Times New Roman"/>
          <w:bCs/>
          <w:sz w:val="24"/>
          <w:szCs w:val="24"/>
        </w:rPr>
        <w:t>(ИНДИКАТОРЫ) ДОСТИЖЕНИЯ ЦЕЛЕЙ И РЕШЕНИЯ ЗАДАЧ, ОПИСАНИЕ</w:t>
      </w:r>
    </w:p>
    <w:p w:rsidR="00D85C58" w:rsidRPr="00D85C58" w:rsidRDefault="00D85C58" w:rsidP="00CC3771">
      <w:pPr>
        <w:spacing w:line="240" w:lineRule="auto"/>
        <w:jc w:val="center"/>
        <w:rPr>
          <w:rFonts w:ascii="Times New Roman" w:hAnsi="Times New Roman"/>
          <w:bCs/>
          <w:sz w:val="24"/>
          <w:szCs w:val="24"/>
        </w:rPr>
      </w:pPr>
      <w:r w:rsidRPr="00D85C58">
        <w:rPr>
          <w:rFonts w:ascii="Times New Roman" w:hAnsi="Times New Roman"/>
          <w:bCs/>
          <w:sz w:val="24"/>
          <w:szCs w:val="24"/>
        </w:rPr>
        <w:t>ОСНОВНЫХ ОЖИДАЕМЫХ КОНЕЧНЫХ РЕЗУЛЬТАТОВ ПОДПРОГРАММЫ, СРОКОВ И КОНТРОЛЬНЫХ ЭТАПОВ РЕАЛИЗАЦИИ ПОДПРОГРАММЫ</w:t>
      </w:r>
    </w:p>
    <w:p w:rsidR="00D85C58" w:rsidRPr="00D85C58" w:rsidRDefault="00D85C58" w:rsidP="00D666D6">
      <w:pPr>
        <w:spacing w:line="240" w:lineRule="auto"/>
        <w:jc w:val="center"/>
        <w:outlineLvl w:val="2"/>
        <w:rPr>
          <w:rFonts w:ascii="Times New Roman" w:hAnsi="Times New Roman"/>
          <w:bCs/>
          <w:sz w:val="24"/>
          <w:szCs w:val="24"/>
        </w:rPr>
      </w:pPr>
      <w:r w:rsidRPr="00D85C58">
        <w:rPr>
          <w:rFonts w:ascii="Times New Roman" w:hAnsi="Times New Roman"/>
          <w:bCs/>
          <w:sz w:val="24"/>
          <w:szCs w:val="24"/>
        </w:rPr>
        <w:t>1.1. Приоритеты государственной политики</w:t>
      </w:r>
    </w:p>
    <w:p w:rsidR="00D85C58" w:rsidRPr="00D85C58" w:rsidRDefault="00D85C58" w:rsidP="00D666D6">
      <w:pPr>
        <w:spacing w:line="240" w:lineRule="auto"/>
        <w:jc w:val="center"/>
        <w:rPr>
          <w:rFonts w:ascii="Times New Roman" w:hAnsi="Times New Roman"/>
          <w:bCs/>
          <w:sz w:val="24"/>
          <w:szCs w:val="24"/>
        </w:rPr>
      </w:pPr>
      <w:r w:rsidRPr="00D85C58">
        <w:rPr>
          <w:rFonts w:ascii="Times New Roman" w:hAnsi="Times New Roman"/>
          <w:bCs/>
          <w:sz w:val="24"/>
          <w:szCs w:val="24"/>
        </w:rPr>
        <w:t>в сфере реализации подпрограммы</w:t>
      </w:r>
    </w:p>
    <w:p w:rsidR="00D85C58" w:rsidRPr="00D85C58" w:rsidRDefault="00D85C58" w:rsidP="00D666D6">
      <w:pPr>
        <w:spacing w:line="360" w:lineRule="auto"/>
        <w:ind w:firstLine="540"/>
        <w:jc w:val="both"/>
        <w:rPr>
          <w:rFonts w:ascii="Times New Roman" w:hAnsi="Times New Roman"/>
          <w:bCs/>
          <w:sz w:val="24"/>
          <w:szCs w:val="24"/>
        </w:rPr>
      </w:pPr>
      <w:r w:rsidRPr="00D85C58">
        <w:rPr>
          <w:rFonts w:ascii="Times New Roman" w:hAnsi="Times New Roman"/>
          <w:bCs/>
          <w:sz w:val="24"/>
          <w:szCs w:val="24"/>
        </w:rPr>
        <w:t xml:space="preserve">Подпрограмма разработана в соответствии с государственной </w:t>
      </w:r>
      <w:hyperlink r:id="rId17" w:history="1">
        <w:r w:rsidRPr="00D85C58">
          <w:rPr>
            <w:rStyle w:val="af4"/>
            <w:rFonts w:ascii="Times New Roman" w:hAnsi="Times New Roman"/>
            <w:bCs/>
            <w:color w:val="000000" w:themeColor="text1"/>
            <w:sz w:val="24"/>
            <w:szCs w:val="24"/>
          </w:rPr>
          <w:t>программой</w:t>
        </w:r>
      </w:hyperlink>
      <w:r w:rsidRPr="00D85C58">
        <w:rPr>
          <w:rFonts w:ascii="Times New Roman" w:hAnsi="Times New Roman"/>
          <w:bCs/>
          <w:color w:val="000000" w:themeColor="text1"/>
          <w:sz w:val="24"/>
          <w:szCs w:val="24"/>
        </w:rPr>
        <w:t xml:space="preserve"> Российской Федерации «Комплексное развитие сельских территорий»</w:t>
      </w:r>
      <w:r w:rsidRPr="00D85C58">
        <w:rPr>
          <w:rFonts w:ascii="Times New Roman" w:hAnsi="Times New Roman"/>
          <w:bCs/>
          <w:sz w:val="24"/>
          <w:szCs w:val="24"/>
        </w:rPr>
        <w:t xml:space="preserve">, утвержденной постановлением Правительства Российской Федерации от 31.05.2019 № 696 (далее - Подпрограмма), </w:t>
      </w:r>
      <w:hyperlink r:id="rId18" w:history="1">
        <w:r w:rsidRPr="00D85C58">
          <w:rPr>
            <w:rStyle w:val="af4"/>
            <w:rFonts w:ascii="Times New Roman" w:hAnsi="Times New Roman"/>
            <w:bCs/>
            <w:color w:val="000000" w:themeColor="text1"/>
            <w:sz w:val="24"/>
            <w:szCs w:val="24"/>
          </w:rPr>
          <w:t>Стратегией</w:t>
        </w:r>
      </w:hyperlink>
      <w:r w:rsidRPr="00D85C58">
        <w:rPr>
          <w:rFonts w:ascii="Times New Roman" w:hAnsi="Times New Roman"/>
          <w:bCs/>
          <w:sz w:val="24"/>
          <w:szCs w:val="24"/>
        </w:rPr>
        <w:t xml:space="preserve"> социально-экономического развития Богучарского муниципального района на период до 2035 года, утвержденной решением Совета народных депутатов Богучарского муниципального района от 25.12.2018 №107.</w:t>
      </w:r>
    </w:p>
    <w:p w:rsidR="00D85C58" w:rsidRPr="00D85C58" w:rsidRDefault="00D85C58" w:rsidP="00D85C58">
      <w:pPr>
        <w:spacing w:line="360" w:lineRule="auto"/>
        <w:jc w:val="center"/>
        <w:outlineLvl w:val="2"/>
        <w:rPr>
          <w:rFonts w:ascii="Times New Roman" w:hAnsi="Times New Roman"/>
          <w:bCs/>
          <w:sz w:val="24"/>
          <w:szCs w:val="24"/>
        </w:rPr>
      </w:pPr>
      <w:r w:rsidRPr="00D85C58">
        <w:rPr>
          <w:rFonts w:ascii="Times New Roman" w:hAnsi="Times New Roman"/>
          <w:bCs/>
          <w:sz w:val="24"/>
          <w:szCs w:val="24"/>
        </w:rPr>
        <w:t>1.2. Цели, задачи и показатели (индикаторы) достижения целей</w:t>
      </w:r>
    </w:p>
    <w:p w:rsidR="00D85C58" w:rsidRPr="00D85C58" w:rsidRDefault="00D85C58" w:rsidP="00D666D6">
      <w:pPr>
        <w:spacing w:line="360" w:lineRule="auto"/>
        <w:jc w:val="center"/>
        <w:rPr>
          <w:rFonts w:ascii="Times New Roman" w:hAnsi="Times New Roman"/>
          <w:bCs/>
          <w:sz w:val="24"/>
          <w:szCs w:val="24"/>
        </w:rPr>
      </w:pPr>
      <w:r w:rsidRPr="00D85C58">
        <w:rPr>
          <w:rFonts w:ascii="Times New Roman" w:hAnsi="Times New Roman"/>
          <w:bCs/>
          <w:sz w:val="24"/>
          <w:szCs w:val="24"/>
        </w:rPr>
        <w:t>и решения задач</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Реализация подпрограммы направлена на создание предпосылок для комплексного развития сельских территорий посредством достижения следующих целей:</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сохранение доли сельского населения в общей численности населения Богучарского района на уровне не менее 25,3 процента в 2025 году;</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достижение соотношения среднемесячных располагаемых ресурсов сельского и городского домохозяйств до 80 процентов в 2025 году;</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 - повышение доли общей площади благоустроенных жилых помещений в сельских населенных пунктах до 50 процентов в 2025 году.</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Достижение целей подпрограммы осуществляется с учетом следующих подходов:</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комплексное планирование развития сельских территорий и размещение объектов социальной и инженерной инфраструктуры в соответствии с документами территориального планирования (схемами</w:t>
      </w:r>
      <w:r>
        <w:rPr>
          <w:rFonts w:ascii="Times New Roman" w:hAnsi="Times New Roman"/>
          <w:bCs/>
          <w:sz w:val="28"/>
          <w:szCs w:val="28"/>
        </w:rPr>
        <w:t xml:space="preserve"> </w:t>
      </w:r>
      <w:r w:rsidRPr="00D85C58">
        <w:rPr>
          <w:rFonts w:ascii="Times New Roman" w:hAnsi="Times New Roman"/>
          <w:bCs/>
          <w:sz w:val="24"/>
          <w:szCs w:val="24"/>
        </w:rPr>
        <w:t>территориального планирования муниципальных районов и генеральными планами поселений и городских округов);</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 обустройство объектами социальной, инженерной инфраструктуры и автомобильными дорогами общего пользования населенных пунктов, расположенных на </w:t>
      </w:r>
      <w:r w:rsidRPr="00D85C58">
        <w:rPr>
          <w:rFonts w:ascii="Times New Roman" w:hAnsi="Times New Roman"/>
          <w:bCs/>
          <w:sz w:val="24"/>
          <w:szCs w:val="24"/>
        </w:rPr>
        <w:lastRenderedPageBreak/>
        <w:t>сельских территориях, в которых осуществляются инвестиционные проекты в сфере агропромышленного комплекса;</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использование механизмов государственно-частного партнерства и привлечение средств внебюджетных источников для финансирования мероприятий подпрограммы, включая средства населения и организаций.</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В программе под инвестиционным проектом в сфере агропромышленного комплекса понимается осуществление сельскохозяйственным товаропроизводителем капитальных вложений, связанных со строительством (реконструкцией, модернизацией) объектов производства, переработки и реализации сельскохозяйственной продукции, приобретением сельскохозяйственных животных, техники и оборудования, в процессе которых создаются новые рабочие места.</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Под сельскими территориями в подпрограмме понимаются сельские поселения Богучарского муниципального района, а также сельские населенные пункты.</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Для достижения целей государственной политики в области комплексного развития сельских территорий в рамках реализации подпрограммы предусматривается решение следующих задач: </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 удовлетворение потребностей сельского населения в благоустроенном жилье; </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обеспечение квалифицированными специалистами;</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xml:space="preserve">- повышение уровня комплексного обустройства населенных пунктов, расположенных на сельских территориях, объектами социальной, инженерной инфраструктуры и автомобильными дорогами общего пользования; </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концентрация ресурсов, направляемых на комплексное обустройство объектами социальной, инженерной инфраструктуры и автомобильными дорогами общего пользования населенных пунктов, расположенных на сельских территориях, в которых осуществляются инвестиционные проекты в сфере агропромышленного комплекса.</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Целевыми показателями подпрограммы являются:</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уровень освоения предусмотренных объемов финансирования;</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ввод (приобретение) жилья для граждан, проживающих на сельских территориях (с привлечением собственных (заемных) средств граждан);</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ввод жилья, предоставляемого гражданам, проживающим на сельских территориях, по договору найма жилого помещения (без привлечения собственных (заемных) средств граждан);</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численность работников,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по ученическим договорам;</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ввод в действие локальных водопроводов на сельских территориях;</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ввод в действие распределительных газовых сетей на сельских территориях;</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lastRenderedPageBreak/>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ввод в эксплуатацию автомобильных дорог общего пользования, ведущих к общественно значимым объектам сельских населенных пунктов, объектам производства и переработки сельскохозяйственной продукции;</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xml:space="preserve">- количество реализованных проектов по созданию современного облика сельских территорий; </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количество реализованных проектов по благоустройству сельских территорий.</w:t>
      </w:r>
    </w:p>
    <w:p w:rsidR="00D85C58" w:rsidRPr="00D85C58" w:rsidRDefault="00D85C58" w:rsidP="00D666D6">
      <w:pPr>
        <w:spacing w:line="240" w:lineRule="auto"/>
        <w:jc w:val="center"/>
        <w:outlineLvl w:val="2"/>
        <w:rPr>
          <w:rFonts w:ascii="Times New Roman" w:hAnsi="Times New Roman"/>
          <w:bCs/>
          <w:sz w:val="24"/>
          <w:szCs w:val="24"/>
        </w:rPr>
      </w:pPr>
      <w:r w:rsidRPr="00D85C58">
        <w:rPr>
          <w:rFonts w:ascii="Times New Roman" w:hAnsi="Times New Roman"/>
          <w:bCs/>
          <w:sz w:val="24"/>
          <w:szCs w:val="24"/>
        </w:rPr>
        <w:t>1.3. Описание основных ожидаемых конечных</w:t>
      </w:r>
    </w:p>
    <w:p w:rsidR="00D85C58" w:rsidRPr="00D85C58" w:rsidRDefault="00D85C58" w:rsidP="00D666D6">
      <w:pPr>
        <w:spacing w:line="240" w:lineRule="auto"/>
        <w:jc w:val="center"/>
        <w:rPr>
          <w:rFonts w:ascii="Times New Roman" w:hAnsi="Times New Roman"/>
          <w:bCs/>
          <w:sz w:val="24"/>
          <w:szCs w:val="24"/>
        </w:rPr>
      </w:pPr>
      <w:r w:rsidRPr="00D85C58">
        <w:rPr>
          <w:rFonts w:ascii="Times New Roman" w:hAnsi="Times New Roman"/>
          <w:bCs/>
          <w:sz w:val="24"/>
          <w:szCs w:val="24"/>
        </w:rPr>
        <w:t>результатов подпрограммы</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xml:space="preserve">Реализация мероприятий подпрограммы позволит за период 2020 - 2025 годов обеспечить: </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xml:space="preserve">- уровень освоения предусмотренных объемов финансирования - не менее 95 процентов; </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ввод (приобретение) жилья для граждан, проживающих на сельских территориях (с привлечением собственных (заемных) средств граждан) – 7544 кв. метров;</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ввод жилья, предоставляемого гражданам, проживающим на сельских территориях, по договору найма жилого помещения (без привлечения собственных (заемных) средств граждан) – 700 кв. метров;</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численность работников,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по ученическим договорам – 0 человек;</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 – 3 человека;</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ввод в действие локальных водопроводов на сельских территориях – 2 км;</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ввод в действие распределительных газовых сетей на сельских территориях – 2 км;</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 - 1;</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ввод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продукции – 1 км;</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xml:space="preserve">- количество реализованных проектов по созданию современного облика сельских территорий – 1 проект; </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количество реализованных проектов по благоустройству сельских территорий – 4 проекта.</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lastRenderedPageBreak/>
        <w:t>Индикаторы сформированы с учетом предложений муниципальных образований Богучарского района, отражающих их потребность в развитии социальной и инженерной инфраструктуры, автомобильных дорог общего пользования в сельской местности. Оценка достижения показателей (индикаторов) осуществляется департаментом аграрной политики Воронежской области исходя из данных отчетов, представляемых администрациями муниципальных образований Богучарского района и департаментом дорожной деятельности Воронежской области.</w:t>
      </w:r>
    </w:p>
    <w:p w:rsidR="00D85C58" w:rsidRPr="00D85C58" w:rsidRDefault="00D85C58" w:rsidP="00D85C58">
      <w:pPr>
        <w:spacing w:line="360" w:lineRule="auto"/>
        <w:jc w:val="both"/>
        <w:rPr>
          <w:rFonts w:ascii="Times New Roman" w:hAnsi="Times New Roman"/>
          <w:bCs/>
          <w:sz w:val="24"/>
          <w:szCs w:val="24"/>
        </w:rPr>
      </w:pPr>
    </w:p>
    <w:p w:rsidR="00D85C58" w:rsidRPr="00D85C58" w:rsidRDefault="00D85C58" w:rsidP="00D666D6">
      <w:pPr>
        <w:spacing w:line="240" w:lineRule="auto"/>
        <w:jc w:val="center"/>
        <w:outlineLvl w:val="2"/>
        <w:rPr>
          <w:rFonts w:ascii="Times New Roman" w:hAnsi="Times New Roman"/>
          <w:bCs/>
          <w:sz w:val="24"/>
          <w:szCs w:val="24"/>
        </w:rPr>
      </w:pPr>
      <w:r w:rsidRPr="00D85C58">
        <w:rPr>
          <w:rFonts w:ascii="Times New Roman" w:hAnsi="Times New Roman"/>
          <w:bCs/>
          <w:sz w:val="24"/>
          <w:szCs w:val="24"/>
        </w:rPr>
        <w:t>1.4. Сроки и этапы реализации подпрограммы</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Реализация подпрограммы будет осуществляться в 2020 - 2025 годах и предполагает ежегодное наращивание темпов комплексного развития сельских поселений согласно прогнозируемому росту потребности в создании комфортных условий проживания в сельской местности.</w:t>
      </w:r>
    </w:p>
    <w:p w:rsidR="00D85C58" w:rsidRPr="00D85C58" w:rsidRDefault="00D85C58" w:rsidP="00D666D6">
      <w:pPr>
        <w:spacing w:line="240" w:lineRule="auto"/>
        <w:jc w:val="center"/>
        <w:outlineLvl w:val="1"/>
        <w:rPr>
          <w:rFonts w:ascii="Times New Roman" w:hAnsi="Times New Roman"/>
          <w:bCs/>
          <w:sz w:val="24"/>
          <w:szCs w:val="24"/>
        </w:rPr>
      </w:pPr>
      <w:r w:rsidRPr="00D85C58">
        <w:rPr>
          <w:rFonts w:ascii="Times New Roman" w:hAnsi="Times New Roman"/>
          <w:bCs/>
          <w:sz w:val="24"/>
          <w:szCs w:val="24"/>
        </w:rPr>
        <w:t>Раздел 2. ХАРАКТЕРИСТИКА ОСНОВНЫХ МЕРОПРИЯТИЙ</w:t>
      </w:r>
    </w:p>
    <w:p w:rsidR="00D85C58" w:rsidRPr="00D85C58" w:rsidRDefault="00D85C58" w:rsidP="00D666D6">
      <w:pPr>
        <w:spacing w:line="240" w:lineRule="auto"/>
        <w:jc w:val="center"/>
        <w:rPr>
          <w:rFonts w:ascii="Times New Roman" w:hAnsi="Times New Roman"/>
          <w:bCs/>
          <w:sz w:val="24"/>
          <w:szCs w:val="24"/>
        </w:rPr>
      </w:pPr>
      <w:r w:rsidRPr="00D85C58">
        <w:rPr>
          <w:rFonts w:ascii="Times New Roman" w:hAnsi="Times New Roman"/>
          <w:bCs/>
          <w:sz w:val="24"/>
          <w:szCs w:val="24"/>
        </w:rPr>
        <w:t>И МЕРОПРИЯТИЙ ПОДПРОГРАММЫ</w:t>
      </w:r>
    </w:p>
    <w:p w:rsidR="00D85C58" w:rsidRPr="00D85C58" w:rsidRDefault="00D85C58" w:rsidP="00D666D6">
      <w:pPr>
        <w:spacing w:line="240" w:lineRule="auto"/>
        <w:jc w:val="both"/>
        <w:rPr>
          <w:rFonts w:ascii="Times New Roman" w:hAnsi="Times New Roman"/>
          <w:bCs/>
          <w:sz w:val="24"/>
          <w:szCs w:val="24"/>
        </w:rPr>
      </w:pP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xml:space="preserve">Перечень основных мероприятий сформирован с учетом анализа современного состояния и прогнозов развития сельских территорий, итогов реализации федеральной </w:t>
      </w:r>
      <w:r w:rsidRPr="00D85C58">
        <w:rPr>
          <w:rFonts w:ascii="Times New Roman" w:hAnsi="Times New Roman"/>
          <w:bCs/>
          <w:color w:val="000000" w:themeColor="text1"/>
          <w:sz w:val="24"/>
          <w:szCs w:val="24"/>
        </w:rPr>
        <w:t xml:space="preserve">целевой </w:t>
      </w:r>
      <w:hyperlink r:id="rId19" w:history="1">
        <w:r w:rsidRPr="00D85C58">
          <w:rPr>
            <w:rStyle w:val="af4"/>
            <w:rFonts w:ascii="Times New Roman" w:hAnsi="Times New Roman"/>
            <w:bCs/>
            <w:color w:val="000000" w:themeColor="text1"/>
            <w:sz w:val="24"/>
            <w:szCs w:val="24"/>
          </w:rPr>
          <w:t>подпрограммы</w:t>
        </w:r>
      </w:hyperlink>
      <w:r w:rsidRPr="00D85C58">
        <w:rPr>
          <w:rFonts w:ascii="Times New Roman" w:hAnsi="Times New Roman"/>
          <w:bCs/>
          <w:sz w:val="24"/>
          <w:szCs w:val="24"/>
        </w:rPr>
        <w:t xml:space="preserve"> «Устойчивое развитие сельских территорий на 2014-2017 годы и на период до 2020 года», утвержденной постановлением Правительства Российской Федерации от 15.07.2013 № 598 «О федеральной целевой программе «Устойчивое развитие сельских территорий на 2014-2017 годы и на период до 2020 года», Государственной подпрограммы развития сельского хозяйства и регулирования рынков сельскохозяйственной продукции, сырья и продовольствия, утвержденной постановлением Правительства Российской Федерации от 14.07.2012 № 717 «О Государственной программе развития сельского хозяйства и регулирования рынков сельскохозяйственной продукции, сырья и продовольствия», а также с учетом комплексного подхода к решению социально-экономических проблем развития сельских территорий на основе принципов проектного финансирования и комплексного планирования развития сельских территорий на основании документов территориального планирования. </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Подпрограмма предусматривает реализацию трех основных мероприятий: </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 создание условий для обеспечения доступным и комфортным жильем сельского населения; </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 развитие рынка труда (кадрового потенциала) на сельских территориях; </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 создание и развитие инфраструктуры на сельских территориях. </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Реализация основных мероприятий настоящей подпрограммы согласовывается с профильными исполнительными органами государственной власти области: департаментом дорожной деятельности Воронежской области.</w:t>
      </w:r>
    </w:p>
    <w:p w:rsidR="00D85C58" w:rsidRPr="00D85C58" w:rsidRDefault="00D85C58" w:rsidP="00D666D6">
      <w:pPr>
        <w:spacing w:line="240" w:lineRule="auto"/>
        <w:ind w:firstLine="709"/>
        <w:jc w:val="both"/>
        <w:rPr>
          <w:rFonts w:ascii="Times New Roman" w:hAnsi="Times New Roman"/>
          <w:bCs/>
          <w:sz w:val="24"/>
          <w:szCs w:val="24"/>
        </w:rPr>
      </w:pPr>
    </w:p>
    <w:p w:rsidR="00D85C58" w:rsidRPr="00D85C58" w:rsidRDefault="00D85C58" w:rsidP="00D666D6">
      <w:pPr>
        <w:spacing w:line="240" w:lineRule="auto"/>
        <w:jc w:val="center"/>
        <w:outlineLvl w:val="2"/>
        <w:rPr>
          <w:rFonts w:ascii="Times New Roman" w:hAnsi="Times New Roman"/>
          <w:bCs/>
          <w:sz w:val="24"/>
          <w:szCs w:val="24"/>
        </w:rPr>
      </w:pPr>
      <w:bookmarkStart w:id="10" w:name="Par279"/>
      <w:bookmarkEnd w:id="10"/>
      <w:r w:rsidRPr="00D85C58">
        <w:rPr>
          <w:rFonts w:ascii="Times New Roman" w:hAnsi="Times New Roman"/>
          <w:bCs/>
          <w:sz w:val="24"/>
          <w:szCs w:val="24"/>
        </w:rPr>
        <w:t xml:space="preserve">Основное мероприятие 1 «Создание условий для обеспечения доступным </w:t>
      </w:r>
    </w:p>
    <w:p w:rsidR="00D85C58" w:rsidRPr="00D85C58" w:rsidRDefault="00D85C58" w:rsidP="00D666D6">
      <w:pPr>
        <w:spacing w:line="240" w:lineRule="auto"/>
        <w:jc w:val="center"/>
        <w:outlineLvl w:val="2"/>
        <w:rPr>
          <w:rFonts w:ascii="Times New Roman" w:hAnsi="Times New Roman"/>
          <w:bCs/>
          <w:sz w:val="24"/>
          <w:szCs w:val="24"/>
        </w:rPr>
      </w:pPr>
      <w:r w:rsidRPr="00D85C58">
        <w:rPr>
          <w:rFonts w:ascii="Times New Roman" w:hAnsi="Times New Roman"/>
          <w:bCs/>
          <w:sz w:val="24"/>
          <w:szCs w:val="24"/>
        </w:rPr>
        <w:t>и комфортным жильем сельского населения»</w:t>
      </w:r>
    </w:p>
    <w:p w:rsidR="00D85C58" w:rsidRPr="00D85C58" w:rsidRDefault="00D85C58" w:rsidP="00D666D6">
      <w:pPr>
        <w:spacing w:line="240" w:lineRule="auto"/>
        <w:jc w:val="both"/>
        <w:rPr>
          <w:rFonts w:ascii="Times New Roman" w:hAnsi="Times New Roman"/>
          <w:bCs/>
          <w:sz w:val="24"/>
          <w:szCs w:val="24"/>
        </w:rPr>
      </w:pP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Целями данного основного мероприятия являются удовлетворение потребностей сельского населения в благоустроенном жилье, привлечение и закрепление на сельских территориях квалифицированных специалистов. </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В рамках данного основного мероприятия будет осуществляться государственная поддержка в виде предоставления субсидий из областного бюджета бюджетам муниципальных районов и городских округов  Воронежской области (далее - муниципальные образования) на улучшение жилищных условий граждан, проживающих на сельских территориях. </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Улучшение жилищных условий граждан предусматривается осуществлять путем: </w:t>
      </w:r>
    </w:p>
    <w:p w:rsidR="00D85C58" w:rsidRPr="00D666D6" w:rsidRDefault="00D85C58" w:rsidP="00D666D6">
      <w:pPr>
        <w:pStyle w:val="af3"/>
        <w:numPr>
          <w:ilvl w:val="0"/>
          <w:numId w:val="46"/>
        </w:numPr>
        <w:autoSpaceDE w:val="0"/>
        <w:autoSpaceDN w:val="0"/>
        <w:adjustRightInd w:val="0"/>
        <w:spacing w:after="0" w:line="240" w:lineRule="auto"/>
        <w:ind w:left="0" w:firstLine="709"/>
        <w:jc w:val="both"/>
        <w:rPr>
          <w:rFonts w:ascii="Times New Roman" w:hAnsi="Times New Roman"/>
          <w:bCs/>
          <w:sz w:val="24"/>
          <w:szCs w:val="24"/>
        </w:rPr>
      </w:pPr>
      <w:r w:rsidRPr="00D666D6">
        <w:rPr>
          <w:rFonts w:ascii="Times New Roman" w:hAnsi="Times New Roman"/>
          <w:bCs/>
          <w:sz w:val="24"/>
          <w:szCs w:val="24"/>
        </w:rPr>
        <w:t xml:space="preserve"> предоставления социальных выплат на строительство (приобретение) жилья гражданам, проживающим на сельских территориях, за счет средств федерального, областного и местных бюджетов (за исключением граждан, а также членов их семей, ранее реализовавших право на улучшение жилищных условий на сельских территориях с использованием средств социальных выплат или иной формы государственной поддержки за счет средств федерального бюджета, бюджета субъекта Российской Федерации и  бюджета Богучарского муниципального района, предоставленных на улучшение жилищных условий, а также граждан, перед которыми государство имеет обязательства по обеспечению жильем в соответствии с законодательством Российской Федерации);</w:t>
      </w:r>
    </w:p>
    <w:p w:rsidR="00D85C58" w:rsidRPr="00D666D6" w:rsidRDefault="00D85C58" w:rsidP="00D666D6">
      <w:pPr>
        <w:pStyle w:val="af3"/>
        <w:numPr>
          <w:ilvl w:val="0"/>
          <w:numId w:val="46"/>
        </w:numPr>
        <w:autoSpaceDE w:val="0"/>
        <w:autoSpaceDN w:val="0"/>
        <w:adjustRightInd w:val="0"/>
        <w:spacing w:before="280" w:after="0" w:line="240" w:lineRule="auto"/>
        <w:ind w:left="0" w:firstLine="709"/>
        <w:jc w:val="both"/>
        <w:rPr>
          <w:rFonts w:ascii="Times New Roman" w:hAnsi="Times New Roman"/>
          <w:bCs/>
          <w:sz w:val="24"/>
          <w:szCs w:val="24"/>
        </w:rPr>
      </w:pPr>
      <w:r w:rsidRPr="00D666D6">
        <w:rPr>
          <w:rFonts w:ascii="Times New Roman" w:hAnsi="Times New Roman"/>
          <w:bCs/>
          <w:sz w:val="24"/>
          <w:szCs w:val="24"/>
        </w:rPr>
        <w:t>предоставления субсидий из областного бюджета бюджетам муниципальных образований на оказание финансовой поддержки при исполнении расходных обязательств по строительству жилья, предоставляемого гражданам по договорам найма жилого помещения (за исключением граждан, а также членов их семей, ранее реализовавших право на строительство жилья на сельских территориях с использованием средств государственной поддержки за счет средств федерального бюджета, бюджета субъекта Российской Федерации  и  бюджета Богучарского муниципального района).</w:t>
      </w:r>
    </w:p>
    <w:p w:rsidR="00D85C58" w:rsidRPr="00D666D6" w:rsidRDefault="00D85C58" w:rsidP="00D666D6">
      <w:pPr>
        <w:pStyle w:val="af3"/>
        <w:autoSpaceDE w:val="0"/>
        <w:autoSpaceDN w:val="0"/>
        <w:adjustRightInd w:val="0"/>
        <w:spacing w:before="280" w:after="0" w:line="240" w:lineRule="auto"/>
        <w:ind w:left="0" w:firstLine="709"/>
        <w:jc w:val="both"/>
        <w:rPr>
          <w:rFonts w:ascii="Times New Roman" w:hAnsi="Times New Roman"/>
          <w:bCs/>
          <w:sz w:val="24"/>
          <w:szCs w:val="24"/>
        </w:rPr>
      </w:pPr>
      <w:r w:rsidRPr="00D666D6">
        <w:rPr>
          <w:rFonts w:ascii="Times New Roman" w:hAnsi="Times New Roman"/>
          <w:bCs/>
          <w:sz w:val="24"/>
          <w:szCs w:val="24"/>
        </w:rPr>
        <w:t xml:space="preserve">Гражданин, имеющий право на участие в мероприятии по улучшению жилищных условий, представляет в администрацию Богучарского муниципального района по месту постоянного жительства (сельское поселение) </w:t>
      </w:r>
      <w:hyperlink r:id="rId20" w:history="1">
        <w:r w:rsidRPr="00D666D6">
          <w:rPr>
            <w:rStyle w:val="af4"/>
            <w:rFonts w:ascii="Times New Roman" w:hAnsi="Times New Roman"/>
            <w:bCs/>
            <w:color w:val="000000" w:themeColor="text1"/>
            <w:sz w:val="24"/>
            <w:szCs w:val="24"/>
          </w:rPr>
          <w:t>заявление</w:t>
        </w:r>
      </w:hyperlink>
      <w:r w:rsidRPr="00D666D6">
        <w:rPr>
          <w:rFonts w:ascii="Times New Roman" w:hAnsi="Times New Roman"/>
          <w:bCs/>
          <w:sz w:val="24"/>
          <w:szCs w:val="24"/>
        </w:rPr>
        <w:t xml:space="preserve"> о включении в состав участников мероприятия по улучшению жилищных условий граждан, проживающих на сельских территориях. </w:t>
      </w:r>
    </w:p>
    <w:p w:rsidR="00D85C58" w:rsidRPr="00D666D6" w:rsidRDefault="00D85C58" w:rsidP="00D666D6">
      <w:pPr>
        <w:pStyle w:val="af3"/>
        <w:autoSpaceDE w:val="0"/>
        <w:autoSpaceDN w:val="0"/>
        <w:adjustRightInd w:val="0"/>
        <w:spacing w:before="280" w:after="0" w:line="240" w:lineRule="auto"/>
        <w:ind w:left="0" w:firstLine="709"/>
        <w:jc w:val="both"/>
        <w:rPr>
          <w:rFonts w:ascii="Times New Roman" w:hAnsi="Times New Roman"/>
          <w:bCs/>
          <w:sz w:val="24"/>
          <w:szCs w:val="24"/>
        </w:rPr>
      </w:pPr>
      <w:r w:rsidRPr="00D666D6">
        <w:rPr>
          <w:rFonts w:ascii="Times New Roman" w:hAnsi="Times New Roman"/>
          <w:bCs/>
          <w:sz w:val="24"/>
          <w:szCs w:val="24"/>
        </w:rPr>
        <w:t>Социальные выплаты на строительство (приобретение) жилья гражданам Российской Федерации, проживающим на сельских территориях,  предоставляются в соответствии с П</w:t>
      </w:r>
      <w:hyperlink r:id="rId21" w:history="1">
        <w:r w:rsidRPr="00D666D6">
          <w:rPr>
            <w:rStyle w:val="af4"/>
            <w:rFonts w:ascii="Times New Roman" w:hAnsi="Times New Roman"/>
            <w:bCs/>
            <w:color w:val="000000" w:themeColor="text1"/>
            <w:sz w:val="24"/>
            <w:szCs w:val="24"/>
          </w:rPr>
          <w:t>оложением</w:t>
        </w:r>
      </w:hyperlink>
      <w:r w:rsidRPr="00D666D6">
        <w:rPr>
          <w:rFonts w:ascii="Times New Roman" w:hAnsi="Times New Roman"/>
          <w:bCs/>
          <w:color w:val="000000" w:themeColor="text1"/>
          <w:sz w:val="24"/>
          <w:szCs w:val="24"/>
        </w:rPr>
        <w:t xml:space="preserve"> </w:t>
      </w:r>
      <w:r w:rsidRPr="00D666D6">
        <w:rPr>
          <w:rFonts w:ascii="Times New Roman" w:hAnsi="Times New Roman"/>
          <w:bCs/>
          <w:sz w:val="24"/>
          <w:szCs w:val="24"/>
        </w:rPr>
        <w:t xml:space="preserve">о предоставлении социальных выплат на строительство (приобретение) жилья гражданам, проживающим на сельских территориях. </w:t>
      </w:r>
    </w:p>
    <w:p w:rsidR="00D85C58" w:rsidRPr="00D666D6" w:rsidRDefault="00D85C58" w:rsidP="00D666D6">
      <w:pPr>
        <w:pStyle w:val="af3"/>
        <w:autoSpaceDE w:val="0"/>
        <w:autoSpaceDN w:val="0"/>
        <w:adjustRightInd w:val="0"/>
        <w:spacing w:before="280" w:after="0" w:line="240" w:lineRule="auto"/>
        <w:ind w:left="0" w:firstLine="709"/>
        <w:jc w:val="both"/>
        <w:rPr>
          <w:rFonts w:ascii="Times New Roman" w:hAnsi="Times New Roman"/>
          <w:bCs/>
          <w:sz w:val="24"/>
          <w:szCs w:val="24"/>
        </w:rPr>
      </w:pPr>
      <w:r w:rsidRPr="00D666D6">
        <w:rPr>
          <w:rFonts w:ascii="Times New Roman" w:hAnsi="Times New Roman"/>
          <w:bCs/>
          <w:sz w:val="24"/>
          <w:szCs w:val="24"/>
        </w:rPr>
        <w:t xml:space="preserve">Право граждан на получение указанной социальной выплаты удостоверяется </w:t>
      </w:r>
      <w:hyperlink r:id="rId22" w:history="1">
        <w:r w:rsidRPr="00D666D6">
          <w:rPr>
            <w:rStyle w:val="af4"/>
            <w:rFonts w:ascii="Times New Roman" w:hAnsi="Times New Roman"/>
            <w:bCs/>
            <w:color w:val="000000" w:themeColor="text1"/>
            <w:sz w:val="24"/>
            <w:szCs w:val="24"/>
          </w:rPr>
          <w:t>свидетельством</w:t>
        </w:r>
      </w:hyperlink>
      <w:r w:rsidRPr="00D666D6">
        <w:rPr>
          <w:rFonts w:ascii="Times New Roman" w:hAnsi="Times New Roman"/>
          <w:bCs/>
          <w:color w:val="000000" w:themeColor="text1"/>
          <w:sz w:val="24"/>
          <w:szCs w:val="24"/>
        </w:rPr>
        <w:t xml:space="preserve"> о предоставлении социальной выплаты на строительство (приобретение) жилья на сельских территориях</w:t>
      </w:r>
      <w:r w:rsidRPr="00D666D6">
        <w:rPr>
          <w:rFonts w:ascii="Times New Roman" w:hAnsi="Times New Roman"/>
          <w:bCs/>
          <w:sz w:val="24"/>
          <w:szCs w:val="24"/>
        </w:rPr>
        <w:t>.</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Для оценки реализации основного мероприятия используются показатели: «ввод (приобретение) жилья для граждан, проживающих на сельских территориях (с привлечением собственных (заемных) средств граждан)», «ввод жилья, предоставляемого гражданам, проживающим на сельских территориях, по договору найма жилого помещения (без привлечения собственных (заемных) средств граждан)». </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Прогнозные значения показателей (индикаторов), характеризующие эффективность основного мероприятия, приведены в </w:t>
      </w:r>
      <w:hyperlink r:id="rId23" w:history="1">
        <w:r w:rsidRPr="00D85C58">
          <w:rPr>
            <w:rStyle w:val="af4"/>
            <w:rFonts w:ascii="Times New Roman" w:hAnsi="Times New Roman"/>
            <w:bCs/>
            <w:color w:val="000000" w:themeColor="text1"/>
            <w:sz w:val="24"/>
            <w:szCs w:val="24"/>
          </w:rPr>
          <w:t>таблице 1</w:t>
        </w:r>
      </w:hyperlink>
      <w:r w:rsidRPr="00D85C58">
        <w:rPr>
          <w:rFonts w:ascii="Times New Roman" w:hAnsi="Times New Roman"/>
          <w:bCs/>
          <w:color w:val="000000" w:themeColor="text1"/>
          <w:sz w:val="24"/>
          <w:szCs w:val="24"/>
        </w:rPr>
        <w:t xml:space="preserve"> </w:t>
      </w:r>
      <w:r w:rsidRPr="00D85C58">
        <w:rPr>
          <w:rFonts w:ascii="Times New Roman" w:hAnsi="Times New Roman"/>
          <w:bCs/>
          <w:sz w:val="24"/>
          <w:szCs w:val="24"/>
        </w:rPr>
        <w:t>приложения к государственной программе.</w:t>
      </w:r>
    </w:p>
    <w:p w:rsidR="00D85C58" w:rsidRPr="00D85C58" w:rsidRDefault="00D85C58" w:rsidP="00D666D6">
      <w:pPr>
        <w:spacing w:line="240" w:lineRule="auto"/>
        <w:jc w:val="center"/>
        <w:outlineLvl w:val="2"/>
        <w:rPr>
          <w:rFonts w:ascii="Times New Roman" w:hAnsi="Times New Roman"/>
          <w:bCs/>
          <w:sz w:val="24"/>
          <w:szCs w:val="24"/>
        </w:rPr>
      </w:pPr>
      <w:bookmarkStart w:id="11" w:name="Par300"/>
      <w:bookmarkEnd w:id="11"/>
    </w:p>
    <w:p w:rsidR="00D85C58" w:rsidRPr="00D85C58" w:rsidRDefault="00D85C58" w:rsidP="00D666D6">
      <w:pPr>
        <w:spacing w:line="240" w:lineRule="auto"/>
        <w:jc w:val="center"/>
        <w:outlineLvl w:val="2"/>
        <w:rPr>
          <w:rFonts w:ascii="Times New Roman" w:hAnsi="Times New Roman"/>
          <w:bCs/>
          <w:sz w:val="24"/>
          <w:szCs w:val="24"/>
        </w:rPr>
      </w:pPr>
      <w:r w:rsidRPr="00D85C58">
        <w:rPr>
          <w:rFonts w:ascii="Times New Roman" w:hAnsi="Times New Roman"/>
          <w:bCs/>
          <w:sz w:val="24"/>
          <w:szCs w:val="24"/>
        </w:rPr>
        <w:t xml:space="preserve">Основное мероприятие 2 «Развитие рынка труда (кадрового потенциала) </w:t>
      </w:r>
    </w:p>
    <w:p w:rsidR="00D85C58" w:rsidRPr="00D85C58" w:rsidRDefault="00D85C58" w:rsidP="00D666D6">
      <w:pPr>
        <w:spacing w:line="240" w:lineRule="auto"/>
        <w:jc w:val="center"/>
        <w:outlineLvl w:val="2"/>
        <w:rPr>
          <w:rFonts w:ascii="Times New Roman" w:hAnsi="Times New Roman"/>
          <w:bCs/>
          <w:sz w:val="24"/>
          <w:szCs w:val="24"/>
        </w:rPr>
      </w:pPr>
      <w:r w:rsidRPr="00D85C58">
        <w:rPr>
          <w:rFonts w:ascii="Times New Roman" w:hAnsi="Times New Roman"/>
          <w:bCs/>
          <w:sz w:val="24"/>
          <w:szCs w:val="24"/>
        </w:rPr>
        <w:lastRenderedPageBreak/>
        <w:t>на сельских территориях»</w:t>
      </w:r>
    </w:p>
    <w:p w:rsidR="00D85C58" w:rsidRPr="00D85C58" w:rsidRDefault="00D85C58" w:rsidP="00D666D6">
      <w:pPr>
        <w:spacing w:line="240" w:lineRule="auto"/>
        <w:jc w:val="center"/>
        <w:outlineLvl w:val="2"/>
        <w:rPr>
          <w:rFonts w:ascii="Times New Roman" w:hAnsi="Times New Roman"/>
          <w:bCs/>
          <w:sz w:val="24"/>
          <w:szCs w:val="24"/>
        </w:rPr>
      </w:pPr>
    </w:p>
    <w:p w:rsidR="00D85C58" w:rsidRPr="00D85C58" w:rsidRDefault="00D85C58" w:rsidP="00D666D6">
      <w:pPr>
        <w:spacing w:line="240" w:lineRule="auto"/>
        <w:ind w:firstLine="709"/>
        <w:jc w:val="both"/>
        <w:outlineLvl w:val="2"/>
        <w:rPr>
          <w:rFonts w:ascii="Times New Roman" w:hAnsi="Times New Roman"/>
          <w:bCs/>
          <w:sz w:val="24"/>
          <w:szCs w:val="24"/>
        </w:rPr>
      </w:pPr>
      <w:r w:rsidRPr="00D85C58">
        <w:rPr>
          <w:rFonts w:ascii="Times New Roman" w:hAnsi="Times New Roman"/>
          <w:bCs/>
          <w:sz w:val="24"/>
          <w:szCs w:val="24"/>
        </w:rPr>
        <w:t>Целью данного основного мероприятия является оказание содействия сельскохозяйственным товаропроизводителям (кроме граждан, ведущих личные подсобные хозяйства), осуществляющим деятельность на сельских территориях, в обеспечении квалифицированными специалистами.</w:t>
      </w:r>
    </w:p>
    <w:p w:rsidR="00D85C58" w:rsidRPr="00D85C58" w:rsidRDefault="00D85C58" w:rsidP="00D666D6">
      <w:pPr>
        <w:spacing w:line="240" w:lineRule="auto"/>
        <w:ind w:firstLine="709"/>
        <w:jc w:val="both"/>
        <w:outlineLvl w:val="2"/>
        <w:rPr>
          <w:rFonts w:ascii="Times New Roman" w:hAnsi="Times New Roman"/>
          <w:bCs/>
          <w:sz w:val="24"/>
          <w:szCs w:val="24"/>
        </w:rPr>
      </w:pPr>
      <w:r w:rsidRPr="00D85C58">
        <w:rPr>
          <w:rFonts w:ascii="Times New Roman" w:hAnsi="Times New Roman"/>
          <w:bCs/>
          <w:sz w:val="24"/>
          <w:szCs w:val="24"/>
        </w:rPr>
        <w:t>В рамках данного основного мероприятия будет осуществляться государственная поддержка в виде предоставления субсидий из областного бюджета сельскохозяйственным товаропроизводителям:</w:t>
      </w:r>
    </w:p>
    <w:p w:rsidR="00D85C58" w:rsidRPr="00D85C58" w:rsidRDefault="00D85C58" w:rsidP="00D666D6">
      <w:pPr>
        <w:spacing w:line="240" w:lineRule="auto"/>
        <w:ind w:firstLine="709"/>
        <w:jc w:val="both"/>
        <w:outlineLvl w:val="2"/>
        <w:rPr>
          <w:rFonts w:ascii="Times New Roman" w:hAnsi="Times New Roman"/>
          <w:bCs/>
          <w:sz w:val="24"/>
          <w:szCs w:val="24"/>
        </w:rPr>
      </w:pPr>
      <w:r w:rsidRPr="00D85C58">
        <w:rPr>
          <w:rFonts w:ascii="Times New Roman" w:hAnsi="Times New Roman"/>
          <w:bCs/>
          <w:sz w:val="24"/>
          <w:szCs w:val="24"/>
        </w:rPr>
        <w:t>а) на возмещение до 30 процентов фактически понесенных в году предоставления субсидии затрат по заключенным с работниками, проходящими обучение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ученическим договорам. При этом общий срок предоставления государственной поддержки в отношении каждого работника не должен превышать 60 месяцев;</w:t>
      </w:r>
    </w:p>
    <w:p w:rsidR="00D85C58" w:rsidRPr="00D85C58" w:rsidRDefault="00D85C58" w:rsidP="00D666D6">
      <w:pPr>
        <w:spacing w:line="240" w:lineRule="auto"/>
        <w:ind w:firstLine="709"/>
        <w:jc w:val="both"/>
        <w:outlineLvl w:val="2"/>
        <w:rPr>
          <w:rFonts w:ascii="Times New Roman" w:hAnsi="Times New Roman"/>
          <w:bCs/>
          <w:sz w:val="24"/>
          <w:szCs w:val="24"/>
        </w:rPr>
      </w:pPr>
      <w:r w:rsidRPr="00D85C58">
        <w:rPr>
          <w:rFonts w:ascii="Times New Roman" w:hAnsi="Times New Roman"/>
          <w:bCs/>
          <w:sz w:val="24"/>
          <w:szCs w:val="24"/>
        </w:rPr>
        <w:t>б) на возмещение до 30 процентов фактически понесенных в году предоставления субсидии затрат, связанных с оплатой труда и проживанием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для прохождения производственной практики.</w:t>
      </w:r>
    </w:p>
    <w:p w:rsidR="00D85C58" w:rsidRPr="00D85C58" w:rsidRDefault="00D85C58" w:rsidP="00D666D6">
      <w:pPr>
        <w:spacing w:line="240" w:lineRule="auto"/>
        <w:ind w:firstLine="709"/>
        <w:jc w:val="both"/>
        <w:outlineLvl w:val="2"/>
        <w:rPr>
          <w:rFonts w:ascii="Times New Roman" w:hAnsi="Times New Roman"/>
          <w:bCs/>
          <w:sz w:val="24"/>
          <w:szCs w:val="24"/>
        </w:rPr>
      </w:pPr>
      <w:r w:rsidRPr="00D85C58">
        <w:rPr>
          <w:rFonts w:ascii="Times New Roman" w:hAnsi="Times New Roman"/>
          <w:bCs/>
          <w:sz w:val="24"/>
          <w:szCs w:val="24"/>
        </w:rPr>
        <w:t xml:space="preserve">Государственная поддержка сельскохозяйственным товаропроизводителям предоставляется в соответствии с Правилами  предоставления и распределения субсидий из федерального бюджета бюджетам субъектов Российской Федерации на реализацию мероприятий, направленных на оказание содействия сельскохозяйственным товаропроизводителям в обеспечении квалифицированными специалистами. </w:t>
      </w:r>
    </w:p>
    <w:p w:rsidR="00D85C58" w:rsidRPr="00D85C58" w:rsidRDefault="00D85C58" w:rsidP="00D666D6">
      <w:pPr>
        <w:spacing w:line="240" w:lineRule="auto"/>
        <w:ind w:firstLine="709"/>
        <w:jc w:val="both"/>
        <w:outlineLvl w:val="2"/>
        <w:rPr>
          <w:rFonts w:ascii="Times New Roman" w:hAnsi="Times New Roman"/>
          <w:bCs/>
          <w:sz w:val="24"/>
          <w:szCs w:val="24"/>
        </w:rPr>
      </w:pPr>
      <w:r w:rsidRPr="00D85C58">
        <w:rPr>
          <w:rFonts w:ascii="Times New Roman" w:hAnsi="Times New Roman"/>
          <w:bCs/>
          <w:sz w:val="24"/>
          <w:szCs w:val="24"/>
        </w:rPr>
        <w:t>Для оценки реализации основного мероприятия используются показатели: «численность работников,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по ученическим договорам», «численность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w:t>
      </w:r>
    </w:p>
    <w:p w:rsidR="00D85C58" w:rsidRPr="00D85C58" w:rsidRDefault="00D85C58" w:rsidP="00D666D6">
      <w:pPr>
        <w:spacing w:line="240" w:lineRule="auto"/>
        <w:ind w:firstLine="709"/>
        <w:jc w:val="both"/>
        <w:outlineLvl w:val="2"/>
        <w:rPr>
          <w:rFonts w:ascii="Times New Roman" w:hAnsi="Times New Roman"/>
          <w:bCs/>
          <w:sz w:val="24"/>
          <w:szCs w:val="24"/>
        </w:rPr>
      </w:pPr>
      <w:r w:rsidRPr="00D85C58">
        <w:rPr>
          <w:rFonts w:ascii="Times New Roman" w:hAnsi="Times New Roman"/>
          <w:bCs/>
          <w:sz w:val="24"/>
          <w:szCs w:val="24"/>
        </w:rPr>
        <w:t>Прогнозные значения показателей (индикаторов), характеризующие эффективность основного мероприятия, приведены в таблице 1 приложения к государственной программе.</w:t>
      </w:r>
    </w:p>
    <w:p w:rsidR="00D85C58" w:rsidRPr="00D85C58" w:rsidRDefault="00D85C58" w:rsidP="00D666D6">
      <w:pPr>
        <w:spacing w:line="240" w:lineRule="auto"/>
        <w:jc w:val="center"/>
        <w:outlineLvl w:val="2"/>
        <w:rPr>
          <w:rFonts w:ascii="Times New Roman" w:hAnsi="Times New Roman"/>
          <w:bCs/>
          <w:sz w:val="24"/>
          <w:szCs w:val="24"/>
        </w:rPr>
      </w:pPr>
    </w:p>
    <w:p w:rsidR="00D85C58" w:rsidRPr="00D85C58" w:rsidRDefault="00D85C58" w:rsidP="00D666D6">
      <w:pPr>
        <w:spacing w:line="240" w:lineRule="auto"/>
        <w:jc w:val="center"/>
        <w:outlineLvl w:val="2"/>
        <w:rPr>
          <w:rFonts w:ascii="Times New Roman" w:hAnsi="Times New Roman"/>
          <w:bCs/>
          <w:sz w:val="24"/>
          <w:szCs w:val="24"/>
        </w:rPr>
      </w:pPr>
      <w:r w:rsidRPr="00D85C58">
        <w:rPr>
          <w:rFonts w:ascii="Times New Roman" w:hAnsi="Times New Roman"/>
          <w:bCs/>
          <w:sz w:val="24"/>
          <w:szCs w:val="24"/>
        </w:rPr>
        <w:t xml:space="preserve">Основное мероприятие 3 «Создание и развитие инфраструктуры </w:t>
      </w:r>
    </w:p>
    <w:p w:rsidR="00D85C58" w:rsidRPr="00D85C58" w:rsidRDefault="00D85C58" w:rsidP="00D666D6">
      <w:pPr>
        <w:spacing w:line="240" w:lineRule="auto"/>
        <w:jc w:val="center"/>
        <w:outlineLvl w:val="2"/>
        <w:rPr>
          <w:rFonts w:ascii="Times New Roman" w:hAnsi="Times New Roman"/>
          <w:bCs/>
          <w:sz w:val="24"/>
          <w:szCs w:val="24"/>
        </w:rPr>
      </w:pPr>
      <w:r w:rsidRPr="00D85C58">
        <w:rPr>
          <w:rFonts w:ascii="Times New Roman" w:hAnsi="Times New Roman"/>
          <w:bCs/>
          <w:sz w:val="24"/>
          <w:szCs w:val="24"/>
        </w:rPr>
        <w:t>на сельских территориях»</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В рамках основного мероприятия предусматриваются комплексное обустройство населенных пунктов, расположенных на сельских территориях, объектами инфраструктуры и автомобильными дорогами общего пользования и реализация проектов по обустройству объектами инженерной инфраструктуры и благоустройству площадок под компактную жилищную застройку на сельских территориях, предусматривающих комплексное освоение </w:t>
      </w:r>
      <w:r w:rsidRPr="00D85C58">
        <w:rPr>
          <w:rFonts w:ascii="Times New Roman" w:hAnsi="Times New Roman"/>
          <w:bCs/>
          <w:sz w:val="24"/>
          <w:szCs w:val="24"/>
        </w:rPr>
        <w:lastRenderedPageBreak/>
        <w:t xml:space="preserve">земельных участков в целях создания благоприятных условий для жизнедеятельности граждан на территории компактной застройки. </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Указанным мероприятием предусматривается оказание государственной поддержки из бюджетов всех уровней. </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Государственная поддержка в виде предоставления субсидий бюджетам муниципальных образований Воронежской области на создание объектов муниципальной собственности социального и производственного комплексов, в том числе объектов общегражданского назначения и инфраструктуры, будет осуществляться по следующим направлениям:</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1) Развитие инженерной инфраструктуры на сельских территориях;</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2) Развитие транспортной инфраструктуры на сельских территориях;</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3) Создание современного облика сельских территорий;</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4) Благоустройство сельских территорий.</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Сумма экономии, полученная после проведения контрактной закупки для муниципальных нужд, направляется на строящиеся и вновь начинаемые объекты.</w:t>
      </w:r>
    </w:p>
    <w:p w:rsid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Муниципальные образования вправе увеличить долю своих расходов в случае непривлечения средств внебюджетных источников.</w:t>
      </w:r>
    </w:p>
    <w:p w:rsidR="00D666D6" w:rsidRPr="00D85C58" w:rsidRDefault="00D666D6" w:rsidP="00D666D6">
      <w:pPr>
        <w:spacing w:line="240" w:lineRule="auto"/>
        <w:ind w:firstLine="709"/>
        <w:jc w:val="both"/>
        <w:rPr>
          <w:rFonts w:ascii="Times New Roman" w:hAnsi="Times New Roman"/>
          <w:bCs/>
          <w:sz w:val="24"/>
          <w:szCs w:val="24"/>
        </w:rPr>
      </w:pPr>
    </w:p>
    <w:p w:rsidR="00D85C58" w:rsidRPr="00D85C58" w:rsidRDefault="00D85C58" w:rsidP="00D666D6">
      <w:pPr>
        <w:spacing w:line="240" w:lineRule="auto"/>
        <w:jc w:val="center"/>
        <w:rPr>
          <w:rFonts w:ascii="Times New Roman" w:hAnsi="Times New Roman"/>
          <w:bCs/>
          <w:sz w:val="24"/>
          <w:szCs w:val="24"/>
        </w:rPr>
      </w:pPr>
      <w:r w:rsidRPr="00D85C58">
        <w:rPr>
          <w:rFonts w:ascii="Times New Roman" w:hAnsi="Times New Roman"/>
          <w:bCs/>
          <w:sz w:val="24"/>
          <w:szCs w:val="24"/>
        </w:rPr>
        <w:t xml:space="preserve">Развитие инженерной инфраструктуры </w:t>
      </w:r>
    </w:p>
    <w:p w:rsidR="00D85C58" w:rsidRPr="00D85C58" w:rsidRDefault="00D85C58" w:rsidP="00D666D6">
      <w:pPr>
        <w:spacing w:line="240" w:lineRule="auto"/>
        <w:jc w:val="center"/>
        <w:rPr>
          <w:rFonts w:ascii="Times New Roman" w:hAnsi="Times New Roman"/>
          <w:bCs/>
          <w:sz w:val="24"/>
          <w:szCs w:val="24"/>
        </w:rPr>
      </w:pPr>
      <w:r w:rsidRPr="00D85C58">
        <w:rPr>
          <w:rFonts w:ascii="Times New Roman" w:hAnsi="Times New Roman"/>
          <w:bCs/>
          <w:sz w:val="24"/>
          <w:szCs w:val="24"/>
        </w:rPr>
        <w:t>на сельских территориях</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Субсидии на развитие инженерной инфраструктуры на сельских территориях предоставляются муниципальным образованиям Воронежской области в целях софинансирования расходных обязательств, возникающих в связи с реализацией муниципальных программ комплексного развития сельских территорий, предусматривающих следующие мероприятия:</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а) развитие водоснабжения (локальные водопроводы) на сельских территориях;</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б) развитие газификации (распределительные газовые сети) на сельских территориях;</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в) реализация проектов по обустройству объектами инженерной инфраструктуры и благоустройству площадок, расположенных на сельских территориях, под компактную жилищную застройку, в рамках которых осуществляется:</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строительство объектов инженерной инфраструктуры;</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организация уличного освещения, строительство улично-дорожной сети, а также благоустройство территории (в том числе озеленение).</w:t>
      </w:r>
    </w:p>
    <w:p w:rsidR="00D85C58" w:rsidRPr="00D85C58" w:rsidRDefault="00D85C58" w:rsidP="00D666D6">
      <w:pPr>
        <w:spacing w:line="240" w:lineRule="auto"/>
        <w:ind w:firstLine="709"/>
        <w:jc w:val="both"/>
        <w:rPr>
          <w:rFonts w:ascii="Times New Roman" w:hAnsi="Times New Roman"/>
          <w:bCs/>
          <w:sz w:val="24"/>
          <w:szCs w:val="24"/>
        </w:rPr>
      </w:pPr>
    </w:p>
    <w:p w:rsidR="00D85C58" w:rsidRPr="00D85C58" w:rsidRDefault="00D85C58" w:rsidP="00D666D6">
      <w:pPr>
        <w:spacing w:line="240" w:lineRule="auto"/>
        <w:jc w:val="center"/>
        <w:rPr>
          <w:rFonts w:ascii="Times New Roman" w:hAnsi="Times New Roman"/>
          <w:bCs/>
          <w:sz w:val="24"/>
          <w:szCs w:val="24"/>
        </w:rPr>
      </w:pPr>
      <w:r w:rsidRPr="00D85C58">
        <w:rPr>
          <w:rFonts w:ascii="Times New Roman" w:hAnsi="Times New Roman"/>
          <w:bCs/>
          <w:sz w:val="24"/>
          <w:szCs w:val="24"/>
        </w:rPr>
        <w:t xml:space="preserve">Развитие транспортной инфраструктуры </w:t>
      </w:r>
    </w:p>
    <w:p w:rsidR="00D85C58" w:rsidRPr="00D85C58" w:rsidRDefault="00D85C58" w:rsidP="00D666D6">
      <w:pPr>
        <w:spacing w:line="240" w:lineRule="auto"/>
        <w:jc w:val="center"/>
        <w:rPr>
          <w:rFonts w:ascii="Times New Roman" w:hAnsi="Times New Roman"/>
          <w:bCs/>
          <w:sz w:val="24"/>
          <w:szCs w:val="24"/>
        </w:rPr>
      </w:pPr>
      <w:r w:rsidRPr="00D85C58">
        <w:rPr>
          <w:rFonts w:ascii="Times New Roman" w:hAnsi="Times New Roman"/>
          <w:bCs/>
          <w:sz w:val="24"/>
          <w:szCs w:val="24"/>
        </w:rPr>
        <w:t>на сельских территориях</w:t>
      </w:r>
    </w:p>
    <w:p w:rsidR="00D85C58" w:rsidRPr="00D85C58" w:rsidRDefault="00D85C58" w:rsidP="00D85C58">
      <w:pPr>
        <w:spacing w:line="360" w:lineRule="auto"/>
        <w:jc w:val="center"/>
        <w:rPr>
          <w:rFonts w:ascii="Times New Roman" w:hAnsi="Times New Roman"/>
          <w:bCs/>
          <w:sz w:val="24"/>
          <w:szCs w:val="24"/>
        </w:rPr>
      </w:pP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lastRenderedPageBreak/>
        <w:t>Субсидии на развитие транспортной инфраструктуры на сельских территориях предоставляются муниципальным образованиям Воронежской области в целях софинансирования расходных обязательств, возникающих в связи с реализацией муниципальных программ комплексного развития сельских территорий, предусматривающих мероприятие по строительству и реконструкции автомобильных дорог общего пользования с твердым покрытием, ведущих от сети автомобильных дорог общего пользования к общественно значимым объектам населенных пунктов, расположенных на сельских территориях, объектам производства и переработки продукции.</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К общественно значимым объектам сельских населенных пунктов относятся расположенные в сельском населенном пункте здания (строения, сооружения), в которых размещены обособленные подразделения организаций почтовой связи, органы государственной власти или органы местного самоуправления, школы, детские сады, больницы, поликлиники, фельдшерско-акушерские пункты или офисы врачей общей практики, учреждения культурно-досугового типа или объекты культурного наследия, здания (строения, сооружения) автобусных и железнодорожных вокзалов (станций), речных вокзалов (портов), а также железнодорожные платформы, пассажирские причалы на внутреннем водном транспорте и объекты торговли. Приоритетность общественно значимых объектов сельских населенных пунктов определяется высшим исполнительным органом государственной власти субъекта Российской Федерации.</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К объектам производства и переработки продукции относятся объекты капитального строительства, используемые или планируемые к использованию для производства, хранения и переработки продукции всех отраслей экономики, введенные в эксплуатацию или планируемые к вводу в эксплуатацию в году предоставления субсидии, построенные (реконструированные, модернизированные) на сельских территориях.</w:t>
      </w:r>
    </w:p>
    <w:p w:rsidR="00D85C58" w:rsidRPr="00D85C58" w:rsidRDefault="00D85C58" w:rsidP="006C318F">
      <w:pPr>
        <w:spacing w:line="240" w:lineRule="auto"/>
        <w:ind w:firstLine="709"/>
        <w:jc w:val="both"/>
        <w:rPr>
          <w:rFonts w:ascii="Times New Roman" w:hAnsi="Times New Roman"/>
          <w:bCs/>
          <w:sz w:val="24"/>
          <w:szCs w:val="24"/>
        </w:rPr>
      </w:pPr>
    </w:p>
    <w:p w:rsidR="00D85C58" w:rsidRPr="00D85C58" w:rsidRDefault="00D85C58" w:rsidP="006C318F">
      <w:pPr>
        <w:spacing w:line="360" w:lineRule="auto"/>
        <w:jc w:val="center"/>
        <w:rPr>
          <w:rFonts w:ascii="Times New Roman" w:hAnsi="Times New Roman"/>
          <w:bCs/>
          <w:sz w:val="24"/>
          <w:szCs w:val="24"/>
        </w:rPr>
      </w:pPr>
      <w:r w:rsidRPr="00D85C58">
        <w:rPr>
          <w:rFonts w:ascii="Times New Roman" w:hAnsi="Times New Roman"/>
          <w:bCs/>
          <w:sz w:val="24"/>
          <w:szCs w:val="24"/>
        </w:rPr>
        <w:t>Современный облик сельских территорий</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Субсидии на реализацию проектов по созданию современного облика сельских территорий предоставляются муниципальным образованиям Воронежской области в целях софинансирования расходных обязательств, возникающих в связи с реализацией муниципальных программ комплексного развития сельских территорий, предусматривающих:</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 создание, реконструкцию (модернизацию) и капитальный ремонт объектов социальной и культурной сферы (в том числе дошкольные образовательные и общеобразовательные организации, медицинские организации, оказывающие первичную медико-санитарную помощь, учреждения отрасли культуры, спортивные сооружения), социально-культурных и многофункциональных центров; </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приобретение новых транспортных средств и оборудования для обеспечения функционирования существующих или эксплуатации новых объектов (автобусы, автомобильный санитарный транспорт, мобильные медицинские комплексы, оборудование для реализации проектов в области телемедицины, оборудование для предоставления дистанционных услуг (включая расширение банковских, государственных, образовательных, коммерческих услуг);</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 развитие питьевого и технического водоснабжения и водоотведения (строительство или реконструкция систем водоотведения и канализации, очистных сооружений, станций обезжелезивания воды, локальных водопроводов, водозаборных сооружений); </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lastRenderedPageBreak/>
        <w:t xml:space="preserve">- развитие жилищно-коммунальных объектов (строительство блочно-модульных котельных и перевод многоквартирных жилых домов на индивидуальное отопление); </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 развитие энергообеспечения (строительство, приобретение и монтаж газо-поршневых установок, газгольдеров, газораспределительных сетей, строительство сетей электропередачи внутри муниципального образования, строительство уличных сетей освещения населенных пунктов (при обязательном использовании энергосберегающих технологий), строительство и оборудование автономных и возобновляемых источников энергии с применением технологий энергосбережения; </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 развитие телекоммуникаций (приобретение и монтаж оборудования, строительство линий передачи данных, обеспечивающих возможность подключения к сети «Интернет»); </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развитие традиционных промыслов и ремесел (строительство Центров народных промыслов и ремесел, строительство и реконструкция подводящей инфраструктуры к объектам организаций народных художественных промыслов, входящих в Перечень организаций народных художественных промыслов, поддержка которых осуществляется за счет средств федерального бюджета, утвержденный в соответствии со статьями 4 и 5 Федерального закона от 06.01.1999 № 7-ФЗ «О народных художественных промыслах».</w:t>
      </w:r>
    </w:p>
    <w:p w:rsidR="00D85C58" w:rsidRPr="00D85C58" w:rsidRDefault="00D85C58" w:rsidP="006C318F">
      <w:pPr>
        <w:spacing w:line="240" w:lineRule="auto"/>
        <w:jc w:val="center"/>
        <w:rPr>
          <w:rFonts w:ascii="Times New Roman" w:hAnsi="Times New Roman"/>
          <w:b/>
          <w:bCs/>
          <w:sz w:val="24"/>
          <w:szCs w:val="24"/>
        </w:rPr>
      </w:pPr>
    </w:p>
    <w:p w:rsidR="00D85C58" w:rsidRPr="00D85C58" w:rsidRDefault="00D85C58" w:rsidP="006C318F">
      <w:pPr>
        <w:spacing w:line="360" w:lineRule="auto"/>
        <w:jc w:val="center"/>
        <w:rPr>
          <w:rFonts w:ascii="Times New Roman" w:hAnsi="Times New Roman"/>
          <w:bCs/>
          <w:sz w:val="24"/>
          <w:szCs w:val="24"/>
        </w:rPr>
      </w:pPr>
      <w:r w:rsidRPr="00D85C58">
        <w:rPr>
          <w:rFonts w:ascii="Times New Roman" w:hAnsi="Times New Roman"/>
          <w:bCs/>
          <w:sz w:val="24"/>
          <w:szCs w:val="24"/>
        </w:rPr>
        <w:t>Благоустройство сельских территорий</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Реализация проектов по благоустройству сельских территорий предполагает активизацию граждан, проживающих на этих территориях, формирование установки на социальную активность и мобильность сельского населения.</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В связи с этим целями реализации мероприятия по</w:t>
      </w:r>
      <w:r w:rsidRPr="00D85C58">
        <w:rPr>
          <w:sz w:val="24"/>
          <w:szCs w:val="24"/>
        </w:rPr>
        <w:t xml:space="preserve"> </w:t>
      </w:r>
      <w:r w:rsidRPr="00D85C58">
        <w:rPr>
          <w:rFonts w:ascii="Times New Roman" w:hAnsi="Times New Roman"/>
          <w:bCs/>
          <w:sz w:val="24"/>
          <w:szCs w:val="24"/>
        </w:rPr>
        <w:t>благоустройству сельских территорий, являются:</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активизация участия сельского населения в реализации общественно значимых проектов;</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мобилизация собственных материальных, трудовых и финансовых ресурсов граждан, их объединений, общественных организаций, предпринимательского сообщества, муниципальных образований в целях местного развития;</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формирование и развитие в сельской местности институтов гражданского общества, способствующих созданию условий для устойчивого развития сельск</w:t>
      </w:r>
      <w:r w:rsidRPr="00D85C58">
        <w:rPr>
          <w:rFonts w:ascii="Times New Roman" w:hAnsi="Times New Roman"/>
          <w:sz w:val="24"/>
          <w:szCs w:val="24"/>
        </w:rPr>
        <w:t>их территорий.</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Субсидии предоставляются муниципальным образованиям Воронежской области в целях софинансирования расходных обязательств, возникающих в связи с реализацией муниципальных программ комплексного развития сельских территорий, предусматривающих реализацию общественно значимых проектов по благоустройству сельских территорий (далее - проекты) по следующим направлениям:</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а) создание и обустройство зон отдыха, спортивных и детских игровых площадок, площадок для занятия адаптивной физической культурой и адаптивным спортом для лиц с ограниченными возможностями здоровья;</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б) организация освещения территории, включая архитектурную подсветку зданий, строений, сооружений, в том числе с использованием энергосберегающих технологий;</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lastRenderedPageBreak/>
        <w:t>в) организация пешеходных коммуникаций, в том числе тротуаров, аллей, дорожек, тропинок;</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г) обустройство территории в целях обеспечения беспрепятственного передвижения инвалидов и других маломобильных групп населения;</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д) организация ливневых стоков;</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е) обустройство общественных колодцев и водоразборных колонок;</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ж) обустройство площадок накопления твердых коммунальных отходов;</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з) сохранение и восстановление природных ландшафтов и историко-культурных памятников.</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Размер государственной поддержки, предоставляемой органу местного самоуправления, по каждому из направлений не превышает 2 млн рублей и составляет не более 70 процентов общего объема финансового обеспечения реализации проекта. При этом не менее 30 процентов объема финансирования реализации проекта должно быть обеспечено за счет средств местного бюджета, а также за счет обязательного вклада граждан и (или) юридических лиц (индивидуальных предпринимателей) в различных формах, в том числе в форме денежных средств, трудового участия, предоставления помещений и технических средств. </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Для оценки реализации основного мероприятия 3 «Создание и развитие инфраструктуры на сельских территориях» используются показатели: </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ввод в действие локальных водопроводов на сельских территориях;</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ввод в действие распределительных газовых сетей на сельских территориях;</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ввод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продукции;</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 количество реализованных проектов по созданию современного облика сельских территорий; </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количество реализованных проектов по благоустройству сельских территорий.</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Прогнозные значения показателей (индикаторов), характеризующие эффективность основного мероприятия, приведены в </w:t>
      </w:r>
      <w:hyperlink r:id="rId24" w:history="1">
        <w:r w:rsidRPr="00D85C58">
          <w:rPr>
            <w:rStyle w:val="af4"/>
            <w:rFonts w:ascii="Times New Roman" w:hAnsi="Times New Roman"/>
            <w:bCs/>
            <w:color w:val="000000" w:themeColor="text1"/>
            <w:sz w:val="24"/>
            <w:szCs w:val="24"/>
          </w:rPr>
          <w:t>таблице 1</w:t>
        </w:r>
      </w:hyperlink>
      <w:r w:rsidRPr="00D85C58">
        <w:rPr>
          <w:rFonts w:ascii="Times New Roman" w:hAnsi="Times New Roman"/>
          <w:bCs/>
          <w:sz w:val="24"/>
          <w:szCs w:val="24"/>
        </w:rPr>
        <w:t xml:space="preserve"> приложения к государственной программе.</w:t>
      </w:r>
    </w:p>
    <w:p w:rsidR="00D85C58" w:rsidRPr="00D85C58" w:rsidRDefault="00D85C58" w:rsidP="006C318F">
      <w:pPr>
        <w:spacing w:line="240" w:lineRule="auto"/>
        <w:jc w:val="both"/>
        <w:rPr>
          <w:rFonts w:ascii="Times New Roman" w:hAnsi="Times New Roman"/>
          <w:bCs/>
          <w:sz w:val="24"/>
          <w:szCs w:val="24"/>
        </w:rPr>
      </w:pPr>
    </w:p>
    <w:p w:rsidR="00D85C58" w:rsidRPr="00D85C58" w:rsidRDefault="00D85C58" w:rsidP="006C318F">
      <w:pPr>
        <w:spacing w:line="240" w:lineRule="auto"/>
        <w:jc w:val="center"/>
        <w:outlineLvl w:val="1"/>
        <w:rPr>
          <w:rFonts w:ascii="Times New Roman" w:hAnsi="Times New Roman"/>
          <w:bCs/>
          <w:sz w:val="24"/>
          <w:szCs w:val="24"/>
        </w:rPr>
      </w:pPr>
      <w:bookmarkStart w:id="12" w:name="Par643"/>
      <w:bookmarkStart w:id="13" w:name="Par671"/>
      <w:bookmarkEnd w:id="12"/>
      <w:bookmarkEnd w:id="13"/>
      <w:r w:rsidRPr="00D85C58">
        <w:rPr>
          <w:rFonts w:ascii="Times New Roman" w:hAnsi="Times New Roman"/>
          <w:bCs/>
          <w:sz w:val="24"/>
          <w:szCs w:val="24"/>
        </w:rPr>
        <w:t>Раздел 3. ХАРАКТЕРИСТИКА МЕР ГОСУДАРСТВЕННОГО РЕГУЛИРОВАНИЯ</w:t>
      </w:r>
    </w:p>
    <w:p w:rsidR="00D85C58" w:rsidRPr="00D85C58" w:rsidRDefault="00D85C58" w:rsidP="006C318F">
      <w:pPr>
        <w:spacing w:line="240" w:lineRule="auto"/>
        <w:ind w:firstLine="540"/>
        <w:jc w:val="both"/>
        <w:rPr>
          <w:rFonts w:ascii="Times New Roman" w:hAnsi="Times New Roman"/>
          <w:bCs/>
          <w:sz w:val="24"/>
          <w:szCs w:val="24"/>
        </w:rPr>
      </w:pPr>
      <w:r w:rsidRPr="00D85C58">
        <w:rPr>
          <w:rFonts w:ascii="Times New Roman" w:hAnsi="Times New Roman"/>
          <w:bCs/>
          <w:sz w:val="24"/>
          <w:szCs w:val="24"/>
        </w:rPr>
        <w:t>Меры государственного регулирования в рамках подпрограммы не предусмотрены.</w:t>
      </w:r>
    </w:p>
    <w:p w:rsidR="00D85C58" w:rsidRPr="00D85C58" w:rsidRDefault="00D85C58" w:rsidP="006C318F">
      <w:pPr>
        <w:spacing w:line="240" w:lineRule="auto"/>
        <w:jc w:val="both"/>
        <w:rPr>
          <w:rFonts w:ascii="Times New Roman" w:hAnsi="Times New Roman"/>
          <w:bCs/>
          <w:sz w:val="24"/>
          <w:szCs w:val="24"/>
        </w:rPr>
      </w:pPr>
    </w:p>
    <w:p w:rsidR="00D85C58" w:rsidRPr="00D85C58" w:rsidRDefault="00D85C58" w:rsidP="006C318F">
      <w:pPr>
        <w:spacing w:line="240" w:lineRule="auto"/>
        <w:jc w:val="center"/>
        <w:outlineLvl w:val="1"/>
        <w:rPr>
          <w:rFonts w:ascii="Times New Roman" w:hAnsi="Times New Roman"/>
          <w:bCs/>
          <w:sz w:val="24"/>
          <w:szCs w:val="24"/>
        </w:rPr>
      </w:pPr>
      <w:r w:rsidRPr="00D85C58">
        <w:rPr>
          <w:rFonts w:ascii="Times New Roman" w:hAnsi="Times New Roman"/>
          <w:bCs/>
          <w:sz w:val="24"/>
          <w:szCs w:val="24"/>
        </w:rPr>
        <w:t>Раздел 4. ХАРАКТЕРИСТИКА ОСНОВНЫХ МЕРОПРИЯТИЙ,</w:t>
      </w:r>
    </w:p>
    <w:p w:rsidR="00D85C58" w:rsidRPr="00D85C58" w:rsidRDefault="00D85C58" w:rsidP="006C318F">
      <w:pPr>
        <w:spacing w:line="240" w:lineRule="auto"/>
        <w:jc w:val="center"/>
        <w:rPr>
          <w:rFonts w:ascii="Times New Roman" w:hAnsi="Times New Roman"/>
          <w:bCs/>
          <w:sz w:val="24"/>
          <w:szCs w:val="24"/>
        </w:rPr>
      </w:pPr>
      <w:r w:rsidRPr="00D85C58">
        <w:rPr>
          <w:rFonts w:ascii="Times New Roman" w:hAnsi="Times New Roman"/>
          <w:bCs/>
          <w:sz w:val="24"/>
          <w:szCs w:val="24"/>
        </w:rPr>
        <w:lastRenderedPageBreak/>
        <w:t>РЕАЛИЗУЕМЫХ МУНИЦИПАЛЬНЫМИ ОБРАЗОВАНИЯМИ ВОРОНЕЖСКОЙ ОБЛАСТИ</w:t>
      </w:r>
    </w:p>
    <w:p w:rsidR="00D85C58" w:rsidRPr="00D85C58" w:rsidRDefault="00D85C58" w:rsidP="006C318F">
      <w:pPr>
        <w:spacing w:line="240" w:lineRule="auto"/>
        <w:ind w:firstLine="540"/>
        <w:jc w:val="both"/>
        <w:rPr>
          <w:rFonts w:ascii="Times New Roman" w:hAnsi="Times New Roman"/>
          <w:bCs/>
          <w:sz w:val="24"/>
          <w:szCs w:val="24"/>
        </w:rPr>
      </w:pPr>
      <w:r w:rsidRPr="00D85C58">
        <w:rPr>
          <w:rFonts w:ascii="Times New Roman" w:hAnsi="Times New Roman"/>
          <w:bCs/>
          <w:sz w:val="24"/>
          <w:szCs w:val="24"/>
        </w:rPr>
        <w:t>Все основные мероприятия подпрограммы реализуются муниципальными образованиями Богучарского района.</w:t>
      </w:r>
    </w:p>
    <w:p w:rsidR="00D85C58" w:rsidRPr="00D85C58" w:rsidRDefault="00D85C58" w:rsidP="006C318F">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xml:space="preserve">Объем софинансирования из местных бюджетов определен с учетом предложений муниципальных образований Богучарского района и составляет 7333,0тыс. рублей за весь период реализации подпрограммы, в том числе на мероприятия: </w:t>
      </w:r>
    </w:p>
    <w:p w:rsidR="00D85C58" w:rsidRPr="00D85C58" w:rsidRDefault="00D85C58" w:rsidP="006C318F">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создание условий для обеспечения доступным и комфортным жильем сельского населения – 6237,0 тыс. рублей;</w:t>
      </w:r>
    </w:p>
    <w:p w:rsidR="00D85C58" w:rsidRPr="00D85C58" w:rsidRDefault="00D85C58" w:rsidP="006C318F">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создание и развитие инфраструктуры на сельских территориях – 1096,0 тыс. рублей.</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Субсидии из областного бюджета и средства областного бюджета предоставляются бюджетам муниципальных образований Воронежской области на следующих условиях:</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а) наличие утвержденных муниципальных целевых программ комплексного развития сельских территорий, которые предусматривают софинансирование мероприятий из местных бюджетов в объеме, необходимом для выполнения показателей результативности предоставления субсидий;</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б) наличие в нормативном правовом акте о бюджете Богучарского муниципального района  бюджетных ассигнований на исполнение в соответствующем финансовом году расходных обязательств, связанных с реализацией мероприятий комплексного развития сельских территорий, в размере, необходимом для выполнения показателей результативности предоставления субсидий;</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в) привлечение средств бюджета Богучарского муниципального района, на  мероприятия комплексного развития сельских территорий, и средств внебюджетных источников (средства юридических и физических лиц) в объемах, которые предусмотрены в муниципальной целевой подпрограмме , необходимых для выполнения показателей результативности предоставления субсидий;</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г) наличие бюджетной заявки на соответствующий год на предоставление субсидии по формам и в сроки, установленные департаментом аграрной политики Воронежской области.</w:t>
      </w:r>
    </w:p>
    <w:p w:rsidR="00D85C58" w:rsidRPr="00D85C58" w:rsidRDefault="00D85C58" w:rsidP="006C318F">
      <w:pPr>
        <w:spacing w:line="240" w:lineRule="auto"/>
        <w:jc w:val="both"/>
        <w:rPr>
          <w:rFonts w:ascii="Times New Roman" w:hAnsi="Times New Roman"/>
          <w:bCs/>
          <w:sz w:val="24"/>
          <w:szCs w:val="24"/>
        </w:rPr>
      </w:pPr>
    </w:p>
    <w:p w:rsidR="00D85C58" w:rsidRPr="00D85C58" w:rsidRDefault="00D85C58" w:rsidP="006C318F">
      <w:pPr>
        <w:spacing w:line="240" w:lineRule="auto"/>
        <w:jc w:val="center"/>
        <w:outlineLvl w:val="1"/>
        <w:rPr>
          <w:rFonts w:ascii="Times New Roman" w:hAnsi="Times New Roman"/>
          <w:bCs/>
          <w:sz w:val="24"/>
          <w:szCs w:val="24"/>
        </w:rPr>
      </w:pPr>
      <w:r w:rsidRPr="00D85C58">
        <w:rPr>
          <w:rFonts w:ascii="Times New Roman" w:hAnsi="Times New Roman"/>
          <w:bCs/>
          <w:sz w:val="24"/>
          <w:szCs w:val="24"/>
        </w:rPr>
        <w:t>Раздел 5. ИНФОРМАЦИЯ ОБ УЧАСТИИ АКЦИОНЕРНЫХ ОБЩЕСТВ</w:t>
      </w:r>
    </w:p>
    <w:p w:rsidR="00D85C58" w:rsidRPr="00D85C58" w:rsidRDefault="00D85C58" w:rsidP="006C318F">
      <w:pPr>
        <w:spacing w:line="240" w:lineRule="auto"/>
        <w:jc w:val="center"/>
        <w:rPr>
          <w:rFonts w:ascii="Times New Roman" w:hAnsi="Times New Roman"/>
          <w:bCs/>
          <w:sz w:val="24"/>
          <w:szCs w:val="24"/>
        </w:rPr>
      </w:pPr>
      <w:r w:rsidRPr="00D85C58">
        <w:rPr>
          <w:rFonts w:ascii="Times New Roman" w:hAnsi="Times New Roman"/>
          <w:bCs/>
          <w:sz w:val="24"/>
          <w:szCs w:val="24"/>
        </w:rPr>
        <w:t>С ГОСУДАРСТВЕННЫМ УЧАСТИЕМ, ОБЩЕСТВЕННЫХ, НАУЧНЫХ И ИНЫХ ОРГАНИЗАЦИЙ, А ТАКЖЕ ГОСУДАРСТВЕННЫХ ВНЕБЮДЖЕТНЫХ ФОНДОВ</w:t>
      </w:r>
    </w:p>
    <w:p w:rsidR="00D85C58" w:rsidRPr="00D85C58" w:rsidRDefault="00D85C58" w:rsidP="006C318F">
      <w:pPr>
        <w:spacing w:line="240" w:lineRule="auto"/>
        <w:jc w:val="center"/>
        <w:rPr>
          <w:rFonts w:ascii="Times New Roman" w:hAnsi="Times New Roman"/>
          <w:bCs/>
          <w:sz w:val="24"/>
          <w:szCs w:val="24"/>
        </w:rPr>
      </w:pPr>
      <w:r w:rsidRPr="00D85C58">
        <w:rPr>
          <w:rFonts w:ascii="Times New Roman" w:hAnsi="Times New Roman"/>
          <w:bCs/>
          <w:sz w:val="24"/>
          <w:szCs w:val="24"/>
        </w:rPr>
        <w:t>И ФИЗИЧЕСКИХ ЛИЦ В РЕАЛИЗАЦИИ ПОДПРОГРАММЫ</w:t>
      </w:r>
    </w:p>
    <w:p w:rsidR="00D85C58" w:rsidRPr="00D85C58" w:rsidRDefault="00D85C58" w:rsidP="006C318F">
      <w:pPr>
        <w:spacing w:line="240" w:lineRule="auto"/>
        <w:jc w:val="both"/>
        <w:rPr>
          <w:rFonts w:ascii="Times New Roman" w:hAnsi="Times New Roman"/>
          <w:bCs/>
          <w:sz w:val="24"/>
          <w:szCs w:val="24"/>
        </w:rPr>
      </w:pP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В реализации мероприятий подпрограммы принимают участие жители сельских поселений, на территории которых осуществляются данные мероприятия.</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За период реализации подпрограммы планируется привлечь средства из внебюджетных источников Богучарского района в объеме 117367,5 тыс. рублей, в том числе:</w:t>
      </w:r>
      <w:r w:rsidRPr="00D85C58">
        <w:rPr>
          <w:sz w:val="24"/>
          <w:szCs w:val="24"/>
        </w:rPr>
        <w:t xml:space="preserve"> </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lastRenderedPageBreak/>
        <w:t>- создание условий для обеспечения доступным и комфортным жильем сельского населения – 110 881,5 тыс. рублей;</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развитие рынка труда (кадрового потенциала) на сельских территориях – 840,0 тыс. рублей;</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создание и развитие инфраструктуры на сельских территориях – 5646,0 тыс. рублей.</w:t>
      </w:r>
    </w:p>
    <w:p w:rsidR="00D85C58" w:rsidRPr="00D85C58" w:rsidRDefault="00D85C58" w:rsidP="006C318F">
      <w:pPr>
        <w:spacing w:line="240" w:lineRule="auto"/>
        <w:ind w:firstLine="709"/>
        <w:jc w:val="both"/>
        <w:rPr>
          <w:rFonts w:ascii="Times New Roman" w:hAnsi="Times New Roman"/>
          <w:bCs/>
          <w:sz w:val="24"/>
          <w:szCs w:val="24"/>
        </w:rPr>
      </w:pPr>
    </w:p>
    <w:p w:rsidR="00D85C58" w:rsidRPr="00D85C58" w:rsidRDefault="00D85C58" w:rsidP="006C318F">
      <w:pPr>
        <w:spacing w:line="240" w:lineRule="auto"/>
        <w:jc w:val="center"/>
        <w:outlineLvl w:val="1"/>
        <w:rPr>
          <w:rFonts w:ascii="Times New Roman" w:hAnsi="Times New Roman"/>
          <w:bCs/>
          <w:sz w:val="24"/>
          <w:szCs w:val="24"/>
        </w:rPr>
      </w:pPr>
      <w:r w:rsidRPr="00D85C58">
        <w:rPr>
          <w:rFonts w:ascii="Times New Roman" w:hAnsi="Times New Roman"/>
          <w:bCs/>
          <w:sz w:val="24"/>
          <w:szCs w:val="24"/>
        </w:rPr>
        <w:t>Раздел 6. ФИНАНСОВОЕ ОБЕСПЕЧЕНИЕ РЕАЛИЗАЦИИ</w:t>
      </w:r>
      <w:r>
        <w:rPr>
          <w:rFonts w:ascii="Times New Roman" w:hAnsi="Times New Roman"/>
          <w:bCs/>
          <w:sz w:val="28"/>
          <w:szCs w:val="28"/>
        </w:rPr>
        <w:t xml:space="preserve"> </w:t>
      </w:r>
      <w:r w:rsidRPr="00D85C58">
        <w:rPr>
          <w:rFonts w:ascii="Times New Roman" w:hAnsi="Times New Roman"/>
          <w:bCs/>
          <w:sz w:val="24"/>
          <w:szCs w:val="24"/>
        </w:rPr>
        <w:t>ПОДПОДПРОГРАММЫ</w:t>
      </w:r>
    </w:p>
    <w:p w:rsidR="00D85C58" w:rsidRPr="00D85C58" w:rsidRDefault="00D85C58" w:rsidP="006C318F">
      <w:pPr>
        <w:spacing w:line="240" w:lineRule="auto"/>
        <w:jc w:val="both"/>
        <w:rPr>
          <w:rFonts w:ascii="Times New Roman" w:hAnsi="Times New Roman"/>
          <w:bCs/>
          <w:sz w:val="24"/>
          <w:szCs w:val="24"/>
        </w:rPr>
      </w:pP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Подпрограмма реализуется за счет средств федерального, областного, местных бюджетов и внебюджетных источников.</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Средства федерального и областного бюджетов направляются на реализацию мероприятий подпрограммы в населенных пунктах, расположенных на сельских территориях.</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Общий объем финансирования подпрограммы составляет  266 504,5  тыс. рублей, в том числе: </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за счет средств федерального бюджета –122 145,5   тыс. рублей     (45,8 %);</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за счет средств областного бюджета – 19658,5  тыс. рублей        (7,3 %);</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за счет средств местных бюджетов – 7333,0  тыс. рублей (2,7 %);</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за счет средств внебюджетных источников –117 367,5 тыс. рублей (44,0 %).</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Основным механизмом использования средств федерального и областного бюджетов в рамках подпрограммы является предоставление межбюджетных трансфертов в форме субсидий бюджетам муниципальных образований Воронежской области в соответствии с бюджетным законодательством Российской Федерации.</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Предоставление субсидий бюджетам муниципальных образований Воронежской области осуществляется при наличии утвержденных муниципальных программ комплексного развития сельских территорий, которые разработаны на основе документов территориального планирования в соответствии с перспективными планами развития муниципальных образований и отвечают следующим критериям:</w:t>
      </w:r>
    </w:p>
    <w:p w:rsidR="00D85C58" w:rsidRPr="00D85C58" w:rsidRDefault="00D85C58" w:rsidP="006C318F">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комплексность социально-инженерного обустройства населенных пунктов, расположенных в сельской местности, с учетом имеющегося инфраструктурного потенциала;</w:t>
      </w:r>
    </w:p>
    <w:p w:rsidR="00D85C58" w:rsidRPr="00D85C58" w:rsidRDefault="00D85C58" w:rsidP="006C318F">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наличие бюджетных ассигнований в местных бюджетах на реализацию мероприятий подпрограммы;</w:t>
      </w:r>
    </w:p>
    <w:p w:rsidR="00D85C58" w:rsidRPr="00D85C58" w:rsidRDefault="00D85C58" w:rsidP="006C318F">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наличие мер по стимулированию привлечения внебюджетных средств в целях комплексного развития социально-инженерной инфраструктуры и улучшения жилищных условий в сельской местности.</w:t>
      </w:r>
    </w:p>
    <w:p w:rsidR="00D85C58" w:rsidRPr="00D85C58" w:rsidRDefault="00D85C58" w:rsidP="006C318F">
      <w:pPr>
        <w:spacing w:line="240" w:lineRule="auto"/>
        <w:jc w:val="both"/>
        <w:rPr>
          <w:rFonts w:ascii="Times New Roman" w:hAnsi="Times New Roman"/>
          <w:bCs/>
          <w:sz w:val="24"/>
          <w:szCs w:val="24"/>
        </w:rPr>
      </w:pPr>
    </w:p>
    <w:p w:rsidR="00D85C58" w:rsidRPr="00D85C58" w:rsidRDefault="00D85C58" w:rsidP="006C318F">
      <w:pPr>
        <w:spacing w:line="240" w:lineRule="auto"/>
        <w:jc w:val="center"/>
        <w:outlineLvl w:val="1"/>
        <w:rPr>
          <w:rFonts w:ascii="Times New Roman" w:hAnsi="Times New Roman"/>
          <w:bCs/>
          <w:sz w:val="24"/>
          <w:szCs w:val="24"/>
        </w:rPr>
      </w:pPr>
      <w:r w:rsidRPr="00D85C58">
        <w:rPr>
          <w:rFonts w:ascii="Times New Roman" w:hAnsi="Times New Roman"/>
          <w:bCs/>
          <w:sz w:val="24"/>
          <w:szCs w:val="24"/>
        </w:rPr>
        <w:t>Раздел 7. АНАЛИЗ РИСКОВ РЕАЛИЗАЦИИ ПОДПРОГРАММЫ</w:t>
      </w:r>
    </w:p>
    <w:p w:rsidR="00D85C58" w:rsidRPr="00D85C58" w:rsidRDefault="00D85C58" w:rsidP="006C318F">
      <w:pPr>
        <w:spacing w:line="240" w:lineRule="auto"/>
        <w:jc w:val="center"/>
        <w:rPr>
          <w:rFonts w:ascii="Times New Roman" w:hAnsi="Times New Roman"/>
          <w:bCs/>
          <w:sz w:val="24"/>
          <w:szCs w:val="24"/>
        </w:rPr>
      </w:pPr>
      <w:r w:rsidRPr="00D85C58">
        <w:rPr>
          <w:rFonts w:ascii="Times New Roman" w:hAnsi="Times New Roman"/>
          <w:bCs/>
          <w:sz w:val="24"/>
          <w:szCs w:val="24"/>
        </w:rPr>
        <w:lastRenderedPageBreak/>
        <w:t>И ОПИСАНИЕ МЕР УПРАВЛЕНИЯ РИСКАМИ РЕАЛИЗАЦИИ ПОДПРОГРАММЫ</w:t>
      </w:r>
    </w:p>
    <w:p w:rsidR="00D85C58" w:rsidRPr="00D85C58" w:rsidRDefault="00D85C58" w:rsidP="006C318F">
      <w:pPr>
        <w:spacing w:line="240" w:lineRule="auto"/>
        <w:ind w:firstLine="540"/>
        <w:jc w:val="both"/>
        <w:rPr>
          <w:rFonts w:ascii="Times New Roman" w:hAnsi="Times New Roman"/>
          <w:bCs/>
          <w:sz w:val="24"/>
          <w:szCs w:val="24"/>
        </w:rPr>
      </w:pP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При достижении целей и решении задач подпрограммы осуществляются меры, направленные на предотвращение негативного воздействия рисков и повышение уровня гарантированности достижения предусмотренных в подпрограмме конечных результатов.</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К рискам относятся:</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институционально-правовые риски (отсутствие нормативного регулирования основных мероприятий подпрограммы);</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организационные риски (запаздывание разработки, согласования и выполнения мероприятий подпрограммы);</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финансовые риски (дефицит бюджетных средств, необходимых для реализации основных мероприятий подпрограммы; недостаточное привлечение внебюджетных средств);</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непредвиденные риски (резкое ухудшение состояния экономики вследствие финансового и экономического кризиса; природные и техногенные катастрофы и катаклизмы).</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Управление рисками реализации подпрограммы будет осуществляться путем:</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принятия нормативных правовых актов Богучарского района Воронежской области, необходимых для реализации мероприятий подпрограммы;</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повышения квалификации и ответственности персонала для своевременной и эффективной реализации мероприятий подподпрограммы, координации деятельности персонала и налаживания административных процедур для снижения данных рисков;</w:t>
      </w:r>
    </w:p>
    <w:p w:rsidR="00D85C58" w:rsidRPr="00D85C58" w:rsidRDefault="00D85C58" w:rsidP="006C318F">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обеспечения сбалансированного распределения финансовых средств по основным мероприятиям подпрограммы в соответствии с ожидаемыми конечными результатами;</w:t>
      </w:r>
    </w:p>
    <w:p w:rsidR="00D85C58" w:rsidRPr="00D85C58" w:rsidRDefault="00D85C58" w:rsidP="006C318F">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осуществления прогнозирования социально-экономического развития с учетом возможного ухудшения экономической ситуации.</w:t>
      </w:r>
    </w:p>
    <w:p w:rsidR="00D85C58" w:rsidRPr="00D85C58" w:rsidRDefault="00D85C58" w:rsidP="006C318F">
      <w:pPr>
        <w:spacing w:line="240" w:lineRule="auto"/>
        <w:jc w:val="both"/>
        <w:rPr>
          <w:rFonts w:ascii="Times New Roman" w:hAnsi="Times New Roman"/>
          <w:bCs/>
          <w:sz w:val="24"/>
          <w:szCs w:val="24"/>
        </w:rPr>
      </w:pPr>
    </w:p>
    <w:p w:rsidR="00D85C58" w:rsidRPr="00D85C58" w:rsidRDefault="00D85C58" w:rsidP="006C318F">
      <w:pPr>
        <w:spacing w:line="240" w:lineRule="auto"/>
        <w:jc w:val="center"/>
        <w:outlineLvl w:val="1"/>
        <w:rPr>
          <w:rFonts w:ascii="Times New Roman" w:hAnsi="Times New Roman"/>
          <w:bCs/>
          <w:sz w:val="24"/>
          <w:szCs w:val="24"/>
        </w:rPr>
      </w:pPr>
      <w:r w:rsidRPr="00D85C58">
        <w:rPr>
          <w:rFonts w:ascii="Times New Roman" w:hAnsi="Times New Roman"/>
          <w:bCs/>
          <w:sz w:val="24"/>
          <w:szCs w:val="24"/>
        </w:rPr>
        <w:t>Раздел 8. ОЦЕНКА ЭФФЕКТИВНОСТИ РЕАЛИЗАЦИИ ПОДПРОГРАММЫ</w:t>
      </w:r>
    </w:p>
    <w:p w:rsidR="00D85C58" w:rsidRPr="00D85C58" w:rsidRDefault="00D85C58" w:rsidP="006C318F">
      <w:pPr>
        <w:spacing w:line="240" w:lineRule="auto"/>
        <w:jc w:val="both"/>
        <w:rPr>
          <w:rFonts w:ascii="Times New Roman" w:hAnsi="Times New Roman"/>
          <w:bCs/>
          <w:sz w:val="24"/>
          <w:szCs w:val="24"/>
        </w:rPr>
      </w:pP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В результате реализации мероприятий подпрограммы к 2025 году планируется достижение следующих показателей, характеризующих эффективность реализации подпрограммы:</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в количественном выражении:</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ввод (приобретение) жилья для граждан, проживающих на сельских территориях (с привлечением собственных (заемных) средств граждан) – 6170 кв. метров;</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ввод жилья, предоставляемого гражданам, проживающим на сельских территориях, по договору найма жилого помещения (без привлечения собственных (заемных) средств граждан) – 700 кв. метров;</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lastRenderedPageBreak/>
        <w:t>- численность работников,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по ученическим договорам – 0 человек;</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 – 5 человек;</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ввод в действие локальных водопроводов на сельских территориях – 2 км;</w:t>
      </w:r>
    </w:p>
    <w:p w:rsidR="00D85C58" w:rsidRPr="00D85C58" w:rsidRDefault="00D85C58" w:rsidP="006C318F">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ввод в действие распределительных газовых сетей на сельских территориях – 3 км;</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 - 1;</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ввод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продукции – 1 км;</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 количество реализованных проектов по созданию современного облика сельских территорий - 1; </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количество реализованных проектов по благоустройству сельских территорий - 4;</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в качественном выражении:</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удовлетворение потребностей сельского населения в благоустроенном жилье;</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повышение уровня комплексного обустройства населенных пунктов, расположенных на сельских территориях, объектами инфраструктуры и автомобильными дорогами общего пользования.</w:t>
      </w:r>
    </w:p>
    <w:p w:rsidR="00D85C58" w:rsidRPr="00D85C58" w:rsidRDefault="00D85C58" w:rsidP="006C318F">
      <w:pPr>
        <w:spacing w:line="240" w:lineRule="auto"/>
        <w:ind w:firstLine="709"/>
        <w:jc w:val="both"/>
        <w:rPr>
          <w:rFonts w:ascii="Times New Roman" w:hAnsi="Times New Roman"/>
          <w:sz w:val="24"/>
          <w:szCs w:val="24"/>
        </w:rPr>
      </w:pPr>
      <w:r w:rsidRPr="00D85C58">
        <w:rPr>
          <w:rFonts w:ascii="Times New Roman" w:hAnsi="Times New Roman"/>
          <w:bCs/>
          <w:sz w:val="24"/>
          <w:szCs w:val="24"/>
        </w:rPr>
        <w:t xml:space="preserve">Прогнозные значения показателей (индикаторов) достижения целей и решения задач государственной подпрограммы приведены в </w:t>
      </w:r>
      <w:hyperlink r:id="rId25" w:history="1">
        <w:r w:rsidRPr="00D85C58">
          <w:rPr>
            <w:rStyle w:val="af4"/>
            <w:rFonts w:ascii="Times New Roman" w:hAnsi="Times New Roman"/>
            <w:bCs/>
            <w:sz w:val="24"/>
            <w:szCs w:val="24"/>
          </w:rPr>
          <w:t>таблице 1</w:t>
        </w:r>
      </w:hyperlink>
      <w:r w:rsidRPr="00D85C58">
        <w:rPr>
          <w:rFonts w:ascii="Times New Roman" w:hAnsi="Times New Roman"/>
          <w:bCs/>
          <w:sz w:val="24"/>
          <w:szCs w:val="24"/>
        </w:rPr>
        <w:t xml:space="preserve"> приложения к государственной программе.</w:t>
      </w:r>
    </w:p>
    <w:p w:rsidR="00D85C58" w:rsidRPr="00D85C58" w:rsidRDefault="00D85C58" w:rsidP="006C318F">
      <w:pPr>
        <w:spacing w:line="240" w:lineRule="auto"/>
        <w:ind w:firstLine="709"/>
        <w:jc w:val="right"/>
        <w:rPr>
          <w:rFonts w:ascii="Times New Roman" w:hAnsi="Times New Roman"/>
          <w:sz w:val="24"/>
          <w:szCs w:val="24"/>
        </w:rPr>
      </w:pPr>
    </w:p>
    <w:p w:rsidR="00D85C58" w:rsidRDefault="00D85C58" w:rsidP="006C318F">
      <w:pPr>
        <w:spacing w:line="240" w:lineRule="auto"/>
        <w:ind w:firstLine="709"/>
        <w:jc w:val="right"/>
        <w:rPr>
          <w:rFonts w:ascii="Times New Roman" w:hAnsi="Times New Roman"/>
          <w:sz w:val="24"/>
          <w:szCs w:val="24"/>
        </w:rPr>
      </w:pPr>
    </w:p>
    <w:p w:rsidR="00CE6314" w:rsidRDefault="00CE6314" w:rsidP="006C318F">
      <w:pPr>
        <w:spacing w:line="240" w:lineRule="auto"/>
        <w:ind w:firstLine="709"/>
        <w:jc w:val="right"/>
        <w:rPr>
          <w:rFonts w:ascii="Times New Roman" w:hAnsi="Times New Roman"/>
          <w:sz w:val="24"/>
          <w:szCs w:val="24"/>
        </w:rPr>
      </w:pPr>
    </w:p>
    <w:p w:rsidR="00CE6314" w:rsidRDefault="00CE6314" w:rsidP="006C318F">
      <w:pPr>
        <w:spacing w:line="240" w:lineRule="auto"/>
        <w:ind w:firstLine="709"/>
        <w:jc w:val="right"/>
        <w:rPr>
          <w:rFonts w:ascii="Times New Roman" w:hAnsi="Times New Roman"/>
          <w:sz w:val="24"/>
          <w:szCs w:val="24"/>
        </w:rPr>
      </w:pPr>
    </w:p>
    <w:p w:rsidR="00CE6314" w:rsidRDefault="00CE6314" w:rsidP="006C318F">
      <w:pPr>
        <w:spacing w:line="240" w:lineRule="auto"/>
        <w:ind w:firstLine="709"/>
        <w:jc w:val="right"/>
        <w:rPr>
          <w:rFonts w:ascii="Times New Roman" w:hAnsi="Times New Roman"/>
          <w:sz w:val="24"/>
          <w:szCs w:val="24"/>
        </w:rPr>
      </w:pPr>
    </w:p>
    <w:p w:rsidR="00CE6314" w:rsidRDefault="00CE6314" w:rsidP="006C318F">
      <w:pPr>
        <w:spacing w:line="240" w:lineRule="auto"/>
        <w:ind w:firstLine="709"/>
        <w:jc w:val="right"/>
        <w:rPr>
          <w:rFonts w:ascii="Times New Roman" w:hAnsi="Times New Roman"/>
          <w:sz w:val="24"/>
          <w:szCs w:val="24"/>
        </w:rPr>
      </w:pPr>
    </w:p>
    <w:p w:rsidR="00CE6314" w:rsidRDefault="00CE6314" w:rsidP="006C318F">
      <w:pPr>
        <w:spacing w:line="240" w:lineRule="auto"/>
        <w:ind w:firstLine="709"/>
        <w:jc w:val="right"/>
        <w:rPr>
          <w:rFonts w:ascii="Times New Roman" w:hAnsi="Times New Roman"/>
          <w:sz w:val="24"/>
          <w:szCs w:val="24"/>
        </w:rPr>
      </w:pPr>
    </w:p>
    <w:p w:rsidR="00CE6314" w:rsidRDefault="00CE6314" w:rsidP="006C318F">
      <w:pPr>
        <w:spacing w:line="240" w:lineRule="auto"/>
        <w:ind w:firstLine="709"/>
        <w:jc w:val="right"/>
        <w:rPr>
          <w:rFonts w:ascii="Times New Roman" w:hAnsi="Times New Roman"/>
          <w:sz w:val="24"/>
          <w:szCs w:val="24"/>
        </w:rPr>
      </w:pPr>
    </w:p>
    <w:p w:rsidR="00CE6314" w:rsidRDefault="00CE6314" w:rsidP="006C318F">
      <w:pPr>
        <w:spacing w:line="240" w:lineRule="auto"/>
        <w:ind w:firstLine="709"/>
        <w:jc w:val="right"/>
        <w:rPr>
          <w:rFonts w:ascii="Times New Roman" w:hAnsi="Times New Roman"/>
          <w:sz w:val="24"/>
          <w:szCs w:val="24"/>
        </w:rPr>
      </w:pPr>
    </w:p>
    <w:p w:rsidR="00CE6314" w:rsidRDefault="00CE6314" w:rsidP="006C318F">
      <w:pPr>
        <w:spacing w:line="240" w:lineRule="auto"/>
        <w:ind w:firstLine="709"/>
        <w:jc w:val="right"/>
        <w:rPr>
          <w:rFonts w:ascii="Times New Roman" w:hAnsi="Times New Roman"/>
          <w:sz w:val="24"/>
          <w:szCs w:val="24"/>
        </w:rPr>
      </w:pPr>
    </w:p>
    <w:p w:rsidR="00CE6314" w:rsidRDefault="00CE6314" w:rsidP="006C318F">
      <w:pPr>
        <w:spacing w:line="240" w:lineRule="auto"/>
        <w:ind w:firstLine="709"/>
        <w:jc w:val="right"/>
        <w:rPr>
          <w:rFonts w:ascii="Times New Roman" w:hAnsi="Times New Roman"/>
          <w:sz w:val="24"/>
          <w:szCs w:val="24"/>
        </w:rPr>
      </w:pPr>
    </w:p>
    <w:p w:rsidR="00CE6314" w:rsidRDefault="00CE6314" w:rsidP="006C318F">
      <w:pPr>
        <w:spacing w:line="240" w:lineRule="auto"/>
        <w:ind w:firstLine="709"/>
        <w:jc w:val="right"/>
        <w:rPr>
          <w:rFonts w:ascii="Times New Roman" w:hAnsi="Times New Roman"/>
          <w:sz w:val="24"/>
          <w:szCs w:val="24"/>
        </w:rPr>
      </w:pPr>
    </w:p>
    <w:p w:rsidR="00CE6314" w:rsidRDefault="00CE6314" w:rsidP="006C318F">
      <w:pPr>
        <w:spacing w:line="240" w:lineRule="auto"/>
        <w:ind w:firstLine="709"/>
        <w:jc w:val="right"/>
        <w:rPr>
          <w:rFonts w:ascii="Times New Roman" w:hAnsi="Times New Roman"/>
          <w:sz w:val="24"/>
          <w:szCs w:val="24"/>
        </w:rPr>
      </w:pPr>
    </w:p>
    <w:p w:rsidR="00CE6314" w:rsidRDefault="00CE6314" w:rsidP="00CE6314">
      <w:pPr>
        <w:spacing w:after="0" w:line="240" w:lineRule="auto"/>
        <w:jc w:val="center"/>
        <w:rPr>
          <w:rFonts w:ascii="Times New Roman" w:eastAsia="Times New Roman" w:hAnsi="Times New Roman"/>
          <w:b/>
          <w:bCs/>
          <w:sz w:val="40"/>
          <w:szCs w:val="40"/>
          <w:lang w:eastAsia="ru-RU"/>
        </w:rPr>
        <w:sectPr w:rsidR="00CE6314" w:rsidSect="00F92668">
          <w:headerReference w:type="default" r:id="rId26"/>
          <w:pgSz w:w="11906" w:h="16838"/>
          <w:pgMar w:top="1134" w:right="566" w:bottom="1134" w:left="1701" w:header="708" w:footer="708" w:gutter="0"/>
          <w:cols w:space="708"/>
          <w:docGrid w:linePitch="360"/>
        </w:sectPr>
      </w:pPr>
    </w:p>
    <w:tbl>
      <w:tblPr>
        <w:tblW w:w="15462" w:type="dxa"/>
        <w:tblInd w:w="97" w:type="dxa"/>
        <w:tblLayout w:type="fixed"/>
        <w:tblLook w:val="04A0"/>
      </w:tblPr>
      <w:tblGrid>
        <w:gridCol w:w="2200"/>
        <w:gridCol w:w="2804"/>
        <w:gridCol w:w="2378"/>
        <w:gridCol w:w="1560"/>
        <w:gridCol w:w="1134"/>
        <w:gridCol w:w="1275"/>
        <w:gridCol w:w="993"/>
        <w:gridCol w:w="992"/>
        <w:gridCol w:w="1134"/>
        <w:gridCol w:w="992"/>
      </w:tblGrid>
      <w:tr w:rsidR="00CE6314" w:rsidRPr="00CE6314" w:rsidTr="00CE6314">
        <w:trPr>
          <w:trHeight w:val="540"/>
        </w:trPr>
        <w:tc>
          <w:tcPr>
            <w:tcW w:w="15462" w:type="dxa"/>
            <w:gridSpan w:val="10"/>
            <w:tcBorders>
              <w:top w:val="nil"/>
              <w:left w:val="nil"/>
              <w:bottom w:val="nil"/>
              <w:right w:val="nil"/>
            </w:tcBorders>
            <w:shd w:val="clear" w:color="auto" w:fill="auto"/>
            <w:vAlign w:val="center"/>
            <w:hideMark/>
          </w:tcPr>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Приложение №1</w:t>
            </w: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tbl>
            <w:tblPr>
              <w:tblW w:w="14280" w:type="dxa"/>
              <w:tblLayout w:type="fixed"/>
              <w:tblLook w:val="04A0"/>
            </w:tblPr>
            <w:tblGrid>
              <w:gridCol w:w="480"/>
              <w:gridCol w:w="5400"/>
              <w:gridCol w:w="1300"/>
              <w:gridCol w:w="1140"/>
              <w:gridCol w:w="1120"/>
              <w:gridCol w:w="1240"/>
              <w:gridCol w:w="1360"/>
              <w:gridCol w:w="1140"/>
              <w:gridCol w:w="1100"/>
            </w:tblGrid>
            <w:tr w:rsidR="0081546B" w:rsidRPr="0081546B" w:rsidTr="0081546B">
              <w:trPr>
                <w:trHeight w:val="600"/>
              </w:trPr>
              <w:tc>
                <w:tcPr>
                  <w:tcW w:w="14280" w:type="dxa"/>
                  <w:gridSpan w:val="9"/>
                  <w:tcBorders>
                    <w:top w:val="nil"/>
                    <w:left w:val="nil"/>
                    <w:bottom w:val="single" w:sz="4" w:space="0" w:color="auto"/>
                    <w:right w:val="nil"/>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b/>
                      <w:bCs/>
                      <w:color w:val="000000"/>
                      <w:sz w:val="24"/>
                      <w:szCs w:val="24"/>
                      <w:lang w:eastAsia="ru-RU"/>
                    </w:rPr>
                  </w:pPr>
                  <w:r w:rsidRPr="0081546B">
                    <w:rPr>
                      <w:rFonts w:ascii="Times New Roman" w:eastAsia="Times New Roman" w:hAnsi="Times New Roman"/>
                      <w:b/>
                      <w:bCs/>
                      <w:color w:val="000000"/>
                      <w:sz w:val="24"/>
                      <w:szCs w:val="24"/>
                      <w:lang w:eastAsia="ru-RU"/>
                    </w:rPr>
                    <w:t>Сведения о показателях (индикаторах) муниципальной программы                                                                                                                                                                                                                                                                                                                                   Богучарского муниципального района  Воронежской области  и их значениях</w:t>
                  </w:r>
                </w:p>
              </w:tc>
            </w:tr>
            <w:tr w:rsidR="0081546B" w:rsidRPr="0081546B" w:rsidTr="0081546B">
              <w:trPr>
                <w:trHeight w:val="765"/>
              </w:trPr>
              <w:tc>
                <w:tcPr>
                  <w:tcW w:w="480" w:type="dxa"/>
                  <w:vMerge w:val="restart"/>
                  <w:tcBorders>
                    <w:top w:val="nil"/>
                    <w:left w:val="single" w:sz="4" w:space="0" w:color="auto"/>
                    <w:bottom w:val="single" w:sz="4" w:space="0" w:color="000000"/>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4"/>
                      <w:szCs w:val="24"/>
                      <w:lang w:eastAsia="ru-RU"/>
                    </w:rPr>
                  </w:pPr>
                  <w:r w:rsidRPr="0081546B">
                    <w:rPr>
                      <w:rFonts w:ascii="Times New Roman" w:eastAsia="Times New Roman" w:hAnsi="Times New Roman"/>
                      <w:sz w:val="24"/>
                      <w:szCs w:val="24"/>
                      <w:lang w:eastAsia="ru-RU"/>
                    </w:rPr>
                    <w:t>№ п/п</w:t>
                  </w:r>
                </w:p>
              </w:tc>
              <w:tc>
                <w:tcPr>
                  <w:tcW w:w="5400" w:type="dxa"/>
                  <w:vMerge w:val="restart"/>
                  <w:tcBorders>
                    <w:top w:val="nil"/>
                    <w:left w:val="single" w:sz="4" w:space="0" w:color="auto"/>
                    <w:bottom w:val="single" w:sz="4" w:space="0" w:color="000000"/>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4"/>
                      <w:szCs w:val="24"/>
                      <w:lang w:eastAsia="ru-RU"/>
                    </w:rPr>
                  </w:pPr>
                  <w:r w:rsidRPr="0081546B">
                    <w:rPr>
                      <w:rFonts w:ascii="Times New Roman" w:eastAsia="Times New Roman" w:hAnsi="Times New Roman"/>
                      <w:sz w:val="24"/>
                      <w:szCs w:val="24"/>
                      <w:lang w:eastAsia="ru-RU"/>
                    </w:rPr>
                    <w:t>Наименование показателя (индикатора)</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4"/>
                      <w:szCs w:val="24"/>
                      <w:lang w:eastAsia="ru-RU"/>
                    </w:rPr>
                  </w:pPr>
                  <w:r w:rsidRPr="0081546B">
                    <w:rPr>
                      <w:rFonts w:ascii="Times New Roman" w:eastAsia="Times New Roman" w:hAnsi="Times New Roman"/>
                      <w:sz w:val="24"/>
                      <w:szCs w:val="24"/>
                      <w:lang w:eastAsia="ru-RU"/>
                    </w:rPr>
                    <w:t>Ед. измерения</w:t>
                  </w:r>
                </w:p>
              </w:tc>
              <w:tc>
                <w:tcPr>
                  <w:tcW w:w="7100" w:type="dxa"/>
                  <w:gridSpan w:val="6"/>
                  <w:tcBorders>
                    <w:top w:val="single" w:sz="4" w:space="0" w:color="auto"/>
                    <w:left w:val="nil"/>
                    <w:bottom w:val="single" w:sz="4" w:space="0" w:color="auto"/>
                    <w:right w:val="nil"/>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4"/>
                      <w:szCs w:val="24"/>
                      <w:lang w:eastAsia="ru-RU"/>
                    </w:rPr>
                  </w:pPr>
                  <w:r w:rsidRPr="0081546B">
                    <w:rPr>
                      <w:rFonts w:ascii="Times New Roman" w:eastAsia="Times New Roman" w:hAnsi="Times New Roman"/>
                      <w:sz w:val="24"/>
                      <w:szCs w:val="24"/>
                      <w:lang w:eastAsia="ru-RU"/>
                    </w:rPr>
                    <w:t>Значения показателя (индикатора) по годам реализации государственной программы</w:t>
                  </w:r>
                </w:p>
              </w:tc>
            </w:tr>
            <w:tr w:rsidR="0081546B" w:rsidRPr="0081546B" w:rsidTr="0081546B">
              <w:trPr>
                <w:trHeight w:val="315"/>
              </w:trPr>
              <w:tc>
                <w:tcPr>
                  <w:tcW w:w="480" w:type="dxa"/>
                  <w:vMerge/>
                  <w:tcBorders>
                    <w:top w:val="nil"/>
                    <w:left w:val="single" w:sz="4" w:space="0" w:color="auto"/>
                    <w:bottom w:val="single" w:sz="4" w:space="0" w:color="000000"/>
                    <w:right w:val="single" w:sz="4" w:space="0" w:color="auto"/>
                  </w:tcBorders>
                  <w:vAlign w:val="center"/>
                  <w:hideMark/>
                </w:tcPr>
                <w:p w:rsidR="0081546B" w:rsidRPr="0081546B" w:rsidRDefault="0081546B" w:rsidP="0081546B">
                  <w:pPr>
                    <w:spacing w:after="0" w:line="240" w:lineRule="auto"/>
                    <w:rPr>
                      <w:rFonts w:ascii="Times New Roman" w:eastAsia="Times New Roman" w:hAnsi="Times New Roman"/>
                      <w:sz w:val="24"/>
                      <w:szCs w:val="24"/>
                      <w:lang w:eastAsia="ru-RU"/>
                    </w:rPr>
                  </w:pPr>
                </w:p>
              </w:tc>
              <w:tc>
                <w:tcPr>
                  <w:tcW w:w="5400" w:type="dxa"/>
                  <w:vMerge/>
                  <w:tcBorders>
                    <w:top w:val="nil"/>
                    <w:left w:val="single" w:sz="4" w:space="0" w:color="auto"/>
                    <w:bottom w:val="single" w:sz="4" w:space="0" w:color="000000"/>
                    <w:right w:val="single" w:sz="4" w:space="0" w:color="auto"/>
                  </w:tcBorders>
                  <w:vAlign w:val="center"/>
                  <w:hideMark/>
                </w:tcPr>
                <w:p w:rsidR="0081546B" w:rsidRPr="0081546B" w:rsidRDefault="0081546B" w:rsidP="0081546B">
                  <w:pPr>
                    <w:spacing w:after="0" w:line="240" w:lineRule="auto"/>
                    <w:rPr>
                      <w:rFonts w:ascii="Times New Roman" w:eastAsia="Times New Roman" w:hAnsi="Times New Roman"/>
                      <w:sz w:val="24"/>
                      <w:szCs w:val="24"/>
                      <w:lang w:eastAsia="ru-RU"/>
                    </w:rPr>
                  </w:pPr>
                </w:p>
              </w:tc>
              <w:tc>
                <w:tcPr>
                  <w:tcW w:w="1300" w:type="dxa"/>
                  <w:vMerge/>
                  <w:tcBorders>
                    <w:top w:val="nil"/>
                    <w:left w:val="single" w:sz="4" w:space="0" w:color="auto"/>
                    <w:bottom w:val="single" w:sz="4" w:space="0" w:color="000000"/>
                    <w:right w:val="single" w:sz="4" w:space="0" w:color="auto"/>
                  </w:tcBorders>
                  <w:vAlign w:val="center"/>
                  <w:hideMark/>
                </w:tcPr>
                <w:p w:rsidR="0081546B" w:rsidRPr="0081546B" w:rsidRDefault="0081546B" w:rsidP="0081546B">
                  <w:pPr>
                    <w:spacing w:after="0" w:line="240" w:lineRule="auto"/>
                    <w:rPr>
                      <w:rFonts w:ascii="Times New Roman" w:eastAsia="Times New Roman" w:hAnsi="Times New Roman"/>
                      <w:sz w:val="24"/>
                      <w:szCs w:val="24"/>
                      <w:lang w:eastAsia="ru-RU"/>
                    </w:rPr>
                  </w:pPr>
                </w:p>
              </w:tc>
              <w:tc>
                <w:tcPr>
                  <w:tcW w:w="114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4"/>
                      <w:szCs w:val="24"/>
                      <w:lang w:eastAsia="ru-RU"/>
                    </w:rPr>
                  </w:pPr>
                  <w:r w:rsidRPr="0081546B">
                    <w:rPr>
                      <w:rFonts w:ascii="Times New Roman" w:eastAsia="Times New Roman" w:hAnsi="Times New Roman"/>
                      <w:sz w:val="24"/>
                      <w:szCs w:val="24"/>
                      <w:lang w:eastAsia="ru-RU"/>
                    </w:rPr>
                    <w:t>2020</w:t>
                  </w:r>
                </w:p>
              </w:tc>
              <w:tc>
                <w:tcPr>
                  <w:tcW w:w="112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4"/>
                      <w:szCs w:val="24"/>
                      <w:lang w:eastAsia="ru-RU"/>
                    </w:rPr>
                  </w:pPr>
                  <w:r w:rsidRPr="0081546B">
                    <w:rPr>
                      <w:rFonts w:ascii="Times New Roman" w:eastAsia="Times New Roman" w:hAnsi="Times New Roman"/>
                      <w:sz w:val="24"/>
                      <w:szCs w:val="24"/>
                      <w:lang w:eastAsia="ru-RU"/>
                    </w:rPr>
                    <w:t>2021</w:t>
                  </w:r>
                </w:p>
              </w:tc>
              <w:tc>
                <w:tcPr>
                  <w:tcW w:w="124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4"/>
                      <w:szCs w:val="24"/>
                      <w:lang w:eastAsia="ru-RU"/>
                    </w:rPr>
                  </w:pPr>
                  <w:r w:rsidRPr="0081546B">
                    <w:rPr>
                      <w:rFonts w:ascii="Times New Roman" w:eastAsia="Times New Roman" w:hAnsi="Times New Roman"/>
                      <w:sz w:val="24"/>
                      <w:szCs w:val="24"/>
                      <w:lang w:eastAsia="ru-RU"/>
                    </w:rPr>
                    <w:t>2022</w:t>
                  </w:r>
                </w:p>
              </w:tc>
              <w:tc>
                <w:tcPr>
                  <w:tcW w:w="136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4"/>
                      <w:szCs w:val="24"/>
                      <w:lang w:eastAsia="ru-RU"/>
                    </w:rPr>
                  </w:pPr>
                  <w:r w:rsidRPr="0081546B">
                    <w:rPr>
                      <w:rFonts w:ascii="Times New Roman" w:eastAsia="Times New Roman" w:hAnsi="Times New Roman"/>
                      <w:sz w:val="24"/>
                      <w:szCs w:val="24"/>
                      <w:lang w:eastAsia="ru-RU"/>
                    </w:rPr>
                    <w:t>2023</w:t>
                  </w:r>
                </w:p>
              </w:tc>
              <w:tc>
                <w:tcPr>
                  <w:tcW w:w="114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4"/>
                      <w:szCs w:val="24"/>
                      <w:lang w:eastAsia="ru-RU"/>
                    </w:rPr>
                  </w:pPr>
                  <w:r w:rsidRPr="0081546B">
                    <w:rPr>
                      <w:rFonts w:ascii="Times New Roman" w:eastAsia="Times New Roman" w:hAnsi="Times New Roman"/>
                      <w:sz w:val="24"/>
                      <w:szCs w:val="24"/>
                      <w:lang w:eastAsia="ru-RU"/>
                    </w:rPr>
                    <w:t>2024</w:t>
                  </w:r>
                </w:p>
              </w:tc>
              <w:tc>
                <w:tcPr>
                  <w:tcW w:w="110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4"/>
                      <w:szCs w:val="24"/>
                      <w:lang w:eastAsia="ru-RU"/>
                    </w:rPr>
                  </w:pPr>
                  <w:r w:rsidRPr="0081546B">
                    <w:rPr>
                      <w:rFonts w:ascii="Times New Roman" w:eastAsia="Times New Roman" w:hAnsi="Times New Roman"/>
                      <w:sz w:val="24"/>
                      <w:szCs w:val="24"/>
                      <w:lang w:eastAsia="ru-RU"/>
                    </w:rPr>
                    <w:t>2025</w:t>
                  </w:r>
                </w:p>
              </w:tc>
            </w:tr>
            <w:tr w:rsidR="0081546B" w:rsidRPr="0081546B" w:rsidTr="0081546B">
              <w:trPr>
                <w:trHeight w:val="315"/>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18"/>
                      <w:szCs w:val="18"/>
                      <w:lang w:eastAsia="ru-RU"/>
                    </w:rPr>
                  </w:pPr>
                  <w:r w:rsidRPr="0081546B">
                    <w:rPr>
                      <w:rFonts w:ascii="Times New Roman" w:eastAsia="Times New Roman" w:hAnsi="Times New Roman"/>
                      <w:sz w:val="18"/>
                      <w:szCs w:val="18"/>
                      <w:lang w:eastAsia="ru-RU"/>
                    </w:rPr>
                    <w:t>1</w:t>
                  </w:r>
                </w:p>
              </w:tc>
              <w:tc>
                <w:tcPr>
                  <w:tcW w:w="540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18"/>
                      <w:szCs w:val="18"/>
                      <w:lang w:eastAsia="ru-RU"/>
                    </w:rPr>
                  </w:pPr>
                  <w:r w:rsidRPr="0081546B">
                    <w:rPr>
                      <w:rFonts w:ascii="Times New Roman" w:eastAsia="Times New Roman" w:hAnsi="Times New Roman"/>
                      <w:sz w:val="18"/>
                      <w:szCs w:val="18"/>
                      <w:lang w:eastAsia="ru-RU"/>
                    </w:rPr>
                    <w:t>2</w:t>
                  </w:r>
                </w:p>
              </w:tc>
              <w:tc>
                <w:tcPr>
                  <w:tcW w:w="130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18"/>
                      <w:szCs w:val="18"/>
                      <w:lang w:eastAsia="ru-RU"/>
                    </w:rPr>
                  </w:pPr>
                  <w:r w:rsidRPr="0081546B">
                    <w:rPr>
                      <w:rFonts w:ascii="Times New Roman" w:eastAsia="Times New Roman" w:hAnsi="Times New Roman"/>
                      <w:sz w:val="18"/>
                      <w:szCs w:val="18"/>
                      <w:lang w:eastAsia="ru-RU"/>
                    </w:rPr>
                    <w:t>4</w:t>
                  </w:r>
                </w:p>
              </w:tc>
              <w:tc>
                <w:tcPr>
                  <w:tcW w:w="114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18"/>
                      <w:szCs w:val="18"/>
                      <w:lang w:eastAsia="ru-RU"/>
                    </w:rPr>
                  </w:pPr>
                  <w:r w:rsidRPr="0081546B">
                    <w:rPr>
                      <w:rFonts w:ascii="Times New Roman" w:eastAsia="Times New Roman" w:hAnsi="Times New Roman"/>
                      <w:sz w:val="18"/>
                      <w:szCs w:val="18"/>
                      <w:lang w:eastAsia="ru-RU"/>
                    </w:rPr>
                    <w:t>5</w:t>
                  </w:r>
                </w:p>
              </w:tc>
              <w:tc>
                <w:tcPr>
                  <w:tcW w:w="112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18"/>
                      <w:szCs w:val="18"/>
                      <w:lang w:eastAsia="ru-RU"/>
                    </w:rPr>
                  </w:pPr>
                  <w:r w:rsidRPr="0081546B">
                    <w:rPr>
                      <w:rFonts w:ascii="Times New Roman" w:eastAsia="Times New Roman" w:hAnsi="Times New Roman"/>
                      <w:sz w:val="18"/>
                      <w:szCs w:val="18"/>
                      <w:lang w:eastAsia="ru-RU"/>
                    </w:rPr>
                    <w:t>6</w:t>
                  </w:r>
                </w:p>
              </w:tc>
              <w:tc>
                <w:tcPr>
                  <w:tcW w:w="124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18"/>
                      <w:szCs w:val="18"/>
                      <w:lang w:eastAsia="ru-RU"/>
                    </w:rPr>
                  </w:pPr>
                  <w:r w:rsidRPr="0081546B">
                    <w:rPr>
                      <w:rFonts w:ascii="Times New Roman" w:eastAsia="Times New Roman" w:hAnsi="Times New Roman"/>
                      <w:sz w:val="18"/>
                      <w:szCs w:val="18"/>
                      <w:lang w:eastAsia="ru-RU"/>
                    </w:rPr>
                    <w:t>7</w:t>
                  </w:r>
                </w:p>
              </w:tc>
              <w:tc>
                <w:tcPr>
                  <w:tcW w:w="136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18"/>
                      <w:szCs w:val="18"/>
                      <w:lang w:eastAsia="ru-RU"/>
                    </w:rPr>
                  </w:pPr>
                  <w:r w:rsidRPr="0081546B">
                    <w:rPr>
                      <w:rFonts w:ascii="Times New Roman" w:eastAsia="Times New Roman" w:hAnsi="Times New Roman"/>
                      <w:sz w:val="18"/>
                      <w:szCs w:val="18"/>
                      <w:lang w:eastAsia="ru-RU"/>
                    </w:rPr>
                    <w:t>8</w:t>
                  </w:r>
                </w:p>
              </w:tc>
              <w:tc>
                <w:tcPr>
                  <w:tcW w:w="114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18"/>
                      <w:szCs w:val="18"/>
                      <w:lang w:eastAsia="ru-RU"/>
                    </w:rPr>
                  </w:pPr>
                  <w:r w:rsidRPr="0081546B">
                    <w:rPr>
                      <w:rFonts w:ascii="Times New Roman" w:eastAsia="Times New Roman" w:hAnsi="Times New Roman"/>
                      <w:sz w:val="18"/>
                      <w:szCs w:val="18"/>
                      <w:lang w:eastAsia="ru-RU"/>
                    </w:rPr>
                    <w:t>9</w:t>
                  </w:r>
                </w:p>
              </w:tc>
              <w:tc>
                <w:tcPr>
                  <w:tcW w:w="110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18"/>
                      <w:szCs w:val="18"/>
                      <w:lang w:eastAsia="ru-RU"/>
                    </w:rPr>
                  </w:pPr>
                  <w:r w:rsidRPr="0081546B">
                    <w:rPr>
                      <w:rFonts w:ascii="Times New Roman" w:eastAsia="Times New Roman" w:hAnsi="Times New Roman"/>
                      <w:sz w:val="18"/>
                      <w:szCs w:val="18"/>
                      <w:lang w:eastAsia="ru-RU"/>
                    </w:rPr>
                    <w:t>10</w:t>
                  </w:r>
                </w:p>
              </w:tc>
            </w:tr>
            <w:tr w:rsidR="0081546B" w:rsidRPr="0081546B" w:rsidTr="0081546B">
              <w:trPr>
                <w:trHeight w:val="600"/>
              </w:trPr>
              <w:tc>
                <w:tcPr>
                  <w:tcW w:w="14280" w:type="dxa"/>
                  <w:gridSpan w:val="9"/>
                  <w:tcBorders>
                    <w:top w:val="single" w:sz="4" w:space="0" w:color="auto"/>
                    <w:left w:val="single" w:sz="4" w:space="0" w:color="auto"/>
                    <w:bottom w:val="single" w:sz="4" w:space="0" w:color="auto"/>
                    <w:right w:val="nil"/>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b/>
                      <w:bCs/>
                      <w:sz w:val="24"/>
                      <w:szCs w:val="24"/>
                      <w:lang w:eastAsia="ru-RU"/>
                    </w:rPr>
                  </w:pPr>
                  <w:r w:rsidRPr="0081546B">
                    <w:rPr>
                      <w:rFonts w:ascii="Times New Roman" w:eastAsia="Times New Roman" w:hAnsi="Times New Roman"/>
                      <w:b/>
                      <w:bCs/>
                      <w:sz w:val="24"/>
                      <w:szCs w:val="24"/>
                      <w:lang w:eastAsia="ru-RU"/>
                    </w:rPr>
                    <w:t>МУНИЦИПАЛЬНАЯ ПРОГРАММА "РАЗВИТИЕ  СЕЛЬСКОГО ХОЗЯЙСТВА, ПРОИЗВОДСТВА ПИЩЕВЫХ ПРОДУКТОВ И ИНФРАСТРУКТУРЫ АГРОПРОДОВОЛЬСТВЕННОГО РЫНКА БОГУЧАРСКОГО МУНИЦИПАЛЬНОГО РАЙОНА"</w:t>
                  </w:r>
                </w:p>
              </w:tc>
            </w:tr>
            <w:tr w:rsidR="0081546B" w:rsidRPr="0081546B" w:rsidTr="0081546B">
              <w:trPr>
                <w:trHeight w:val="58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sz w:val="20"/>
                      <w:szCs w:val="20"/>
                      <w:lang w:eastAsia="ru-RU"/>
                    </w:rPr>
                  </w:pPr>
                  <w:r w:rsidRPr="0081546B">
                    <w:rPr>
                      <w:rFonts w:ascii="Times New Roman" w:eastAsia="Times New Roman" w:hAnsi="Times New Roman"/>
                      <w:sz w:val="20"/>
                      <w:szCs w:val="20"/>
                      <w:lang w:eastAsia="ru-RU"/>
                    </w:rPr>
                    <w:t>1.</w:t>
                  </w:r>
                </w:p>
              </w:tc>
              <w:tc>
                <w:tcPr>
                  <w:tcW w:w="5400" w:type="dxa"/>
                  <w:tcBorders>
                    <w:top w:val="nil"/>
                    <w:left w:val="nil"/>
                    <w:bottom w:val="nil"/>
                    <w:right w:val="nil"/>
                  </w:tcBorders>
                  <w:shd w:val="clear" w:color="auto" w:fill="auto"/>
                  <w:vAlign w:val="bottom"/>
                  <w:hideMark/>
                </w:tcPr>
                <w:p w:rsidR="0081546B" w:rsidRPr="0081546B" w:rsidRDefault="0081546B" w:rsidP="0081546B">
                  <w:pPr>
                    <w:spacing w:after="0" w:line="240" w:lineRule="auto"/>
                    <w:rPr>
                      <w:rFonts w:ascii="Times New Roman" w:eastAsia="Times New Roman" w:hAnsi="Times New Roman"/>
                      <w:color w:val="000000"/>
                      <w:sz w:val="20"/>
                      <w:szCs w:val="20"/>
                      <w:lang w:eastAsia="ru-RU"/>
                    </w:rPr>
                  </w:pPr>
                  <w:r w:rsidRPr="0081546B">
                    <w:rPr>
                      <w:rFonts w:ascii="Times New Roman" w:eastAsia="Times New Roman" w:hAnsi="Times New Roman"/>
                      <w:color w:val="000000"/>
                      <w:sz w:val="20"/>
                      <w:szCs w:val="20"/>
                      <w:lang w:eastAsia="ru-RU"/>
                    </w:rPr>
                    <w:t>Индекс производства продукции сельского хозяйства в хозяйствах всех категорий (в сопоставимых ценах)</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4"/>
                      <w:szCs w:val="24"/>
                      <w:lang w:eastAsia="ru-RU"/>
                    </w:rPr>
                  </w:pPr>
                  <w:r w:rsidRPr="0081546B">
                    <w:rPr>
                      <w:rFonts w:ascii="Times New Roman" w:eastAsia="Times New Roman" w:hAnsi="Times New Roman"/>
                      <w:sz w:val="24"/>
                      <w:szCs w:val="24"/>
                      <w:lang w:eastAsia="ru-RU"/>
                    </w:rPr>
                    <w:t>%</w:t>
                  </w:r>
                </w:p>
              </w:tc>
              <w:tc>
                <w:tcPr>
                  <w:tcW w:w="1140" w:type="dxa"/>
                  <w:tcBorders>
                    <w:top w:val="nil"/>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105,5</w:t>
                  </w:r>
                </w:p>
              </w:tc>
              <w:tc>
                <w:tcPr>
                  <w:tcW w:w="1120" w:type="dxa"/>
                  <w:tcBorders>
                    <w:top w:val="nil"/>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104,4</w:t>
                  </w:r>
                </w:p>
              </w:tc>
              <w:tc>
                <w:tcPr>
                  <w:tcW w:w="1240" w:type="dxa"/>
                  <w:tcBorders>
                    <w:top w:val="nil"/>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103,5</w:t>
                  </w:r>
                </w:p>
              </w:tc>
              <w:tc>
                <w:tcPr>
                  <w:tcW w:w="1360" w:type="dxa"/>
                  <w:tcBorders>
                    <w:top w:val="nil"/>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103,3</w:t>
                  </w:r>
                </w:p>
              </w:tc>
              <w:tc>
                <w:tcPr>
                  <w:tcW w:w="114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103,0</w:t>
                  </w:r>
                </w:p>
              </w:tc>
              <w:tc>
                <w:tcPr>
                  <w:tcW w:w="110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102,5</w:t>
                  </w:r>
                </w:p>
              </w:tc>
            </w:tr>
            <w:tr w:rsidR="0081546B" w:rsidRPr="0081546B" w:rsidTr="0081546B">
              <w:trPr>
                <w:trHeight w:val="540"/>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sz w:val="20"/>
                      <w:szCs w:val="20"/>
                      <w:lang w:eastAsia="ru-RU"/>
                    </w:rPr>
                  </w:pPr>
                  <w:r w:rsidRPr="0081546B">
                    <w:rPr>
                      <w:rFonts w:ascii="Times New Roman" w:eastAsia="Times New Roman" w:hAnsi="Times New Roman"/>
                      <w:sz w:val="20"/>
                      <w:szCs w:val="20"/>
                      <w:lang w:eastAsia="ru-RU"/>
                    </w:rPr>
                    <w:t>2.</w:t>
                  </w:r>
                </w:p>
              </w:tc>
              <w:tc>
                <w:tcPr>
                  <w:tcW w:w="5400" w:type="dxa"/>
                  <w:tcBorders>
                    <w:top w:val="single" w:sz="4" w:space="0" w:color="auto"/>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rPr>
                      <w:rFonts w:ascii="Times New Roman" w:eastAsia="Times New Roman" w:hAnsi="Times New Roman"/>
                      <w:color w:val="000000"/>
                      <w:sz w:val="20"/>
                      <w:szCs w:val="20"/>
                      <w:lang w:eastAsia="ru-RU"/>
                    </w:rPr>
                  </w:pPr>
                  <w:r w:rsidRPr="0081546B">
                    <w:rPr>
                      <w:rFonts w:ascii="Times New Roman" w:eastAsia="Times New Roman" w:hAnsi="Times New Roman"/>
                      <w:color w:val="000000"/>
                      <w:sz w:val="20"/>
                      <w:szCs w:val="20"/>
                      <w:lang w:eastAsia="ru-RU"/>
                    </w:rPr>
                    <w:t>Индекс производства продукции растениеводства (в сопоставимых ценах)</w:t>
                  </w:r>
                </w:p>
              </w:tc>
              <w:tc>
                <w:tcPr>
                  <w:tcW w:w="130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4"/>
                      <w:szCs w:val="24"/>
                      <w:lang w:eastAsia="ru-RU"/>
                    </w:rPr>
                  </w:pPr>
                  <w:r w:rsidRPr="0081546B">
                    <w:rPr>
                      <w:rFonts w:ascii="Times New Roman" w:eastAsia="Times New Roman" w:hAnsi="Times New Roman"/>
                      <w:sz w:val="24"/>
                      <w:szCs w:val="24"/>
                      <w:lang w:eastAsia="ru-RU"/>
                    </w:rPr>
                    <w:t>%</w:t>
                  </w:r>
                </w:p>
              </w:tc>
              <w:tc>
                <w:tcPr>
                  <w:tcW w:w="114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102,0</w:t>
                  </w:r>
                </w:p>
              </w:tc>
              <w:tc>
                <w:tcPr>
                  <w:tcW w:w="112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101,9</w:t>
                  </w:r>
                </w:p>
              </w:tc>
              <w:tc>
                <w:tcPr>
                  <w:tcW w:w="124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101,7</w:t>
                  </w:r>
                </w:p>
              </w:tc>
              <w:tc>
                <w:tcPr>
                  <w:tcW w:w="136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101,6</w:t>
                  </w:r>
                </w:p>
              </w:tc>
              <w:tc>
                <w:tcPr>
                  <w:tcW w:w="1140" w:type="dxa"/>
                  <w:tcBorders>
                    <w:top w:val="nil"/>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101,6</w:t>
                  </w:r>
                </w:p>
              </w:tc>
              <w:tc>
                <w:tcPr>
                  <w:tcW w:w="1100" w:type="dxa"/>
                  <w:tcBorders>
                    <w:top w:val="nil"/>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101,6</w:t>
                  </w:r>
                </w:p>
              </w:tc>
            </w:tr>
            <w:tr w:rsidR="0081546B" w:rsidRPr="0081546B" w:rsidTr="0081546B">
              <w:trPr>
                <w:trHeight w:val="480"/>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sz w:val="20"/>
                      <w:szCs w:val="20"/>
                      <w:lang w:eastAsia="ru-RU"/>
                    </w:rPr>
                  </w:pPr>
                  <w:r w:rsidRPr="0081546B">
                    <w:rPr>
                      <w:rFonts w:ascii="Times New Roman" w:eastAsia="Times New Roman" w:hAnsi="Times New Roman"/>
                      <w:sz w:val="20"/>
                      <w:szCs w:val="20"/>
                      <w:lang w:eastAsia="ru-RU"/>
                    </w:rPr>
                    <w:t>3.</w:t>
                  </w:r>
                </w:p>
              </w:tc>
              <w:tc>
                <w:tcPr>
                  <w:tcW w:w="540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rPr>
                      <w:rFonts w:ascii="Times New Roman" w:eastAsia="Times New Roman" w:hAnsi="Times New Roman"/>
                      <w:color w:val="000000"/>
                      <w:sz w:val="20"/>
                      <w:szCs w:val="20"/>
                      <w:lang w:eastAsia="ru-RU"/>
                    </w:rPr>
                  </w:pPr>
                  <w:r w:rsidRPr="0081546B">
                    <w:rPr>
                      <w:rFonts w:ascii="Times New Roman" w:eastAsia="Times New Roman" w:hAnsi="Times New Roman"/>
                      <w:color w:val="000000"/>
                      <w:sz w:val="20"/>
                      <w:szCs w:val="20"/>
                      <w:lang w:eastAsia="ru-RU"/>
                    </w:rPr>
                    <w:t>Индекс производства продукции животноводства (в сопоставимых ценах</w:t>
                  </w:r>
                </w:p>
              </w:tc>
              <w:tc>
                <w:tcPr>
                  <w:tcW w:w="130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4"/>
                      <w:szCs w:val="24"/>
                      <w:lang w:eastAsia="ru-RU"/>
                    </w:rPr>
                  </w:pPr>
                  <w:r w:rsidRPr="0081546B">
                    <w:rPr>
                      <w:rFonts w:ascii="Times New Roman" w:eastAsia="Times New Roman" w:hAnsi="Times New Roman"/>
                      <w:sz w:val="24"/>
                      <w:szCs w:val="24"/>
                      <w:lang w:eastAsia="ru-RU"/>
                    </w:rPr>
                    <w:t>%</w:t>
                  </w:r>
                </w:p>
              </w:tc>
              <w:tc>
                <w:tcPr>
                  <w:tcW w:w="114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106,5</w:t>
                  </w:r>
                </w:p>
              </w:tc>
              <w:tc>
                <w:tcPr>
                  <w:tcW w:w="112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106,0</w:t>
                  </w:r>
                </w:p>
              </w:tc>
              <w:tc>
                <w:tcPr>
                  <w:tcW w:w="124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105,9</w:t>
                  </w:r>
                </w:p>
              </w:tc>
              <w:tc>
                <w:tcPr>
                  <w:tcW w:w="136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105,2</w:t>
                  </w:r>
                </w:p>
              </w:tc>
              <w:tc>
                <w:tcPr>
                  <w:tcW w:w="114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105,2</w:t>
                  </w:r>
                </w:p>
              </w:tc>
              <w:tc>
                <w:tcPr>
                  <w:tcW w:w="110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105,0</w:t>
                  </w:r>
                </w:p>
              </w:tc>
            </w:tr>
            <w:tr w:rsidR="0081546B" w:rsidRPr="0081546B" w:rsidTr="0081546B">
              <w:trPr>
                <w:trHeight w:val="79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sz w:val="20"/>
                      <w:szCs w:val="20"/>
                      <w:lang w:eastAsia="ru-RU"/>
                    </w:rPr>
                  </w:pPr>
                  <w:r w:rsidRPr="0081546B">
                    <w:rPr>
                      <w:rFonts w:ascii="Times New Roman" w:eastAsia="Times New Roman" w:hAnsi="Times New Roman"/>
                      <w:sz w:val="20"/>
                      <w:szCs w:val="20"/>
                      <w:lang w:eastAsia="ru-RU"/>
                    </w:rPr>
                    <w:t>4.</w:t>
                  </w:r>
                </w:p>
              </w:tc>
              <w:tc>
                <w:tcPr>
                  <w:tcW w:w="5400" w:type="dxa"/>
                  <w:tcBorders>
                    <w:top w:val="nil"/>
                    <w:left w:val="nil"/>
                    <w:bottom w:val="nil"/>
                    <w:right w:val="nil"/>
                  </w:tcBorders>
                  <w:shd w:val="clear" w:color="auto" w:fill="auto"/>
                  <w:vAlign w:val="bottom"/>
                  <w:hideMark/>
                </w:tcPr>
                <w:p w:rsidR="0081546B" w:rsidRPr="0081546B" w:rsidRDefault="0081546B" w:rsidP="0081546B">
                  <w:pPr>
                    <w:spacing w:after="0" w:line="240" w:lineRule="auto"/>
                    <w:rPr>
                      <w:rFonts w:ascii="Times New Roman" w:eastAsia="Times New Roman" w:hAnsi="Times New Roman"/>
                      <w:color w:val="000000"/>
                      <w:sz w:val="20"/>
                      <w:szCs w:val="20"/>
                      <w:lang w:eastAsia="ru-RU"/>
                    </w:rPr>
                  </w:pPr>
                  <w:r w:rsidRPr="0081546B">
                    <w:rPr>
                      <w:rFonts w:ascii="Times New Roman" w:eastAsia="Times New Roman" w:hAnsi="Times New Roman"/>
                      <w:color w:val="000000"/>
                      <w:sz w:val="20"/>
                      <w:szCs w:val="20"/>
                      <w:lang w:eastAsia="ru-RU"/>
                    </w:rPr>
                    <w:t>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w:t>
                  </w:r>
                </w:p>
              </w:tc>
              <w:tc>
                <w:tcPr>
                  <w:tcW w:w="1300" w:type="dxa"/>
                  <w:tcBorders>
                    <w:top w:val="nil"/>
                    <w:left w:val="single" w:sz="4" w:space="0" w:color="auto"/>
                    <w:bottom w:val="single" w:sz="4" w:space="0" w:color="auto"/>
                    <w:right w:val="nil"/>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4"/>
                      <w:szCs w:val="24"/>
                      <w:lang w:eastAsia="ru-RU"/>
                    </w:rPr>
                  </w:pPr>
                  <w:r w:rsidRPr="0081546B">
                    <w:rPr>
                      <w:rFonts w:ascii="Times New Roman" w:eastAsia="Times New Roman" w:hAnsi="Times New Roman"/>
                      <w:sz w:val="24"/>
                      <w:szCs w:val="24"/>
                      <w:lang w:eastAsia="ru-RU"/>
                    </w:rPr>
                    <w:t>рублей</w:t>
                  </w:r>
                </w:p>
              </w:tc>
              <w:tc>
                <w:tcPr>
                  <w:tcW w:w="1140" w:type="dxa"/>
                  <w:tcBorders>
                    <w:top w:val="single" w:sz="4" w:space="0" w:color="auto"/>
                    <w:left w:val="single" w:sz="4" w:space="0" w:color="auto"/>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25017</w:t>
                  </w:r>
                </w:p>
              </w:tc>
              <w:tc>
                <w:tcPr>
                  <w:tcW w:w="112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26768</w:t>
                  </w:r>
                </w:p>
              </w:tc>
              <w:tc>
                <w:tcPr>
                  <w:tcW w:w="124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28642</w:t>
                  </w:r>
                </w:p>
              </w:tc>
              <w:tc>
                <w:tcPr>
                  <w:tcW w:w="136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30647</w:t>
                  </w:r>
                </w:p>
              </w:tc>
              <w:tc>
                <w:tcPr>
                  <w:tcW w:w="1140" w:type="dxa"/>
                  <w:tcBorders>
                    <w:top w:val="single" w:sz="4" w:space="0" w:color="auto"/>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32792</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35087</w:t>
                  </w:r>
                </w:p>
              </w:tc>
            </w:tr>
            <w:tr w:rsidR="0081546B" w:rsidRPr="0081546B" w:rsidTr="0081546B">
              <w:trPr>
                <w:trHeight w:val="58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sz w:val="20"/>
                      <w:szCs w:val="20"/>
                      <w:lang w:eastAsia="ru-RU"/>
                    </w:rPr>
                  </w:pPr>
                  <w:r w:rsidRPr="0081546B">
                    <w:rPr>
                      <w:rFonts w:ascii="Times New Roman" w:eastAsia="Times New Roman" w:hAnsi="Times New Roman"/>
                      <w:sz w:val="20"/>
                      <w:szCs w:val="20"/>
                      <w:lang w:eastAsia="ru-RU"/>
                    </w:rPr>
                    <w:t>5.</w:t>
                  </w:r>
                </w:p>
              </w:tc>
              <w:tc>
                <w:tcPr>
                  <w:tcW w:w="5400" w:type="dxa"/>
                  <w:tcBorders>
                    <w:top w:val="single" w:sz="4" w:space="0" w:color="auto"/>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rPr>
                      <w:rFonts w:ascii="Times New Roman" w:eastAsia="Times New Roman" w:hAnsi="Times New Roman"/>
                      <w:sz w:val="20"/>
                      <w:szCs w:val="20"/>
                      <w:lang w:eastAsia="ru-RU"/>
                    </w:rPr>
                  </w:pPr>
                  <w:r w:rsidRPr="0081546B">
                    <w:rPr>
                      <w:rFonts w:ascii="Times New Roman" w:eastAsia="Times New Roman" w:hAnsi="Times New Roman"/>
                      <w:sz w:val="20"/>
                      <w:szCs w:val="20"/>
                      <w:lang w:eastAsia="ru-RU"/>
                    </w:rPr>
                    <w:t>Индекс физического объема инвестиций в основной капитал сельского хозяйства</w:t>
                  </w:r>
                </w:p>
              </w:tc>
              <w:tc>
                <w:tcPr>
                  <w:tcW w:w="130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104,8</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105,2</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105,3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105,5</w:t>
                  </w:r>
                </w:p>
              </w:tc>
              <w:tc>
                <w:tcPr>
                  <w:tcW w:w="114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105,8</w:t>
                  </w:r>
                </w:p>
              </w:tc>
              <w:tc>
                <w:tcPr>
                  <w:tcW w:w="110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105,9</w:t>
                  </w:r>
                </w:p>
              </w:tc>
            </w:tr>
            <w:tr w:rsidR="0081546B" w:rsidRPr="0081546B" w:rsidTr="0081546B">
              <w:trPr>
                <w:trHeight w:val="55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sz w:val="20"/>
                      <w:szCs w:val="20"/>
                      <w:lang w:eastAsia="ru-RU"/>
                    </w:rPr>
                  </w:pPr>
                  <w:r w:rsidRPr="0081546B">
                    <w:rPr>
                      <w:rFonts w:ascii="Times New Roman" w:eastAsia="Times New Roman" w:hAnsi="Times New Roman"/>
                      <w:sz w:val="20"/>
                      <w:szCs w:val="20"/>
                      <w:lang w:eastAsia="ru-RU"/>
                    </w:rPr>
                    <w:t>6.</w:t>
                  </w:r>
                </w:p>
              </w:tc>
              <w:tc>
                <w:tcPr>
                  <w:tcW w:w="540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rPr>
                      <w:rFonts w:ascii="Times New Roman" w:eastAsia="Times New Roman" w:hAnsi="Times New Roman"/>
                      <w:sz w:val="20"/>
                      <w:szCs w:val="20"/>
                      <w:lang w:eastAsia="ru-RU"/>
                    </w:rPr>
                  </w:pPr>
                  <w:r w:rsidRPr="0081546B">
                    <w:rPr>
                      <w:rFonts w:ascii="Times New Roman" w:eastAsia="Times New Roman" w:hAnsi="Times New Roman"/>
                      <w:sz w:val="20"/>
                      <w:szCs w:val="20"/>
                      <w:lang w:eastAsia="ru-RU"/>
                    </w:rPr>
                    <w:t>Рентабельность сельскохозяйственных организаций (с учетом субсидий)</w:t>
                  </w:r>
                </w:p>
              </w:tc>
              <w:tc>
                <w:tcPr>
                  <w:tcW w:w="130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12</w:t>
                  </w:r>
                </w:p>
              </w:tc>
              <w:tc>
                <w:tcPr>
                  <w:tcW w:w="112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13,1</w:t>
                  </w:r>
                </w:p>
              </w:tc>
              <w:tc>
                <w:tcPr>
                  <w:tcW w:w="124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13,3</w:t>
                  </w:r>
                </w:p>
              </w:tc>
              <w:tc>
                <w:tcPr>
                  <w:tcW w:w="136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13,2</w:t>
                  </w:r>
                </w:p>
              </w:tc>
              <w:tc>
                <w:tcPr>
                  <w:tcW w:w="114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14</w:t>
                  </w:r>
                </w:p>
              </w:tc>
              <w:tc>
                <w:tcPr>
                  <w:tcW w:w="110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15</w:t>
                  </w:r>
                </w:p>
              </w:tc>
            </w:tr>
            <w:tr w:rsidR="0081546B" w:rsidRPr="0081546B" w:rsidTr="0081546B">
              <w:trPr>
                <w:trHeight w:val="465"/>
              </w:trPr>
              <w:tc>
                <w:tcPr>
                  <w:tcW w:w="14280" w:type="dxa"/>
                  <w:gridSpan w:val="9"/>
                  <w:tcBorders>
                    <w:top w:val="single" w:sz="4" w:space="0" w:color="auto"/>
                    <w:left w:val="single" w:sz="4" w:space="0" w:color="auto"/>
                    <w:bottom w:val="single" w:sz="4" w:space="0" w:color="auto"/>
                    <w:right w:val="nil"/>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b/>
                      <w:bCs/>
                      <w:sz w:val="24"/>
                      <w:szCs w:val="24"/>
                      <w:lang w:eastAsia="ru-RU"/>
                    </w:rPr>
                  </w:pPr>
                  <w:r w:rsidRPr="0081546B">
                    <w:rPr>
                      <w:rFonts w:ascii="Times New Roman" w:eastAsia="Times New Roman" w:hAnsi="Times New Roman"/>
                      <w:b/>
                      <w:bCs/>
                      <w:sz w:val="24"/>
                      <w:szCs w:val="24"/>
                      <w:lang w:eastAsia="ru-RU"/>
                    </w:rPr>
                    <w:t>ПОДПРОГРАММА 1 "Развитие сельского хозяйства и социальной инфраструктуры села"</w:t>
                  </w:r>
                </w:p>
              </w:tc>
            </w:tr>
            <w:tr w:rsidR="0081546B" w:rsidRPr="0081546B" w:rsidTr="0081546B">
              <w:trPr>
                <w:trHeight w:val="600"/>
              </w:trPr>
              <w:tc>
                <w:tcPr>
                  <w:tcW w:w="480" w:type="dxa"/>
                  <w:tcBorders>
                    <w:top w:val="nil"/>
                    <w:left w:val="single" w:sz="4" w:space="0" w:color="auto"/>
                    <w:bottom w:val="nil"/>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0"/>
                      <w:szCs w:val="20"/>
                      <w:lang w:eastAsia="ru-RU"/>
                    </w:rPr>
                  </w:pPr>
                  <w:r w:rsidRPr="0081546B">
                    <w:rPr>
                      <w:rFonts w:ascii="Times New Roman" w:eastAsia="Times New Roman" w:hAnsi="Times New Roman"/>
                      <w:sz w:val="20"/>
                      <w:szCs w:val="20"/>
                      <w:lang w:eastAsia="ru-RU"/>
                    </w:rPr>
                    <w:t>1.</w:t>
                  </w:r>
                </w:p>
              </w:tc>
              <w:tc>
                <w:tcPr>
                  <w:tcW w:w="5400" w:type="dxa"/>
                  <w:tcBorders>
                    <w:top w:val="nil"/>
                    <w:left w:val="nil"/>
                    <w:bottom w:val="nil"/>
                    <w:right w:val="nil"/>
                  </w:tcBorders>
                  <w:shd w:val="clear" w:color="auto" w:fill="auto"/>
                  <w:vAlign w:val="bottom"/>
                  <w:hideMark/>
                </w:tcPr>
                <w:p w:rsidR="0081546B" w:rsidRPr="0081546B" w:rsidRDefault="0081546B" w:rsidP="0081546B">
                  <w:pPr>
                    <w:spacing w:after="0" w:line="240" w:lineRule="auto"/>
                    <w:rPr>
                      <w:rFonts w:ascii="Times New Roman" w:eastAsia="Times New Roman" w:hAnsi="Times New Roman"/>
                      <w:color w:val="000000"/>
                      <w:sz w:val="20"/>
                      <w:szCs w:val="20"/>
                      <w:lang w:eastAsia="ru-RU"/>
                    </w:rPr>
                  </w:pPr>
                  <w:r w:rsidRPr="0081546B">
                    <w:rPr>
                      <w:rFonts w:ascii="Times New Roman" w:eastAsia="Times New Roman" w:hAnsi="Times New Roman"/>
                      <w:color w:val="000000"/>
                      <w:sz w:val="20"/>
                      <w:szCs w:val="20"/>
                      <w:lang w:eastAsia="ru-RU"/>
                    </w:rPr>
                    <w:t>Индекс производства продукции сельского хозяйства в хозяйствах всех категорий (в сопоставимых ценах)</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4"/>
                      <w:szCs w:val="24"/>
                      <w:lang w:eastAsia="ru-RU"/>
                    </w:rPr>
                  </w:pPr>
                  <w:r w:rsidRPr="0081546B">
                    <w:rPr>
                      <w:rFonts w:ascii="Times New Roman" w:eastAsia="Times New Roman" w:hAnsi="Times New Roman"/>
                      <w:sz w:val="24"/>
                      <w:szCs w:val="24"/>
                      <w:lang w:eastAsia="ru-RU"/>
                    </w:rPr>
                    <w:t>%</w:t>
                  </w:r>
                </w:p>
              </w:tc>
              <w:tc>
                <w:tcPr>
                  <w:tcW w:w="1140" w:type="dxa"/>
                  <w:tcBorders>
                    <w:top w:val="nil"/>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104.4</w:t>
                  </w:r>
                </w:p>
              </w:tc>
              <w:tc>
                <w:tcPr>
                  <w:tcW w:w="1120" w:type="dxa"/>
                  <w:tcBorders>
                    <w:top w:val="nil"/>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103,9</w:t>
                  </w:r>
                </w:p>
              </w:tc>
              <w:tc>
                <w:tcPr>
                  <w:tcW w:w="1240" w:type="dxa"/>
                  <w:tcBorders>
                    <w:top w:val="nil"/>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103,6</w:t>
                  </w:r>
                </w:p>
              </w:tc>
              <w:tc>
                <w:tcPr>
                  <w:tcW w:w="1360" w:type="dxa"/>
                  <w:tcBorders>
                    <w:top w:val="nil"/>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103,3</w:t>
                  </w:r>
                </w:p>
              </w:tc>
              <w:tc>
                <w:tcPr>
                  <w:tcW w:w="114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103,0</w:t>
                  </w:r>
                </w:p>
              </w:tc>
              <w:tc>
                <w:tcPr>
                  <w:tcW w:w="110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102,4</w:t>
                  </w:r>
                </w:p>
              </w:tc>
            </w:tr>
            <w:tr w:rsidR="0081546B" w:rsidRPr="0081546B" w:rsidTr="0081546B">
              <w:trPr>
                <w:trHeight w:val="495"/>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0"/>
                      <w:szCs w:val="20"/>
                      <w:lang w:eastAsia="ru-RU"/>
                    </w:rPr>
                  </w:pPr>
                  <w:r w:rsidRPr="0081546B">
                    <w:rPr>
                      <w:rFonts w:ascii="Times New Roman" w:eastAsia="Times New Roman" w:hAnsi="Times New Roman"/>
                      <w:sz w:val="20"/>
                      <w:szCs w:val="20"/>
                      <w:lang w:eastAsia="ru-RU"/>
                    </w:rPr>
                    <w:t>2.</w:t>
                  </w:r>
                </w:p>
              </w:tc>
              <w:tc>
                <w:tcPr>
                  <w:tcW w:w="5400" w:type="dxa"/>
                  <w:tcBorders>
                    <w:top w:val="single" w:sz="4" w:space="0" w:color="auto"/>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rPr>
                      <w:rFonts w:ascii="Times New Roman" w:eastAsia="Times New Roman" w:hAnsi="Times New Roman"/>
                      <w:color w:val="000000"/>
                      <w:sz w:val="20"/>
                      <w:szCs w:val="20"/>
                      <w:lang w:eastAsia="ru-RU"/>
                    </w:rPr>
                  </w:pPr>
                  <w:r w:rsidRPr="0081546B">
                    <w:rPr>
                      <w:rFonts w:ascii="Times New Roman" w:eastAsia="Times New Roman" w:hAnsi="Times New Roman"/>
                      <w:color w:val="000000"/>
                      <w:sz w:val="20"/>
                      <w:szCs w:val="20"/>
                      <w:lang w:eastAsia="ru-RU"/>
                    </w:rPr>
                    <w:t>Индекс производства продукции растениеводства (в сопоставимых ценах)</w:t>
                  </w:r>
                </w:p>
              </w:tc>
              <w:tc>
                <w:tcPr>
                  <w:tcW w:w="130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4"/>
                      <w:szCs w:val="24"/>
                      <w:lang w:eastAsia="ru-RU"/>
                    </w:rPr>
                  </w:pPr>
                  <w:r w:rsidRPr="0081546B">
                    <w:rPr>
                      <w:rFonts w:ascii="Times New Roman" w:eastAsia="Times New Roman" w:hAnsi="Times New Roman"/>
                      <w:sz w:val="24"/>
                      <w:szCs w:val="24"/>
                      <w:lang w:eastAsia="ru-RU"/>
                    </w:rPr>
                    <w:t>%</w:t>
                  </w:r>
                </w:p>
              </w:tc>
              <w:tc>
                <w:tcPr>
                  <w:tcW w:w="114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101,9</w:t>
                  </w:r>
                </w:p>
              </w:tc>
              <w:tc>
                <w:tcPr>
                  <w:tcW w:w="112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101,8</w:t>
                  </w:r>
                </w:p>
              </w:tc>
              <w:tc>
                <w:tcPr>
                  <w:tcW w:w="124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101,7</w:t>
                  </w:r>
                </w:p>
              </w:tc>
              <w:tc>
                <w:tcPr>
                  <w:tcW w:w="136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101,6</w:t>
                  </w:r>
                </w:p>
              </w:tc>
              <w:tc>
                <w:tcPr>
                  <w:tcW w:w="1140" w:type="dxa"/>
                  <w:tcBorders>
                    <w:top w:val="nil"/>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101,6</w:t>
                  </w:r>
                </w:p>
              </w:tc>
              <w:tc>
                <w:tcPr>
                  <w:tcW w:w="1100" w:type="dxa"/>
                  <w:tcBorders>
                    <w:top w:val="nil"/>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101,6</w:t>
                  </w:r>
                </w:p>
              </w:tc>
            </w:tr>
            <w:tr w:rsidR="0081546B" w:rsidRPr="0081546B" w:rsidTr="0081546B">
              <w:trPr>
                <w:trHeight w:val="54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0"/>
                      <w:szCs w:val="20"/>
                      <w:lang w:eastAsia="ru-RU"/>
                    </w:rPr>
                  </w:pPr>
                  <w:r w:rsidRPr="0081546B">
                    <w:rPr>
                      <w:rFonts w:ascii="Times New Roman" w:eastAsia="Times New Roman" w:hAnsi="Times New Roman"/>
                      <w:sz w:val="20"/>
                      <w:szCs w:val="20"/>
                      <w:lang w:eastAsia="ru-RU"/>
                    </w:rPr>
                    <w:t>3.</w:t>
                  </w:r>
                </w:p>
              </w:tc>
              <w:tc>
                <w:tcPr>
                  <w:tcW w:w="540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rPr>
                      <w:rFonts w:ascii="Times New Roman" w:eastAsia="Times New Roman" w:hAnsi="Times New Roman"/>
                      <w:color w:val="000000"/>
                      <w:sz w:val="20"/>
                      <w:szCs w:val="20"/>
                      <w:lang w:eastAsia="ru-RU"/>
                    </w:rPr>
                  </w:pPr>
                  <w:r w:rsidRPr="0081546B">
                    <w:rPr>
                      <w:rFonts w:ascii="Times New Roman" w:eastAsia="Times New Roman" w:hAnsi="Times New Roman"/>
                      <w:color w:val="000000"/>
                      <w:sz w:val="20"/>
                      <w:szCs w:val="20"/>
                      <w:lang w:eastAsia="ru-RU"/>
                    </w:rPr>
                    <w:t>Индекс производства продукции животноводства (в сопоставимых ценах</w:t>
                  </w:r>
                </w:p>
              </w:tc>
              <w:tc>
                <w:tcPr>
                  <w:tcW w:w="130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4"/>
                      <w:szCs w:val="24"/>
                      <w:lang w:eastAsia="ru-RU"/>
                    </w:rPr>
                  </w:pPr>
                  <w:r w:rsidRPr="0081546B">
                    <w:rPr>
                      <w:rFonts w:ascii="Times New Roman" w:eastAsia="Times New Roman" w:hAnsi="Times New Roman"/>
                      <w:sz w:val="24"/>
                      <w:szCs w:val="24"/>
                      <w:lang w:eastAsia="ru-RU"/>
                    </w:rPr>
                    <w:t>%</w:t>
                  </w:r>
                </w:p>
              </w:tc>
              <w:tc>
                <w:tcPr>
                  <w:tcW w:w="114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106,2</w:t>
                  </w:r>
                </w:p>
              </w:tc>
              <w:tc>
                <w:tcPr>
                  <w:tcW w:w="112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106,0</w:t>
                  </w:r>
                </w:p>
              </w:tc>
              <w:tc>
                <w:tcPr>
                  <w:tcW w:w="124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105,7</w:t>
                  </w:r>
                </w:p>
              </w:tc>
              <w:tc>
                <w:tcPr>
                  <w:tcW w:w="136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105,2</w:t>
                  </w:r>
                </w:p>
              </w:tc>
              <w:tc>
                <w:tcPr>
                  <w:tcW w:w="114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105,2</w:t>
                  </w:r>
                </w:p>
              </w:tc>
              <w:tc>
                <w:tcPr>
                  <w:tcW w:w="110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105,0</w:t>
                  </w:r>
                </w:p>
              </w:tc>
            </w:tr>
            <w:tr w:rsidR="0081546B" w:rsidRPr="0081546B" w:rsidTr="0081546B">
              <w:trPr>
                <w:trHeight w:val="855"/>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0"/>
                      <w:szCs w:val="20"/>
                      <w:lang w:eastAsia="ru-RU"/>
                    </w:rPr>
                  </w:pPr>
                  <w:r w:rsidRPr="0081546B">
                    <w:rPr>
                      <w:rFonts w:ascii="Times New Roman" w:eastAsia="Times New Roman" w:hAnsi="Times New Roman"/>
                      <w:sz w:val="20"/>
                      <w:szCs w:val="20"/>
                      <w:lang w:eastAsia="ru-RU"/>
                    </w:rPr>
                    <w:lastRenderedPageBreak/>
                    <w:t>4.</w:t>
                  </w:r>
                </w:p>
              </w:tc>
              <w:tc>
                <w:tcPr>
                  <w:tcW w:w="5400" w:type="dxa"/>
                  <w:tcBorders>
                    <w:top w:val="nil"/>
                    <w:left w:val="nil"/>
                    <w:bottom w:val="nil"/>
                    <w:right w:val="nil"/>
                  </w:tcBorders>
                  <w:shd w:val="clear" w:color="auto" w:fill="auto"/>
                  <w:vAlign w:val="bottom"/>
                  <w:hideMark/>
                </w:tcPr>
                <w:p w:rsidR="0081546B" w:rsidRPr="0081546B" w:rsidRDefault="0081546B" w:rsidP="0081546B">
                  <w:pPr>
                    <w:spacing w:after="0" w:line="240" w:lineRule="auto"/>
                    <w:rPr>
                      <w:rFonts w:ascii="Times New Roman" w:eastAsia="Times New Roman" w:hAnsi="Times New Roman"/>
                      <w:color w:val="000000"/>
                      <w:sz w:val="20"/>
                      <w:szCs w:val="20"/>
                      <w:lang w:eastAsia="ru-RU"/>
                    </w:rPr>
                  </w:pPr>
                  <w:r w:rsidRPr="0081546B">
                    <w:rPr>
                      <w:rFonts w:ascii="Times New Roman" w:eastAsia="Times New Roman" w:hAnsi="Times New Roman"/>
                      <w:color w:val="000000"/>
                      <w:sz w:val="20"/>
                      <w:szCs w:val="20"/>
                      <w:lang w:eastAsia="ru-RU"/>
                    </w:rPr>
                    <w:t>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w:t>
                  </w:r>
                </w:p>
              </w:tc>
              <w:tc>
                <w:tcPr>
                  <w:tcW w:w="1300" w:type="dxa"/>
                  <w:tcBorders>
                    <w:top w:val="nil"/>
                    <w:left w:val="single" w:sz="4" w:space="0" w:color="auto"/>
                    <w:bottom w:val="single" w:sz="4" w:space="0" w:color="auto"/>
                    <w:right w:val="nil"/>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4"/>
                      <w:szCs w:val="24"/>
                      <w:lang w:eastAsia="ru-RU"/>
                    </w:rPr>
                  </w:pPr>
                  <w:r w:rsidRPr="0081546B">
                    <w:rPr>
                      <w:rFonts w:ascii="Times New Roman" w:eastAsia="Times New Roman" w:hAnsi="Times New Roman"/>
                      <w:sz w:val="24"/>
                      <w:szCs w:val="24"/>
                      <w:lang w:eastAsia="ru-RU"/>
                    </w:rPr>
                    <w:t>рублей</w:t>
                  </w:r>
                </w:p>
              </w:tc>
              <w:tc>
                <w:tcPr>
                  <w:tcW w:w="1140" w:type="dxa"/>
                  <w:tcBorders>
                    <w:top w:val="single" w:sz="4" w:space="0" w:color="auto"/>
                    <w:left w:val="single" w:sz="4" w:space="0" w:color="auto"/>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25017</w:t>
                  </w:r>
                </w:p>
              </w:tc>
              <w:tc>
                <w:tcPr>
                  <w:tcW w:w="112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26768</w:t>
                  </w:r>
                </w:p>
              </w:tc>
              <w:tc>
                <w:tcPr>
                  <w:tcW w:w="124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28642</w:t>
                  </w:r>
                </w:p>
              </w:tc>
              <w:tc>
                <w:tcPr>
                  <w:tcW w:w="136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30647</w:t>
                  </w:r>
                </w:p>
              </w:tc>
              <w:tc>
                <w:tcPr>
                  <w:tcW w:w="1140" w:type="dxa"/>
                  <w:tcBorders>
                    <w:top w:val="single" w:sz="4" w:space="0" w:color="auto"/>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32792</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35087</w:t>
                  </w:r>
                </w:p>
              </w:tc>
            </w:tr>
            <w:tr w:rsidR="0081546B" w:rsidRPr="0081546B" w:rsidTr="0081546B">
              <w:trPr>
                <w:trHeight w:val="405"/>
              </w:trPr>
              <w:tc>
                <w:tcPr>
                  <w:tcW w:w="14280" w:type="dxa"/>
                  <w:gridSpan w:val="9"/>
                  <w:tcBorders>
                    <w:top w:val="single" w:sz="4" w:space="0" w:color="auto"/>
                    <w:left w:val="single" w:sz="4" w:space="0" w:color="auto"/>
                    <w:bottom w:val="single" w:sz="4" w:space="0" w:color="auto"/>
                    <w:right w:val="nil"/>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b/>
                      <w:bCs/>
                      <w:sz w:val="24"/>
                      <w:szCs w:val="24"/>
                      <w:lang w:eastAsia="ru-RU"/>
                    </w:rPr>
                  </w:pPr>
                  <w:r w:rsidRPr="0081546B">
                    <w:rPr>
                      <w:rFonts w:ascii="Times New Roman" w:eastAsia="Times New Roman" w:hAnsi="Times New Roman"/>
                      <w:b/>
                      <w:bCs/>
                      <w:sz w:val="24"/>
                      <w:szCs w:val="24"/>
                      <w:lang w:eastAsia="ru-RU"/>
                    </w:rPr>
                    <w:t>ПОДПРОГРАММА 2 «Комплексное развитие сельских территорий Богучарского района Воронежской области»</w:t>
                  </w:r>
                </w:p>
              </w:tc>
            </w:tr>
            <w:tr w:rsidR="0081546B" w:rsidRPr="0081546B" w:rsidTr="0081546B">
              <w:trPr>
                <w:trHeight w:val="75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0"/>
                      <w:szCs w:val="20"/>
                      <w:lang w:eastAsia="ru-RU"/>
                    </w:rPr>
                  </w:pPr>
                  <w:r w:rsidRPr="0081546B">
                    <w:rPr>
                      <w:rFonts w:ascii="Times New Roman" w:eastAsia="Times New Roman" w:hAnsi="Times New Roman"/>
                      <w:sz w:val="20"/>
                      <w:szCs w:val="20"/>
                      <w:lang w:eastAsia="ru-RU"/>
                    </w:rPr>
                    <w:t>1.</w:t>
                  </w:r>
                </w:p>
              </w:tc>
              <w:tc>
                <w:tcPr>
                  <w:tcW w:w="540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rPr>
                      <w:rFonts w:ascii="Times New Roman" w:eastAsia="Times New Roman" w:hAnsi="Times New Roman"/>
                      <w:color w:val="000000"/>
                      <w:sz w:val="20"/>
                      <w:szCs w:val="20"/>
                      <w:lang w:eastAsia="ru-RU"/>
                    </w:rPr>
                  </w:pPr>
                  <w:r w:rsidRPr="0081546B">
                    <w:rPr>
                      <w:rFonts w:ascii="Times New Roman" w:eastAsia="Times New Roman" w:hAnsi="Times New Roman"/>
                      <w:color w:val="000000"/>
                      <w:sz w:val="20"/>
                      <w:szCs w:val="20"/>
                      <w:lang w:eastAsia="ru-RU"/>
                    </w:rPr>
                    <w:t>Ввод (приобретение)  жилья для граждан, проживающих на сельских территориях</w:t>
                  </w:r>
                </w:p>
              </w:tc>
              <w:tc>
                <w:tcPr>
                  <w:tcW w:w="130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4"/>
                      <w:szCs w:val="24"/>
                      <w:lang w:eastAsia="ru-RU"/>
                    </w:rPr>
                  </w:pPr>
                  <w:r w:rsidRPr="0081546B">
                    <w:rPr>
                      <w:rFonts w:ascii="Times New Roman" w:eastAsia="Times New Roman" w:hAnsi="Times New Roman"/>
                      <w:sz w:val="24"/>
                      <w:szCs w:val="24"/>
                      <w:lang w:eastAsia="ru-RU"/>
                    </w:rPr>
                    <w:t>м.кв.</w:t>
                  </w:r>
                </w:p>
              </w:tc>
              <w:tc>
                <w:tcPr>
                  <w:tcW w:w="114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1374,0</w:t>
                  </w:r>
                </w:p>
              </w:tc>
              <w:tc>
                <w:tcPr>
                  <w:tcW w:w="112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1374,0</w:t>
                  </w:r>
                </w:p>
              </w:tc>
              <w:tc>
                <w:tcPr>
                  <w:tcW w:w="124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1374,0</w:t>
                  </w:r>
                </w:p>
              </w:tc>
              <w:tc>
                <w:tcPr>
                  <w:tcW w:w="136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1374,0</w:t>
                  </w:r>
                </w:p>
              </w:tc>
              <w:tc>
                <w:tcPr>
                  <w:tcW w:w="114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1374,0</w:t>
                  </w:r>
                </w:p>
              </w:tc>
              <w:tc>
                <w:tcPr>
                  <w:tcW w:w="110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1374,0</w:t>
                  </w:r>
                </w:p>
              </w:tc>
            </w:tr>
            <w:tr w:rsidR="0081546B" w:rsidRPr="0081546B" w:rsidTr="0081546B">
              <w:trPr>
                <w:trHeight w:val="81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0"/>
                      <w:szCs w:val="20"/>
                      <w:lang w:eastAsia="ru-RU"/>
                    </w:rPr>
                  </w:pPr>
                  <w:r w:rsidRPr="0081546B">
                    <w:rPr>
                      <w:rFonts w:ascii="Times New Roman" w:eastAsia="Times New Roman" w:hAnsi="Times New Roman"/>
                      <w:sz w:val="20"/>
                      <w:szCs w:val="20"/>
                      <w:lang w:eastAsia="ru-RU"/>
                    </w:rPr>
                    <w:t>2.</w:t>
                  </w:r>
                </w:p>
              </w:tc>
              <w:tc>
                <w:tcPr>
                  <w:tcW w:w="540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rPr>
                      <w:rFonts w:ascii="Times New Roman" w:eastAsia="Times New Roman" w:hAnsi="Times New Roman"/>
                      <w:color w:val="000000"/>
                      <w:sz w:val="20"/>
                      <w:szCs w:val="20"/>
                      <w:lang w:eastAsia="ru-RU"/>
                    </w:rPr>
                  </w:pPr>
                  <w:r w:rsidRPr="0081546B">
                    <w:rPr>
                      <w:rFonts w:ascii="Times New Roman" w:eastAsia="Times New Roman" w:hAnsi="Times New Roman"/>
                      <w:color w:val="000000"/>
                      <w:sz w:val="20"/>
                      <w:szCs w:val="20"/>
                      <w:lang w:eastAsia="ru-RU"/>
                    </w:rPr>
                    <w:t>Сокращение   числа молодых семей, нуждающихся в улучшении жилищных условий, в сельской местности (нарастающим итогом)</w:t>
                  </w:r>
                </w:p>
              </w:tc>
              <w:tc>
                <w:tcPr>
                  <w:tcW w:w="130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4"/>
                      <w:szCs w:val="24"/>
                      <w:lang w:eastAsia="ru-RU"/>
                    </w:rPr>
                  </w:pPr>
                  <w:r w:rsidRPr="0081546B">
                    <w:rPr>
                      <w:rFonts w:ascii="Times New Roman" w:eastAsia="Times New Roman" w:hAnsi="Times New Roman"/>
                      <w:sz w:val="24"/>
                      <w:szCs w:val="24"/>
                      <w:lang w:eastAsia="ru-RU"/>
                    </w:rPr>
                    <w:t>%</w:t>
                  </w:r>
                </w:p>
              </w:tc>
              <w:tc>
                <w:tcPr>
                  <w:tcW w:w="114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2,48</w:t>
                  </w:r>
                </w:p>
              </w:tc>
              <w:tc>
                <w:tcPr>
                  <w:tcW w:w="112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4,97</w:t>
                  </w:r>
                </w:p>
              </w:tc>
              <w:tc>
                <w:tcPr>
                  <w:tcW w:w="124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7,45</w:t>
                  </w:r>
                </w:p>
              </w:tc>
              <w:tc>
                <w:tcPr>
                  <w:tcW w:w="136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9,93</w:t>
                  </w:r>
                </w:p>
              </w:tc>
              <w:tc>
                <w:tcPr>
                  <w:tcW w:w="114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12,3</w:t>
                  </w:r>
                </w:p>
              </w:tc>
              <w:tc>
                <w:tcPr>
                  <w:tcW w:w="110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15,1</w:t>
                  </w:r>
                </w:p>
              </w:tc>
            </w:tr>
          </w:tbl>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
                <w:bCs/>
                <w:sz w:val="20"/>
                <w:szCs w:val="20"/>
                <w:lang w:eastAsia="ru-RU"/>
              </w:rPr>
            </w:pPr>
          </w:p>
          <w:p w:rsidR="0081546B" w:rsidRPr="0081546B" w:rsidRDefault="0081546B" w:rsidP="00CE6314">
            <w:pPr>
              <w:spacing w:after="0" w:line="240" w:lineRule="auto"/>
              <w:jc w:val="right"/>
              <w:rPr>
                <w:rFonts w:ascii="Times New Roman" w:eastAsia="Times New Roman" w:hAnsi="Times New Roman"/>
                <w:b/>
                <w:bCs/>
                <w:sz w:val="20"/>
                <w:szCs w:val="20"/>
                <w:lang w:eastAsia="ru-RU"/>
              </w:rPr>
            </w:pPr>
            <w:r w:rsidRPr="0081546B">
              <w:rPr>
                <w:rFonts w:ascii="Times New Roman" w:eastAsia="Times New Roman" w:hAnsi="Times New Roman"/>
                <w:b/>
                <w:bCs/>
                <w:sz w:val="20"/>
                <w:szCs w:val="20"/>
                <w:lang w:eastAsia="ru-RU"/>
              </w:rPr>
              <w:lastRenderedPageBreak/>
              <w:t>Приложение №2</w:t>
            </w:r>
            <w:r w:rsidRPr="00CE6314">
              <w:rPr>
                <w:rFonts w:ascii="Times New Roman" w:eastAsia="Times New Roman" w:hAnsi="Times New Roman"/>
                <w:b/>
                <w:bCs/>
                <w:sz w:val="20"/>
                <w:szCs w:val="20"/>
                <w:lang w:eastAsia="ru-RU"/>
              </w:rPr>
              <w:t xml:space="preserve">                            </w:t>
            </w:r>
          </w:p>
          <w:p w:rsidR="0081546B" w:rsidRPr="0081546B" w:rsidRDefault="0081546B" w:rsidP="00CE6314">
            <w:pPr>
              <w:spacing w:after="0" w:line="240" w:lineRule="auto"/>
              <w:jc w:val="right"/>
              <w:rPr>
                <w:rFonts w:ascii="Times New Roman" w:eastAsia="Times New Roman" w:hAnsi="Times New Roman"/>
                <w:b/>
                <w:bCs/>
                <w:sz w:val="20"/>
                <w:szCs w:val="20"/>
                <w:lang w:eastAsia="ru-RU"/>
              </w:rPr>
            </w:pPr>
          </w:p>
          <w:p w:rsidR="00CE6314" w:rsidRPr="0081546B" w:rsidRDefault="00CE6314" w:rsidP="00CE6314">
            <w:pPr>
              <w:spacing w:after="0" w:line="240" w:lineRule="auto"/>
              <w:jc w:val="right"/>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xml:space="preserve">Расходы местного бюджета на реализацию муниципальной программы Богучарского муниципального района Воронежской области      </w:t>
            </w:r>
          </w:p>
          <w:p w:rsidR="00CE6314" w:rsidRPr="00CE6314" w:rsidRDefault="00CE6314" w:rsidP="00CE6314">
            <w:pPr>
              <w:spacing w:after="0" w:line="240" w:lineRule="auto"/>
              <w:jc w:val="right"/>
              <w:rPr>
                <w:rFonts w:ascii="Times New Roman" w:eastAsia="Times New Roman" w:hAnsi="Times New Roman"/>
                <w:b/>
                <w:bCs/>
                <w:sz w:val="20"/>
                <w:szCs w:val="20"/>
                <w:lang w:eastAsia="ru-RU"/>
              </w:rPr>
            </w:pPr>
          </w:p>
        </w:tc>
      </w:tr>
      <w:tr w:rsidR="00CE6314" w:rsidRPr="00CE6314" w:rsidTr="00CE6314">
        <w:trPr>
          <w:trHeight w:val="630"/>
        </w:trPr>
        <w:tc>
          <w:tcPr>
            <w:tcW w:w="22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lastRenderedPageBreak/>
              <w:t>Статус</w:t>
            </w:r>
          </w:p>
        </w:tc>
        <w:tc>
          <w:tcPr>
            <w:tcW w:w="28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xml:space="preserve">Наименование муниципальной программы, подпрограммы, основного мероприятия </w:t>
            </w:r>
          </w:p>
        </w:tc>
        <w:tc>
          <w:tcPr>
            <w:tcW w:w="23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Наименование ответственного исполнителя, исполнителя - главного распорядителя средств местного бюджета (далее - ГРБС)</w:t>
            </w:r>
          </w:p>
        </w:tc>
        <w:tc>
          <w:tcPr>
            <w:tcW w:w="8080" w:type="dxa"/>
            <w:gridSpan w:val="7"/>
            <w:tcBorders>
              <w:top w:val="single" w:sz="4" w:space="0" w:color="auto"/>
              <w:left w:val="nil"/>
              <w:bottom w:val="single" w:sz="4" w:space="0" w:color="auto"/>
              <w:right w:val="nil"/>
            </w:tcBorders>
            <w:shd w:val="clear" w:color="auto" w:fill="auto"/>
            <w:vAlign w:val="center"/>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Расходы местного бюджета по годам реализации муниципальной программы,              тыс. руб.</w:t>
            </w:r>
          </w:p>
        </w:tc>
      </w:tr>
      <w:tr w:rsidR="00CE6314" w:rsidRPr="00CE6314" w:rsidTr="00CE6314">
        <w:trPr>
          <w:trHeight w:val="420"/>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p>
        </w:tc>
        <w:tc>
          <w:tcPr>
            <w:tcW w:w="2804" w:type="dxa"/>
            <w:vMerge/>
            <w:tcBorders>
              <w:top w:val="single" w:sz="4" w:space="0" w:color="auto"/>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p>
        </w:tc>
        <w:tc>
          <w:tcPr>
            <w:tcW w:w="2378" w:type="dxa"/>
            <w:vMerge/>
            <w:tcBorders>
              <w:top w:val="single" w:sz="4" w:space="0" w:color="auto"/>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p>
        </w:tc>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xml:space="preserve">Всего </w:t>
            </w:r>
          </w:p>
        </w:tc>
        <w:tc>
          <w:tcPr>
            <w:tcW w:w="6520" w:type="dxa"/>
            <w:gridSpan w:val="6"/>
            <w:tcBorders>
              <w:top w:val="single" w:sz="4" w:space="0" w:color="auto"/>
              <w:left w:val="nil"/>
              <w:bottom w:val="single" w:sz="4" w:space="0" w:color="auto"/>
              <w:right w:val="nil"/>
            </w:tcBorders>
            <w:shd w:val="clear" w:color="auto" w:fill="auto"/>
            <w:vAlign w:val="center"/>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в том числе по годам реализации программы</w:t>
            </w:r>
          </w:p>
        </w:tc>
      </w:tr>
      <w:tr w:rsidR="00CE6314" w:rsidRPr="00CE6314" w:rsidTr="00CE6314">
        <w:trPr>
          <w:trHeight w:val="825"/>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p>
        </w:tc>
        <w:tc>
          <w:tcPr>
            <w:tcW w:w="2804" w:type="dxa"/>
            <w:vMerge/>
            <w:tcBorders>
              <w:top w:val="single" w:sz="4" w:space="0" w:color="auto"/>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p>
        </w:tc>
        <w:tc>
          <w:tcPr>
            <w:tcW w:w="2378" w:type="dxa"/>
            <w:vMerge/>
            <w:tcBorders>
              <w:top w:val="single" w:sz="4" w:space="0" w:color="auto"/>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p>
        </w:tc>
        <w:tc>
          <w:tcPr>
            <w:tcW w:w="1560" w:type="dxa"/>
            <w:vMerge/>
            <w:tcBorders>
              <w:top w:val="nil"/>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p>
        </w:tc>
        <w:tc>
          <w:tcPr>
            <w:tcW w:w="1134" w:type="dxa"/>
            <w:tcBorders>
              <w:top w:val="nil"/>
              <w:left w:val="nil"/>
              <w:bottom w:val="nil"/>
              <w:right w:val="nil"/>
            </w:tcBorders>
            <w:shd w:val="clear" w:color="auto" w:fill="auto"/>
            <w:vAlign w:val="center"/>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2020</w:t>
            </w:r>
          </w:p>
        </w:tc>
        <w:tc>
          <w:tcPr>
            <w:tcW w:w="1275" w:type="dxa"/>
            <w:tcBorders>
              <w:top w:val="nil"/>
              <w:left w:val="single" w:sz="4" w:space="0" w:color="auto"/>
              <w:bottom w:val="nil"/>
              <w:right w:val="nil"/>
            </w:tcBorders>
            <w:shd w:val="clear" w:color="auto" w:fill="auto"/>
            <w:vAlign w:val="center"/>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2021</w:t>
            </w:r>
          </w:p>
        </w:tc>
        <w:tc>
          <w:tcPr>
            <w:tcW w:w="993" w:type="dxa"/>
            <w:tcBorders>
              <w:top w:val="nil"/>
              <w:left w:val="single" w:sz="4" w:space="0" w:color="auto"/>
              <w:bottom w:val="nil"/>
              <w:right w:val="single" w:sz="4" w:space="0" w:color="auto"/>
            </w:tcBorders>
            <w:shd w:val="clear" w:color="auto" w:fill="auto"/>
            <w:vAlign w:val="center"/>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2022</w:t>
            </w:r>
          </w:p>
        </w:tc>
        <w:tc>
          <w:tcPr>
            <w:tcW w:w="992" w:type="dxa"/>
            <w:tcBorders>
              <w:top w:val="nil"/>
              <w:left w:val="nil"/>
              <w:bottom w:val="nil"/>
              <w:right w:val="single" w:sz="4" w:space="0" w:color="auto"/>
            </w:tcBorders>
            <w:shd w:val="clear" w:color="auto" w:fill="auto"/>
            <w:vAlign w:val="center"/>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2023</w:t>
            </w:r>
          </w:p>
        </w:tc>
        <w:tc>
          <w:tcPr>
            <w:tcW w:w="1134" w:type="dxa"/>
            <w:tcBorders>
              <w:top w:val="nil"/>
              <w:left w:val="nil"/>
              <w:bottom w:val="nil"/>
              <w:right w:val="single" w:sz="4" w:space="0" w:color="auto"/>
            </w:tcBorders>
            <w:shd w:val="clear" w:color="auto" w:fill="auto"/>
            <w:vAlign w:val="center"/>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2024</w:t>
            </w:r>
          </w:p>
        </w:tc>
        <w:tc>
          <w:tcPr>
            <w:tcW w:w="992" w:type="dxa"/>
            <w:tcBorders>
              <w:top w:val="nil"/>
              <w:left w:val="nil"/>
              <w:bottom w:val="nil"/>
              <w:right w:val="single" w:sz="4" w:space="0" w:color="auto"/>
            </w:tcBorders>
            <w:shd w:val="clear" w:color="auto" w:fill="auto"/>
            <w:vAlign w:val="center"/>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2025</w:t>
            </w:r>
          </w:p>
        </w:tc>
      </w:tr>
      <w:tr w:rsidR="00CE6314" w:rsidRPr="00CE6314" w:rsidTr="00CE6314">
        <w:trPr>
          <w:trHeight w:val="375"/>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1</w:t>
            </w:r>
          </w:p>
        </w:tc>
        <w:tc>
          <w:tcPr>
            <w:tcW w:w="2804" w:type="dxa"/>
            <w:tcBorders>
              <w:top w:val="nil"/>
              <w:left w:val="nil"/>
              <w:bottom w:val="single" w:sz="4" w:space="0" w:color="auto"/>
              <w:right w:val="single" w:sz="4" w:space="0" w:color="auto"/>
            </w:tcBorders>
            <w:shd w:val="clear" w:color="auto" w:fill="auto"/>
            <w:noWrap/>
            <w:vAlign w:val="center"/>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2</w:t>
            </w:r>
          </w:p>
        </w:tc>
        <w:tc>
          <w:tcPr>
            <w:tcW w:w="2378" w:type="dxa"/>
            <w:tcBorders>
              <w:top w:val="nil"/>
              <w:left w:val="nil"/>
              <w:bottom w:val="single" w:sz="4" w:space="0" w:color="auto"/>
              <w:right w:val="single" w:sz="4" w:space="0" w:color="auto"/>
            </w:tcBorders>
            <w:shd w:val="clear" w:color="auto" w:fill="auto"/>
            <w:noWrap/>
            <w:vAlign w:val="center"/>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3</w:t>
            </w:r>
          </w:p>
        </w:tc>
        <w:tc>
          <w:tcPr>
            <w:tcW w:w="1560" w:type="dxa"/>
            <w:tcBorders>
              <w:top w:val="nil"/>
              <w:left w:val="nil"/>
              <w:bottom w:val="single" w:sz="4" w:space="0" w:color="auto"/>
              <w:right w:val="single" w:sz="4" w:space="0" w:color="auto"/>
            </w:tcBorders>
            <w:shd w:val="clear" w:color="auto" w:fill="auto"/>
            <w:noWrap/>
            <w:vAlign w:val="center"/>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6</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10</w:t>
            </w:r>
          </w:p>
        </w:tc>
      </w:tr>
      <w:tr w:rsidR="00CE6314" w:rsidRPr="00CE6314" w:rsidTr="00CE6314">
        <w:trPr>
          <w:trHeight w:val="540"/>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МУНИЦИПАЛЬНАЯ ПРОГРАММА</w:t>
            </w:r>
          </w:p>
        </w:tc>
        <w:tc>
          <w:tcPr>
            <w:tcW w:w="2804" w:type="dxa"/>
            <w:vMerge w:val="restart"/>
            <w:tcBorders>
              <w:top w:val="nil"/>
              <w:left w:val="single" w:sz="4" w:space="0" w:color="auto"/>
              <w:bottom w:val="single" w:sz="4" w:space="0" w:color="000000"/>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Развитие сельского хозяйства, пищевых продуктов и инфраструктуры агропропродовольственного рынка Богучарского муниципального района</w:t>
            </w: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всего</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43 540,40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6 413,80</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6 549,70</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6 891,20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7 879,60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8 167,40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7 638,70</w:t>
            </w:r>
          </w:p>
        </w:tc>
      </w:tr>
      <w:tr w:rsidR="00CE6314" w:rsidRPr="00CE6314" w:rsidTr="00CE6314">
        <w:trPr>
          <w:trHeight w:val="315"/>
        </w:trPr>
        <w:tc>
          <w:tcPr>
            <w:tcW w:w="2200" w:type="dxa"/>
            <w:vMerge/>
            <w:tcBorders>
              <w:top w:val="nil"/>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p>
        </w:tc>
        <w:tc>
          <w:tcPr>
            <w:tcW w:w="2804" w:type="dxa"/>
            <w:vMerge/>
            <w:tcBorders>
              <w:top w:val="nil"/>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в том числе по ГРБС:</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r>
      <w:tr w:rsidR="00CE6314" w:rsidRPr="00CE6314" w:rsidTr="00CE6314">
        <w:trPr>
          <w:trHeight w:val="1590"/>
        </w:trPr>
        <w:tc>
          <w:tcPr>
            <w:tcW w:w="2200" w:type="dxa"/>
            <w:vMerge/>
            <w:tcBorders>
              <w:top w:val="nil"/>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p>
        </w:tc>
        <w:tc>
          <w:tcPr>
            <w:tcW w:w="2804" w:type="dxa"/>
            <w:vMerge/>
            <w:tcBorders>
              <w:top w:val="nil"/>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Администрация Богучарского муниципального района</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43 540,40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6 413,80</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6 549,70</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6 891,20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7 879,60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8 167,40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7 638,70</w:t>
            </w:r>
          </w:p>
        </w:tc>
      </w:tr>
      <w:tr w:rsidR="00CE6314" w:rsidRPr="00CE6314" w:rsidTr="00CE6314">
        <w:trPr>
          <w:trHeight w:val="420"/>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в том числе:</w:t>
            </w:r>
          </w:p>
        </w:tc>
        <w:tc>
          <w:tcPr>
            <w:tcW w:w="2804" w:type="dxa"/>
            <w:tcBorders>
              <w:top w:val="nil"/>
              <w:left w:val="nil"/>
              <w:bottom w:val="single" w:sz="4" w:space="0" w:color="auto"/>
              <w:right w:val="single" w:sz="4" w:space="0" w:color="auto"/>
            </w:tcBorders>
            <w:shd w:val="clear" w:color="auto" w:fill="auto"/>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в  том числе:</w:t>
            </w: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r>
      <w:tr w:rsidR="00CE6314" w:rsidRPr="00CE6314" w:rsidTr="00CE6314">
        <w:trPr>
          <w:trHeight w:val="375"/>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ПОДПРОГРАММА 1</w:t>
            </w:r>
          </w:p>
        </w:tc>
        <w:tc>
          <w:tcPr>
            <w:tcW w:w="2804" w:type="dxa"/>
            <w:vMerge w:val="restart"/>
            <w:tcBorders>
              <w:top w:val="nil"/>
              <w:left w:val="single" w:sz="4" w:space="0" w:color="auto"/>
              <w:bottom w:val="single" w:sz="4" w:space="0" w:color="000000"/>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Развитие сельского хозяйства и социальной инфраструктуры села</w:t>
            </w: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всего</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36207,40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5535,8</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5671,70</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5884,20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6119,6</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6364,4</w:t>
            </w:r>
          </w:p>
        </w:tc>
        <w:tc>
          <w:tcPr>
            <w:tcW w:w="992" w:type="dxa"/>
            <w:tcBorders>
              <w:top w:val="nil"/>
              <w:left w:val="nil"/>
              <w:bottom w:val="nil"/>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6631,7</w:t>
            </w:r>
          </w:p>
        </w:tc>
      </w:tr>
      <w:tr w:rsidR="00CE6314" w:rsidRPr="00CE6314" w:rsidTr="00CE6314">
        <w:trPr>
          <w:trHeight w:val="375"/>
        </w:trPr>
        <w:tc>
          <w:tcPr>
            <w:tcW w:w="2200"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p>
        </w:tc>
        <w:tc>
          <w:tcPr>
            <w:tcW w:w="2804" w:type="dxa"/>
            <w:vMerge/>
            <w:tcBorders>
              <w:top w:val="nil"/>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в том числе по ГРБС:</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r>
      <w:tr w:rsidR="00CE6314" w:rsidRPr="00CE6314" w:rsidTr="00CE6314">
        <w:trPr>
          <w:trHeight w:val="345"/>
        </w:trPr>
        <w:tc>
          <w:tcPr>
            <w:tcW w:w="2200"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p>
        </w:tc>
        <w:tc>
          <w:tcPr>
            <w:tcW w:w="2804" w:type="dxa"/>
            <w:vMerge/>
            <w:tcBorders>
              <w:top w:val="nil"/>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Администрация Богучарского муниципального района</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36207,40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5535,8</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5671,70</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5884,20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6119,6</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6364,4</w:t>
            </w:r>
          </w:p>
        </w:tc>
        <w:tc>
          <w:tcPr>
            <w:tcW w:w="992" w:type="dxa"/>
            <w:tcBorders>
              <w:top w:val="nil"/>
              <w:left w:val="nil"/>
              <w:bottom w:val="nil"/>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6631,7</w:t>
            </w:r>
          </w:p>
        </w:tc>
      </w:tr>
      <w:tr w:rsidR="00CE6314" w:rsidRPr="00CE6314" w:rsidTr="00CE6314">
        <w:trPr>
          <w:trHeight w:val="345"/>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в том числе:</w:t>
            </w:r>
          </w:p>
        </w:tc>
        <w:tc>
          <w:tcPr>
            <w:tcW w:w="2804" w:type="dxa"/>
            <w:tcBorders>
              <w:top w:val="nil"/>
              <w:left w:val="nil"/>
              <w:bottom w:val="single" w:sz="4" w:space="0" w:color="auto"/>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r>
      <w:tr w:rsidR="00CE6314" w:rsidRPr="00CE6314" w:rsidTr="00CE6314">
        <w:trPr>
          <w:trHeight w:val="315"/>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Основное мероприятие 1.1</w:t>
            </w:r>
          </w:p>
        </w:tc>
        <w:tc>
          <w:tcPr>
            <w:tcW w:w="2804" w:type="dxa"/>
            <w:vMerge w:val="restart"/>
            <w:tcBorders>
              <w:top w:val="nil"/>
              <w:left w:val="single" w:sz="4" w:space="0" w:color="auto"/>
              <w:bottom w:val="single" w:sz="4" w:space="0" w:color="auto"/>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Развитие подотрасли животноводства, переработки и реализации животноводческой продукции</w:t>
            </w: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всего</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0,00</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r>
      <w:tr w:rsidR="00CE6314" w:rsidRPr="00CE6314" w:rsidTr="00CE6314">
        <w:trPr>
          <w:trHeight w:val="375"/>
        </w:trPr>
        <w:tc>
          <w:tcPr>
            <w:tcW w:w="2200"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804"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в том числе по ГРБС:</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r>
      <w:tr w:rsidR="00CE6314" w:rsidRPr="00CE6314" w:rsidTr="00CE6314">
        <w:trPr>
          <w:trHeight w:val="555"/>
        </w:trPr>
        <w:tc>
          <w:tcPr>
            <w:tcW w:w="2200"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804"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Администрация Богучарского муниципального района</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0,00</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r>
      <w:tr w:rsidR="00CE6314" w:rsidRPr="00CE6314" w:rsidTr="00CE6314">
        <w:trPr>
          <w:trHeight w:val="375"/>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lastRenderedPageBreak/>
              <w:t xml:space="preserve">Основное мероприятие 1.2 </w:t>
            </w:r>
          </w:p>
        </w:tc>
        <w:tc>
          <w:tcPr>
            <w:tcW w:w="2804" w:type="dxa"/>
            <w:vMerge w:val="restart"/>
            <w:tcBorders>
              <w:top w:val="nil"/>
              <w:left w:val="single" w:sz="4" w:space="0" w:color="auto"/>
              <w:bottom w:val="single" w:sz="4" w:space="0" w:color="auto"/>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Повышение эффективности производства отраслей растениеводства</w:t>
            </w: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всего</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0,00</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r>
      <w:tr w:rsidR="00CE6314" w:rsidRPr="00CE6314" w:rsidTr="00CE6314">
        <w:trPr>
          <w:trHeight w:val="375"/>
        </w:trPr>
        <w:tc>
          <w:tcPr>
            <w:tcW w:w="2200"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804"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в том числе по ГРБС:</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r>
      <w:tr w:rsidR="00CE6314" w:rsidRPr="00CE6314" w:rsidTr="00CE6314">
        <w:trPr>
          <w:trHeight w:val="480"/>
        </w:trPr>
        <w:tc>
          <w:tcPr>
            <w:tcW w:w="2200"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804"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Администрация Богучарского муниципального района</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0,00</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r>
      <w:tr w:rsidR="00CE6314" w:rsidRPr="00CE6314" w:rsidTr="00CE6314">
        <w:trPr>
          <w:trHeight w:val="315"/>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xml:space="preserve">Основное мероприятие 1.3 </w:t>
            </w:r>
          </w:p>
        </w:tc>
        <w:tc>
          <w:tcPr>
            <w:tcW w:w="2804" w:type="dxa"/>
            <w:vMerge w:val="restart"/>
            <w:tcBorders>
              <w:top w:val="nil"/>
              <w:left w:val="single" w:sz="4" w:space="0" w:color="auto"/>
              <w:bottom w:val="single" w:sz="4" w:space="0" w:color="auto"/>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xml:space="preserve">Развитие сельских территорий </w:t>
            </w: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всего</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0,00</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r>
      <w:tr w:rsidR="00CE6314" w:rsidRPr="00CE6314" w:rsidTr="00CE6314">
        <w:trPr>
          <w:trHeight w:val="375"/>
        </w:trPr>
        <w:tc>
          <w:tcPr>
            <w:tcW w:w="2200"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804"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в том числе по ГРБС:</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r>
      <w:tr w:rsidR="00CE6314" w:rsidRPr="00CE6314" w:rsidTr="00CE6314">
        <w:trPr>
          <w:trHeight w:val="360"/>
        </w:trPr>
        <w:tc>
          <w:tcPr>
            <w:tcW w:w="2200"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804"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Администрация Богучарского муниципального района</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0,00</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r>
      <w:tr w:rsidR="00CE6314" w:rsidRPr="00CE6314" w:rsidTr="00CE6314">
        <w:trPr>
          <w:trHeight w:val="37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xml:space="preserve">Основное мероприятие 1.4 </w:t>
            </w:r>
          </w:p>
        </w:tc>
        <w:tc>
          <w:tcPr>
            <w:tcW w:w="2804" w:type="dxa"/>
            <w:vMerge w:val="restart"/>
            <w:tcBorders>
              <w:top w:val="nil"/>
              <w:left w:val="single" w:sz="4" w:space="0" w:color="auto"/>
              <w:bottom w:val="single" w:sz="4" w:space="0" w:color="auto"/>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Техническая и технологическая модернизация, инновационное развитие</w:t>
            </w: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всего</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0,00</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r>
      <w:tr w:rsidR="00CE6314" w:rsidRPr="00CE6314" w:rsidTr="00CE6314">
        <w:trPr>
          <w:trHeight w:val="375"/>
        </w:trPr>
        <w:tc>
          <w:tcPr>
            <w:tcW w:w="2200" w:type="dxa"/>
            <w:vMerge/>
            <w:tcBorders>
              <w:top w:val="nil"/>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804"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в том числе по ГРБС:</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r>
      <w:tr w:rsidR="00CE6314" w:rsidRPr="00CE6314" w:rsidTr="00CE6314">
        <w:trPr>
          <w:trHeight w:val="435"/>
        </w:trPr>
        <w:tc>
          <w:tcPr>
            <w:tcW w:w="2200" w:type="dxa"/>
            <w:vMerge/>
            <w:tcBorders>
              <w:top w:val="nil"/>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804"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Администрация Богучарского муниципального района</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0,00</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r>
      <w:tr w:rsidR="00CE6314" w:rsidRPr="00CE6314" w:rsidTr="00CE6314">
        <w:trPr>
          <w:trHeight w:val="43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Основное мероприятие 1.5</w:t>
            </w:r>
          </w:p>
        </w:tc>
        <w:tc>
          <w:tcPr>
            <w:tcW w:w="2804" w:type="dxa"/>
            <w:vMerge w:val="restart"/>
            <w:tcBorders>
              <w:top w:val="nil"/>
              <w:left w:val="single" w:sz="4" w:space="0" w:color="auto"/>
              <w:bottom w:val="single" w:sz="4" w:space="0" w:color="000000"/>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Обеспечение деятельности Управления сельского хозяйства МКУ "Функциональный центр Богучарского муниципального района  Воронежской области"</w:t>
            </w: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всего</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36207,40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5535,8</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5671,70</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5884,20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6119,6</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6364,4</w:t>
            </w:r>
          </w:p>
        </w:tc>
        <w:tc>
          <w:tcPr>
            <w:tcW w:w="992" w:type="dxa"/>
            <w:tcBorders>
              <w:top w:val="nil"/>
              <w:left w:val="nil"/>
              <w:bottom w:val="nil"/>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6631,7</w:t>
            </w:r>
          </w:p>
        </w:tc>
      </w:tr>
      <w:tr w:rsidR="00CE6314" w:rsidRPr="00CE6314" w:rsidTr="00CE6314">
        <w:trPr>
          <w:trHeight w:val="435"/>
        </w:trPr>
        <w:tc>
          <w:tcPr>
            <w:tcW w:w="2200" w:type="dxa"/>
            <w:vMerge/>
            <w:tcBorders>
              <w:top w:val="nil"/>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804" w:type="dxa"/>
            <w:vMerge/>
            <w:tcBorders>
              <w:top w:val="nil"/>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в том числе по ГРБС:</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r>
      <w:tr w:rsidR="00CE6314" w:rsidRPr="00CE6314" w:rsidTr="00CE6314">
        <w:trPr>
          <w:trHeight w:val="705"/>
        </w:trPr>
        <w:tc>
          <w:tcPr>
            <w:tcW w:w="2200" w:type="dxa"/>
            <w:vMerge/>
            <w:tcBorders>
              <w:top w:val="nil"/>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804" w:type="dxa"/>
            <w:vMerge/>
            <w:tcBorders>
              <w:top w:val="nil"/>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Администрация Богучарского муниципального района</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36207,40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5535,8</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5671,70</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5884,20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6119,6</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6364,4</w:t>
            </w:r>
          </w:p>
        </w:tc>
        <w:tc>
          <w:tcPr>
            <w:tcW w:w="992" w:type="dxa"/>
            <w:tcBorders>
              <w:top w:val="nil"/>
              <w:left w:val="nil"/>
              <w:bottom w:val="nil"/>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6631,7</w:t>
            </w:r>
          </w:p>
        </w:tc>
      </w:tr>
      <w:tr w:rsidR="00CE6314" w:rsidRPr="00CE6314" w:rsidTr="00CE6314">
        <w:trPr>
          <w:trHeight w:val="43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ПОДПРОГРАММА 2</w:t>
            </w:r>
          </w:p>
        </w:tc>
        <w:tc>
          <w:tcPr>
            <w:tcW w:w="2804" w:type="dxa"/>
            <w:vMerge w:val="restart"/>
            <w:tcBorders>
              <w:top w:val="nil"/>
              <w:left w:val="single" w:sz="4" w:space="0" w:color="auto"/>
              <w:bottom w:val="single" w:sz="4" w:space="0" w:color="000000"/>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Комплексное развитие сельских территорий Богучарского района Воронежской области"</w:t>
            </w: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всего</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7333,00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878,00</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878,00</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1007,00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1760,00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1803,00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1007,00</w:t>
            </w:r>
          </w:p>
        </w:tc>
      </w:tr>
      <w:tr w:rsidR="00CE6314" w:rsidRPr="00CE6314" w:rsidTr="00CE6314">
        <w:trPr>
          <w:trHeight w:val="435"/>
        </w:trPr>
        <w:tc>
          <w:tcPr>
            <w:tcW w:w="2200" w:type="dxa"/>
            <w:vMerge/>
            <w:tcBorders>
              <w:top w:val="nil"/>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p>
        </w:tc>
        <w:tc>
          <w:tcPr>
            <w:tcW w:w="2804" w:type="dxa"/>
            <w:vMerge/>
            <w:tcBorders>
              <w:top w:val="nil"/>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в том числе по ГРБС:</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r>
      <w:tr w:rsidR="00CE6314" w:rsidRPr="00CE6314" w:rsidTr="00CE6314">
        <w:trPr>
          <w:trHeight w:val="1455"/>
        </w:trPr>
        <w:tc>
          <w:tcPr>
            <w:tcW w:w="2200" w:type="dxa"/>
            <w:vMerge/>
            <w:tcBorders>
              <w:top w:val="nil"/>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p>
        </w:tc>
        <w:tc>
          <w:tcPr>
            <w:tcW w:w="2804" w:type="dxa"/>
            <w:vMerge/>
            <w:tcBorders>
              <w:top w:val="nil"/>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Администрация Богучарского муниципального района</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7333,00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878,00</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878,00</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1007,00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1760,00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1803,00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1007,00</w:t>
            </w:r>
          </w:p>
        </w:tc>
      </w:tr>
      <w:tr w:rsidR="00CE6314" w:rsidRPr="00CE6314" w:rsidTr="00CE6314">
        <w:trPr>
          <w:trHeight w:val="420"/>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в том числе:</w:t>
            </w:r>
          </w:p>
        </w:tc>
        <w:tc>
          <w:tcPr>
            <w:tcW w:w="2804" w:type="dxa"/>
            <w:tcBorders>
              <w:top w:val="nil"/>
              <w:left w:val="nil"/>
              <w:bottom w:val="single" w:sz="4" w:space="0" w:color="auto"/>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r>
      <w:tr w:rsidR="00CE6314" w:rsidRPr="00CE6314" w:rsidTr="00CE6314">
        <w:trPr>
          <w:trHeight w:val="420"/>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Основное мероприятие 2.1.</w:t>
            </w:r>
          </w:p>
        </w:tc>
        <w:tc>
          <w:tcPr>
            <w:tcW w:w="2804" w:type="dxa"/>
            <w:vMerge w:val="restart"/>
            <w:tcBorders>
              <w:top w:val="nil"/>
              <w:left w:val="single" w:sz="4" w:space="0" w:color="auto"/>
              <w:bottom w:val="single" w:sz="4" w:space="0" w:color="000000"/>
              <w:right w:val="single" w:sz="4" w:space="0" w:color="auto"/>
            </w:tcBorders>
            <w:shd w:val="clear" w:color="auto" w:fill="auto"/>
            <w:vAlign w:val="center"/>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xml:space="preserve">Создание условий для обеспечения доступным и комфортныым жильем </w:t>
            </w:r>
            <w:r w:rsidRPr="00CE6314">
              <w:rPr>
                <w:rFonts w:ascii="Times New Roman" w:eastAsia="Times New Roman" w:hAnsi="Times New Roman"/>
                <w:sz w:val="20"/>
                <w:szCs w:val="20"/>
                <w:lang w:eastAsia="ru-RU"/>
              </w:rPr>
              <w:lastRenderedPageBreak/>
              <w:t>сельского населения</w:t>
            </w: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lastRenderedPageBreak/>
              <w:t>всего</w:t>
            </w:r>
          </w:p>
        </w:tc>
        <w:tc>
          <w:tcPr>
            <w:tcW w:w="1560" w:type="dxa"/>
            <w:tcBorders>
              <w:top w:val="nil"/>
              <w:left w:val="nil"/>
              <w:bottom w:val="single" w:sz="4" w:space="0" w:color="auto"/>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5148,0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858,0</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858,0</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858,0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858,0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858,0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858,0</w:t>
            </w:r>
          </w:p>
        </w:tc>
      </w:tr>
      <w:tr w:rsidR="00CE6314" w:rsidRPr="00CE6314" w:rsidTr="00CE6314">
        <w:trPr>
          <w:trHeight w:val="420"/>
        </w:trPr>
        <w:tc>
          <w:tcPr>
            <w:tcW w:w="2200"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804" w:type="dxa"/>
            <w:vMerge/>
            <w:tcBorders>
              <w:top w:val="nil"/>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в том числе по ГРБС:</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r>
      <w:tr w:rsidR="00CE6314" w:rsidRPr="00CE6314" w:rsidTr="00CE6314">
        <w:trPr>
          <w:trHeight w:val="540"/>
        </w:trPr>
        <w:tc>
          <w:tcPr>
            <w:tcW w:w="2200"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804" w:type="dxa"/>
            <w:vMerge/>
            <w:tcBorders>
              <w:top w:val="nil"/>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Администрация Богучарского муниципального района</w:t>
            </w:r>
          </w:p>
        </w:tc>
        <w:tc>
          <w:tcPr>
            <w:tcW w:w="1560" w:type="dxa"/>
            <w:tcBorders>
              <w:top w:val="nil"/>
              <w:left w:val="nil"/>
              <w:bottom w:val="single" w:sz="4" w:space="0" w:color="auto"/>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5148,0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858,0</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858,0</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858,0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858,0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858,0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858,0</w:t>
            </w:r>
          </w:p>
        </w:tc>
      </w:tr>
      <w:tr w:rsidR="00CE6314" w:rsidRPr="00CE6314" w:rsidTr="00CE6314">
        <w:trPr>
          <w:trHeight w:val="420"/>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lastRenderedPageBreak/>
              <w:t>Основное мероприятие 2.2.</w:t>
            </w:r>
          </w:p>
        </w:tc>
        <w:tc>
          <w:tcPr>
            <w:tcW w:w="2804" w:type="dxa"/>
            <w:vMerge w:val="restart"/>
            <w:tcBorders>
              <w:top w:val="nil"/>
              <w:left w:val="single" w:sz="4" w:space="0" w:color="auto"/>
              <w:bottom w:val="single" w:sz="4" w:space="0" w:color="000000"/>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Развитие рынка труда (кадрового потенциала) на сельских территориях</w:t>
            </w: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всего</w:t>
            </w:r>
          </w:p>
        </w:tc>
        <w:tc>
          <w:tcPr>
            <w:tcW w:w="1560" w:type="dxa"/>
            <w:tcBorders>
              <w:top w:val="nil"/>
              <w:left w:val="nil"/>
              <w:bottom w:val="single" w:sz="4" w:space="0" w:color="auto"/>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w:t>
            </w:r>
          </w:p>
        </w:tc>
      </w:tr>
      <w:tr w:rsidR="00CE6314" w:rsidRPr="00CE6314" w:rsidTr="00CE6314">
        <w:trPr>
          <w:trHeight w:val="420"/>
        </w:trPr>
        <w:tc>
          <w:tcPr>
            <w:tcW w:w="2200"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804" w:type="dxa"/>
            <w:vMerge/>
            <w:tcBorders>
              <w:top w:val="nil"/>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в том числе по ГРБС:</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r>
      <w:tr w:rsidR="00CE6314" w:rsidRPr="00CE6314" w:rsidTr="00CE6314">
        <w:trPr>
          <w:trHeight w:val="690"/>
        </w:trPr>
        <w:tc>
          <w:tcPr>
            <w:tcW w:w="2200"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804" w:type="dxa"/>
            <w:vMerge/>
            <w:tcBorders>
              <w:top w:val="nil"/>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Администрация Богучарского муниципального района</w:t>
            </w:r>
          </w:p>
        </w:tc>
        <w:tc>
          <w:tcPr>
            <w:tcW w:w="1560" w:type="dxa"/>
            <w:tcBorders>
              <w:top w:val="nil"/>
              <w:left w:val="nil"/>
              <w:bottom w:val="single" w:sz="4" w:space="0" w:color="auto"/>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w:t>
            </w:r>
          </w:p>
        </w:tc>
      </w:tr>
      <w:tr w:rsidR="00CE6314" w:rsidRPr="00CE6314" w:rsidTr="00CE6314">
        <w:trPr>
          <w:trHeight w:val="435"/>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Основное мероприятие 2.3.</w:t>
            </w:r>
          </w:p>
        </w:tc>
        <w:tc>
          <w:tcPr>
            <w:tcW w:w="2804" w:type="dxa"/>
            <w:vMerge w:val="restart"/>
            <w:tcBorders>
              <w:top w:val="nil"/>
              <w:left w:val="single" w:sz="4" w:space="0" w:color="auto"/>
              <w:bottom w:val="single" w:sz="4" w:space="0" w:color="auto"/>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Создание и развитие инфраструктуры на сельских территориях</w:t>
            </w: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всего</w:t>
            </w:r>
          </w:p>
        </w:tc>
        <w:tc>
          <w:tcPr>
            <w:tcW w:w="1560" w:type="dxa"/>
            <w:tcBorders>
              <w:top w:val="nil"/>
              <w:left w:val="nil"/>
              <w:bottom w:val="single" w:sz="4" w:space="0" w:color="auto"/>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2185,0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20,0</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20,0</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149,0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902,0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945,0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149,0</w:t>
            </w:r>
          </w:p>
        </w:tc>
      </w:tr>
      <w:tr w:rsidR="00CE6314" w:rsidRPr="00CE6314" w:rsidTr="00CE6314">
        <w:trPr>
          <w:trHeight w:val="435"/>
        </w:trPr>
        <w:tc>
          <w:tcPr>
            <w:tcW w:w="2200"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804"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в том числе по ГРБС:</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r>
      <w:tr w:rsidR="00CE6314" w:rsidRPr="00CE6314" w:rsidTr="00CE6314">
        <w:trPr>
          <w:trHeight w:val="1140"/>
        </w:trPr>
        <w:tc>
          <w:tcPr>
            <w:tcW w:w="2200"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804"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Администрация Богучарского муниципального района</w:t>
            </w:r>
          </w:p>
        </w:tc>
        <w:tc>
          <w:tcPr>
            <w:tcW w:w="1560" w:type="dxa"/>
            <w:tcBorders>
              <w:top w:val="nil"/>
              <w:left w:val="nil"/>
              <w:bottom w:val="single" w:sz="4" w:space="0" w:color="auto"/>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2185,0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20,0</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20,0</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149,0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902,0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945,0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149,0</w:t>
            </w:r>
          </w:p>
        </w:tc>
      </w:tr>
    </w:tbl>
    <w:p w:rsidR="00CE6314" w:rsidRPr="00CE6314" w:rsidRDefault="00CE6314" w:rsidP="006C318F">
      <w:pPr>
        <w:spacing w:line="240" w:lineRule="auto"/>
        <w:ind w:firstLine="709"/>
        <w:jc w:val="right"/>
        <w:rPr>
          <w:rFonts w:ascii="Times New Roman" w:hAnsi="Times New Roman"/>
          <w:sz w:val="20"/>
          <w:szCs w:val="20"/>
        </w:rPr>
      </w:pPr>
    </w:p>
    <w:p w:rsidR="00CE6314" w:rsidRDefault="00CE6314" w:rsidP="006C318F">
      <w:pPr>
        <w:spacing w:line="240" w:lineRule="auto"/>
        <w:ind w:firstLine="709"/>
        <w:jc w:val="right"/>
        <w:rPr>
          <w:rFonts w:ascii="Times New Roman" w:hAnsi="Times New Roman"/>
          <w:sz w:val="20"/>
          <w:szCs w:val="20"/>
        </w:rPr>
      </w:pPr>
    </w:p>
    <w:p w:rsidR="00E37889" w:rsidRDefault="00E37889" w:rsidP="006C318F">
      <w:pPr>
        <w:spacing w:line="240" w:lineRule="auto"/>
        <w:ind w:firstLine="709"/>
        <w:jc w:val="right"/>
        <w:rPr>
          <w:rFonts w:ascii="Times New Roman" w:hAnsi="Times New Roman"/>
          <w:sz w:val="20"/>
          <w:szCs w:val="20"/>
        </w:rPr>
      </w:pPr>
    </w:p>
    <w:p w:rsidR="00E37889" w:rsidRDefault="00E37889" w:rsidP="006C318F">
      <w:pPr>
        <w:spacing w:line="240" w:lineRule="auto"/>
        <w:ind w:firstLine="709"/>
        <w:jc w:val="right"/>
        <w:rPr>
          <w:rFonts w:ascii="Times New Roman" w:hAnsi="Times New Roman"/>
          <w:sz w:val="20"/>
          <w:szCs w:val="20"/>
        </w:rPr>
      </w:pPr>
    </w:p>
    <w:p w:rsidR="00E37889" w:rsidRDefault="00E37889" w:rsidP="006C318F">
      <w:pPr>
        <w:spacing w:line="240" w:lineRule="auto"/>
        <w:ind w:firstLine="709"/>
        <w:jc w:val="right"/>
        <w:rPr>
          <w:rFonts w:ascii="Times New Roman" w:hAnsi="Times New Roman"/>
          <w:sz w:val="20"/>
          <w:szCs w:val="20"/>
        </w:rPr>
      </w:pPr>
    </w:p>
    <w:p w:rsidR="00E37889" w:rsidRDefault="00E37889" w:rsidP="006C318F">
      <w:pPr>
        <w:spacing w:line="240" w:lineRule="auto"/>
        <w:ind w:firstLine="709"/>
        <w:jc w:val="right"/>
        <w:rPr>
          <w:rFonts w:ascii="Times New Roman" w:hAnsi="Times New Roman"/>
          <w:sz w:val="20"/>
          <w:szCs w:val="20"/>
        </w:rPr>
      </w:pPr>
    </w:p>
    <w:p w:rsidR="00E37889" w:rsidRDefault="00E37889" w:rsidP="006C318F">
      <w:pPr>
        <w:spacing w:line="240" w:lineRule="auto"/>
        <w:ind w:firstLine="709"/>
        <w:jc w:val="right"/>
        <w:rPr>
          <w:rFonts w:ascii="Times New Roman" w:hAnsi="Times New Roman"/>
          <w:sz w:val="20"/>
          <w:szCs w:val="20"/>
        </w:rPr>
      </w:pPr>
    </w:p>
    <w:p w:rsidR="00E37889" w:rsidRDefault="00E37889" w:rsidP="006C318F">
      <w:pPr>
        <w:spacing w:line="240" w:lineRule="auto"/>
        <w:ind w:firstLine="709"/>
        <w:jc w:val="right"/>
        <w:rPr>
          <w:rFonts w:ascii="Times New Roman" w:hAnsi="Times New Roman"/>
          <w:sz w:val="20"/>
          <w:szCs w:val="20"/>
        </w:rPr>
      </w:pPr>
    </w:p>
    <w:p w:rsidR="00E37889" w:rsidRDefault="00E37889" w:rsidP="006C318F">
      <w:pPr>
        <w:spacing w:line="240" w:lineRule="auto"/>
        <w:ind w:firstLine="709"/>
        <w:jc w:val="right"/>
        <w:rPr>
          <w:rFonts w:ascii="Times New Roman" w:hAnsi="Times New Roman"/>
          <w:sz w:val="20"/>
          <w:szCs w:val="20"/>
        </w:rPr>
      </w:pPr>
    </w:p>
    <w:p w:rsidR="00E37889" w:rsidRDefault="00E37889" w:rsidP="006C318F">
      <w:pPr>
        <w:spacing w:line="240" w:lineRule="auto"/>
        <w:ind w:firstLine="709"/>
        <w:jc w:val="right"/>
        <w:rPr>
          <w:rFonts w:ascii="Times New Roman" w:hAnsi="Times New Roman"/>
          <w:sz w:val="20"/>
          <w:szCs w:val="20"/>
        </w:rPr>
      </w:pPr>
    </w:p>
    <w:p w:rsidR="00E37889" w:rsidRDefault="00E37889" w:rsidP="006C318F">
      <w:pPr>
        <w:spacing w:line="240" w:lineRule="auto"/>
        <w:ind w:firstLine="709"/>
        <w:jc w:val="right"/>
        <w:rPr>
          <w:rFonts w:ascii="Times New Roman" w:hAnsi="Times New Roman"/>
          <w:sz w:val="20"/>
          <w:szCs w:val="20"/>
        </w:rPr>
      </w:pPr>
    </w:p>
    <w:p w:rsidR="00E37889" w:rsidRDefault="00E37889" w:rsidP="006C318F">
      <w:pPr>
        <w:spacing w:line="240" w:lineRule="auto"/>
        <w:ind w:firstLine="709"/>
        <w:jc w:val="right"/>
        <w:rPr>
          <w:rFonts w:ascii="Times New Roman" w:hAnsi="Times New Roman"/>
          <w:sz w:val="20"/>
          <w:szCs w:val="20"/>
        </w:rPr>
      </w:pPr>
    </w:p>
    <w:p w:rsidR="00D26904" w:rsidRDefault="00E37889" w:rsidP="006C318F">
      <w:pPr>
        <w:spacing w:line="240" w:lineRule="auto"/>
        <w:ind w:firstLine="709"/>
        <w:jc w:val="right"/>
        <w:rPr>
          <w:rFonts w:ascii="Times New Roman" w:hAnsi="Times New Roman"/>
          <w:sz w:val="20"/>
          <w:szCs w:val="20"/>
        </w:rPr>
      </w:pPr>
      <w:r>
        <w:rPr>
          <w:rFonts w:ascii="Times New Roman" w:hAnsi="Times New Roman"/>
          <w:sz w:val="20"/>
          <w:szCs w:val="20"/>
        </w:rPr>
        <w:lastRenderedPageBreak/>
        <w:t>Приложение №3</w:t>
      </w:r>
    </w:p>
    <w:p w:rsidR="00E37889" w:rsidRDefault="00D26904" w:rsidP="006C318F">
      <w:pPr>
        <w:spacing w:line="240" w:lineRule="auto"/>
        <w:ind w:firstLine="709"/>
        <w:jc w:val="right"/>
        <w:rPr>
          <w:rFonts w:ascii="Times New Roman" w:hAnsi="Times New Roman"/>
          <w:sz w:val="20"/>
          <w:szCs w:val="20"/>
        </w:rPr>
      </w:pPr>
      <w:r w:rsidRPr="00D26904">
        <w:rPr>
          <w:rFonts w:ascii="Times New Roman" w:hAnsi="Times New Roman"/>
          <w:sz w:val="20"/>
          <w:szCs w:val="20"/>
        </w:rPr>
        <w:t>Финансовое обеспечение и прогнозная (справочная) оценка расходов федерального, областного и местных бюджетов, бюджетов внебюджетных фондов, юридических и физических лиц на реализацию муниципальной программы Богучарского муниципального района Воронежской области</w:t>
      </w:r>
    </w:p>
    <w:tbl>
      <w:tblPr>
        <w:tblW w:w="14724" w:type="dxa"/>
        <w:tblInd w:w="97" w:type="dxa"/>
        <w:tblLayout w:type="fixed"/>
        <w:tblLook w:val="04A0"/>
      </w:tblPr>
      <w:tblGrid>
        <w:gridCol w:w="2705"/>
        <w:gridCol w:w="2551"/>
        <w:gridCol w:w="1843"/>
        <w:gridCol w:w="1417"/>
        <w:gridCol w:w="992"/>
        <w:gridCol w:w="1151"/>
        <w:gridCol w:w="1100"/>
        <w:gridCol w:w="992"/>
        <w:gridCol w:w="1066"/>
        <w:gridCol w:w="907"/>
      </w:tblGrid>
      <w:tr w:rsidR="00E37889" w:rsidRPr="00E37889" w:rsidTr="00D26904">
        <w:trPr>
          <w:trHeight w:val="332"/>
        </w:trPr>
        <w:tc>
          <w:tcPr>
            <w:tcW w:w="2705" w:type="dxa"/>
            <w:tcBorders>
              <w:top w:val="nil"/>
              <w:left w:val="nil"/>
              <w:bottom w:val="nil"/>
              <w:right w:val="nil"/>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b/>
                <w:bCs/>
                <w:color w:val="000000"/>
                <w:sz w:val="24"/>
                <w:szCs w:val="24"/>
                <w:lang w:eastAsia="ru-RU"/>
              </w:rPr>
            </w:pPr>
          </w:p>
        </w:tc>
        <w:tc>
          <w:tcPr>
            <w:tcW w:w="2551" w:type="dxa"/>
            <w:tcBorders>
              <w:top w:val="nil"/>
              <w:left w:val="nil"/>
              <w:bottom w:val="single" w:sz="4" w:space="0" w:color="auto"/>
              <w:right w:val="nil"/>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b/>
                <w:bCs/>
                <w:color w:val="000000"/>
                <w:sz w:val="24"/>
                <w:szCs w:val="24"/>
                <w:lang w:eastAsia="ru-RU"/>
              </w:rPr>
            </w:pPr>
            <w:r w:rsidRPr="00E37889">
              <w:rPr>
                <w:rFonts w:ascii="Times New Roman" w:eastAsia="Times New Roman" w:hAnsi="Times New Roman"/>
                <w:b/>
                <w:bCs/>
                <w:color w:val="000000"/>
                <w:sz w:val="24"/>
                <w:szCs w:val="24"/>
                <w:lang w:eastAsia="ru-RU"/>
              </w:rPr>
              <w:t> </w:t>
            </w:r>
          </w:p>
        </w:tc>
        <w:tc>
          <w:tcPr>
            <w:tcW w:w="1843" w:type="dxa"/>
            <w:tcBorders>
              <w:top w:val="nil"/>
              <w:left w:val="nil"/>
              <w:bottom w:val="single" w:sz="4" w:space="0" w:color="auto"/>
              <w:right w:val="nil"/>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b/>
                <w:bCs/>
                <w:color w:val="000000"/>
                <w:sz w:val="24"/>
                <w:szCs w:val="24"/>
                <w:lang w:eastAsia="ru-RU"/>
              </w:rPr>
            </w:pPr>
            <w:r w:rsidRPr="00E37889">
              <w:rPr>
                <w:rFonts w:ascii="Times New Roman" w:eastAsia="Times New Roman" w:hAnsi="Times New Roman"/>
                <w:b/>
                <w:bCs/>
                <w:color w:val="000000"/>
                <w:sz w:val="24"/>
                <w:szCs w:val="24"/>
                <w:lang w:eastAsia="ru-RU"/>
              </w:rPr>
              <w:t> </w:t>
            </w:r>
          </w:p>
        </w:tc>
        <w:tc>
          <w:tcPr>
            <w:tcW w:w="1417" w:type="dxa"/>
            <w:tcBorders>
              <w:top w:val="nil"/>
              <w:left w:val="nil"/>
              <w:bottom w:val="single" w:sz="4" w:space="0" w:color="auto"/>
              <w:right w:val="nil"/>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b/>
                <w:bCs/>
                <w:color w:val="000000"/>
                <w:sz w:val="24"/>
                <w:szCs w:val="24"/>
                <w:lang w:eastAsia="ru-RU"/>
              </w:rPr>
            </w:pPr>
            <w:r w:rsidRPr="00E37889">
              <w:rPr>
                <w:rFonts w:ascii="Times New Roman" w:eastAsia="Times New Roman" w:hAnsi="Times New Roman"/>
                <w:b/>
                <w:bCs/>
                <w:color w:val="000000"/>
                <w:sz w:val="24"/>
                <w:szCs w:val="24"/>
                <w:lang w:eastAsia="ru-RU"/>
              </w:rPr>
              <w:t> </w:t>
            </w:r>
          </w:p>
        </w:tc>
        <w:tc>
          <w:tcPr>
            <w:tcW w:w="992" w:type="dxa"/>
            <w:tcBorders>
              <w:top w:val="nil"/>
              <w:left w:val="nil"/>
              <w:bottom w:val="single" w:sz="4" w:space="0" w:color="auto"/>
              <w:right w:val="nil"/>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b/>
                <w:bCs/>
                <w:color w:val="000000"/>
                <w:sz w:val="24"/>
                <w:szCs w:val="24"/>
                <w:lang w:eastAsia="ru-RU"/>
              </w:rPr>
            </w:pPr>
            <w:r w:rsidRPr="00E37889">
              <w:rPr>
                <w:rFonts w:ascii="Times New Roman" w:eastAsia="Times New Roman" w:hAnsi="Times New Roman"/>
                <w:b/>
                <w:bCs/>
                <w:color w:val="000000"/>
                <w:sz w:val="24"/>
                <w:szCs w:val="24"/>
                <w:lang w:eastAsia="ru-RU"/>
              </w:rPr>
              <w:t> </w:t>
            </w:r>
          </w:p>
        </w:tc>
        <w:tc>
          <w:tcPr>
            <w:tcW w:w="1151" w:type="dxa"/>
            <w:tcBorders>
              <w:top w:val="nil"/>
              <w:left w:val="nil"/>
              <w:bottom w:val="single" w:sz="4" w:space="0" w:color="auto"/>
              <w:right w:val="nil"/>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b/>
                <w:bCs/>
                <w:color w:val="000000"/>
                <w:sz w:val="24"/>
                <w:szCs w:val="24"/>
                <w:lang w:eastAsia="ru-RU"/>
              </w:rPr>
            </w:pPr>
            <w:r w:rsidRPr="00E37889">
              <w:rPr>
                <w:rFonts w:ascii="Times New Roman" w:eastAsia="Times New Roman" w:hAnsi="Times New Roman"/>
                <w:b/>
                <w:bCs/>
                <w:color w:val="000000"/>
                <w:sz w:val="24"/>
                <w:szCs w:val="24"/>
                <w:lang w:eastAsia="ru-RU"/>
              </w:rPr>
              <w:t> </w:t>
            </w:r>
          </w:p>
        </w:tc>
        <w:tc>
          <w:tcPr>
            <w:tcW w:w="1100" w:type="dxa"/>
            <w:tcBorders>
              <w:top w:val="nil"/>
              <w:left w:val="nil"/>
              <w:bottom w:val="single" w:sz="4" w:space="0" w:color="auto"/>
              <w:right w:val="nil"/>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b/>
                <w:bCs/>
                <w:color w:val="000000"/>
                <w:sz w:val="24"/>
                <w:szCs w:val="24"/>
                <w:lang w:eastAsia="ru-RU"/>
              </w:rPr>
            </w:pPr>
            <w:r w:rsidRPr="00E37889">
              <w:rPr>
                <w:rFonts w:ascii="Times New Roman" w:eastAsia="Times New Roman" w:hAnsi="Times New Roman"/>
                <w:b/>
                <w:bCs/>
                <w:color w:val="000000"/>
                <w:sz w:val="24"/>
                <w:szCs w:val="24"/>
                <w:lang w:eastAsia="ru-RU"/>
              </w:rPr>
              <w:t> </w:t>
            </w:r>
          </w:p>
        </w:tc>
        <w:tc>
          <w:tcPr>
            <w:tcW w:w="992" w:type="dxa"/>
            <w:tcBorders>
              <w:top w:val="nil"/>
              <w:left w:val="nil"/>
              <w:bottom w:val="single" w:sz="4" w:space="0" w:color="auto"/>
              <w:right w:val="nil"/>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b/>
                <w:bCs/>
                <w:color w:val="000000"/>
                <w:sz w:val="24"/>
                <w:szCs w:val="24"/>
                <w:lang w:eastAsia="ru-RU"/>
              </w:rPr>
            </w:pPr>
            <w:r w:rsidRPr="00E37889">
              <w:rPr>
                <w:rFonts w:ascii="Times New Roman" w:eastAsia="Times New Roman" w:hAnsi="Times New Roman"/>
                <w:b/>
                <w:bCs/>
                <w:color w:val="000000"/>
                <w:sz w:val="24"/>
                <w:szCs w:val="24"/>
                <w:lang w:eastAsia="ru-RU"/>
              </w:rPr>
              <w:t> </w:t>
            </w:r>
          </w:p>
        </w:tc>
        <w:tc>
          <w:tcPr>
            <w:tcW w:w="1066" w:type="dxa"/>
            <w:tcBorders>
              <w:top w:val="nil"/>
              <w:left w:val="nil"/>
              <w:bottom w:val="single" w:sz="4" w:space="0" w:color="auto"/>
              <w:right w:val="nil"/>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b/>
                <w:bCs/>
                <w:color w:val="000000"/>
                <w:sz w:val="24"/>
                <w:szCs w:val="24"/>
                <w:lang w:eastAsia="ru-RU"/>
              </w:rPr>
            </w:pPr>
            <w:r w:rsidRPr="00E37889">
              <w:rPr>
                <w:rFonts w:ascii="Times New Roman" w:eastAsia="Times New Roman" w:hAnsi="Times New Roman"/>
                <w:b/>
                <w:bCs/>
                <w:color w:val="000000"/>
                <w:sz w:val="24"/>
                <w:szCs w:val="24"/>
                <w:lang w:eastAsia="ru-RU"/>
              </w:rPr>
              <w:t> </w:t>
            </w:r>
          </w:p>
        </w:tc>
        <w:tc>
          <w:tcPr>
            <w:tcW w:w="907" w:type="dxa"/>
            <w:tcBorders>
              <w:top w:val="nil"/>
              <w:left w:val="nil"/>
              <w:bottom w:val="single" w:sz="4" w:space="0" w:color="auto"/>
              <w:right w:val="nil"/>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b/>
                <w:bCs/>
                <w:color w:val="000000"/>
                <w:sz w:val="24"/>
                <w:szCs w:val="24"/>
                <w:lang w:eastAsia="ru-RU"/>
              </w:rPr>
            </w:pPr>
            <w:r w:rsidRPr="00E37889">
              <w:rPr>
                <w:rFonts w:ascii="Times New Roman" w:eastAsia="Times New Roman" w:hAnsi="Times New Roman"/>
                <w:b/>
                <w:bCs/>
                <w:color w:val="000000"/>
                <w:sz w:val="24"/>
                <w:szCs w:val="24"/>
                <w:lang w:eastAsia="ru-RU"/>
              </w:rPr>
              <w:t> </w:t>
            </w:r>
          </w:p>
        </w:tc>
      </w:tr>
      <w:tr w:rsidR="00E37889" w:rsidRPr="00E37889" w:rsidTr="00E37889">
        <w:trPr>
          <w:trHeight w:val="557"/>
        </w:trPr>
        <w:tc>
          <w:tcPr>
            <w:tcW w:w="27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20"/>
                <w:szCs w:val="20"/>
                <w:lang w:eastAsia="ru-RU"/>
              </w:rPr>
            </w:pPr>
            <w:r w:rsidRPr="00E37889">
              <w:rPr>
                <w:rFonts w:ascii="Times New Roman" w:eastAsia="Times New Roman" w:hAnsi="Times New Roman"/>
                <w:sz w:val="20"/>
                <w:szCs w:val="20"/>
                <w:lang w:eastAsia="ru-RU"/>
              </w:rPr>
              <w:t>Статус</w:t>
            </w:r>
          </w:p>
        </w:tc>
        <w:tc>
          <w:tcPr>
            <w:tcW w:w="2551" w:type="dxa"/>
            <w:vMerge w:val="restart"/>
            <w:tcBorders>
              <w:top w:val="nil"/>
              <w:left w:val="single" w:sz="4" w:space="0" w:color="auto"/>
              <w:bottom w:val="single" w:sz="4" w:space="0" w:color="000000"/>
              <w:right w:val="single" w:sz="4" w:space="0" w:color="auto"/>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color w:val="000000"/>
                <w:sz w:val="20"/>
                <w:szCs w:val="20"/>
                <w:lang w:eastAsia="ru-RU"/>
              </w:rPr>
            </w:pPr>
            <w:r w:rsidRPr="00E37889">
              <w:rPr>
                <w:rFonts w:ascii="Times New Roman" w:eastAsia="Times New Roman" w:hAnsi="Times New Roman"/>
                <w:color w:val="000000"/>
                <w:sz w:val="20"/>
                <w:szCs w:val="20"/>
                <w:lang w:eastAsia="ru-RU"/>
              </w:rPr>
              <w:t xml:space="preserve">Наименование муниципальной программы, подпрограммы, основного мероприятия </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20"/>
                <w:szCs w:val="20"/>
                <w:lang w:eastAsia="ru-RU"/>
              </w:rPr>
            </w:pPr>
            <w:r w:rsidRPr="00E37889">
              <w:rPr>
                <w:rFonts w:ascii="Times New Roman" w:eastAsia="Times New Roman" w:hAnsi="Times New Roman"/>
                <w:sz w:val="20"/>
                <w:szCs w:val="20"/>
                <w:lang w:eastAsia="ru-RU"/>
              </w:rPr>
              <w:t>Источники ресурсного обеспечения</w:t>
            </w:r>
          </w:p>
        </w:tc>
        <w:tc>
          <w:tcPr>
            <w:tcW w:w="7625" w:type="dxa"/>
            <w:gridSpan w:val="7"/>
            <w:tcBorders>
              <w:top w:val="nil"/>
              <w:left w:val="nil"/>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20"/>
                <w:szCs w:val="20"/>
                <w:lang w:eastAsia="ru-RU"/>
              </w:rPr>
            </w:pPr>
            <w:r w:rsidRPr="00E37889">
              <w:rPr>
                <w:rFonts w:ascii="Times New Roman" w:eastAsia="Times New Roman" w:hAnsi="Times New Roman"/>
                <w:sz w:val="20"/>
                <w:szCs w:val="20"/>
                <w:lang w:eastAsia="ru-RU"/>
              </w:rPr>
              <w:t>Оценка расходов по годам реализации муниципальной программы, тыс. руб. </w:t>
            </w:r>
          </w:p>
          <w:p w:rsidR="00E37889" w:rsidRPr="00E37889" w:rsidRDefault="00E37889" w:rsidP="00E37889">
            <w:pPr>
              <w:spacing w:after="0" w:line="240" w:lineRule="auto"/>
              <w:rPr>
                <w:rFonts w:ascii="Times New Roman" w:eastAsia="Times New Roman" w:hAnsi="Times New Roman"/>
                <w:sz w:val="20"/>
                <w:szCs w:val="20"/>
                <w:lang w:eastAsia="ru-RU"/>
              </w:rPr>
            </w:pPr>
            <w:r w:rsidRPr="00E37889">
              <w:rPr>
                <w:rFonts w:ascii="Times New Roman" w:eastAsia="Times New Roman" w:hAnsi="Times New Roman"/>
                <w:sz w:val="20"/>
                <w:szCs w:val="20"/>
                <w:lang w:eastAsia="ru-RU"/>
              </w:rPr>
              <w:t> </w:t>
            </w:r>
          </w:p>
        </w:tc>
      </w:tr>
      <w:tr w:rsidR="00E37889" w:rsidRPr="00E37889" w:rsidTr="00E37889">
        <w:trPr>
          <w:trHeight w:val="270"/>
        </w:trPr>
        <w:tc>
          <w:tcPr>
            <w:tcW w:w="2705" w:type="dxa"/>
            <w:vMerge/>
            <w:tcBorders>
              <w:top w:val="single" w:sz="4" w:space="0" w:color="auto"/>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color w:val="000000"/>
                <w:sz w:val="20"/>
                <w:szCs w:val="20"/>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20"/>
                <w:szCs w:val="20"/>
                <w:lang w:eastAsia="ru-RU"/>
              </w:rPr>
            </w:pPr>
            <w:r w:rsidRPr="00E37889">
              <w:rPr>
                <w:rFonts w:ascii="Times New Roman" w:eastAsia="Times New Roman" w:hAnsi="Times New Roman"/>
                <w:sz w:val="20"/>
                <w:szCs w:val="20"/>
                <w:lang w:eastAsia="ru-RU"/>
              </w:rPr>
              <w:t xml:space="preserve">Всего </w:t>
            </w:r>
          </w:p>
        </w:tc>
        <w:tc>
          <w:tcPr>
            <w:tcW w:w="6208" w:type="dxa"/>
            <w:gridSpan w:val="6"/>
            <w:tcBorders>
              <w:top w:val="single" w:sz="4" w:space="0" w:color="auto"/>
              <w:left w:val="nil"/>
              <w:bottom w:val="single" w:sz="4" w:space="0" w:color="auto"/>
              <w:right w:val="nil"/>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20"/>
                <w:szCs w:val="20"/>
                <w:lang w:eastAsia="ru-RU"/>
              </w:rPr>
            </w:pPr>
            <w:r w:rsidRPr="00E37889">
              <w:rPr>
                <w:rFonts w:ascii="Times New Roman" w:eastAsia="Times New Roman" w:hAnsi="Times New Roman"/>
                <w:sz w:val="20"/>
                <w:szCs w:val="20"/>
                <w:lang w:eastAsia="ru-RU"/>
              </w:rPr>
              <w:t>в том числе по годам реализации программы</w:t>
            </w:r>
          </w:p>
        </w:tc>
      </w:tr>
      <w:tr w:rsidR="00E37889" w:rsidRPr="00E37889" w:rsidTr="00E37889">
        <w:trPr>
          <w:trHeight w:val="945"/>
        </w:trPr>
        <w:tc>
          <w:tcPr>
            <w:tcW w:w="2705" w:type="dxa"/>
            <w:vMerge/>
            <w:tcBorders>
              <w:top w:val="single" w:sz="4" w:space="0" w:color="auto"/>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color w:val="000000"/>
                <w:sz w:val="20"/>
                <w:szCs w:val="20"/>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992" w:type="dxa"/>
            <w:tcBorders>
              <w:top w:val="nil"/>
              <w:left w:val="nil"/>
              <w:bottom w:val="nil"/>
              <w:right w:val="nil"/>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20"/>
                <w:szCs w:val="20"/>
                <w:lang w:eastAsia="ru-RU"/>
              </w:rPr>
            </w:pPr>
            <w:r w:rsidRPr="00E37889">
              <w:rPr>
                <w:rFonts w:ascii="Times New Roman" w:eastAsia="Times New Roman" w:hAnsi="Times New Roman"/>
                <w:sz w:val="20"/>
                <w:szCs w:val="20"/>
                <w:lang w:eastAsia="ru-RU"/>
              </w:rPr>
              <w:t>2020</w:t>
            </w:r>
          </w:p>
        </w:tc>
        <w:tc>
          <w:tcPr>
            <w:tcW w:w="1151" w:type="dxa"/>
            <w:tcBorders>
              <w:top w:val="nil"/>
              <w:left w:val="single" w:sz="4" w:space="0" w:color="auto"/>
              <w:bottom w:val="nil"/>
              <w:right w:val="single" w:sz="4" w:space="0" w:color="auto"/>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20"/>
                <w:szCs w:val="20"/>
                <w:lang w:eastAsia="ru-RU"/>
              </w:rPr>
            </w:pPr>
            <w:r w:rsidRPr="00E37889">
              <w:rPr>
                <w:rFonts w:ascii="Times New Roman" w:eastAsia="Times New Roman" w:hAnsi="Times New Roman"/>
                <w:sz w:val="20"/>
                <w:szCs w:val="20"/>
                <w:lang w:eastAsia="ru-RU"/>
              </w:rPr>
              <w:t>2021</w:t>
            </w:r>
          </w:p>
        </w:tc>
        <w:tc>
          <w:tcPr>
            <w:tcW w:w="1100" w:type="dxa"/>
            <w:tcBorders>
              <w:top w:val="nil"/>
              <w:left w:val="nil"/>
              <w:bottom w:val="nil"/>
              <w:right w:val="single" w:sz="4" w:space="0" w:color="auto"/>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20"/>
                <w:szCs w:val="20"/>
                <w:lang w:eastAsia="ru-RU"/>
              </w:rPr>
            </w:pPr>
            <w:r w:rsidRPr="00E37889">
              <w:rPr>
                <w:rFonts w:ascii="Times New Roman" w:eastAsia="Times New Roman" w:hAnsi="Times New Roman"/>
                <w:sz w:val="20"/>
                <w:szCs w:val="20"/>
                <w:lang w:eastAsia="ru-RU"/>
              </w:rPr>
              <w:t>2022</w:t>
            </w:r>
          </w:p>
        </w:tc>
        <w:tc>
          <w:tcPr>
            <w:tcW w:w="992" w:type="dxa"/>
            <w:tcBorders>
              <w:top w:val="nil"/>
              <w:left w:val="nil"/>
              <w:bottom w:val="nil"/>
              <w:right w:val="single" w:sz="4" w:space="0" w:color="auto"/>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20"/>
                <w:szCs w:val="20"/>
                <w:lang w:eastAsia="ru-RU"/>
              </w:rPr>
            </w:pPr>
            <w:r w:rsidRPr="00E37889">
              <w:rPr>
                <w:rFonts w:ascii="Times New Roman" w:eastAsia="Times New Roman" w:hAnsi="Times New Roman"/>
                <w:sz w:val="20"/>
                <w:szCs w:val="20"/>
                <w:lang w:eastAsia="ru-RU"/>
              </w:rPr>
              <w:t>2023</w:t>
            </w:r>
          </w:p>
        </w:tc>
        <w:tc>
          <w:tcPr>
            <w:tcW w:w="1066" w:type="dxa"/>
            <w:tcBorders>
              <w:top w:val="nil"/>
              <w:left w:val="nil"/>
              <w:bottom w:val="nil"/>
              <w:right w:val="single" w:sz="4" w:space="0" w:color="auto"/>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20"/>
                <w:szCs w:val="20"/>
                <w:lang w:eastAsia="ru-RU"/>
              </w:rPr>
            </w:pPr>
            <w:r w:rsidRPr="00E37889">
              <w:rPr>
                <w:rFonts w:ascii="Times New Roman" w:eastAsia="Times New Roman" w:hAnsi="Times New Roman"/>
                <w:sz w:val="20"/>
                <w:szCs w:val="20"/>
                <w:lang w:eastAsia="ru-RU"/>
              </w:rPr>
              <w:t>2024</w:t>
            </w:r>
          </w:p>
        </w:tc>
        <w:tc>
          <w:tcPr>
            <w:tcW w:w="907" w:type="dxa"/>
            <w:tcBorders>
              <w:top w:val="nil"/>
              <w:left w:val="nil"/>
              <w:bottom w:val="nil"/>
              <w:right w:val="single" w:sz="4" w:space="0" w:color="auto"/>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20"/>
                <w:szCs w:val="20"/>
                <w:lang w:eastAsia="ru-RU"/>
              </w:rPr>
            </w:pPr>
            <w:r w:rsidRPr="00E37889">
              <w:rPr>
                <w:rFonts w:ascii="Times New Roman" w:eastAsia="Times New Roman" w:hAnsi="Times New Roman"/>
                <w:sz w:val="20"/>
                <w:szCs w:val="20"/>
                <w:lang w:eastAsia="ru-RU"/>
              </w:rPr>
              <w:t>2025</w:t>
            </w:r>
          </w:p>
        </w:tc>
      </w:tr>
      <w:tr w:rsidR="00E37889" w:rsidRPr="00E37889" w:rsidTr="00E37889">
        <w:trPr>
          <w:trHeight w:val="225"/>
        </w:trPr>
        <w:tc>
          <w:tcPr>
            <w:tcW w:w="2705" w:type="dxa"/>
            <w:tcBorders>
              <w:top w:val="nil"/>
              <w:left w:val="single" w:sz="4" w:space="0" w:color="auto"/>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16"/>
                <w:szCs w:val="16"/>
                <w:lang w:eastAsia="ru-RU"/>
              </w:rPr>
            </w:pPr>
            <w:r w:rsidRPr="00E37889">
              <w:rPr>
                <w:rFonts w:ascii="Times New Roman" w:eastAsia="Times New Roman" w:hAnsi="Times New Roman"/>
                <w:sz w:val="16"/>
                <w:szCs w:val="16"/>
                <w:lang w:eastAsia="ru-RU"/>
              </w:rPr>
              <w:t>1</w:t>
            </w:r>
          </w:p>
        </w:tc>
        <w:tc>
          <w:tcPr>
            <w:tcW w:w="2551" w:type="dxa"/>
            <w:tcBorders>
              <w:top w:val="nil"/>
              <w:left w:val="nil"/>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16"/>
                <w:szCs w:val="16"/>
                <w:lang w:eastAsia="ru-RU"/>
              </w:rPr>
            </w:pPr>
            <w:r w:rsidRPr="00E37889">
              <w:rPr>
                <w:rFonts w:ascii="Times New Roman" w:eastAsia="Times New Roman" w:hAnsi="Times New Roman"/>
                <w:sz w:val="16"/>
                <w:szCs w:val="16"/>
                <w:lang w:eastAsia="ru-RU"/>
              </w:rPr>
              <w:t>2</w:t>
            </w:r>
          </w:p>
        </w:tc>
        <w:tc>
          <w:tcPr>
            <w:tcW w:w="1843" w:type="dxa"/>
            <w:tcBorders>
              <w:top w:val="nil"/>
              <w:left w:val="nil"/>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16"/>
                <w:szCs w:val="16"/>
                <w:lang w:eastAsia="ru-RU"/>
              </w:rPr>
            </w:pPr>
            <w:r w:rsidRPr="00E37889">
              <w:rPr>
                <w:rFonts w:ascii="Times New Roman" w:eastAsia="Times New Roman" w:hAnsi="Times New Roman"/>
                <w:sz w:val="16"/>
                <w:szCs w:val="16"/>
                <w:lang w:eastAsia="ru-RU"/>
              </w:rPr>
              <w:t>3</w:t>
            </w:r>
          </w:p>
        </w:tc>
        <w:tc>
          <w:tcPr>
            <w:tcW w:w="1417" w:type="dxa"/>
            <w:tcBorders>
              <w:top w:val="nil"/>
              <w:left w:val="nil"/>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16"/>
                <w:szCs w:val="16"/>
                <w:lang w:eastAsia="ru-RU"/>
              </w:rPr>
            </w:pPr>
            <w:r w:rsidRPr="00E37889">
              <w:rPr>
                <w:rFonts w:ascii="Times New Roman" w:eastAsia="Times New Roman" w:hAnsi="Times New Roman"/>
                <w:sz w:val="16"/>
                <w:szCs w:val="16"/>
                <w:lang w:eastAsia="ru-RU"/>
              </w:rPr>
              <w:t>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16"/>
                <w:szCs w:val="16"/>
                <w:lang w:eastAsia="ru-RU"/>
              </w:rPr>
            </w:pPr>
            <w:r w:rsidRPr="00E37889">
              <w:rPr>
                <w:rFonts w:ascii="Times New Roman" w:eastAsia="Times New Roman" w:hAnsi="Times New Roman"/>
                <w:sz w:val="16"/>
                <w:szCs w:val="16"/>
                <w:lang w:eastAsia="ru-RU"/>
              </w:rPr>
              <w:t>5</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16"/>
                <w:szCs w:val="16"/>
                <w:lang w:eastAsia="ru-RU"/>
              </w:rPr>
            </w:pPr>
            <w:r w:rsidRPr="00E37889">
              <w:rPr>
                <w:rFonts w:ascii="Times New Roman" w:eastAsia="Times New Roman" w:hAnsi="Times New Roman"/>
                <w:sz w:val="16"/>
                <w:szCs w:val="16"/>
                <w:lang w:eastAsia="ru-RU"/>
              </w:rPr>
              <w:t>6</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16"/>
                <w:szCs w:val="16"/>
                <w:lang w:eastAsia="ru-RU"/>
              </w:rPr>
            </w:pPr>
            <w:r w:rsidRPr="00E37889">
              <w:rPr>
                <w:rFonts w:ascii="Times New Roman" w:eastAsia="Times New Roman" w:hAnsi="Times New Roman"/>
                <w:sz w:val="16"/>
                <w:szCs w:val="16"/>
                <w:lang w:eastAsia="ru-RU"/>
              </w:rPr>
              <w:t>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16"/>
                <w:szCs w:val="16"/>
                <w:lang w:eastAsia="ru-RU"/>
              </w:rPr>
            </w:pPr>
            <w:r w:rsidRPr="00E37889">
              <w:rPr>
                <w:rFonts w:ascii="Times New Roman" w:eastAsia="Times New Roman" w:hAnsi="Times New Roman"/>
                <w:sz w:val="16"/>
                <w:szCs w:val="16"/>
                <w:lang w:eastAsia="ru-RU"/>
              </w:rPr>
              <w:t>8</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16"/>
                <w:szCs w:val="16"/>
                <w:lang w:eastAsia="ru-RU"/>
              </w:rPr>
            </w:pPr>
            <w:r w:rsidRPr="00E37889">
              <w:rPr>
                <w:rFonts w:ascii="Times New Roman" w:eastAsia="Times New Roman" w:hAnsi="Times New Roman"/>
                <w:sz w:val="16"/>
                <w:szCs w:val="16"/>
                <w:lang w:eastAsia="ru-RU"/>
              </w:rPr>
              <w:t>9</w:t>
            </w:r>
          </w:p>
        </w:tc>
        <w:tc>
          <w:tcPr>
            <w:tcW w:w="907" w:type="dxa"/>
            <w:tcBorders>
              <w:top w:val="single" w:sz="4" w:space="0" w:color="auto"/>
              <w:left w:val="nil"/>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16"/>
                <w:szCs w:val="16"/>
                <w:lang w:eastAsia="ru-RU"/>
              </w:rPr>
            </w:pPr>
            <w:r w:rsidRPr="00E37889">
              <w:rPr>
                <w:rFonts w:ascii="Times New Roman" w:eastAsia="Times New Roman" w:hAnsi="Times New Roman"/>
                <w:sz w:val="16"/>
                <w:szCs w:val="16"/>
                <w:lang w:eastAsia="ru-RU"/>
              </w:rPr>
              <w:t>10</w:t>
            </w:r>
          </w:p>
        </w:tc>
      </w:tr>
      <w:tr w:rsidR="00E37889" w:rsidRPr="00E37889" w:rsidTr="00E37889">
        <w:trPr>
          <w:trHeight w:val="285"/>
        </w:trPr>
        <w:tc>
          <w:tcPr>
            <w:tcW w:w="2705" w:type="dxa"/>
            <w:vMerge w:val="restart"/>
            <w:tcBorders>
              <w:top w:val="nil"/>
              <w:left w:val="single" w:sz="4" w:space="0" w:color="auto"/>
              <w:bottom w:val="single" w:sz="4" w:space="0" w:color="000000"/>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lang w:eastAsia="ru-RU"/>
              </w:rPr>
            </w:pPr>
            <w:r w:rsidRPr="00E37889">
              <w:rPr>
                <w:rFonts w:ascii="Times New Roman" w:eastAsia="Times New Roman" w:hAnsi="Times New Roman"/>
                <w:lang w:eastAsia="ru-RU"/>
              </w:rPr>
              <w:t>МУНИЦИПАЛЬНАЯ ПРОГРАММА</w:t>
            </w:r>
          </w:p>
        </w:tc>
        <w:tc>
          <w:tcPr>
            <w:tcW w:w="2551" w:type="dxa"/>
            <w:vMerge w:val="restart"/>
            <w:tcBorders>
              <w:top w:val="nil"/>
              <w:left w:val="single" w:sz="4" w:space="0" w:color="auto"/>
              <w:bottom w:val="single" w:sz="4" w:space="0" w:color="000000"/>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r w:rsidRPr="00E37889">
              <w:rPr>
                <w:rFonts w:ascii="Times New Roman" w:eastAsia="Times New Roman" w:hAnsi="Times New Roman"/>
                <w:sz w:val="24"/>
                <w:szCs w:val="24"/>
                <w:lang w:eastAsia="ru-RU"/>
              </w:rPr>
              <w:t>Развитие сельского хозяйства, производства пищевых продуктов и инфраструктуры агропродовольственного рынка Богучарского муниципального района</w:t>
            </w: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t>всего, в том числе:</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Cs/>
                <w:sz w:val="18"/>
                <w:szCs w:val="18"/>
                <w:lang w:eastAsia="ru-RU"/>
              </w:rPr>
            </w:pPr>
            <w:r w:rsidRPr="00E37889">
              <w:rPr>
                <w:rFonts w:ascii="Times New Roman" w:eastAsia="Times New Roman" w:hAnsi="Times New Roman"/>
                <w:bCs/>
                <w:sz w:val="18"/>
                <w:szCs w:val="18"/>
                <w:lang w:eastAsia="ru-RU"/>
              </w:rPr>
              <w:t>725619,80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Cs/>
                <w:sz w:val="18"/>
                <w:szCs w:val="18"/>
                <w:lang w:eastAsia="ru-RU"/>
              </w:rPr>
            </w:pPr>
            <w:r w:rsidRPr="00E37889">
              <w:rPr>
                <w:rFonts w:ascii="Times New Roman" w:eastAsia="Times New Roman" w:hAnsi="Times New Roman"/>
                <w:bCs/>
                <w:sz w:val="18"/>
                <w:szCs w:val="18"/>
                <w:lang w:eastAsia="ru-RU"/>
              </w:rPr>
              <w:t>112459,25</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Cs/>
                <w:sz w:val="18"/>
                <w:szCs w:val="18"/>
                <w:lang w:eastAsia="ru-RU"/>
              </w:rPr>
            </w:pPr>
            <w:r w:rsidRPr="00E37889">
              <w:rPr>
                <w:rFonts w:ascii="Times New Roman" w:eastAsia="Times New Roman" w:hAnsi="Times New Roman"/>
                <w:bCs/>
                <w:sz w:val="18"/>
                <w:szCs w:val="18"/>
                <w:lang w:eastAsia="ru-RU"/>
              </w:rPr>
              <w:t>112516,25</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Cs/>
                <w:sz w:val="18"/>
                <w:szCs w:val="18"/>
                <w:lang w:eastAsia="ru-RU"/>
              </w:rPr>
            </w:pPr>
            <w:r w:rsidRPr="00E37889">
              <w:rPr>
                <w:rFonts w:ascii="Times New Roman" w:eastAsia="Times New Roman" w:hAnsi="Times New Roman"/>
                <w:bCs/>
                <w:sz w:val="18"/>
                <w:szCs w:val="18"/>
                <w:lang w:eastAsia="ru-RU"/>
              </w:rPr>
              <w:t>115839,05</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Cs/>
                <w:sz w:val="18"/>
                <w:szCs w:val="18"/>
                <w:lang w:eastAsia="ru-RU"/>
              </w:rPr>
            </w:pPr>
            <w:r w:rsidRPr="00E37889">
              <w:rPr>
                <w:rFonts w:ascii="Times New Roman" w:eastAsia="Times New Roman" w:hAnsi="Times New Roman"/>
                <w:bCs/>
                <w:sz w:val="18"/>
                <w:szCs w:val="18"/>
                <w:lang w:eastAsia="ru-RU"/>
              </w:rPr>
              <w:t>133716,45</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Cs/>
                <w:sz w:val="18"/>
                <w:szCs w:val="18"/>
                <w:lang w:eastAsia="ru-RU"/>
              </w:rPr>
            </w:pPr>
            <w:r w:rsidRPr="00E37889">
              <w:rPr>
                <w:rFonts w:ascii="Times New Roman" w:eastAsia="Times New Roman" w:hAnsi="Times New Roman"/>
                <w:bCs/>
                <w:sz w:val="18"/>
                <w:szCs w:val="18"/>
                <w:lang w:eastAsia="ru-RU"/>
              </w:rPr>
              <w:t>134981,25</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Cs/>
                <w:sz w:val="18"/>
                <w:szCs w:val="18"/>
                <w:lang w:eastAsia="ru-RU"/>
              </w:rPr>
            </w:pPr>
            <w:r w:rsidRPr="00E37889">
              <w:rPr>
                <w:rFonts w:ascii="Times New Roman" w:eastAsia="Times New Roman" w:hAnsi="Times New Roman"/>
                <w:bCs/>
                <w:sz w:val="18"/>
                <w:szCs w:val="18"/>
                <w:lang w:eastAsia="ru-RU"/>
              </w:rPr>
              <w:t>116107,55</w:t>
            </w:r>
          </w:p>
        </w:tc>
      </w:tr>
      <w:tr w:rsidR="00E37889" w:rsidRPr="00E37889" w:rsidTr="00E37889">
        <w:trPr>
          <w:trHeight w:val="480"/>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xml:space="preserve">федеральный бюджет </w:t>
            </w:r>
          </w:p>
        </w:tc>
        <w:tc>
          <w:tcPr>
            <w:tcW w:w="1417" w:type="dxa"/>
            <w:tcBorders>
              <w:top w:val="nil"/>
              <w:left w:val="nil"/>
              <w:bottom w:val="single" w:sz="4" w:space="0" w:color="auto"/>
              <w:right w:val="single" w:sz="4" w:space="0" w:color="auto"/>
            </w:tcBorders>
            <w:shd w:val="clear" w:color="auto" w:fill="auto"/>
            <w:noWrap/>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122145,5</w:t>
            </w:r>
          </w:p>
        </w:tc>
        <w:tc>
          <w:tcPr>
            <w:tcW w:w="992" w:type="dxa"/>
            <w:tcBorders>
              <w:top w:val="nil"/>
              <w:left w:val="nil"/>
              <w:bottom w:val="single" w:sz="4" w:space="0" w:color="auto"/>
              <w:right w:val="single" w:sz="4" w:space="0" w:color="auto"/>
            </w:tcBorders>
            <w:shd w:val="clear" w:color="auto" w:fill="auto"/>
            <w:noWrap/>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13952,8</w:t>
            </w:r>
          </w:p>
        </w:tc>
        <w:tc>
          <w:tcPr>
            <w:tcW w:w="1151" w:type="dxa"/>
            <w:tcBorders>
              <w:top w:val="nil"/>
              <w:left w:val="nil"/>
              <w:bottom w:val="single" w:sz="4" w:space="0" w:color="auto"/>
              <w:right w:val="single" w:sz="4" w:space="0" w:color="auto"/>
            </w:tcBorders>
            <w:shd w:val="clear" w:color="auto" w:fill="auto"/>
            <w:noWrap/>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13952,75</w:t>
            </w:r>
          </w:p>
        </w:tc>
        <w:tc>
          <w:tcPr>
            <w:tcW w:w="1100" w:type="dxa"/>
            <w:tcBorders>
              <w:top w:val="nil"/>
              <w:left w:val="nil"/>
              <w:bottom w:val="single" w:sz="4" w:space="0" w:color="auto"/>
              <w:right w:val="single" w:sz="4" w:space="0" w:color="auto"/>
            </w:tcBorders>
            <w:shd w:val="clear" w:color="auto" w:fill="auto"/>
            <w:noWrap/>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16355,75</w:t>
            </w:r>
          </w:p>
        </w:tc>
        <w:tc>
          <w:tcPr>
            <w:tcW w:w="992" w:type="dxa"/>
            <w:tcBorders>
              <w:top w:val="nil"/>
              <w:left w:val="nil"/>
              <w:bottom w:val="single" w:sz="4" w:space="0" w:color="auto"/>
              <w:right w:val="single" w:sz="4" w:space="0" w:color="auto"/>
            </w:tcBorders>
            <w:shd w:val="clear" w:color="auto" w:fill="auto"/>
            <w:noWrap/>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30373,75</w:t>
            </w:r>
          </w:p>
        </w:tc>
        <w:tc>
          <w:tcPr>
            <w:tcW w:w="1066" w:type="dxa"/>
            <w:tcBorders>
              <w:top w:val="nil"/>
              <w:left w:val="nil"/>
              <w:bottom w:val="single" w:sz="4" w:space="0" w:color="auto"/>
              <w:right w:val="single" w:sz="4" w:space="0" w:color="auto"/>
            </w:tcBorders>
            <w:shd w:val="clear" w:color="auto" w:fill="auto"/>
            <w:noWrap/>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31154,75</w:t>
            </w:r>
          </w:p>
        </w:tc>
        <w:tc>
          <w:tcPr>
            <w:tcW w:w="907" w:type="dxa"/>
            <w:tcBorders>
              <w:top w:val="nil"/>
              <w:left w:val="nil"/>
              <w:bottom w:val="single" w:sz="4" w:space="0" w:color="auto"/>
              <w:right w:val="single" w:sz="4" w:space="0" w:color="auto"/>
            </w:tcBorders>
            <w:shd w:val="clear" w:color="auto" w:fill="auto"/>
            <w:noWrap/>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16355,75</w:t>
            </w:r>
          </w:p>
        </w:tc>
      </w:tr>
      <w:tr w:rsidR="00E37889" w:rsidRPr="00E37889" w:rsidTr="00E37889">
        <w:trPr>
          <w:trHeight w:val="300"/>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областной бюджет</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442566,4</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73032,5</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72953,55</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73232,85</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75035,85</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75078,85</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73232,85</w:t>
            </w:r>
          </w:p>
        </w:tc>
      </w:tr>
      <w:tr w:rsidR="00E37889" w:rsidRPr="00E37889" w:rsidTr="00E37889">
        <w:trPr>
          <w:trHeight w:val="300"/>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местный бюджет</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43540,40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6413,80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6549,70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6891,20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7879,60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8167,4</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7638,7</w:t>
            </w:r>
          </w:p>
        </w:tc>
      </w:tr>
      <w:tr w:rsidR="00E37889" w:rsidRPr="00E37889" w:rsidTr="00E37889">
        <w:trPr>
          <w:trHeight w:val="510"/>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t xml:space="preserve"> внебюджетные фонды                        </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117367,5</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19060,3</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19060,3</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19359,3</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20427,3</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20580,3</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18880,3</w:t>
            </w:r>
          </w:p>
        </w:tc>
      </w:tr>
      <w:tr w:rsidR="00E37889" w:rsidRPr="00E37889" w:rsidTr="00E37889">
        <w:trPr>
          <w:trHeight w:val="300"/>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xml:space="preserve">юридические лица </w:t>
            </w:r>
            <w:r w:rsidRPr="00E37889">
              <w:rPr>
                <w:rFonts w:ascii="Times New Roman" w:eastAsia="Times New Roman" w:hAnsi="Times New Roman"/>
                <w:sz w:val="18"/>
                <w:szCs w:val="18"/>
                <w:vertAlign w:val="superscript"/>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6486,00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580,00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580,00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879,00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1947,00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2100,00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400,00</w:t>
            </w:r>
          </w:p>
        </w:tc>
      </w:tr>
      <w:tr w:rsidR="00E37889" w:rsidRPr="00E37889" w:rsidTr="00E37889">
        <w:trPr>
          <w:trHeight w:val="1305"/>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физические лица</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110881,50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r>
      <w:tr w:rsidR="00E37889" w:rsidRPr="00E37889" w:rsidTr="00E37889">
        <w:trPr>
          <w:trHeight w:val="300"/>
        </w:trPr>
        <w:tc>
          <w:tcPr>
            <w:tcW w:w="2705" w:type="dxa"/>
            <w:tcBorders>
              <w:top w:val="nil"/>
              <w:left w:val="single" w:sz="4" w:space="0" w:color="auto"/>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r w:rsidRPr="00E37889">
              <w:rPr>
                <w:rFonts w:ascii="Times New Roman" w:eastAsia="Times New Roman" w:hAnsi="Times New Roman"/>
                <w:sz w:val="24"/>
                <w:szCs w:val="24"/>
                <w:lang w:eastAsia="ru-RU"/>
              </w:rPr>
              <w:t>в том числе:</w:t>
            </w:r>
          </w:p>
        </w:tc>
        <w:tc>
          <w:tcPr>
            <w:tcW w:w="2551" w:type="dxa"/>
            <w:tcBorders>
              <w:top w:val="nil"/>
              <w:left w:val="nil"/>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24"/>
                <w:szCs w:val="24"/>
                <w:lang w:eastAsia="ru-RU"/>
              </w:rPr>
            </w:pPr>
            <w:r w:rsidRPr="00E37889">
              <w:rPr>
                <w:rFonts w:ascii="Times New Roman" w:eastAsia="Times New Roman" w:hAnsi="Times New Roman"/>
                <w:sz w:val="24"/>
                <w:szCs w:val="24"/>
                <w:lang w:eastAsia="ru-RU"/>
              </w:rPr>
              <w:t> </w:t>
            </w: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w:t>
            </w:r>
          </w:p>
        </w:tc>
      </w:tr>
      <w:tr w:rsidR="00E37889" w:rsidRPr="00E37889" w:rsidTr="00E37889">
        <w:trPr>
          <w:trHeight w:val="285"/>
        </w:trPr>
        <w:tc>
          <w:tcPr>
            <w:tcW w:w="2705" w:type="dxa"/>
            <w:vMerge w:val="restart"/>
            <w:tcBorders>
              <w:top w:val="nil"/>
              <w:left w:val="single" w:sz="4" w:space="0" w:color="auto"/>
              <w:bottom w:val="single" w:sz="4" w:space="0" w:color="000000"/>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lang w:eastAsia="ru-RU"/>
              </w:rPr>
            </w:pPr>
            <w:r w:rsidRPr="00E37889">
              <w:rPr>
                <w:rFonts w:ascii="Times New Roman" w:eastAsia="Times New Roman" w:hAnsi="Times New Roman"/>
                <w:lang w:eastAsia="ru-RU"/>
              </w:rPr>
              <w:t>ПОДПРОГРАММА 1</w:t>
            </w:r>
          </w:p>
        </w:tc>
        <w:tc>
          <w:tcPr>
            <w:tcW w:w="2551" w:type="dxa"/>
            <w:vMerge w:val="restart"/>
            <w:tcBorders>
              <w:top w:val="nil"/>
              <w:left w:val="single" w:sz="4" w:space="0" w:color="auto"/>
              <w:bottom w:val="single" w:sz="4" w:space="0" w:color="000000"/>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r w:rsidRPr="00E37889">
              <w:rPr>
                <w:rFonts w:ascii="Times New Roman" w:eastAsia="Times New Roman" w:hAnsi="Times New Roman"/>
                <w:sz w:val="24"/>
                <w:szCs w:val="24"/>
                <w:lang w:eastAsia="ru-RU"/>
              </w:rPr>
              <w:t>Развитие сельского хозяйства</w:t>
            </w: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t>всего, в том числе:</w:t>
            </w:r>
          </w:p>
        </w:tc>
        <w:tc>
          <w:tcPr>
            <w:tcW w:w="1417" w:type="dxa"/>
            <w:tcBorders>
              <w:top w:val="nil"/>
              <w:left w:val="nil"/>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459115,3</w:t>
            </w:r>
          </w:p>
        </w:tc>
        <w:tc>
          <w:tcPr>
            <w:tcW w:w="992"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76106,0</w:t>
            </w:r>
          </w:p>
        </w:tc>
        <w:tc>
          <w:tcPr>
            <w:tcW w:w="1151"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76163,0</w:t>
            </w:r>
          </w:p>
        </w:tc>
        <w:tc>
          <w:tcPr>
            <w:tcW w:w="1100"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76345,80</w:t>
            </w:r>
          </w:p>
        </w:tc>
        <w:tc>
          <w:tcPr>
            <w:tcW w:w="992"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76581,2</w:t>
            </w:r>
          </w:p>
        </w:tc>
        <w:tc>
          <w:tcPr>
            <w:tcW w:w="1066"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76826,0</w:t>
            </w:r>
          </w:p>
        </w:tc>
        <w:tc>
          <w:tcPr>
            <w:tcW w:w="907"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77093,3</w:t>
            </w:r>
          </w:p>
        </w:tc>
      </w:tr>
      <w:tr w:rsidR="00E37889" w:rsidRPr="00E37889" w:rsidTr="00E37889">
        <w:trPr>
          <w:trHeight w:val="480"/>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xml:space="preserve">федеральный бюджет </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00"/>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областной бюджет</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422907,90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70570,20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70491,30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70461,60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70461,60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70461,60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70461,60</w:t>
            </w:r>
          </w:p>
        </w:tc>
      </w:tr>
      <w:tr w:rsidR="00E37889" w:rsidRPr="00E37889" w:rsidTr="00E37889">
        <w:trPr>
          <w:trHeight w:val="300"/>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местный бюджет</w:t>
            </w:r>
          </w:p>
        </w:tc>
        <w:tc>
          <w:tcPr>
            <w:tcW w:w="1417"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36207,4</w:t>
            </w:r>
          </w:p>
        </w:tc>
        <w:tc>
          <w:tcPr>
            <w:tcW w:w="992"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5535,8</w:t>
            </w:r>
          </w:p>
        </w:tc>
        <w:tc>
          <w:tcPr>
            <w:tcW w:w="1151"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5671,7</w:t>
            </w:r>
          </w:p>
        </w:tc>
        <w:tc>
          <w:tcPr>
            <w:tcW w:w="1100"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5884,2</w:t>
            </w:r>
          </w:p>
        </w:tc>
        <w:tc>
          <w:tcPr>
            <w:tcW w:w="992"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6119,6</w:t>
            </w:r>
          </w:p>
        </w:tc>
        <w:tc>
          <w:tcPr>
            <w:tcW w:w="1066"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6364,4</w:t>
            </w:r>
          </w:p>
        </w:tc>
        <w:tc>
          <w:tcPr>
            <w:tcW w:w="907"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6631,7</w:t>
            </w:r>
          </w:p>
        </w:tc>
      </w:tr>
      <w:tr w:rsidR="00E37889" w:rsidRPr="00E37889" w:rsidTr="00E37889">
        <w:trPr>
          <w:trHeight w:val="315"/>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t xml:space="preserve"> внебюджетные фонды                        </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00"/>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юридические лица</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00"/>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физические лица</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15"/>
        </w:trPr>
        <w:tc>
          <w:tcPr>
            <w:tcW w:w="2705" w:type="dxa"/>
            <w:tcBorders>
              <w:top w:val="nil"/>
              <w:left w:val="single" w:sz="4" w:space="0" w:color="auto"/>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r w:rsidRPr="00E37889">
              <w:rPr>
                <w:rFonts w:ascii="Times New Roman" w:eastAsia="Times New Roman" w:hAnsi="Times New Roman"/>
                <w:sz w:val="24"/>
                <w:szCs w:val="24"/>
                <w:lang w:eastAsia="ru-RU"/>
              </w:rPr>
              <w:t>в том числе:</w:t>
            </w:r>
          </w:p>
        </w:tc>
        <w:tc>
          <w:tcPr>
            <w:tcW w:w="2551" w:type="dxa"/>
            <w:tcBorders>
              <w:top w:val="nil"/>
              <w:left w:val="nil"/>
              <w:bottom w:val="nil"/>
              <w:right w:val="single" w:sz="4" w:space="0" w:color="auto"/>
            </w:tcBorders>
            <w:shd w:val="clear" w:color="auto" w:fill="auto"/>
            <w:hideMark/>
          </w:tcPr>
          <w:p w:rsidR="00E37889" w:rsidRPr="00E37889" w:rsidRDefault="00E37889" w:rsidP="00E37889">
            <w:pPr>
              <w:spacing w:after="0" w:line="240" w:lineRule="auto"/>
              <w:jc w:val="center"/>
              <w:rPr>
                <w:rFonts w:ascii="Times New Roman" w:eastAsia="Times New Roman" w:hAnsi="Times New Roman"/>
                <w:sz w:val="24"/>
                <w:szCs w:val="24"/>
                <w:lang w:eastAsia="ru-RU"/>
              </w:rPr>
            </w:pPr>
            <w:r w:rsidRPr="00E37889">
              <w:rPr>
                <w:rFonts w:ascii="Times New Roman" w:eastAsia="Times New Roman" w:hAnsi="Times New Roman"/>
                <w:sz w:val="24"/>
                <w:szCs w:val="24"/>
                <w:lang w:eastAsia="ru-RU"/>
              </w:rPr>
              <w:t> </w:t>
            </w: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w:t>
            </w:r>
          </w:p>
        </w:tc>
        <w:tc>
          <w:tcPr>
            <w:tcW w:w="1417" w:type="dxa"/>
            <w:tcBorders>
              <w:top w:val="nil"/>
              <w:left w:val="nil"/>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w:t>
            </w:r>
          </w:p>
        </w:tc>
      </w:tr>
      <w:tr w:rsidR="00E37889" w:rsidRPr="00E37889" w:rsidTr="00E37889">
        <w:trPr>
          <w:trHeight w:val="300"/>
        </w:trPr>
        <w:tc>
          <w:tcPr>
            <w:tcW w:w="2705" w:type="dxa"/>
            <w:vMerge w:val="restart"/>
            <w:tcBorders>
              <w:top w:val="nil"/>
              <w:left w:val="single" w:sz="4" w:space="0" w:color="auto"/>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r w:rsidRPr="00E37889">
              <w:rPr>
                <w:rFonts w:ascii="Times New Roman" w:eastAsia="Times New Roman" w:hAnsi="Times New Roman"/>
                <w:sz w:val="24"/>
                <w:szCs w:val="24"/>
                <w:lang w:eastAsia="ru-RU"/>
              </w:rPr>
              <w:t xml:space="preserve">Основное </w:t>
            </w:r>
            <w:r w:rsidRPr="00E37889">
              <w:rPr>
                <w:rFonts w:ascii="Times New Roman" w:eastAsia="Times New Roman" w:hAnsi="Times New Roman"/>
                <w:sz w:val="24"/>
                <w:szCs w:val="24"/>
                <w:lang w:eastAsia="ru-RU"/>
              </w:rPr>
              <w:br/>
              <w:t>мероприятие 1.1</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r w:rsidRPr="00E37889">
              <w:rPr>
                <w:rFonts w:ascii="Times New Roman" w:eastAsia="Times New Roman" w:hAnsi="Times New Roman"/>
                <w:sz w:val="20"/>
                <w:szCs w:val="20"/>
                <w:lang w:eastAsia="ru-RU"/>
              </w:rPr>
              <w:t>Развитие подотрасли животноводства, переработки и реализации животноводческой продукции</w:t>
            </w: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t>всего, в том числе:</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180000,00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30000,00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30000,00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30000,00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30000,0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30000,00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30000,00</w:t>
            </w:r>
          </w:p>
        </w:tc>
      </w:tr>
      <w:tr w:rsidR="00E37889" w:rsidRPr="00E37889" w:rsidTr="00E37889">
        <w:trPr>
          <w:trHeight w:val="48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xml:space="preserve">федеральный бюджет </w:t>
            </w:r>
          </w:p>
        </w:tc>
        <w:tc>
          <w:tcPr>
            <w:tcW w:w="1417" w:type="dxa"/>
            <w:tcBorders>
              <w:top w:val="nil"/>
              <w:left w:val="nil"/>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0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областной бюджет</w:t>
            </w:r>
          </w:p>
        </w:tc>
        <w:tc>
          <w:tcPr>
            <w:tcW w:w="1417" w:type="dxa"/>
            <w:tcBorders>
              <w:top w:val="nil"/>
              <w:left w:val="nil"/>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180000,00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30000,00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30000,00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30000,00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30000,0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30000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30000</w:t>
            </w:r>
          </w:p>
        </w:tc>
      </w:tr>
      <w:tr w:rsidR="00E37889" w:rsidRPr="00E37889" w:rsidTr="00E37889">
        <w:trPr>
          <w:trHeight w:val="30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местный бюджет</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0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t xml:space="preserve"> внебюджетные фонды                        </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0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юридические лица</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0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физические лица</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00"/>
        </w:trPr>
        <w:tc>
          <w:tcPr>
            <w:tcW w:w="2705" w:type="dxa"/>
            <w:vMerge w:val="restart"/>
            <w:tcBorders>
              <w:top w:val="nil"/>
              <w:left w:val="single" w:sz="4" w:space="0" w:color="auto"/>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r w:rsidRPr="00E37889">
              <w:rPr>
                <w:rFonts w:ascii="Times New Roman" w:eastAsia="Times New Roman" w:hAnsi="Times New Roman"/>
                <w:sz w:val="24"/>
                <w:szCs w:val="24"/>
                <w:lang w:eastAsia="ru-RU"/>
              </w:rPr>
              <w:t xml:space="preserve">Основное </w:t>
            </w:r>
            <w:r w:rsidRPr="00E37889">
              <w:rPr>
                <w:rFonts w:ascii="Times New Roman" w:eastAsia="Times New Roman" w:hAnsi="Times New Roman"/>
                <w:sz w:val="24"/>
                <w:szCs w:val="24"/>
                <w:lang w:eastAsia="ru-RU"/>
              </w:rPr>
              <w:br/>
              <w:t>мероприятие 1.2</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r w:rsidRPr="00E37889">
              <w:rPr>
                <w:rFonts w:ascii="Times New Roman" w:eastAsia="Times New Roman" w:hAnsi="Times New Roman"/>
                <w:sz w:val="20"/>
                <w:szCs w:val="20"/>
                <w:lang w:eastAsia="ru-RU"/>
              </w:rPr>
              <w:t>Повышение эффективности производства отраслей растениеводства</w:t>
            </w: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t>всего, в том числе:</w:t>
            </w:r>
          </w:p>
        </w:tc>
        <w:tc>
          <w:tcPr>
            <w:tcW w:w="1417" w:type="dxa"/>
            <w:tcBorders>
              <w:top w:val="nil"/>
              <w:left w:val="nil"/>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120000,00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20000,00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w:t>
            </w:r>
          </w:p>
        </w:tc>
      </w:tr>
      <w:tr w:rsidR="00E37889" w:rsidRPr="00E37889" w:rsidTr="00E37889">
        <w:trPr>
          <w:trHeight w:val="48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xml:space="preserve">федеральный бюджет </w:t>
            </w:r>
          </w:p>
        </w:tc>
        <w:tc>
          <w:tcPr>
            <w:tcW w:w="1417" w:type="dxa"/>
            <w:tcBorders>
              <w:top w:val="nil"/>
              <w:left w:val="nil"/>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0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областной бюджет</w:t>
            </w:r>
          </w:p>
        </w:tc>
        <w:tc>
          <w:tcPr>
            <w:tcW w:w="1417" w:type="dxa"/>
            <w:tcBorders>
              <w:top w:val="nil"/>
              <w:left w:val="nil"/>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120000,00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20000,00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w:t>
            </w:r>
          </w:p>
        </w:tc>
      </w:tr>
      <w:tr w:rsidR="00E37889" w:rsidRPr="00E37889" w:rsidTr="00E37889">
        <w:trPr>
          <w:trHeight w:val="30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местный бюджет</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27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t xml:space="preserve"> внебюджетные фонды                        </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0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юридические лица</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0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физические лица</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00"/>
        </w:trPr>
        <w:tc>
          <w:tcPr>
            <w:tcW w:w="2705" w:type="dxa"/>
            <w:vMerge w:val="restart"/>
            <w:tcBorders>
              <w:top w:val="nil"/>
              <w:left w:val="single" w:sz="4" w:space="0" w:color="auto"/>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r w:rsidRPr="00E37889">
              <w:rPr>
                <w:rFonts w:ascii="Times New Roman" w:eastAsia="Times New Roman" w:hAnsi="Times New Roman"/>
                <w:sz w:val="24"/>
                <w:szCs w:val="24"/>
                <w:lang w:eastAsia="ru-RU"/>
              </w:rPr>
              <w:t xml:space="preserve">Основное </w:t>
            </w:r>
            <w:r w:rsidRPr="00E37889">
              <w:rPr>
                <w:rFonts w:ascii="Times New Roman" w:eastAsia="Times New Roman" w:hAnsi="Times New Roman"/>
                <w:sz w:val="24"/>
                <w:szCs w:val="24"/>
                <w:lang w:eastAsia="ru-RU"/>
              </w:rPr>
              <w:br/>
              <w:t>мероприятие 1.3</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r w:rsidRPr="00E37889">
              <w:rPr>
                <w:rFonts w:ascii="Times New Roman" w:eastAsia="Times New Roman" w:hAnsi="Times New Roman"/>
                <w:sz w:val="20"/>
                <w:szCs w:val="20"/>
                <w:lang w:eastAsia="ru-RU"/>
              </w:rPr>
              <w:t xml:space="preserve">Развитие сельских территорий </w:t>
            </w: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t>всего, в том числе:</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120000,00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w:t>
            </w:r>
          </w:p>
        </w:tc>
      </w:tr>
      <w:tr w:rsidR="00E37889" w:rsidRPr="00E37889" w:rsidTr="00E37889">
        <w:trPr>
          <w:trHeight w:val="48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xml:space="preserve">федеральный бюджет </w:t>
            </w:r>
          </w:p>
        </w:tc>
        <w:tc>
          <w:tcPr>
            <w:tcW w:w="1417" w:type="dxa"/>
            <w:tcBorders>
              <w:top w:val="nil"/>
              <w:left w:val="nil"/>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0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областной бюджет</w:t>
            </w:r>
          </w:p>
        </w:tc>
        <w:tc>
          <w:tcPr>
            <w:tcW w:w="1417" w:type="dxa"/>
            <w:tcBorders>
              <w:top w:val="nil"/>
              <w:left w:val="nil"/>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120000,00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w:t>
            </w:r>
          </w:p>
        </w:tc>
      </w:tr>
      <w:tr w:rsidR="00E37889" w:rsidRPr="00E37889" w:rsidTr="00E37889">
        <w:trPr>
          <w:trHeight w:val="30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местный бюджет</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6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t xml:space="preserve"> внебюджетные фонды                        </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0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юридические лица</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3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физические лица</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15"/>
        </w:trPr>
        <w:tc>
          <w:tcPr>
            <w:tcW w:w="2705" w:type="dxa"/>
            <w:vMerge w:val="restart"/>
            <w:tcBorders>
              <w:top w:val="nil"/>
              <w:left w:val="single" w:sz="4" w:space="0" w:color="auto"/>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r w:rsidRPr="00E37889">
              <w:rPr>
                <w:rFonts w:ascii="Times New Roman" w:eastAsia="Times New Roman" w:hAnsi="Times New Roman"/>
                <w:sz w:val="24"/>
                <w:szCs w:val="24"/>
                <w:lang w:eastAsia="ru-RU"/>
              </w:rPr>
              <w:t xml:space="preserve">Основное </w:t>
            </w:r>
            <w:r w:rsidRPr="00E37889">
              <w:rPr>
                <w:rFonts w:ascii="Times New Roman" w:eastAsia="Times New Roman" w:hAnsi="Times New Roman"/>
                <w:sz w:val="24"/>
                <w:szCs w:val="24"/>
                <w:lang w:eastAsia="ru-RU"/>
              </w:rPr>
              <w:br/>
              <w:t>мероприятие 1.4</w:t>
            </w:r>
          </w:p>
        </w:tc>
        <w:tc>
          <w:tcPr>
            <w:tcW w:w="2551" w:type="dxa"/>
            <w:vMerge w:val="restart"/>
            <w:tcBorders>
              <w:top w:val="nil"/>
              <w:left w:val="single" w:sz="4" w:space="0" w:color="auto"/>
              <w:bottom w:val="single" w:sz="4" w:space="0" w:color="000000"/>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r w:rsidRPr="00E37889">
              <w:rPr>
                <w:rFonts w:ascii="Times New Roman" w:eastAsia="Times New Roman" w:hAnsi="Times New Roman"/>
                <w:sz w:val="20"/>
                <w:szCs w:val="20"/>
                <w:lang w:eastAsia="ru-RU"/>
              </w:rPr>
              <w:t>Техническая и технологическая модернизация, инновационное развитие</w:t>
            </w: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t>всего, в том числе:</w:t>
            </w:r>
          </w:p>
        </w:tc>
        <w:tc>
          <w:tcPr>
            <w:tcW w:w="1417" w:type="dxa"/>
            <w:tcBorders>
              <w:top w:val="nil"/>
              <w:left w:val="nil"/>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48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xml:space="preserve">федеральный бюджет </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0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областной бюджет</w:t>
            </w:r>
          </w:p>
        </w:tc>
        <w:tc>
          <w:tcPr>
            <w:tcW w:w="1417" w:type="dxa"/>
            <w:tcBorders>
              <w:top w:val="nil"/>
              <w:left w:val="nil"/>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0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местный бюджет</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45"/>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t xml:space="preserve"> внебюджетные фонды                        </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0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юридические лица</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285"/>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физические лица</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285"/>
        </w:trPr>
        <w:tc>
          <w:tcPr>
            <w:tcW w:w="2705" w:type="dxa"/>
            <w:vMerge w:val="restart"/>
            <w:tcBorders>
              <w:top w:val="nil"/>
              <w:left w:val="single" w:sz="4" w:space="0" w:color="auto"/>
              <w:bottom w:val="single" w:sz="4" w:space="0" w:color="000000"/>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r w:rsidRPr="00E37889">
              <w:rPr>
                <w:rFonts w:ascii="Times New Roman" w:eastAsia="Times New Roman" w:hAnsi="Times New Roman"/>
                <w:sz w:val="24"/>
                <w:szCs w:val="24"/>
                <w:lang w:eastAsia="ru-RU"/>
              </w:rPr>
              <w:t>Основное мероприятие 1.5</w:t>
            </w:r>
          </w:p>
        </w:tc>
        <w:tc>
          <w:tcPr>
            <w:tcW w:w="2551" w:type="dxa"/>
            <w:vMerge w:val="restart"/>
            <w:tcBorders>
              <w:top w:val="nil"/>
              <w:left w:val="single" w:sz="4" w:space="0" w:color="auto"/>
              <w:bottom w:val="single" w:sz="4" w:space="0" w:color="000000"/>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r w:rsidRPr="00E37889">
              <w:rPr>
                <w:rFonts w:ascii="Times New Roman" w:eastAsia="Times New Roman" w:hAnsi="Times New Roman"/>
                <w:sz w:val="20"/>
                <w:szCs w:val="20"/>
                <w:lang w:eastAsia="ru-RU"/>
              </w:rPr>
              <w:t>Обеспечение деятельности Управления сельского хозяйства МКУ «Функциональный центр Богучарского муниципального района  Воронежской области"</w:t>
            </w: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t>всего, в том числе:</w:t>
            </w:r>
          </w:p>
        </w:tc>
        <w:tc>
          <w:tcPr>
            <w:tcW w:w="1417"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39115,30</w:t>
            </w:r>
          </w:p>
        </w:tc>
        <w:tc>
          <w:tcPr>
            <w:tcW w:w="992"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6106,0</w:t>
            </w:r>
          </w:p>
        </w:tc>
        <w:tc>
          <w:tcPr>
            <w:tcW w:w="1151"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6163,0</w:t>
            </w:r>
          </w:p>
        </w:tc>
        <w:tc>
          <w:tcPr>
            <w:tcW w:w="1100"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6345,8</w:t>
            </w:r>
          </w:p>
        </w:tc>
        <w:tc>
          <w:tcPr>
            <w:tcW w:w="992"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6581,2</w:t>
            </w:r>
          </w:p>
        </w:tc>
        <w:tc>
          <w:tcPr>
            <w:tcW w:w="1066"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6826,0</w:t>
            </w:r>
          </w:p>
        </w:tc>
        <w:tc>
          <w:tcPr>
            <w:tcW w:w="907"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7093,3</w:t>
            </w:r>
          </w:p>
        </w:tc>
      </w:tr>
      <w:tr w:rsidR="00E37889" w:rsidRPr="00E37889" w:rsidTr="00E37889">
        <w:trPr>
          <w:trHeight w:val="285"/>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xml:space="preserve">федеральный бюджет </w:t>
            </w:r>
          </w:p>
        </w:tc>
        <w:tc>
          <w:tcPr>
            <w:tcW w:w="1417"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r>
      <w:tr w:rsidR="00E37889" w:rsidRPr="00E37889" w:rsidTr="00E37889">
        <w:trPr>
          <w:trHeight w:val="285"/>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областной бюджет</w:t>
            </w:r>
          </w:p>
        </w:tc>
        <w:tc>
          <w:tcPr>
            <w:tcW w:w="1417"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2907,90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570,20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491,30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461,60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461,60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461,60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461,60</w:t>
            </w:r>
          </w:p>
        </w:tc>
      </w:tr>
      <w:tr w:rsidR="00E37889" w:rsidRPr="00E37889" w:rsidTr="00E37889">
        <w:trPr>
          <w:trHeight w:val="285"/>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местный бюджет</w:t>
            </w:r>
          </w:p>
        </w:tc>
        <w:tc>
          <w:tcPr>
            <w:tcW w:w="1417"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36207,40</w:t>
            </w:r>
          </w:p>
        </w:tc>
        <w:tc>
          <w:tcPr>
            <w:tcW w:w="992"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5535,8</w:t>
            </w:r>
          </w:p>
        </w:tc>
        <w:tc>
          <w:tcPr>
            <w:tcW w:w="1151"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5671,70</w:t>
            </w:r>
          </w:p>
        </w:tc>
        <w:tc>
          <w:tcPr>
            <w:tcW w:w="1100"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5884,20</w:t>
            </w:r>
          </w:p>
        </w:tc>
        <w:tc>
          <w:tcPr>
            <w:tcW w:w="992"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6119,6</w:t>
            </w:r>
          </w:p>
        </w:tc>
        <w:tc>
          <w:tcPr>
            <w:tcW w:w="1066"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6364,4</w:t>
            </w:r>
          </w:p>
        </w:tc>
        <w:tc>
          <w:tcPr>
            <w:tcW w:w="907" w:type="dxa"/>
            <w:tcBorders>
              <w:top w:val="nil"/>
              <w:left w:val="nil"/>
              <w:bottom w:val="nil"/>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6631,7</w:t>
            </w:r>
          </w:p>
        </w:tc>
      </w:tr>
      <w:tr w:rsidR="00E37889" w:rsidRPr="00E37889" w:rsidTr="00E37889">
        <w:trPr>
          <w:trHeight w:val="285"/>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t xml:space="preserve"> внебюджетные фонды                        </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285"/>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юридические лица</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540"/>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физические лица</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15"/>
        </w:trPr>
        <w:tc>
          <w:tcPr>
            <w:tcW w:w="2705" w:type="dxa"/>
            <w:vMerge w:val="restart"/>
            <w:tcBorders>
              <w:top w:val="nil"/>
              <w:left w:val="single" w:sz="4" w:space="0" w:color="auto"/>
              <w:bottom w:val="single" w:sz="4" w:space="0" w:color="000000"/>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lang w:eastAsia="ru-RU"/>
              </w:rPr>
            </w:pPr>
            <w:r w:rsidRPr="00E37889">
              <w:rPr>
                <w:rFonts w:ascii="Times New Roman" w:eastAsia="Times New Roman" w:hAnsi="Times New Roman"/>
                <w:lang w:eastAsia="ru-RU"/>
              </w:rPr>
              <w:t>ПОДПРОГРАММА 2</w:t>
            </w:r>
          </w:p>
        </w:tc>
        <w:tc>
          <w:tcPr>
            <w:tcW w:w="2551" w:type="dxa"/>
            <w:vMerge w:val="restart"/>
            <w:tcBorders>
              <w:top w:val="nil"/>
              <w:left w:val="single" w:sz="4" w:space="0" w:color="auto"/>
              <w:bottom w:val="single" w:sz="4" w:space="0" w:color="000000"/>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lang w:eastAsia="ru-RU"/>
              </w:rPr>
            </w:pPr>
            <w:r w:rsidRPr="00E37889">
              <w:rPr>
                <w:rFonts w:ascii="Times New Roman" w:eastAsia="Times New Roman" w:hAnsi="Times New Roman"/>
                <w:lang w:eastAsia="ru-RU"/>
              </w:rPr>
              <w:t>Комплексное развитие сельских территорий Богучарского  района Воронежской области</w:t>
            </w: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t>всего, в том числе:</w:t>
            </w:r>
          </w:p>
        </w:tc>
        <w:tc>
          <w:tcPr>
            <w:tcW w:w="1417" w:type="dxa"/>
            <w:tcBorders>
              <w:top w:val="nil"/>
              <w:left w:val="nil"/>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266504,50</w:t>
            </w:r>
          </w:p>
        </w:tc>
        <w:tc>
          <w:tcPr>
            <w:tcW w:w="992"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36353,25</w:t>
            </w:r>
          </w:p>
        </w:tc>
        <w:tc>
          <w:tcPr>
            <w:tcW w:w="1151"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36353,25</w:t>
            </w:r>
          </w:p>
        </w:tc>
        <w:tc>
          <w:tcPr>
            <w:tcW w:w="1100"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39493,25</w:t>
            </w:r>
          </w:p>
        </w:tc>
        <w:tc>
          <w:tcPr>
            <w:tcW w:w="992"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57135,25</w:t>
            </w:r>
          </w:p>
        </w:tc>
        <w:tc>
          <w:tcPr>
            <w:tcW w:w="1066"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58155,25</w:t>
            </w:r>
          </w:p>
        </w:tc>
        <w:tc>
          <w:tcPr>
            <w:tcW w:w="907"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39014,25</w:t>
            </w:r>
          </w:p>
        </w:tc>
      </w:tr>
      <w:tr w:rsidR="00E37889" w:rsidRPr="00E37889" w:rsidTr="00E37889">
        <w:trPr>
          <w:trHeight w:val="480"/>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xml:space="preserve">федеральный бюджет </w:t>
            </w:r>
          </w:p>
        </w:tc>
        <w:tc>
          <w:tcPr>
            <w:tcW w:w="1417" w:type="dxa"/>
            <w:tcBorders>
              <w:top w:val="nil"/>
              <w:left w:val="nil"/>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122145,50</w:t>
            </w:r>
          </w:p>
        </w:tc>
        <w:tc>
          <w:tcPr>
            <w:tcW w:w="992"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13952,75</w:t>
            </w:r>
          </w:p>
        </w:tc>
        <w:tc>
          <w:tcPr>
            <w:tcW w:w="1151"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13952,75</w:t>
            </w:r>
          </w:p>
        </w:tc>
        <w:tc>
          <w:tcPr>
            <w:tcW w:w="1100"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16355,75</w:t>
            </w:r>
          </w:p>
        </w:tc>
        <w:tc>
          <w:tcPr>
            <w:tcW w:w="992"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30373,75</w:t>
            </w:r>
          </w:p>
        </w:tc>
        <w:tc>
          <w:tcPr>
            <w:tcW w:w="1066"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31154,75</w:t>
            </w:r>
          </w:p>
        </w:tc>
        <w:tc>
          <w:tcPr>
            <w:tcW w:w="907"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16355,75</w:t>
            </w:r>
          </w:p>
        </w:tc>
      </w:tr>
      <w:tr w:rsidR="00E37889" w:rsidRPr="00E37889" w:rsidTr="00E37889">
        <w:trPr>
          <w:trHeight w:val="300"/>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областной бюджет</w:t>
            </w:r>
          </w:p>
        </w:tc>
        <w:tc>
          <w:tcPr>
            <w:tcW w:w="1417" w:type="dxa"/>
            <w:tcBorders>
              <w:top w:val="nil"/>
              <w:left w:val="nil"/>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19658,50</w:t>
            </w:r>
          </w:p>
        </w:tc>
        <w:tc>
          <w:tcPr>
            <w:tcW w:w="992"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2462,25</w:t>
            </w:r>
          </w:p>
        </w:tc>
        <w:tc>
          <w:tcPr>
            <w:tcW w:w="1151"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2462,25</w:t>
            </w:r>
          </w:p>
        </w:tc>
        <w:tc>
          <w:tcPr>
            <w:tcW w:w="1100"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2771,25</w:t>
            </w:r>
          </w:p>
        </w:tc>
        <w:tc>
          <w:tcPr>
            <w:tcW w:w="992"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4574,25</w:t>
            </w:r>
          </w:p>
        </w:tc>
        <w:tc>
          <w:tcPr>
            <w:tcW w:w="1066"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4617,25</w:t>
            </w:r>
          </w:p>
        </w:tc>
        <w:tc>
          <w:tcPr>
            <w:tcW w:w="907"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2771,25</w:t>
            </w:r>
          </w:p>
        </w:tc>
      </w:tr>
      <w:tr w:rsidR="00E37889" w:rsidRPr="00E37889" w:rsidTr="00E37889">
        <w:trPr>
          <w:trHeight w:val="300"/>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местный бюджет</w:t>
            </w:r>
          </w:p>
        </w:tc>
        <w:tc>
          <w:tcPr>
            <w:tcW w:w="1417"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7333,00</w:t>
            </w:r>
          </w:p>
        </w:tc>
        <w:tc>
          <w:tcPr>
            <w:tcW w:w="992"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878,00</w:t>
            </w:r>
          </w:p>
        </w:tc>
        <w:tc>
          <w:tcPr>
            <w:tcW w:w="1151"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878,00</w:t>
            </w:r>
          </w:p>
        </w:tc>
        <w:tc>
          <w:tcPr>
            <w:tcW w:w="1100"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1007,00</w:t>
            </w:r>
          </w:p>
        </w:tc>
        <w:tc>
          <w:tcPr>
            <w:tcW w:w="992"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1760,00</w:t>
            </w:r>
          </w:p>
        </w:tc>
        <w:tc>
          <w:tcPr>
            <w:tcW w:w="1066"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1803,00</w:t>
            </w:r>
          </w:p>
        </w:tc>
        <w:tc>
          <w:tcPr>
            <w:tcW w:w="907"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1007,00</w:t>
            </w:r>
          </w:p>
        </w:tc>
      </w:tr>
      <w:tr w:rsidR="00E37889" w:rsidRPr="00E37889" w:rsidTr="00E37889">
        <w:trPr>
          <w:trHeight w:val="240"/>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t xml:space="preserve"> внебюджетные фонды                        </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117367,50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19060,25</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19060,25</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19359,25</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20427,25</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20580,25</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18880,25</w:t>
            </w:r>
          </w:p>
        </w:tc>
      </w:tr>
      <w:tr w:rsidR="00E37889" w:rsidRPr="00E37889" w:rsidTr="00E37889">
        <w:trPr>
          <w:trHeight w:val="300"/>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юридические лица</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6486,00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580,00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580,00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879,00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1947,00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2100,00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400,00</w:t>
            </w:r>
          </w:p>
        </w:tc>
      </w:tr>
      <w:tr w:rsidR="00E37889" w:rsidRPr="00E37889" w:rsidTr="00E37889">
        <w:trPr>
          <w:trHeight w:val="330"/>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физические лица</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110881,50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r>
      <w:tr w:rsidR="00E37889" w:rsidRPr="00E37889" w:rsidTr="00E37889">
        <w:trPr>
          <w:trHeight w:val="345"/>
        </w:trPr>
        <w:tc>
          <w:tcPr>
            <w:tcW w:w="2705" w:type="dxa"/>
            <w:vMerge w:val="restart"/>
            <w:tcBorders>
              <w:top w:val="nil"/>
              <w:left w:val="single" w:sz="4" w:space="0" w:color="auto"/>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r w:rsidRPr="00E37889">
              <w:rPr>
                <w:rFonts w:ascii="Times New Roman" w:eastAsia="Times New Roman" w:hAnsi="Times New Roman"/>
                <w:sz w:val="24"/>
                <w:szCs w:val="24"/>
                <w:lang w:eastAsia="ru-RU"/>
              </w:rPr>
              <w:t xml:space="preserve">Основное </w:t>
            </w:r>
            <w:r w:rsidRPr="00E37889">
              <w:rPr>
                <w:rFonts w:ascii="Times New Roman" w:eastAsia="Times New Roman" w:hAnsi="Times New Roman"/>
                <w:sz w:val="24"/>
                <w:szCs w:val="24"/>
                <w:lang w:eastAsia="ru-RU"/>
              </w:rPr>
              <w:br/>
              <w:t>мероприятие 2.1</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r w:rsidRPr="00E37889">
              <w:rPr>
                <w:rFonts w:ascii="Times New Roman" w:eastAsia="Times New Roman" w:hAnsi="Times New Roman"/>
                <w:sz w:val="20"/>
                <w:szCs w:val="20"/>
                <w:lang w:eastAsia="ru-RU"/>
              </w:rPr>
              <w:t>Создание условий для обеспечения доступным и комфортным жильем сельского населения</w:t>
            </w: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t>всего, в том числе:</w:t>
            </w:r>
          </w:p>
        </w:tc>
        <w:tc>
          <w:tcPr>
            <w:tcW w:w="1417" w:type="dxa"/>
            <w:tcBorders>
              <w:top w:val="nil"/>
              <w:left w:val="nil"/>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206119,50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34353,25</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34353,25</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34353,25</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34353,25</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34353,25</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34353,25</w:t>
            </w:r>
          </w:p>
        </w:tc>
      </w:tr>
      <w:tr w:rsidR="00E37889" w:rsidRPr="00E37889" w:rsidTr="00E37889">
        <w:trPr>
          <w:trHeight w:val="48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xml:space="preserve">федеральный бюджет </w:t>
            </w:r>
          </w:p>
        </w:tc>
        <w:tc>
          <w:tcPr>
            <w:tcW w:w="1417" w:type="dxa"/>
            <w:tcBorders>
              <w:top w:val="nil"/>
              <w:left w:val="nil"/>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76576,50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12762,75</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12762,75</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12762,75</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12762,75</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12762,75</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12762,75</w:t>
            </w:r>
          </w:p>
        </w:tc>
      </w:tr>
      <w:tr w:rsidR="00E37889" w:rsidRPr="00E37889" w:rsidTr="00E37889">
        <w:trPr>
          <w:trHeight w:val="33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областной бюджет</w:t>
            </w:r>
          </w:p>
        </w:tc>
        <w:tc>
          <w:tcPr>
            <w:tcW w:w="1417" w:type="dxa"/>
            <w:tcBorders>
              <w:top w:val="nil"/>
              <w:left w:val="nil"/>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13513,50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2252,25</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2252,25</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2252,25</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2252,25</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2252,25</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2252,25</w:t>
            </w:r>
          </w:p>
        </w:tc>
      </w:tr>
      <w:tr w:rsidR="00E37889" w:rsidRPr="00E37889" w:rsidTr="00E37889">
        <w:trPr>
          <w:trHeight w:val="345"/>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местный бюджет</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5148,0</w:t>
            </w:r>
          </w:p>
        </w:tc>
        <w:tc>
          <w:tcPr>
            <w:tcW w:w="992"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858,0</w:t>
            </w:r>
          </w:p>
        </w:tc>
        <w:tc>
          <w:tcPr>
            <w:tcW w:w="1151"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858,0</w:t>
            </w:r>
          </w:p>
        </w:tc>
        <w:tc>
          <w:tcPr>
            <w:tcW w:w="1100"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858,0</w:t>
            </w:r>
          </w:p>
        </w:tc>
        <w:tc>
          <w:tcPr>
            <w:tcW w:w="992"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858,0</w:t>
            </w:r>
          </w:p>
        </w:tc>
        <w:tc>
          <w:tcPr>
            <w:tcW w:w="1066"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858,0</w:t>
            </w:r>
          </w:p>
        </w:tc>
        <w:tc>
          <w:tcPr>
            <w:tcW w:w="907"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858,0</w:t>
            </w:r>
          </w:p>
        </w:tc>
      </w:tr>
      <w:tr w:rsidR="00E37889" w:rsidRPr="00E37889" w:rsidTr="00E37889">
        <w:trPr>
          <w:trHeight w:val="48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t xml:space="preserve"> внебюджетные фонды                        </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110881,50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r>
      <w:tr w:rsidR="00E37889" w:rsidRPr="00E37889" w:rsidTr="00E37889">
        <w:trPr>
          <w:trHeight w:val="345"/>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юридические лица</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45"/>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физические лица</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110881,50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r>
      <w:tr w:rsidR="00E37889" w:rsidRPr="00E37889" w:rsidTr="00E37889">
        <w:trPr>
          <w:trHeight w:val="315"/>
        </w:trPr>
        <w:tc>
          <w:tcPr>
            <w:tcW w:w="2705" w:type="dxa"/>
            <w:vMerge w:val="restart"/>
            <w:tcBorders>
              <w:top w:val="nil"/>
              <w:left w:val="single" w:sz="4" w:space="0" w:color="auto"/>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r w:rsidRPr="00E37889">
              <w:rPr>
                <w:rFonts w:ascii="Times New Roman" w:eastAsia="Times New Roman" w:hAnsi="Times New Roman"/>
                <w:sz w:val="24"/>
                <w:szCs w:val="24"/>
                <w:lang w:eastAsia="ru-RU"/>
              </w:rPr>
              <w:t xml:space="preserve">Основное </w:t>
            </w:r>
            <w:r w:rsidRPr="00E37889">
              <w:rPr>
                <w:rFonts w:ascii="Times New Roman" w:eastAsia="Times New Roman" w:hAnsi="Times New Roman"/>
                <w:sz w:val="24"/>
                <w:szCs w:val="24"/>
                <w:lang w:eastAsia="ru-RU"/>
              </w:rPr>
              <w:br/>
            </w:r>
            <w:r w:rsidRPr="00E37889">
              <w:rPr>
                <w:rFonts w:ascii="Times New Roman" w:eastAsia="Times New Roman" w:hAnsi="Times New Roman"/>
                <w:sz w:val="24"/>
                <w:szCs w:val="24"/>
                <w:lang w:eastAsia="ru-RU"/>
              </w:rPr>
              <w:lastRenderedPageBreak/>
              <w:t>мероприятие 2.2</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r w:rsidRPr="00E37889">
              <w:rPr>
                <w:rFonts w:ascii="Times New Roman" w:eastAsia="Times New Roman" w:hAnsi="Times New Roman"/>
                <w:sz w:val="20"/>
                <w:szCs w:val="20"/>
                <w:lang w:eastAsia="ru-RU"/>
              </w:rPr>
              <w:lastRenderedPageBreak/>
              <w:t xml:space="preserve">Развитие рынка труда </w:t>
            </w:r>
            <w:r w:rsidRPr="00E37889">
              <w:rPr>
                <w:rFonts w:ascii="Times New Roman" w:eastAsia="Times New Roman" w:hAnsi="Times New Roman"/>
                <w:sz w:val="20"/>
                <w:szCs w:val="20"/>
                <w:lang w:eastAsia="ru-RU"/>
              </w:rPr>
              <w:lastRenderedPageBreak/>
              <w:t>(кадрового потенциала) на сельских территориях</w:t>
            </w: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lastRenderedPageBreak/>
              <w:t>всего, в том числе:</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840,0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140,0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280,0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420,0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w:t>
            </w:r>
          </w:p>
        </w:tc>
      </w:tr>
      <w:tr w:rsidR="00E37889" w:rsidRPr="00E37889" w:rsidTr="00E37889">
        <w:trPr>
          <w:trHeight w:val="48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xml:space="preserve">федеральный бюджет </w:t>
            </w:r>
          </w:p>
        </w:tc>
        <w:tc>
          <w:tcPr>
            <w:tcW w:w="1417" w:type="dxa"/>
            <w:tcBorders>
              <w:top w:val="nil"/>
              <w:left w:val="nil"/>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6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областной бюджет</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45"/>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местный бюджет</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42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t xml:space="preserve"> внебюджетные фонды                        </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840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140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280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420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6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юридические лица</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840,0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140,0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280,0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420,0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w:t>
            </w:r>
          </w:p>
        </w:tc>
      </w:tr>
      <w:tr w:rsidR="00E37889" w:rsidRPr="00E37889" w:rsidTr="00E37889">
        <w:trPr>
          <w:trHeight w:val="315"/>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физические лица</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00"/>
        </w:trPr>
        <w:tc>
          <w:tcPr>
            <w:tcW w:w="2705" w:type="dxa"/>
            <w:vMerge w:val="restart"/>
            <w:tcBorders>
              <w:top w:val="nil"/>
              <w:left w:val="single" w:sz="4" w:space="0" w:color="auto"/>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r w:rsidRPr="00E37889">
              <w:rPr>
                <w:rFonts w:ascii="Times New Roman" w:eastAsia="Times New Roman" w:hAnsi="Times New Roman"/>
                <w:sz w:val="24"/>
                <w:szCs w:val="24"/>
                <w:lang w:eastAsia="ru-RU"/>
              </w:rPr>
              <w:t xml:space="preserve">Основное </w:t>
            </w:r>
            <w:r w:rsidRPr="00E37889">
              <w:rPr>
                <w:rFonts w:ascii="Times New Roman" w:eastAsia="Times New Roman" w:hAnsi="Times New Roman"/>
                <w:sz w:val="24"/>
                <w:szCs w:val="24"/>
                <w:lang w:eastAsia="ru-RU"/>
              </w:rPr>
              <w:br/>
              <w:t>мероприятие 2.3</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r w:rsidRPr="00E37889">
              <w:rPr>
                <w:rFonts w:ascii="Times New Roman" w:eastAsia="Times New Roman" w:hAnsi="Times New Roman"/>
                <w:sz w:val="20"/>
                <w:szCs w:val="20"/>
                <w:lang w:eastAsia="ru-RU"/>
              </w:rPr>
              <w:t>Создание и развитие инфрастрктуры на сельских территориях</w:t>
            </w: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t>всего, в том числе:</w:t>
            </w:r>
          </w:p>
        </w:tc>
        <w:tc>
          <w:tcPr>
            <w:tcW w:w="1417" w:type="dxa"/>
            <w:tcBorders>
              <w:top w:val="nil"/>
              <w:left w:val="nil"/>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59545,0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5000,0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22502,0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23382,0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4661,0</w:t>
            </w:r>
          </w:p>
        </w:tc>
      </w:tr>
      <w:tr w:rsidR="00E37889" w:rsidRPr="00E37889" w:rsidTr="00E37889">
        <w:trPr>
          <w:trHeight w:val="48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xml:space="preserve">федеральный бюджет </w:t>
            </w:r>
          </w:p>
        </w:tc>
        <w:tc>
          <w:tcPr>
            <w:tcW w:w="1417" w:type="dxa"/>
            <w:tcBorders>
              <w:top w:val="nil"/>
              <w:left w:val="nil"/>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45569,00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1190,0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1190,0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3593,0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17611,0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18392,0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3593,0</w:t>
            </w:r>
          </w:p>
        </w:tc>
      </w:tr>
      <w:tr w:rsidR="00E37889" w:rsidRPr="00E37889" w:rsidTr="00E37889">
        <w:trPr>
          <w:trHeight w:val="30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областной бюджет</w:t>
            </w:r>
          </w:p>
        </w:tc>
        <w:tc>
          <w:tcPr>
            <w:tcW w:w="1417" w:type="dxa"/>
            <w:tcBorders>
              <w:top w:val="nil"/>
              <w:left w:val="nil"/>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6145,0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210,0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210,0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519,0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2322,0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2365,0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519,0</w:t>
            </w:r>
          </w:p>
        </w:tc>
      </w:tr>
      <w:tr w:rsidR="00E37889" w:rsidRPr="00E37889" w:rsidTr="00E37889">
        <w:trPr>
          <w:trHeight w:val="30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местный бюджет</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2185,0</w:t>
            </w:r>
          </w:p>
        </w:tc>
        <w:tc>
          <w:tcPr>
            <w:tcW w:w="992"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w:t>
            </w:r>
          </w:p>
        </w:tc>
        <w:tc>
          <w:tcPr>
            <w:tcW w:w="1151"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w:t>
            </w:r>
          </w:p>
        </w:tc>
        <w:tc>
          <w:tcPr>
            <w:tcW w:w="1100"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149,0</w:t>
            </w:r>
          </w:p>
        </w:tc>
        <w:tc>
          <w:tcPr>
            <w:tcW w:w="992"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902,0</w:t>
            </w:r>
          </w:p>
        </w:tc>
        <w:tc>
          <w:tcPr>
            <w:tcW w:w="1066"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945,0</w:t>
            </w:r>
          </w:p>
        </w:tc>
        <w:tc>
          <w:tcPr>
            <w:tcW w:w="907"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149,0</w:t>
            </w:r>
          </w:p>
        </w:tc>
      </w:tr>
      <w:tr w:rsidR="00E37889" w:rsidRPr="00E37889" w:rsidTr="00E37889">
        <w:trPr>
          <w:trHeight w:val="345"/>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t xml:space="preserve"> внебюджетные фонды                        </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5646,0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580,0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580,0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739,0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1667,0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1680,0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400,0</w:t>
            </w:r>
          </w:p>
        </w:tc>
      </w:tr>
      <w:tr w:rsidR="00E37889" w:rsidRPr="00E37889" w:rsidTr="00E37889">
        <w:trPr>
          <w:trHeight w:val="30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юридические лица</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5646,0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580,0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580,0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739,0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1667,0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1680,0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400,0</w:t>
            </w:r>
          </w:p>
        </w:tc>
      </w:tr>
      <w:tr w:rsidR="00E37889" w:rsidRPr="00E37889" w:rsidTr="00E37889">
        <w:trPr>
          <w:trHeight w:val="30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физические лица</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bl>
    <w:p w:rsidR="00E37889" w:rsidRDefault="00E37889" w:rsidP="006C318F">
      <w:pPr>
        <w:spacing w:line="240" w:lineRule="auto"/>
        <w:ind w:firstLine="709"/>
        <w:jc w:val="right"/>
        <w:rPr>
          <w:rFonts w:ascii="Times New Roman" w:hAnsi="Times New Roman"/>
          <w:sz w:val="20"/>
          <w:szCs w:val="20"/>
        </w:rPr>
      </w:pPr>
    </w:p>
    <w:p w:rsidR="00E37889" w:rsidRDefault="00E37889" w:rsidP="006C318F">
      <w:pPr>
        <w:spacing w:line="240" w:lineRule="auto"/>
        <w:ind w:firstLine="709"/>
        <w:jc w:val="right"/>
        <w:rPr>
          <w:rFonts w:ascii="Times New Roman" w:hAnsi="Times New Roman"/>
          <w:sz w:val="20"/>
          <w:szCs w:val="20"/>
        </w:rPr>
      </w:pPr>
    </w:p>
    <w:p w:rsidR="00E37889" w:rsidRPr="00E37889" w:rsidRDefault="00E37889" w:rsidP="006C318F">
      <w:pPr>
        <w:spacing w:line="240" w:lineRule="auto"/>
        <w:ind w:firstLine="709"/>
        <w:jc w:val="right"/>
        <w:rPr>
          <w:rFonts w:ascii="Times New Roman" w:hAnsi="Times New Roman"/>
          <w:sz w:val="20"/>
          <w:szCs w:val="20"/>
        </w:rPr>
      </w:pPr>
    </w:p>
    <w:p w:rsidR="00E37889" w:rsidRDefault="00E37889" w:rsidP="006C318F">
      <w:pPr>
        <w:spacing w:line="240" w:lineRule="auto"/>
        <w:ind w:firstLine="709"/>
        <w:jc w:val="right"/>
        <w:rPr>
          <w:rFonts w:ascii="Times New Roman" w:hAnsi="Times New Roman"/>
          <w:sz w:val="20"/>
          <w:szCs w:val="20"/>
        </w:rPr>
      </w:pPr>
    </w:p>
    <w:p w:rsidR="00F340DC" w:rsidRDefault="00F340DC" w:rsidP="006C318F">
      <w:pPr>
        <w:spacing w:line="240" w:lineRule="auto"/>
        <w:ind w:firstLine="709"/>
        <w:jc w:val="right"/>
        <w:rPr>
          <w:rFonts w:ascii="Times New Roman" w:hAnsi="Times New Roman"/>
          <w:sz w:val="20"/>
          <w:szCs w:val="20"/>
        </w:rPr>
      </w:pPr>
    </w:p>
    <w:p w:rsidR="00F340DC" w:rsidRDefault="00F340DC" w:rsidP="006C318F">
      <w:pPr>
        <w:spacing w:line="240" w:lineRule="auto"/>
        <w:ind w:firstLine="709"/>
        <w:jc w:val="right"/>
        <w:rPr>
          <w:rFonts w:ascii="Times New Roman" w:hAnsi="Times New Roman"/>
          <w:sz w:val="20"/>
          <w:szCs w:val="20"/>
        </w:rPr>
      </w:pPr>
    </w:p>
    <w:p w:rsidR="00F340DC" w:rsidRDefault="00F340DC" w:rsidP="006C318F">
      <w:pPr>
        <w:spacing w:line="240" w:lineRule="auto"/>
        <w:ind w:firstLine="709"/>
        <w:jc w:val="right"/>
        <w:rPr>
          <w:rFonts w:ascii="Times New Roman" w:hAnsi="Times New Roman"/>
          <w:sz w:val="20"/>
          <w:szCs w:val="20"/>
        </w:rPr>
      </w:pPr>
    </w:p>
    <w:p w:rsidR="00F340DC" w:rsidRDefault="00F340DC" w:rsidP="006C318F">
      <w:pPr>
        <w:spacing w:line="240" w:lineRule="auto"/>
        <w:ind w:firstLine="709"/>
        <w:jc w:val="right"/>
        <w:rPr>
          <w:rFonts w:ascii="Times New Roman" w:hAnsi="Times New Roman"/>
          <w:sz w:val="20"/>
          <w:szCs w:val="20"/>
        </w:rPr>
      </w:pPr>
    </w:p>
    <w:p w:rsidR="00F340DC" w:rsidRDefault="00F340DC" w:rsidP="006C318F">
      <w:pPr>
        <w:spacing w:line="240" w:lineRule="auto"/>
        <w:ind w:firstLine="709"/>
        <w:jc w:val="right"/>
        <w:rPr>
          <w:rFonts w:ascii="Times New Roman" w:hAnsi="Times New Roman"/>
          <w:sz w:val="20"/>
          <w:szCs w:val="20"/>
        </w:rPr>
      </w:pPr>
    </w:p>
    <w:p w:rsidR="00F340DC" w:rsidRDefault="00F340DC" w:rsidP="006C318F">
      <w:pPr>
        <w:spacing w:line="240" w:lineRule="auto"/>
        <w:ind w:firstLine="709"/>
        <w:jc w:val="right"/>
        <w:rPr>
          <w:rFonts w:ascii="Times New Roman" w:hAnsi="Times New Roman"/>
          <w:sz w:val="20"/>
          <w:szCs w:val="20"/>
        </w:rPr>
      </w:pPr>
    </w:p>
    <w:p w:rsidR="00F340DC" w:rsidRDefault="00F340DC" w:rsidP="006C318F">
      <w:pPr>
        <w:spacing w:line="240" w:lineRule="auto"/>
        <w:ind w:firstLine="709"/>
        <w:jc w:val="right"/>
        <w:rPr>
          <w:rFonts w:ascii="Times New Roman" w:hAnsi="Times New Roman"/>
          <w:sz w:val="20"/>
          <w:szCs w:val="20"/>
        </w:rPr>
      </w:pPr>
    </w:p>
    <w:tbl>
      <w:tblPr>
        <w:tblW w:w="15179" w:type="dxa"/>
        <w:tblInd w:w="97" w:type="dxa"/>
        <w:tblLayout w:type="fixed"/>
        <w:tblLook w:val="04A0"/>
      </w:tblPr>
      <w:tblGrid>
        <w:gridCol w:w="584"/>
        <w:gridCol w:w="2002"/>
        <w:gridCol w:w="2245"/>
        <w:gridCol w:w="2358"/>
        <w:gridCol w:w="1275"/>
        <w:gridCol w:w="1276"/>
        <w:gridCol w:w="2604"/>
        <w:gridCol w:w="1090"/>
        <w:gridCol w:w="1745"/>
      </w:tblGrid>
      <w:tr w:rsidR="00F340DC" w:rsidRPr="00F340DC" w:rsidTr="00E806DF">
        <w:trPr>
          <w:trHeight w:val="810"/>
        </w:trPr>
        <w:tc>
          <w:tcPr>
            <w:tcW w:w="15179" w:type="dxa"/>
            <w:gridSpan w:val="9"/>
            <w:tcBorders>
              <w:top w:val="nil"/>
              <w:left w:val="nil"/>
              <w:bottom w:val="single" w:sz="4" w:space="0" w:color="auto"/>
              <w:right w:val="nil"/>
            </w:tcBorders>
            <w:shd w:val="clear" w:color="auto" w:fill="auto"/>
            <w:vAlign w:val="center"/>
            <w:hideMark/>
          </w:tcPr>
          <w:p w:rsidR="00F340DC" w:rsidRPr="00F340DC" w:rsidRDefault="00F340DC" w:rsidP="00F340DC">
            <w:pPr>
              <w:spacing w:after="280" w:line="240" w:lineRule="auto"/>
              <w:jc w:val="right"/>
              <w:rPr>
                <w:rFonts w:ascii="Times New Roman" w:eastAsia="Times New Roman" w:hAnsi="Times New Roman"/>
                <w:bCs/>
                <w:color w:val="000000"/>
                <w:sz w:val="24"/>
                <w:szCs w:val="24"/>
                <w:lang w:eastAsia="ru-RU"/>
              </w:rPr>
            </w:pPr>
            <w:r w:rsidRPr="00F340DC">
              <w:rPr>
                <w:rFonts w:ascii="Times New Roman" w:eastAsia="Times New Roman" w:hAnsi="Times New Roman"/>
                <w:bCs/>
                <w:color w:val="000000"/>
                <w:sz w:val="24"/>
                <w:szCs w:val="24"/>
                <w:lang w:eastAsia="ru-RU"/>
              </w:rPr>
              <w:lastRenderedPageBreak/>
              <w:t>Приложение 4</w:t>
            </w:r>
          </w:p>
          <w:p w:rsidR="00F340DC" w:rsidRPr="00F340DC" w:rsidRDefault="00F340DC" w:rsidP="00F340DC">
            <w:pPr>
              <w:spacing w:after="280" w:line="240" w:lineRule="auto"/>
              <w:jc w:val="right"/>
              <w:rPr>
                <w:rFonts w:ascii="Times New Roman" w:eastAsia="Times New Roman" w:hAnsi="Times New Roman"/>
                <w:b/>
                <w:bCs/>
                <w:color w:val="000000"/>
                <w:sz w:val="28"/>
                <w:szCs w:val="28"/>
                <w:lang w:eastAsia="ru-RU"/>
              </w:rPr>
            </w:pPr>
            <w:r w:rsidRPr="00F340DC">
              <w:rPr>
                <w:rFonts w:ascii="Times New Roman" w:eastAsia="Times New Roman" w:hAnsi="Times New Roman"/>
                <w:bCs/>
                <w:color w:val="000000"/>
                <w:sz w:val="24"/>
                <w:szCs w:val="24"/>
                <w:lang w:eastAsia="ru-RU"/>
              </w:rPr>
              <w:t>План реализации муниципальной программы "Развитие сельского хозяйства, производства пищевых продуктов и инфраструктуры агропродовольственного рынка Богучарского  муниципального района" на 2021 год</w:t>
            </w:r>
          </w:p>
        </w:tc>
      </w:tr>
      <w:tr w:rsidR="00F340DC" w:rsidRPr="00F340DC" w:rsidTr="00E806DF">
        <w:trPr>
          <w:trHeight w:val="285"/>
        </w:trPr>
        <w:tc>
          <w:tcPr>
            <w:tcW w:w="58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340DC" w:rsidRPr="00F340DC" w:rsidRDefault="00F340DC" w:rsidP="00F340DC">
            <w:pPr>
              <w:spacing w:after="0" w:line="240" w:lineRule="auto"/>
              <w:jc w:val="center"/>
              <w:rPr>
                <w:rFonts w:ascii="Times New Roman" w:eastAsia="Times New Roman" w:hAnsi="Times New Roman"/>
                <w:lang w:eastAsia="ru-RU"/>
              </w:rPr>
            </w:pPr>
            <w:r w:rsidRPr="00F340DC">
              <w:rPr>
                <w:rFonts w:ascii="Times New Roman" w:eastAsia="Times New Roman" w:hAnsi="Times New Roman"/>
                <w:lang w:eastAsia="ru-RU"/>
              </w:rPr>
              <w:t>№ п/п</w:t>
            </w:r>
          </w:p>
        </w:tc>
        <w:tc>
          <w:tcPr>
            <w:tcW w:w="200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340DC" w:rsidRPr="00F340DC" w:rsidRDefault="00F340DC" w:rsidP="00F340DC">
            <w:pPr>
              <w:spacing w:after="0" w:line="240" w:lineRule="auto"/>
              <w:jc w:val="center"/>
              <w:rPr>
                <w:rFonts w:ascii="Times New Roman" w:eastAsia="Times New Roman" w:hAnsi="Times New Roman"/>
                <w:sz w:val="16"/>
                <w:szCs w:val="16"/>
                <w:lang w:eastAsia="ru-RU"/>
              </w:rPr>
            </w:pPr>
            <w:r w:rsidRPr="00F340DC">
              <w:rPr>
                <w:rFonts w:ascii="Times New Roman" w:eastAsia="Times New Roman" w:hAnsi="Times New Roman"/>
                <w:sz w:val="16"/>
                <w:szCs w:val="16"/>
                <w:lang w:eastAsia="ru-RU"/>
              </w:rPr>
              <w:t>Статус</w:t>
            </w:r>
          </w:p>
        </w:tc>
        <w:tc>
          <w:tcPr>
            <w:tcW w:w="2245" w:type="dxa"/>
            <w:vMerge w:val="restart"/>
            <w:tcBorders>
              <w:top w:val="nil"/>
              <w:left w:val="single" w:sz="4" w:space="0" w:color="auto"/>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6"/>
                <w:szCs w:val="16"/>
                <w:lang w:eastAsia="ru-RU"/>
              </w:rPr>
            </w:pPr>
            <w:r w:rsidRPr="00F340DC">
              <w:rPr>
                <w:rFonts w:ascii="Times New Roman" w:eastAsia="Times New Roman" w:hAnsi="Times New Roman"/>
                <w:sz w:val="16"/>
                <w:szCs w:val="16"/>
                <w:lang w:eastAsia="ru-RU"/>
              </w:rPr>
              <w:t>Наименование  подпрограммы,  основного мероприятия, мероприятия</w:t>
            </w:r>
          </w:p>
        </w:tc>
        <w:tc>
          <w:tcPr>
            <w:tcW w:w="2358" w:type="dxa"/>
            <w:vMerge w:val="restart"/>
            <w:tcBorders>
              <w:top w:val="nil"/>
              <w:left w:val="single" w:sz="4" w:space="0" w:color="auto"/>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6"/>
                <w:szCs w:val="16"/>
                <w:lang w:eastAsia="ru-RU"/>
              </w:rPr>
            </w:pPr>
            <w:r w:rsidRPr="00F340DC">
              <w:rPr>
                <w:rFonts w:ascii="Times New Roman" w:eastAsia="Times New Roman" w:hAnsi="Times New Roman"/>
                <w:sz w:val="16"/>
                <w:szCs w:val="16"/>
                <w:lang w:eastAsia="ru-RU"/>
              </w:rP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исполнителя)</w:t>
            </w:r>
          </w:p>
        </w:tc>
        <w:tc>
          <w:tcPr>
            <w:tcW w:w="127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6"/>
                <w:szCs w:val="16"/>
                <w:lang w:eastAsia="ru-RU"/>
              </w:rPr>
            </w:pPr>
            <w:r w:rsidRPr="00F340DC">
              <w:rPr>
                <w:rFonts w:ascii="Times New Roman" w:eastAsia="Times New Roman" w:hAnsi="Times New Roman"/>
                <w:sz w:val="16"/>
                <w:szCs w:val="16"/>
                <w:lang w:eastAsia="ru-RU"/>
              </w:rPr>
              <w:t>Срок</w:t>
            </w:r>
          </w:p>
        </w:tc>
        <w:tc>
          <w:tcPr>
            <w:tcW w:w="1276"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6"/>
                <w:szCs w:val="16"/>
                <w:lang w:eastAsia="ru-RU"/>
              </w:rPr>
            </w:pPr>
            <w:r w:rsidRPr="00F340DC">
              <w:rPr>
                <w:rFonts w:ascii="Times New Roman" w:eastAsia="Times New Roman" w:hAnsi="Times New Roman"/>
                <w:sz w:val="16"/>
                <w:szCs w:val="16"/>
                <w:lang w:eastAsia="ru-RU"/>
              </w:rPr>
              <w:t> </w:t>
            </w:r>
          </w:p>
        </w:tc>
        <w:tc>
          <w:tcPr>
            <w:tcW w:w="2604" w:type="dxa"/>
            <w:vMerge w:val="restart"/>
            <w:tcBorders>
              <w:top w:val="nil"/>
              <w:left w:val="single" w:sz="4" w:space="0" w:color="auto"/>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6"/>
                <w:szCs w:val="16"/>
                <w:lang w:eastAsia="ru-RU"/>
              </w:rPr>
            </w:pPr>
            <w:r w:rsidRPr="00F340DC">
              <w:rPr>
                <w:rFonts w:ascii="Times New Roman" w:eastAsia="Times New Roman" w:hAnsi="Times New Roman"/>
                <w:sz w:val="16"/>
                <w:szCs w:val="16"/>
                <w:lang w:eastAsia="ru-RU"/>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1090" w:type="dxa"/>
            <w:vMerge w:val="restart"/>
            <w:tcBorders>
              <w:top w:val="nil"/>
              <w:left w:val="single" w:sz="4" w:space="0" w:color="auto"/>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6"/>
                <w:szCs w:val="16"/>
                <w:lang w:eastAsia="ru-RU"/>
              </w:rPr>
            </w:pPr>
            <w:r w:rsidRPr="00F340DC">
              <w:rPr>
                <w:rFonts w:ascii="Times New Roman" w:eastAsia="Times New Roman" w:hAnsi="Times New Roman"/>
                <w:sz w:val="16"/>
                <w:szCs w:val="16"/>
                <w:lang w:eastAsia="ru-RU"/>
              </w:rPr>
              <w:t xml:space="preserve">КБК </w:t>
            </w:r>
            <w:r w:rsidRPr="00F340DC">
              <w:rPr>
                <w:rFonts w:ascii="Times New Roman" w:eastAsia="Times New Roman" w:hAnsi="Times New Roman"/>
                <w:sz w:val="16"/>
                <w:szCs w:val="16"/>
                <w:lang w:eastAsia="ru-RU"/>
              </w:rPr>
              <w:br/>
              <w:t>(местный</w:t>
            </w:r>
            <w:r w:rsidRPr="00F340DC">
              <w:rPr>
                <w:rFonts w:ascii="Times New Roman" w:eastAsia="Times New Roman" w:hAnsi="Times New Roman"/>
                <w:sz w:val="16"/>
                <w:szCs w:val="16"/>
                <w:lang w:eastAsia="ru-RU"/>
              </w:rPr>
              <w:br/>
              <w:t>бюджет)</w:t>
            </w:r>
          </w:p>
        </w:tc>
        <w:tc>
          <w:tcPr>
            <w:tcW w:w="1745" w:type="dxa"/>
            <w:vMerge w:val="restart"/>
            <w:tcBorders>
              <w:top w:val="nil"/>
              <w:left w:val="single" w:sz="4" w:space="0" w:color="auto"/>
              <w:bottom w:val="single" w:sz="4" w:space="0" w:color="000000"/>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6"/>
                <w:szCs w:val="16"/>
                <w:lang w:eastAsia="ru-RU"/>
              </w:rPr>
            </w:pPr>
            <w:r w:rsidRPr="00F340DC">
              <w:rPr>
                <w:rFonts w:ascii="Times New Roman" w:eastAsia="Times New Roman" w:hAnsi="Times New Roman"/>
                <w:sz w:val="16"/>
                <w:szCs w:val="16"/>
                <w:lang w:eastAsia="ru-RU"/>
              </w:rPr>
              <w:t>Расходы, предусмотренные решением представительного органа местного самоуправления о местном бюджете, на год (тыс.рублей)</w:t>
            </w:r>
          </w:p>
        </w:tc>
      </w:tr>
      <w:tr w:rsidR="00F340DC" w:rsidRPr="00F340DC" w:rsidTr="00E806DF">
        <w:trPr>
          <w:trHeight w:val="15"/>
        </w:trPr>
        <w:tc>
          <w:tcPr>
            <w:tcW w:w="584" w:type="dxa"/>
            <w:vMerge/>
            <w:tcBorders>
              <w:top w:val="nil"/>
              <w:left w:val="single" w:sz="4" w:space="0" w:color="auto"/>
              <w:bottom w:val="single" w:sz="4" w:space="0" w:color="000000"/>
              <w:right w:val="single" w:sz="4" w:space="0" w:color="auto"/>
            </w:tcBorders>
            <w:vAlign w:val="center"/>
            <w:hideMark/>
          </w:tcPr>
          <w:p w:rsidR="00F340DC" w:rsidRPr="00F340DC" w:rsidRDefault="00F340DC" w:rsidP="00F340DC">
            <w:pPr>
              <w:spacing w:after="0" w:line="240" w:lineRule="auto"/>
              <w:rPr>
                <w:rFonts w:ascii="Times New Roman" w:eastAsia="Times New Roman" w:hAnsi="Times New Roman"/>
                <w:lang w:eastAsia="ru-RU"/>
              </w:rPr>
            </w:pPr>
          </w:p>
        </w:tc>
        <w:tc>
          <w:tcPr>
            <w:tcW w:w="2002" w:type="dxa"/>
            <w:vMerge/>
            <w:tcBorders>
              <w:top w:val="nil"/>
              <w:left w:val="single" w:sz="4" w:space="0" w:color="auto"/>
              <w:bottom w:val="single" w:sz="4" w:space="0" w:color="000000"/>
              <w:right w:val="single" w:sz="4" w:space="0" w:color="auto"/>
            </w:tcBorders>
            <w:vAlign w:val="center"/>
            <w:hideMark/>
          </w:tcPr>
          <w:p w:rsidR="00F340DC" w:rsidRPr="00F340DC" w:rsidRDefault="00F340DC" w:rsidP="00F340DC">
            <w:pPr>
              <w:spacing w:after="0" w:line="240" w:lineRule="auto"/>
              <w:rPr>
                <w:rFonts w:ascii="Times New Roman" w:eastAsia="Times New Roman" w:hAnsi="Times New Roman"/>
                <w:sz w:val="16"/>
                <w:szCs w:val="16"/>
                <w:lang w:eastAsia="ru-RU"/>
              </w:rPr>
            </w:pPr>
          </w:p>
        </w:tc>
        <w:tc>
          <w:tcPr>
            <w:tcW w:w="2245" w:type="dxa"/>
            <w:vMerge/>
            <w:tcBorders>
              <w:top w:val="nil"/>
              <w:left w:val="single" w:sz="4" w:space="0" w:color="auto"/>
              <w:bottom w:val="single" w:sz="4" w:space="0" w:color="auto"/>
              <w:right w:val="single" w:sz="4" w:space="0" w:color="auto"/>
            </w:tcBorders>
            <w:vAlign w:val="center"/>
            <w:hideMark/>
          </w:tcPr>
          <w:p w:rsidR="00F340DC" w:rsidRPr="00F340DC" w:rsidRDefault="00F340DC" w:rsidP="00F340DC">
            <w:pPr>
              <w:spacing w:after="0" w:line="240" w:lineRule="auto"/>
              <w:rPr>
                <w:rFonts w:ascii="Times New Roman" w:eastAsia="Times New Roman" w:hAnsi="Times New Roman"/>
                <w:sz w:val="16"/>
                <w:szCs w:val="16"/>
                <w:lang w:eastAsia="ru-RU"/>
              </w:rPr>
            </w:pPr>
          </w:p>
        </w:tc>
        <w:tc>
          <w:tcPr>
            <w:tcW w:w="2358" w:type="dxa"/>
            <w:vMerge/>
            <w:tcBorders>
              <w:top w:val="nil"/>
              <w:left w:val="single" w:sz="4" w:space="0" w:color="auto"/>
              <w:bottom w:val="single" w:sz="4" w:space="0" w:color="auto"/>
              <w:right w:val="single" w:sz="4" w:space="0" w:color="auto"/>
            </w:tcBorders>
            <w:vAlign w:val="center"/>
            <w:hideMark/>
          </w:tcPr>
          <w:p w:rsidR="00F340DC" w:rsidRPr="00F340DC" w:rsidRDefault="00F340DC" w:rsidP="00F340DC">
            <w:pPr>
              <w:spacing w:after="0" w:line="240" w:lineRule="auto"/>
              <w:rPr>
                <w:rFonts w:ascii="Times New Roman" w:eastAsia="Times New Roman" w:hAnsi="Times New Roman"/>
                <w:sz w:val="16"/>
                <w:szCs w:val="16"/>
                <w:lang w:eastAsia="ru-RU"/>
              </w:rPr>
            </w:pPr>
          </w:p>
        </w:tc>
        <w:tc>
          <w:tcPr>
            <w:tcW w:w="1275" w:type="dxa"/>
            <w:tcBorders>
              <w:top w:val="nil"/>
              <w:left w:val="nil"/>
              <w:bottom w:val="nil"/>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6"/>
                <w:szCs w:val="16"/>
                <w:lang w:eastAsia="ru-RU"/>
              </w:rPr>
            </w:pPr>
            <w:r w:rsidRPr="00F340DC">
              <w:rPr>
                <w:rFonts w:ascii="Times New Roman" w:eastAsia="Times New Roman" w:hAnsi="Times New Roman"/>
                <w:sz w:val="16"/>
                <w:szCs w:val="16"/>
                <w:lang w:eastAsia="ru-RU"/>
              </w:rPr>
              <w:t> </w:t>
            </w:r>
          </w:p>
        </w:tc>
        <w:tc>
          <w:tcPr>
            <w:tcW w:w="1276" w:type="dxa"/>
            <w:tcBorders>
              <w:top w:val="nil"/>
              <w:left w:val="nil"/>
              <w:bottom w:val="nil"/>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6"/>
                <w:szCs w:val="16"/>
                <w:lang w:eastAsia="ru-RU"/>
              </w:rPr>
            </w:pPr>
            <w:r w:rsidRPr="00F340DC">
              <w:rPr>
                <w:rFonts w:ascii="Times New Roman" w:eastAsia="Times New Roman" w:hAnsi="Times New Roman"/>
                <w:sz w:val="16"/>
                <w:szCs w:val="16"/>
                <w:lang w:eastAsia="ru-RU"/>
              </w:rPr>
              <w:t> </w:t>
            </w:r>
          </w:p>
        </w:tc>
        <w:tc>
          <w:tcPr>
            <w:tcW w:w="2604" w:type="dxa"/>
            <w:vMerge/>
            <w:tcBorders>
              <w:top w:val="nil"/>
              <w:left w:val="single" w:sz="4" w:space="0" w:color="auto"/>
              <w:bottom w:val="single" w:sz="4" w:space="0" w:color="auto"/>
              <w:right w:val="single" w:sz="4" w:space="0" w:color="auto"/>
            </w:tcBorders>
            <w:vAlign w:val="center"/>
            <w:hideMark/>
          </w:tcPr>
          <w:p w:rsidR="00F340DC" w:rsidRPr="00F340DC" w:rsidRDefault="00F340DC" w:rsidP="00F340DC">
            <w:pPr>
              <w:spacing w:after="0" w:line="240" w:lineRule="auto"/>
              <w:rPr>
                <w:rFonts w:ascii="Times New Roman" w:eastAsia="Times New Roman" w:hAnsi="Times New Roman"/>
                <w:sz w:val="16"/>
                <w:szCs w:val="16"/>
                <w:lang w:eastAsia="ru-RU"/>
              </w:rPr>
            </w:pPr>
          </w:p>
        </w:tc>
        <w:tc>
          <w:tcPr>
            <w:tcW w:w="1090" w:type="dxa"/>
            <w:vMerge/>
            <w:tcBorders>
              <w:top w:val="nil"/>
              <w:left w:val="single" w:sz="4" w:space="0" w:color="auto"/>
              <w:bottom w:val="single" w:sz="4" w:space="0" w:color="auto"/>
              <w:right w:val="single" w:sz="4" w:space="0" w:color="auto"/>
            </w:tcBorders>
            <w:vAlign w:val="center"/>
            <w:hideMark/>
          </w:tcPr>
          <w:p w:rsidR="00F340DC" w:rsidRPr="00F340DC" w:rsidRDefault="00F340DC" w:rsidP="00F340DC">
            <w:pPr>
              <w:spacing w:after="0" w:line="240" w:lineRule="auto"/>
              <w:rPr>
                <w:rFonts w:ascii="Times New Roman" w:eastAsia="Times New Roman" w:hAnsi="Times New Roman"/>
                <w:sz w:val="16"/>
                <w:szCs w:val="16"/>
                <w:lang w:eastAsia="ru-RU"/>
              </w:rPr>
            </w:pPr>
          </w:p>
        </w:tc>
        <w:tc>
          <w:tcPr>
            <w:tcW w:w="1745" w:type="dxa"/>
            <w:vMerge/>
            <w:tcBorders>
              <w:top w:val="nil"/>
              <w:left w:val="single" w:sz="4" w:space="0" w:color="auto"/>
              <w:bottom w:val="single" w:sz="4" w:space="0" w:color="000000"/>
              <w:right w:val="single" w:sz="4" w:space="0" w:color="auto"/>
            </w:tcBorders>
            <w:vAlign w:val="center"/>
            <w:hideMark/>
          </w:tcPr>
          <w:p w:rsidR="00F340DC" w:rsidRPr="00F340DC" w:rsidRDefault="00F340DC" w:rsidP="00F340DC">
            <w:pPr>
              <w:spacing w:after="0" w:line="240" w:lineRule="auto"/>
              <w:rPr>
                <w:rFonts w:ascii="Times New Roman" w:eastAsia="Times New Roman" w:hAnsi="Times New Roman"/>
                <w:sz w:val="16"/>
                <w:szCs w:val="16"/>
                <w:lang w:eastAsia="ru-RU"/>
              </w:rPr>
            </w:pPr>
          </w:p>
        </w:tc>
      </w:tr>
      <w:tr w:rsidR="00F340DC" w:rsidRPr="00F340DC" w:rsidTr="00E806DF">
        <w:trPr>
          <w:trHeight w:val="1215"/>
        </w:trPr>
        <w:tc>
          <w:tcPr>
            <w:tcW w:w="584" w:type="dxa"/>
            <w:vMerge/>
            <w:tcBorders>
              <w:top w:val="nil"/>
              <w:left w:val="single" w:sz="4" w:space="0" w:color="auto"/>
              <w:bottom w:val="single" w:sz="4" w:space="0" w:color="000000"/>
              <w:right w:val="single" w:sz="4" w:space="0" w:color="auto"/>
            </w:tcBorders>
            <w:vAlign w:val="center"/>
            <w:hideMark/>
          </w:tcPr>
          <w:p w:rsidR="00F340DC" w:rsidRPr="00F340DC" w:rsidRDefault="00F340DC" w:rsidP="00F340DC">
            <w:pPr>
              <w:spacing w:after="0" w:line="240" w:lineRule="auto"/>
              <w:rPr>
                <w:rFonts w:ascii="Times New Roman" w:eastAsia="Times New Roman" w:hAnsi="Times New Roman"/>
                <w:lang w:eastAsia="ru-RU"/>
              </w:rPr>
            </w:pPr>
          </w:p>
        </w:tc>
        <w:tc>
          <w:tcPr>
            <w:tcW w:w="2002" w:type="dxa"/>
            <w:vMerge/>
            <w:tcBorders>
              <w:top w:val="nil"/>
              <w:left w:val="single" w:sz="4" w:space="0" w:color="auto"/>
              <w:bottom w:val="single" w:sz="4" w:space="0" w:color="000000"/>
              <w:right w:val="single" w:sz="4" w:space="0" w:color="auto"/>
            </w:tcBorders>
            <w:vAlign w:val="center"/>
            <w:hideMark/>
          </w:tcPr>
          <w:p w:rsidR="00F340DC" w:rsidRPr="00F340DC" w:rsidRDefault="00F340DC" w:rsidP="00F340DC">
            <w:pPr>
              <w:spacing w:after="0" w:line="240" w:lineRule="auto"/>
              <w:rPr>
                <w:rFonts w:ascii="Times New Roman" w:eastAsia="Times New Roman" w:hAnsi="Times New Roman"/>
                <w:sz w:val="16"/>
                <w:szCs w:val="16"/>
                <w:lang w:eastAsia="ru-RU"/>
              </w:rPr>
            </w:pPr>
          </w:p>
        </w:tc>
        <w:tc>
          <w:tcPr>
            <w:tcW w:w="2245" w:type="dxa"/>
            <w:vMerge/>
            <w:tcBorders>
              <w:top w:val="nil"/>
              <w:left w:val="single" w:sz="4" w:space="0" w:color="auto"/>
              <w:bottom w:val="single" w:sz="4" w:space="0" w:color="auto"/>
              <w:right w:val="single" w:sz="4" w:space="0" w:color="auto"/>
            </w:tcBorders>
            <w:vAlign w:val="center"/>
            <w:hideMark/>
          </w:tcPr>
          <w:p w:rsidR="00F340DC" w:rsidRPr="00F340DC" w:rsidRDefault="00F340DC" w:rsidP="00F340DC">
            <w:pPr>
              <w:spacing w:after="0" w:line="240" w:lineRule="auto"/>
              <w:rPr>
                <w:rFonts w:ascii="Times New Roman" w:eastAsia="Times New Roman" w:hAnsi="Times New Roman"/>
                <w:sz w:val="16"/>
                <w:szCs w:val="16"/>
                <w:lang w:eastAsia="ru-RU"/>
              </w:rPr>
            </w:pPr>
          </w:p>
        </w:tc>
        <w:tc>
          <w:tcPr>
            <w:tcW w:w="2358" w:type="dxa"/>
            <w:vMerge/>
            <w:tcBorders>
              <w:top w:val="nil"/>
              <w:left w:val="single" w:sz="4" w:space="0" w:color="auto"/>
              <w:bottom w:val="single" w:sz="4" w:space="0" w:color="auto"/>
              <w:right w:val="single" w:sz="4" w:space="0" w:color="auto"/>
            </w:tcBorders>
            <w:vAlign w:val="center"/>
            <w:hideMark/>
          </w:tcPr>
          <w:p w:rsidR="00F340DC" w:rsidRPr="00F340DC" w:rsidRDefault="00F340DC" w:rsidP="00F340DC">
            <w:pPr>
              <w:spacing w:after="0" w:line="240" w:lineRule="auto"/>
              <w:rPr>
                <w:rFonts w:ascii="Times New Roman" w:eastAsia="Times New Roman" w:hAnsi="Times New Roman"/>
                <w:sz w:val="16"/>
                <w:szCs w:val="16"/>
                <w:lang w:eastAsia="ru-RU"/>
              </w:rPr>
            </w:pPr>
          </w:p>
        </w:tc>
        <w:tc>
          <w:tcPr>
            <w:tcW w:w="127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6"/>
                <w:szCs w:val="16"/>
                <w:lang w:eastAsia="ru-RU"/>
              </w:rPr>
            </w:pPr>
            <w:r w:rsidRPr="00F340DC">
              <w:rPr>
                <w:rFonts w:ascii="Times New Roman" w:eastAsia="Times New Roman" w:hAnsi="Times New Roman"/>
                <w:sz w:val="16"/>
                <w:szCs w:val="16"/>
                <w:lang w:eastAsia="ru-RU"/>
              </w:rPr>
              <w:t>начала реализации</w:t>
            </w:r>
            <w:r w:rsidRPr="00F340DC">
              <w:rPr>
                <w:rFonts w:ascii="Times New Roman" w:eastAsia="Times New Roman" w:hAnsi="Times New Roman"/>
                <w:sz w:val="16"/>
                <w:szCs w:val="16"/>
                <w:lang w:eastAsia="ru-RU"/>
              </w:rPr>
              <w:br/>
              <w:t xml:space="preserve">мероприятия в очередном финансовом году </w:t>
            </w:r>
          </w:p>
        </w:tc>
        <w:tc>
          <w:tcPr>
            <w:tcW w:w="1276"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6"/>
                <w:szCs w:val="16"/>
                <w:lang w:eastAsia="ru-RU"/>
              </w:rPr>
            </w:pPr>
            <w:r w:rsidRPr="00F340DC">
              <w:rPr>
                <w:rFonts w:ascii="Times New Roman" w:eastAsia="Times New Roman" w:hAnsi="Times New Roman"/>
                <w:sz w:val="16"/>
                <w:szCs w:val="16"/>
                <w:lang w:eastAsia="ru-RU"/>
              </w:rPr>
              <w:t>окончания реализации</w:t>
            </w:r>
            <w:r w:rsidRPr="00F340DC">
              <w:rPr>
                <w:rFonts w:ascii="Times New Roman" w:eastAsia="Times New Roman" w:hAnsi="Times New Roman"/>
                <w:sz w:val="16"/>
                <w:szCs w:val="16"/>
                <w:lang w:eastAsia="ru-RU"/>
              </w:rPr>
              <w:br/>
              <w:t>мероприятия</w:t>
            </w:r>
            <w:r w:rsidRPr="00F340DC">
              <w:rPr>
                <w:rFonts w:ascii="Times New Roman" w:eastAsia="Times New Roman" w:hAnsi="Times New Roman"/>
                <w:sz w:val="16"/>
                <w:szCs w:val="16"/>
                <w:lang w:eastAsia="ru-RU"/>
              </w:rPr>
              <w:br/>
              <w:t xml:space="preserve">в очередном финансовом году  </w:t>
            </w:r>
          </w:p>
        </w:tc>
        <w:tc>
          <w:tcPr>
            <w:tcW w:w="2604" w:type="dxa"/>
            <w:vMerge/>
            <w:tcBorders>
              <w:top w:val="nil"/>
              <w:left w:val="single" w:sz="4" w:space="0" w:color="auto"/>
              <w:bottom w:val="single" w:sz="4" w:space="0" w:color="auto"/>
              <w:right w:val="single" w:sz="4" w:space="0" w:color="auto"/>
            </w:tcBorders>
            <w:vAlign w:val="center"/>
            <w:hideMark/>
          </w:tcPr>
          <w:p w:rsidR="00F340DC" w:rsidRPr="00F340DC" w:rsidRDefault="00F340DC" w:rsidP="00F340DC">
            <w:pPr>
              <w:spacing w:after="0" w:line="240" w:lineRule="auto"/>
              <w:rPr>
                <w:rFonts w:ascii="Times New Roman" w:eastAsia="Times New Roman" w:hAnsi="Times New Roman"/>
                <w:sz w:val="16"/>
                <w:szCs w:val="16"/>
                <w:lang w:eastAsia="ru-RU"/>
              </w:rPr>
            </w:pPr>
          </w:p>
        </w:tc>
        <w:tc>
          <w:tcPr>
            <w:tcW w:w="1090" w:type="dxa"/>
            <w:vMerge/>
            <w:tcBorders>
              <w:top w:val="nil"/>
              <w:left w:val="single" w:sz="4" w:space="0" w:color="auto"/>
              <w:bottom w:val="single" w:sz="4" w:space="0" w:color="auto"/>
              <w:right w:val="single" w:sz="4" w:space="0" w:color="auto"/>
            </w:tcBorders>
            <w:vAlign w:val="center"/>
            <w:hideMark/>
          </w:tcPr>
          <w:p w:rsidR="00F340DC" w:rsidRPr="00F340DC" w:rsidRDefault="00F340DC" w:rsidP="00F340DC">
            <w:pPr>
              <w:spacing w:after="0" w:line="240" w:lineRule="auto"/>
              <w:rPr>
                <w:rFonts w:ascii="Times New Roman" w:eastAsia="Times New Roman" w:hAnsi="Times New Roman"/>
                <w:sz w:val="16"/>
                <w:szCs w:val="16"/>
                <w:lang w:eastAsia="ru-RU"/>
              </w:rPr>
            </w:pPr>
          </w:p>
        </w:tc>
        <w:tc>
          <w:tcPr>
            <w:tcW w:w="1745" w:type="dxa"/>
            <w:vMerge/>
            <w:tcBorders>
              <w:top w:val="nil"/>
              <w:left w:val="single" w:sz="4" w:space="0" w:color="auto"/>
              <w:bottom w:val="single" w:sz="4" w:space="0" w:color="000000"/>
              <w:right w:val="single" w:sz="4" w:space="0" w:color="auto"/>
            </w:tcBorders>
            <w:vAlign w:val="center"/>
            <w:hideMark/>
          </w:tcPr>
          <w:p w:rsidR="00F340DC" w:rsidRPr="00F340DC" w:rsidRDefault="00F340DC" w:rsidP="00F340DC">
            <w:pPr>
              <w:spacing w:after="0" w:line="240" w:lineRule="auto"/>
              <w:rPr>
                <w:rFonts w:ascii="Times New Roman" w:eastAsia="Times New Roman" w:hAnsi="Times New Roman"/>
                <w:sz w:val="16"/>
                <w:szCs w:val="16"/>
                <w:lang w:eastAsia="ru-RU"/>
              </w:rPr>
            </w:pPr>
          </w:p>
        </w:tc>
      </w:tr>
      <w:tr w:rsidR="00F340DC" w:rsidRPr="00F340DC" w:rsidTr="00E806DF">
        <w:trPr>
          <w:trHeight w:val="255"/>
        </w:trPr>
        <w:tc>
          <w:tcPr>
            <w:tcW w:w="584" w:type="dxa"/>
            <w:tcBorders>
              <w:top w:val="nil"/>
              <w:left w:val="single" w:sz="4" w:space="0" w:color="auto"/>
              <w:bottom w:val="single" w:sz="4" w:space="0" w:color="auto"/>
              <w:right w:val="single" w:sz="4" w:space="0" w:color="auto"/>
            </w:tcBorders>
            <w:shd w:val="clear" w:color="auto" w:fill="auto"/>
            <w:hideMark/>
          </w:tcPr>
          <w:p w:rsidR="00F340DC" w:rsidRPr="00F340DC" w:rsidRDefault="00F340DC" w:rsidP="00F340DC">
            <w:pPr>
              <w:spacing w:after="0" w:line="240" w:lineRule="auto"/>
              <w:jc w:val="center"/>
              <w:rPr>
                <w:rFonts w:ascii="Times New Roman" w:eastAsia="Times New Roman" w:hAnsi="Times New Roman"/>
                <w:sz w:val="16"/>
                <w:szCs w:val="16"/>
                <w:lang w:eastAsia="ru-RU"/>
              </w:rPr>
            </w:pPr>
            <w:r w:rsidRPr="00F340DC">
              <w:rPr>
                <w:rFonts w:ascii="Times New Roman" w:eastAsia="Times New Roman" w:hAnsi="Times New Roman"/>
                <w:sz w:val="16"/>
                <w:szCs w:val="16"/>
                <w:lang w:eastAsia="ru-RU"/>
              </w:rPr>
              <w:t>1</w:t>
            </w:r>
          </w:p>
        </w:tc>
        <w:tc>
          <w:tcPr>
            <w:tcW w:w="2002"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6"/>
                <w:szCs w:val="16"/>
                <w:lang w:eastAsia="ru-RU"/>
              </w:rPr>
            </w:pPr>
            <w:r w:rsidRPr="00F340DC">
              <w:rPr>
                <w:rFonts w:ascii="Times New Roman" w:eastAsia="Times New Roman" w:hAnsi="Times New Roman"/>
                <w:sz w:val="16"/>
                <w:szCs w:val="16"/>
                <w:lang w:eastAsia="ru-RU"/>
              </w:rPr>
              <w:t>2</w:t>
            </w:r>
          </w:p>
        </w:tc>
        <w:tc>
          <w:tcPr>
            <w:tcW w:w="22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6"/>
                <w:szCs w:val="16"/>
                <w:lang w:eastAsia="ru-RU"/>
              </w:rPr>
            </w:pPr>
            <w:r w:rsidRPr="00F340DC">
              <w:rPr>
                <w:rFonts w:ascii="Times New Roman" w:eastAsia="Times New Roman" w:hAnsi="Times New Roman"/>
                <w:sz w:val="16"/>
                <w:szCs w:val="16"/>
                <w:lang w:eastAsia="ru-RU"/>
              </w:rPr>
              <w:t>3</w:t>
            </w:r>
          </w:p>
        </w:tc>
        <w:tc>
          <w:tcPr>
            <w:tcW w:w="2358"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6"/>
                <w:szCs w:val="16"/>
                <w:lang w:eastAsia="ru-RU"/>
              </w:rPr>
            </w:pPr>
            <w:r w:rsidRPr="00F340DC">
              <w:rPr>
                <w:rFonts w:ascii="Times New Roman" w:eastAsia="Times New Roman" w:hAnsi="Times New Roman"/>
                <w:sz w:val="16"/>
                <w:szCs w:val="16"/>
                <w:lang w:eastAsia="ru-RU"/>
              </w:rPr>
              <w:t>4</w:t>
            </w:r>
          </w:p>
        </w:tc>
        <w:tc>
          <w:tcPr>
            <w:tcW w:w="127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6"/>
                <w:szCs w:val="16"/>
                <w:lang w:eastAsia="ru-RU"/>
              </w:rPr>
            </w:pPr>
            <w:r w:rsidRPr="00F340DC">
              <w:rPr>
                <w:rFonts w:ascii="Times New Roman" w:eastAsia="Times New Roman" w:hAnsi="Times New Roman"/>
                <w:sz w:val="16"/>
                <w:szCs w:val="16"/>
                <w:lang w:eastAsia="ru-RU"/>
              </w:rPr>
              <w:t>5</w:t>
            </w:r>
          </w:p>
        </w:tc>
        <w:tc>
          <w:tcPr>
            <w:tcW w:w="1276"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6"/>
                <w:szCs w:val="16"/>
                <w:lang w:eastAsia="ru-RU"/>
              </w:rPr>
            </w:pPr>
            <w:r w:rsidRPr="00F340DC">
              <w:rPr>
                <w:rFonts w:ascii="Times New Roman" w:eastAsia="Times New Roman" w:hAnsi="Times New Roman"/>
                <w:sz w:val="16"/>
                <w:szCs w:val="16"/>
                <w:lang w:eastAsia="ru-RU"/>
              </w:rPr>
              <w:t>6</w:t>
            </w:r>
          </w:p>
        </w:tc>
        <w:tc>
          <w:tcPr>
            <w:tcW w:w="2604" w:type="dxa"/>
            <w:tcBorders>
              <w:top w:val="nil"/>
              <w:left w:val="nil"/>
              <w:bottom w:val="nil"/>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6"/>
                <w:szCs w:val="16"/>
                <w:lang w:eastAsia="ru-RU"/>
              </w:rPr>
            </w:pPr>
            <w:r w:rsidRPr="00F340DC">
              <w:rPr>
                <w:rFonts w:ascii="Times New Roman" w:eastAsia="Times New Roman" w:hAnsi="Times New Roman"/>
                <w:sz w:val="16"/>
                <w:szCs w:val="16"/>
                <w:lang w:eastAsia="ru-RU"/>
              </w:rPr>
              <w:t>7</w:t>
            </w:r>
          </w:p>
        </w:tc>
        <w:tc>
          <w:tcPr>
            <w:tcW w:w="1090"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6"/>
                <w:szCs w:val="16"/>
                <w:lang w:eastAsia="ru-RU"/>
              </w:rPr>
            </w:pPr>
            <w:r w:rsidRPr="00F340DC">
              <w:rPr>
                <w:rFonts w:ascii="Times New Roman" w:eastAsia="Times New Roman" w:hAnsi="Times New Roman"/>
                <w:sz w:val="16"/>
                <w:szCs w:val="16"/>
                <w:lang w:eastAsia="ru-RU"/>
              </w:rPr>
              <w:t>8</w:t>
            </w:r>
          </w:p>
        </w:tc>
        <w:tc>
          <w:tcPr>
            <w:tcW w:w="17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6"/>
                <w:szCs w:val="16"/>
                <w:lang w:eastAsia="ru-RU"/>
              </w:rPr>
            </w:pPr>
            <w:r w:rsidRPr="00F340DC">
              <w:rPr>
                <w:rFonts w:ascii="Times New Roman" w:eastAsia="Times New Roman" w:hAnsi="Times New Roman"/>
                <w:sz w:val="16"/>
                <w:szCs w:val="16"/>
                <w:lang w:eastAsia="ru-RU"/>
              </w:rPr>
              <w:t>9</w:t>
            </w:r>
          </w:p>
        </w:tc>
      </w:tr>
      <w:tr w:rsidR="00F340DC" w:rsidRPr="00F340DC" w:rsidTr="00E806DF">
        <w:trPr>
          <w:trHeight w:val="1335"/>
        </w:trPr>
        <w:tc>
          <w:tcPr>
            <w:tcW w:w="584" w:type="dxa"/>
            <w:vMerge w:val="restart"/>
            <w:tcBorders>
              <w:top w:val="nil"/>
              <w:left w:val="single" w:sz="4" w:space="0" w:color="auto"/>
              <w:bottom w:val="single" w:sz="4" w:space="0" w:color="000000"/>
              <w:right w:val="single" w:sz="4" w:space="0" w:color="auto"/>
            </w:tcBorders>
            <w:shd w:val="clear" w:color="auto" w:fill="auto"/>
            <w:hideMark/>
          </w:tcPr>
          <w:p w:rsidR="00F340DC" w:rsidRPr="00F340DC" w:rsidRDefault="00F340DC" w:rsidP="00F340DC">
            <w:pPr>
              <w:spacing w:after="0" w:line="240" w:lineRule="auto"/>
              <w:jc w:val="center"/>
              <w:rPr>
                <w:rFonts w:ascii="Times New Roman" w:eastAsia="Times New Roman" w:hAnsi="Times New Roman"/>
                <w:sz w:val="24"/>
                <w:szCs w:val="24"/>
                <w:lang w:eastAsia="ru-RU"/>
              </w:rPr>
            </w:pPr>
            <w:r w:rsidRPr="00F340DC">
              <w:rPr>
                <w:rFonts w:ascii="Times New Roman" w:eastAsia="Times New Roman" w:hAnsi="Times New Roman"/>
                <w:sz w:val="24"/>
                <w:szCs w:val="24"/>
                <w:lang w:eastAsia="ru-RU"/>
              </w:rPr>
              <w:t> </w:t>
            </w:r>
          </w:p>
        </w:tc>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b/>
                <w:bCs/>
                <w:sz w:val="18"/>
                <w:szCs w:val="18"/>
                <w:lang w:eastAsia="ru-RU"/>
              </w:rPr>
            </w:pPr>
            <w:r w:rsidRPr="00F340DC">
              <w:rPr>
                <w:rFonts w:ascii="Times New Roman" w:eastAsia="Times New Roman" w:hAnsi="Times New Roman"/>
                <w:b/>
                <w:bCs/>
                <w:sz w:val="18"/>
                <w:szCs w:val="18"/>
                <w:lang w:eastAsia="ru-RU"/>
              </w:rPr>
              <w:t>МУНИЦИПАЛЬНАЯ ПРОГРАММА</w:t>
            </w:r>
          </w:p>
        </w:tc>
        <w:tc>
          <w:tcPr>
            <w:tcW w:w="2245" w:type="dxa"/>
            <w:vMerge w:val="restart"/>
            <w:tcBorders>
              <w:top w:val="nil"/>
              <w:left w:val="single" w:sz="4" w:space="0" w:color="auto"/>
              <w:bottom w:val="single" w:sz="4" w:space="0" w:color="000000"/>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bCs/>
                <w:sz w:val="20"/>
                <w:szCs w:val="20"/>
                <w:lang w:eastAsia="ru-RU"/>
              </w:rPr>
            </w:pPr>
            <w:r w:rsidRPr="00F340DC">
              <w:rPr>
                <w:rFonts w:ascii="Times New Roman" w:eastAsia="Times New Roman" w:hAnsi="Times New Roman"/>
                <w:bCs/>
                <w:sz w:val="20"/>
                <w:szCs w:val="20"/>
                <w:lang w:eastAsia="ru-RU"/>
              </w:rPr>
              <w:t>Развитие сельского хозяйства, производства пищевых продуктов и инфраструктуры агропродовольственного рынка Богучарского  муниципального района</w:t>
            </w:r>
          </w:p>
        </w:tc>
        <w:tc>
          <w:tcPr>
            <w:tcW w:w="2358" w:type="dxa"/>
            <w:vMerge w:val="restart"/>
            <w:tcBorders>
              <w:top w:val="nil"/>
              <w:left w:val="single" w:sz="4" w:space="0" w:color="auto"/>
              <w:bottom w:val="single" w:sz="4" w:space="0" w:color="000000"/>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Управление сельского хозяйства МКУ «Функциональный центр Богучарского муниципального района  Воронежской области"  (Чернов В.И.)</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январь </w:t>
            </w:r>
            <w:r w:rsidRPr="00F340DC">
              <w:rPr>
                <w:rFonts w:ascii="Times New Roman" w:eastAsia="Times New Roman" w:hAnsi="Times New Roman"/>
                <w:sz w:val="18"/>
                <w:szCs w:val="18"/>
                <w:lang w:eastAsia="ru-RU"/>
              </w:rPr>
              <w:br/>
              <w:t>2020 года</w:t>
            </w:r>
          </w:p>
        </w:tc>
        <w:tc>
          <w:tcPr>
            <w:tcW w:w="1276" w:type="dxa"/>
            <w:vMerge w:val="restart"/>
            <w:tcBorders>
              <w:top w:val="nil"/>
              <w:left w:val="single" w:sz="4" w:space="0" w:color="auto"/>
              <w:bottom w:val="single" w:sz="4" w:space="0" w:color="000000"/>
              <w:right w:val="nil"/>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декабрь </w:t>
            </w:r>
            <w:r w:rsidRPr="00F340DC">
              <w:rPr>
                <w:rFonts w:ascii="Times New Roman" w:eastAsia="Times New Roman" w:hAnsi="Times New Roman"/>
                <w:sz w:val="18"/>
                <w:szCs w:val="18"/>
                <w:lang w:eastAsia="ru-RU"/>
              </w:rPr>
              <w:br/>
              <w:t>2020 года</w:t>
            </w:r>
          </w:p>
        </w:tc>
        <w:tc>
          <w:tcPr>
            <w:tcW w:w="2604" w:type="dxa"/>
            <w:tcBorders>
              <w:top w:val="single" w:sz="4" w:space="0" w:color="auto"/>
              <w:left w:val="single" w:sz="4" w:space="0" w:color="auto"/>
              <w:bottom w:val="nil"/>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Рост  производства продукции сельского хозяйства в хозяйствах всех категорий (в сопоставимых ценах) - 11,7 к уровню 2019 года.     Среднемесячная заработная плата в сельском хозяйстве - 35087 рублей. </w:t>
            </w:r>
          </w:p>
        </w:tc>
        <w:tc>
          <w:tcPr>
            <w:tcW w:w="1090" w:type="dxa"/>
            <w:vMerge w:val="restart"/>
            <w:tcBorders>
              <w:top w:val="nil"/>
              <w:left w:val="single" w:sz="4" w:space="0" w:color="auto"/>
              <w:bottom w:val="single" w:sz="4" w:space="0" w:color="000000"/>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w:t>
            </w:r>
          </w:p>
        </w:tc>
        <w:tc>
          <w:tcPr>
            <w:tcW w:w="1745" w:type="dxa"/>
            <w:vMerge w:val="restart"/>
            <w:tcBorders>
              <w:top w:val="nil"/>
              <w:left w:val="single" w:sz="4" w:space="0" w:color="auto"/>
              <w:bottom w:val="single" w:sz="4" w:space="0" w:color="000000"/>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w:t>
            </w:r>
          </w:p>
        </w:tc>
      </w:tr>
      <w:tr w:rsidR="00F340DC" w:rsidRPr="00F340DC" w:rsidTr="00E806DF">
        <w:trPr>
          <w:trHeight w:val="1575"/>
        </w:trPr>
        <w:tc>
          <w:tcPr>
            <w:tcW w:w="584" w:type="dxa"/>
            <w:vMerge/>
            <w:tcBorders>
              <w:top w:val="nil"/>
              <w:left w:val="single" w:sz="4" w:space="0" w:color="auto"/>
              <w:bottom w:val="single" w:sz="4" w:space="0" w:color="000000"/>
              <w:right w:val="single" w:sz="4" w:space="0" w:color="auto"/>
            </w:tcBorders>
            <w:vAlign w:val="center"/>
            <w:hideMark/>
          </w:tcPr>
          <w:p w:rsidR="00F340DC" w:rsidRPr="00F340DC" w:rsidRDefault="00F340DC" w:rsidP="00F340DC">
            <w:pPr>
              <w:spacing w:after="0" w:line="240" w:lineRule="auto"/>
              <w:rPr>
                <w:rFonts w:ascii="Times New Roman" w:eastAsia="Times New Roman" w:hAnsi="Times New Roman"/>
                <w:sz w:val="24"/>
                <w:szCs w:val="24"/>
                <w:lang w:eastAsia="ru-RU"/>
              </w:rPr>
            </w:pPr>
          </w:p>
        </w:tc>
        <w:tc>
          <w:tcPr>
            <w:tcW w:w="2002" w:type="dxa"/>
            <w:vMerge/>
            <w:tcBorders>
              <w:top w:val="nil"/>
              <w:left w:val="single" w:sz="4" w:space="0" w:color="auto"/>
              <w:bottom w:val="single" w:sz="4" w:space="0" w:color="000000"/>
              <w:right w:val="single" w:sz="4" w:space="0" w:color="auto"/>
            </w:tcBorders>
            <w:vAlign w:val="center"/>
            <w:hideMark/>
          </w:tcPr>
          <w:p w:rsidR="00F340DC" w:rsidRPr="00F340DC" w:rsidRDefault="00F340DC" w:rsidP="00F340DC">
            <w:pPr>
              <w:spacing w:after="0" w:line="240" w:lineRule="auto"/>
              <w:rPr>
                <w:rFonts w:ascii="Times New Roman" w:eastAsia="Times New Roman" w:hAnsi="Times New Roman"/>
                <w:b/>
                <w:bCs/>
                <w:sz w:val="18"/>
                <w:szCs w:val="18"/>
                <w:lang w:eastAsia="ru-RU"/>
              </w:rPr>
            </w:pPr>
          </w:p>
        </w:tc>
        <w:tc>
          <w:tcPr>
            <w:tcW w:w="2245" w:type="dxa"/>
            <w:vMerge/>
            <w:tcBorders>
              <w:top w:val="nil"/>
              <w:left w:val="single" w:sz="4" w:space="0" w:color="auto"/>
              <w:bottom w:val="single" w:sz="4" w:space="0" w:color="000000"/>
              <w:right w:val="single" w:sz="4" w:space="0" w:color="auto"/>
            </w:tcBorders>
            <w:vAlign w:val="center"/>
            <w:hideMark/>
          </w:tcPr>
          <w:p w:rsidR="00F340DC" w:rsidRPr="00F340DC" w:rsidRDefault="00F340DC" w:rsidP="00F340DC">
            <w:pPr>
              <w:spacing w:after="0" w:line="240" w:lineRule="auto"/>
              <w:rPr>
                <w:rFonts w:ascii="Times New Roman" w:eastAsia="Times New Roman" w:hAnsi="Times New Roman"/>
                <w:bCs/>
                <w:sz w:val="20"/>
                <w:szCs w:val="20"/>
                <w:lang w:eastAsia="ru-RU"/>
              </w:rPr>
            </w:pPr>
          </w:p>
        </w:tc>
        <w:tc>
          <w:tcPr>
            <w:tcW w:w="2358" w:type="dxa"/>
            <w:vMerge/>
            <w:tcBorders>
              <w:top w:val="nil"/>
              <w:left w:val="single" w:sz="4" w:space="0" w:color="auto"/>
              <w:bottom w:val="single" w:sz="4" w:space="0" w:color="000000"/>
              <w:right w:val="single" w:sz="4" w:space="0" w:color="auto"/>
            </w:tcBorders>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p>
        </w:tc>
        <w:tc>
          <w:tcPr>
            <w:tcW w:w="1275" w:type="dxa"/>
            <w:vMerge/>
            <w:tcBorders>
              <w:top w:val="nil"/>
              <w:left w:val="single" w:sz="4" w:space="0" w:color="auto"/>
              <w:bottom w:val="single" w:sz="4" w:space="0" w:color="000000"/>
              <w:right w:val="single" w:sz="4" w:space="0" w:color="auto"/>
            </w:tcBorders>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p>
        </w:tc>
        <w:tc>
          <w:tcPr>
            <w:tcW w:w="1276" w:type="dxa"/>
            <w:vMerge/>
            <w:tcBorders>
              <w:top w:val="nil"/>
              <w:left w:val="single" w:sz="4" w:space="0" w:color="auto"/>
              <w:bottom w:val="single" w:sz="4" w:space="0" w:color="000000"/>
              <w:right w:val="nil"/>
            </w:tcBorders>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p>
        </w:tc>
        <w:tc>
          <w:tcPr>
            <w:tcW w:w="2604" w:type="dxa"/>
            <w:tcBorders>
              <w:top w:val="nil"/>
              <w:left w:val="single" w:sz="4" w:space="0" w:color="auto"/>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Ввод (приобретение) 1374 кв. метров жилья для граждан, проживающих на сельских территориях, сокращение числа семей, нуждающихся в улучшении жилищных условий, в сельской местности на 2,48 процента, ввод набережной с.Данцевка,Богучарского района</w:t>
            </w:r>
          </w:p>
        </w:tc>
        <w:tc>
          <w:tcPr>
            <w:tcW w:w="1090" w:type="dxa"/>
            <w:vMerge/>
            <w:tcBorders>
              <w:top w:val="nil"/>
              <w:left w:val="single" w:sz="4" w:space="0" w:color="auto"/>
              <w:bottom w:val="single" w:sz="4" w:space="0" w:color="000000"/>
              <w:right w:val="single" w:sz="4" w:space="0" w:color="auto"/>
            </w:tcBorders>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p>
        </w:tc>
        <w:tc>
          <w:tcPr>
            <w:tcW w:w="1745" w:type="dxa"/>
            <w:vMerge/>
            <w:tcBorders>
              <w:top w:val="nil"/>
              <w:left w:val="single" w:sz="4" w:space="0" w:color="auto"/>
              <w:bottom w:val="single" w:sz="4" w:space="0" w:color="000000"/>
              <w:right w:val="single" w:sz="4" w:space="0" w:color="auto"/>
            </w:tcBorders>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p>
        </w:tc>
      </w:tr>
      <w:tr w:rsidR="00F340DC" w:rsidRPr="00F340DC" w:rsidTr="00E806DF">
        <w:trPr>
          <w:trHeight w:val="1245"/>
        </w:trPr>
        <w:tc>
          <w:tcPr>
            <w:tcW w:w="584" w:type="dxa"/>
            <w:tcBorders>
              <w:top w:val="nil"/>
              <w:left w:val="single" w:sz="4" w:space="0" w:color="auto"/>
              <w:bottom w:val="single" w:sz="4" w:space="0" w:color="auto"/>
              <w:right w:val="single" w:sz="4" w:space="0" w:color="auto"/>
            </w:tcBorders>
            <w:shd w:val="clear" w:color="auto" w:fill="auto"/>
            <w:noWrap/>
            <w:hideMark/>
          </w:tcPr>
          <w:p w:rsidR="00F340DC" w:rsidRPr="00F340DC" w:rsidRDefault="00F340DC" w:rsidP="00F340DC">
            <w:pPr>
              <w:spacing w:after="0" w:line="240" w:lineRule="auto"/>
              <w:jc w:val="center"/>
              <w:rPr>
                <w:rFonts w:ascii="Times New Roman" w:eastAsia="Times New Roman" w:hAnsi="Times New Roman"/>
                <w:sz w:val="24"/>
                <w:szCs w:val="24"/>
                <w:lang w:eastAsia="ru-RU"/>
              </w:rPr>
            </w:pPr>
            <w:r w:rsidRPr="00F340DC">
              <w:rPr>
                <w:rFonts w:ascii="Times New Roman" w:eastAsia="Times New Roman" w:hAnsi="Times New Roman"/>
                <w:sz w:val="24"/>
                <w:szCs w:val="24"/>
                <w:lang w:eastAsia="ru-RU"/>
              </w:rPr>
              <w:t> </w:t>
            </w:r>
          </w:p>
        </w:tc>
        <w:tc>
          <w:tcPr>
            <w:tcW w:w="2002"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b/>
                <w:bCs/>
                <w:sz w:val="18"/>
                <w:szCs w:val="18"/>
                <w:lang w:eastAsia="ru-RU"/>
              </w:rPr>
            </w:pPr>
            <w:r w:rsidRPr="00F340DC">
              <w:rPr>
                <w:rFonts w:ascii="Times New Roman" w:eastAsia="Times New Roman" w:hAnsi="Times New Roman"/>
                <w:b/>
                <w:bCs/>
                <w:sz w:val="18"/>
                <w:szCs w:val="18"/>
                <w:lang w:eastAsia="ru-RU"/>
              </w:rPr>
              <w:t>ПОДПРОГРАММА 1</w:t>
            </w:r>
          </w:p>
        </w:tc>
        <w:tc>
          <w:tcPr>
            <w:tcW w:w="22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bCs/>
                <w:sz w:val="20"/>
                <w:szCs w:val="20"/>
                <w:lang w:eastAsia="ru-RU"/>
              </w:rPr>
            </w:pPr>
            <w:r w:rsidRPr="00F340DC">
              <w:rPr>
                <w:rFonts w:ascii="Times New Roman" w:eastAsia="Times New Roman" w:hAnsi="Times New Roman"/>
                <w:bCs/>
                <w:sz w:val="20"/>
                <w:szCs w:val="20"/>
                <w:lang w:eastAsia="ru-RU"/>
              </w:rPr>
              <w:t>Развитие сельского хозяйства и социальной инфраструктуры села</w:t>
            </w:r>
          </w:p>
        </w:tc>
        <w:tc>
          <w:tcPr>
            <w:tcW w:w="2358"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Управление сельского хозяйства МКУ «Функциональный центр Богучарского муниципального района  Воронежской области"  (Чернов В.И.)</w:t>
            </w:r>
          </w:p>
        </w:tc>
        <w:tc>
          <w:tcPr>
            <w:tcW w:w="127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январь </w:t>
            </w:r>
            <w:r w:rsidRPr="00F340DC">
              <w:rPr>
                <w:rFonts w:ascii="Times New Roman" w:eastAsia="Times New Roman" w:hAnsi="Times New Roman"/>
                <w:sz w:val="18"/>
                <w:szCs w:val="18"/>
                <w:lang w:eastAsia="ru-RU"/>
              </w:rPr>
              <w:br/>
              <w:t>2020 года</w:t>
            </w:r>
          </w:p>
        </w:tc>
        <w:tc>
          <w:tcPr>
            <w:tcW w:w="1276"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декабрь </w:t>
            </w:r>
            <w:r w:rsidRPr="00F340DC">
              <w:rPr>
                <w:rFonts w:ascii="Times New Roman" w:eastAsia="Times New Roman" w:hAnsi="Times New Roman"/>
                <w:sz w:val="18"/>
                <w:szCs w:val="18"/>
                <w:lang w:eastAsia="ru-RU"/>
              </w:rPr>
              <w:br/>
              <w:t>2020 года</w:t>
            </w:r>
          </w:p>
        </w:tc>
        <w:tc>
          <w:tcPr>
            <w:tcW w:w="2604" w:type="dxa"/>
            <w:tcBorders>
              <w:top w:val="nil"/>
              <w:left w:val="nil"/>
              <w:bottom w:val="single" w:sz="4" w:space="0" w:color="auto"/>
              <w:right w:val="single" w:sz="4" w:space="0" w:color="auto"/>
            </w:tcBorders>
            <w:shd w:val="clear" w:color="auto" w:fill="auto"/>
            <w:vAlign w:val="bottom"/>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сокращение числа семей, нуждающихся в улучшении жилищных условий, в сельской местности на 2,48 процента, ввод набережной с.Данцевка,Богучарского района</w:t>
            </w:r>
          </w:p>
        </w:tc>
        <w:tc>
          <w:tcPr>
            <w:tcW w:w="1090" w:type="dxa"/>
            <w:tcBorders>
              <w:top w:val="nil"/>
              <w:left w:val="nil"/>
              <w:bottom w:val="single" w:sz="4" w:space="0" w:color="auto"/>
              <w:right w:val="single" w:sz="4" w:space="0" w:color="auto"/>
            </w:tcBorders>
            <w:shd w:val="clear" w:color="auto" w:fill="auto"/>
            <w:vAlign w:val="bottom"/>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w:t>
            </w:r>
          </w:p>
        </w:tc>
        <w:tc>
          <w:tcPr>
            <w:tcW w:w="17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437,1</w:t>
            </w:r>
          </w:p>
        </w:tc>
      </w:tr>
      <w:tr w:rsidR="00F340DC" w:rsidRPr="00F340DC" w:rsidTr="00E806DF">
        <w:trPr>
          <w:trHeight w:val="1005"/>
        </w:trPr>
        <w:tc>
          <w:tcPr>
            <w:tcW w:w="584" w:type="dxa"/>
            <w:tcBorders>
              <w:top w:val="nil"/>
              <w:left w:val="single" w:sz="4" w:space="0" w:color="auto"/>
              <w:bottom w:val="single" w:sz="4" w:space="0" w:color="auto"/>
              <w:right w:val="single" w:sz="4" w:space="0" w:color="auto"/>
            </w:tcBorders>
            <w:shd w:val="clear" w:color="auto" w:fill="auto"/>
            <w:noWrap/>
            <w:hideMark/>
          </w:tcPr>
          <w:p w:rsidR="00F340DC" w:rsidRPr="00F340DC" w:rsidRDefault="00F340DC" w:rsidP="00F340DC">
            <w:pPr>
              <w:spacing w:after="0" w:line="240" w:lineRule="auto"/>
              <w:jc w:val="center"/>
              <w:rPr>
                <w:rFonts w:ascii="Times New Roman" w:eastAsia="Times New Roman" w:hAnsi="Times New Roman"/>
                <w:sz w:val="24"/>
                <w:szCs w:val="24"/>
                <w:lang w:eastAsia="ru-RU"/>
              </w:rPr>
            </w:pPr>
            <w:r w:rsidRPr="00F340DC">
              <w:rPr>
                <w:rFonts w:ascii="Times New Roman" w:eastAsia="Times New Roman" w:hAnsi="Times New Roman"/>
                <w:sz w:val="24"/>
                <w:szCs w:val="24"/>
                <w:lang w:eastAsia="ru-RU"/>
              </w:rPr>
              <w:lastRenderedPageBreak/>
              <w:t> </w:t>
            </w:r>
          </w:p>
        </w:tc>
        <w:tc>
          <w:tcPr>
            <w:tcW w:w="2002"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Основное </w:t>
            </w:r>
            <w:r w:rsidRPr="00F340DC">
              <w:rPr>
                <w:rFonts w:ascii="Times New Roman" w:eastAsia="Times New Roman" w:hAnsi="Times New Roman"/>
                <w:sz w:val="18"/>
                <w:szCs w:val="18"/>
                <w:lang w:eastAsia="ru-RU"/>
              </w:rPr>
              <w:br/>
              <w:t>мероприятие 1.1</w:t>
            </w:r>
          </w:p>
        </w:tc>
        <w:tc>
          <w:tcPr>
            <w:tcW w:w="22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20"/>
                <w:szCs w:val="20"/>
                <w:lang w:eastAsia="ru-RU"/>
              </w:rPr>
            </w:pPr>
            <w:r w:rsidRPr="00F340DC">
              <w:rPr>
                <w:rFonts w:ascii="Times New Roman" w:eastAsia="Times New Roman" w:hAnsi="Times New Roman"/>
                <w:sz w:val="20"/>
                <w:szCs w:val="20"/>
                <w:lang w:eastAsia="ru-RU"/>
              </w:rPr>
              <w:t>Развитие подотрасли животноводства, переработки и реализации животноводческой продукции</w:t>
            </w:r>
          </w:p>
        </w:tc>
        <w:tc>
          <w:tcPr>
            <w:tcW w:w="2358"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Управление сельского хозяйства МКУ «Функциональный центр Богучарского муниципального района  Воронежской области"  (Чернов В.И.)</w:t>
            </w:r>
          </w:p>
        </w:tc>
        <w:tc>
          <w:tcPr>
            <w:tcW w:w="127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январь </w:t>
            </w:r>
            <w:r w:rsidRPr="00F340DC">
              <w:rPr>
                <w:rFonts w:ascii="Times New Roman" w:eastAsia="Times New Roman" w:hAnsi="Times New Roman"/>
                <w:sz w:val="18"/>
                <w:szCs w:val="18"/>
                <w:lang w:eastAsia="ru-RU"/>
              </w:rPr>
              <w:br/>
              <w:t>2020 года</w:t>
            </w:r>
          </w:p>
        </w:tc>
        <w:tc>
          <w:tcPr>
            <w:tcW w:w="1276"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декабрь </w:t>
            </w:r>
            <w:r w:rsidRPr="00F340DC">
              <w:rPr>
                <w:rFonts w:ascii="Times New Roman" w:eastAsia="Times New Roman" w:hAnsi="Times New Roman"/>
                <w:sz w:val="18"/>
                <w:szCs w:val="18"/>
                <w:lang w:eastAsia="ru-RU"/>
              </w:rPr>
              <w:br/>
              <w:t>2020 года</w:t>
            </w:r>
          </w:p>
        </w:tc>
        <w:tc>
          <w:tcPr>
            <w:tcW w:w="2604"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color w:val="000000"/>
                <w:sz w:val="20"/>
                <w:szCs w:val="20"/>
                <w:lang w:eastAsia="ru-RU"/>
              </w:rPr>
            </w:pPr>
            <w:r w:rsidRPr="00F340DC">
              <w:rPr>
                <w:rFonts w:ascii="Times New Roman" w:eastAsia="Times New Roman" w:hAnsi="Times New Roman"/>
                <w:color w:val="000000"/>
                <w:sz w:val="20"/>
                <w:szCs w:val="20"/>
                <w:lang w:eastAsia="ru-RU"/>
              </w:rPr>
              <w:t>Рост объема производства продукции животноводства (в сопоставимых ценах) на 11,6% к уровню 2019 года.</w:t>
            </w:r>
          </w:p>
        </w:tc>
        <w:tc>
          <w:tcPr>
            <w:tcW w:w="1090" w:type="dxa"/>
            <w:tcBorders>
              <w:top w:val="nil"/>
              <w:left w:val="nil"/>
              <w:bottom w:val="single" w:sz="4" w:space="0" w:color="auto"/>
              <w:right w:val="single" w:sz="4" w:space="0" w:color="auto"/>
            </w:tcBorders>
            <w:shd w:val="clear" w:color="auto" w:fill="auto"/>
            <w:vAlign w:val="bottom"/>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w:t>
            </w:r>
          </w:p>
        </w:tc>
        <w:tc>
          <w:tcPr>
            <w:tcW w:w="17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Без привлечения средств        местного бюджета</w:t>
            </w:r>
          </w:p>
        </w:tc>
      </w:tr>
      <w:tr w:rsidR="00F340DC" w:rsidRPr="00F340DC" w:rsidTr="00E806DF">
        <w:trPr>
          <w:trHeight w:val="1005"/>
        </w:trPr>
        <w:tc>
          <w:tcPr>
            <w:tcW w:w="584" w:type="dxa"/>
            <w:tcBorders>
              <w:top w:val="nil"/>
              <w:left w:val="single" w:sz="4" w:space="0" w:color="auto"/>
              <w:bottom w:val="single" w:sz="4" w:space="0" w:color="auto"/>
              <w:right w:val="single" w:sz="4" w:space="0" w:color="auto"/>
            </w:tcBorders>
            <w:shd w:val="clear" w:color="auto" w:fill="auto"/>
            <w:noWrap/>
            <w:hideMark/>
          </w:tcPr>
          <w:p w:rsidR="00F340DC" w:rsidRPr="00F340DC" w:rsidRDefault="00F340DC" w:rsidP="00F340DC">
            <w:pPr>
              <w:spacing w:after="0" w:line="240" w:lineRule="auto"/>
              <w:jc w:val="center"/>
              <w:rPr>
                <w:rFonts w:ascii="Times New Roman" w:eastAsia="Times New Roman" w:hAnsi="Times New Roman"/>
                <w:sz w:val="24"/>
                <w:szCs w:val="24"/>
                <w:lang w:eastAsia="ru-RU"/>
              </w:rPr>
            </w:pPr>
            <w:r w:rsidRPr="00F340DC">
              <w:rPr>
                <w:rFonts w:ascii="Times New Roman" w:eastAsia="Times New Roman" w:hAnsi="Times New Roman"/>
                <w:sz w:val="24"/>
                <w:szCs w:val="24"/>
                <w:lang w:eastAsia="ru-RU"/>
              </w:rPr>
              <w:t> </w:t>
            </w:r>
          </w:p>
        </w:tc>
        <w:tc>
          <w:tcPr>
            <w:tcW w:w="2002"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Основное </w:t>
            </w:r>
            <w:r w:rsidRPr="00F340DC">
              <w:rPr>
                <w:rFonts w:ascii="Times New Roman" w:eastAsia="Times New Roman" w:hAnsi="Times New Roman"/>
                <w:sz w:val="18"/>
                <w:szCs w:val="18"/>
                <w:lang w:eastAsia="ru-RU"/>
              </w:rPr>
              <w:br/>
              <w:t>мероприятие 1.2</w:t>
            </w:r>
          </w:p>
        </w:tc>
        <w:tc>
          <w:tcPr>
            <w:tcW w:w="22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20"/>
                <w:szCs w:val="20"/>
                <w:lang w:eastAsia="ru-RU"/>
              </w:rPr>
            </w:pPr>
            <w:r w:rsidRPr="00F340DC">
              <w:rPr>
                <w:rFonts w:ascii="Times New Roman" w:eastAsia="Times New Roman" w:hAnsi="Times New Roman"/>
                <w:sz w:val="20"/>
                <w:szCs w:val="20"/>
                <w:lang w:eastAsia="ru-RU"/>
              </w:rPr>
              <w:t>Повышение эффективности производства отраслей растениеводства</w:t>
            </w:r>
          </w:p>
        </w:tc>
        <w:tc>
          <w:tcPr>
            <w:tcW w:w="2358"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Управление сельского хозяйства МКУ «Функциональный центр Богучарского муниципального района  Воронежской области"  (Чернов В.И.)</w:t>
            </w:r>
          </w:p>
        </w:tc>
        <w:tc>
          <w:tcPr>
            <w:tcW w:w="127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январь </w:t>
            </w:r>
            <w:r w:rsidRPr="00F340DC">
              <w:rPr>
                <w:rFonts w:ascii="Times New Roman" w:eastAsia="Times New Roman" w:hAnsi="Times New Roman"/>
                <w:sz w:val="18"/>
                <w:szCs w:val="18"/>
                <w:lang w:eastAsia="ru-RU"/>
              </w:rPr>
              <w:br/>
              <w:t>2020 года</w:t>
            </w:r>
          </w:p>
        </w:tc>
        <w:tc>
          <w:tcPr>
            <w:tcW w:w="1276"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декабрь </w:t>
            </w:r>
            <w:r w:rsidRPr="00F340DC">
              <w:rPr>
                <w:rFonts w:ascii="Times New Roman" w:eastAsia="Times New Roman" w:hAnsi="Times New Roman"/>
                <w:sz w:val="18"/>
                <w:szCs w:val="18"/>
                <w:lang w:eastAsia="ru-RU"/>
              </w:rPr>
              <w:br/>
              <w:t>2020 года</w:t>
            </w:r>
          </w:p>
        </w:tc>
        <w:tc>
          <w:tcPr>
            <w:tcW w:w="2604"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color w:val="000000"/>
                <w:sz w:val="20"/>
                <w:szCs w:val="20"/>
                <w:lang w:eastAsia="ru-RU"/>
              </w:rPr>
            </w:pPr>
            <w:r w:rsidRPr="00F340DC">
              <w:rPr>
                <w:rFonts w:ascii="Times New Roman" w:eastAsia="Times New Roman" w:hAnsi="Times New Roman"/>
                <w:color w:val="000000"/>
                <w:sz w:val="20"/>
                <w:szCs w:val="20"/>
                <w:lang w:eastAsia="ru-RU"/>
              </w:rPr>
              <w:t>Рост объема производства продукции растениеводства (в сопоставимых ценах) на 17% к уровню 2019 года.</w:t>
            </w:r>
          </w:p>
        </w:tc>
        <w:tc>
          <w:tcPr>
            <w:tcW w:w="1090" w:type="dxa"/>
            <w:tcBorders>
              <w:top w:val="nil"/>
              <w:left w:val="nil"/>
              <w:bottom w:val="single" w:sz="4" w:space="0" w:color="auto"/>
              <w:right w:val="single" w:sz="4" w:space="0" w:color="auto"/>
            </w:tcBorders>
            <w:shd w:val="clear" w:color="auto" w:fill="auto"/>
            <w:vAlign w:val="bottom"/>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w:t>
            </w:r>
          </w:p>
        </w:tc>
        <w:tc>
          <w:tcPr>
            <w:tcW w:w="17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Без привлечения средств        местного бюджета</w:t>
            </w:r>
          </w:p>
        </w:tc>
      </w:tr>
      <w:tr w:rsidR="00F340DC" w:rsidRPr="00F340DC" w:rsidTr="00E806DF">
        <w:trPr>
          <w:trHeight w:val="1080"/>
        </w:trPr>
        <w:tc>
          <w:tcPr>
            <w:tcW w:w="584" w:type="dxa"/>
            <w:tcBorders>
              <w:top w:val="nil"/>
              <w:left w:val="single" w:sz="4" w:space="0" w:color="auto"/>
              <w:bottom w:val="single" w:sz="4" w:space="0" w:color="auto"/>
              <w:right w:val="single" w:sz="4" w:space="0" w:color="auto"/>
            </w:tcBorders>
            <w:shd w:val="clear" w:color="auto" w:fill="auto"/>
            <w:noWrap/>
            <w:hideMark/>
          </w:tcPr>
          <w:p w:rsidR="00F340DC" w:rsidRPr="00F340DC" w:rsidRDefault="00F340DC" w:rsidP="00F340DC">
            <w:pPr>
              <w:spacing w:after="0" w:line="240" w:lineRule="auto"/>
              <w:jc w:val="center"/>
              <w:rPr>
                <w:rFonts w:ascii="Times New Roman" w:eastAsia="Times New Roman" w:hAnsi="Times New Roman"/>
                <w:sz w:val="24"/>
                <w:szCs w:val="24"/>
                <w:lang w:eastAsia="ru-RU"/>
              </w:rPr>
            </w:pPr>
            <w:r w:rsidRPr="00F340DC">
              <w:rPr>
                <w:rFonts w:ascii="Times New Roman" w:eastAsia="Times New Roman" w:hAnsi="Times New Roman"/>
                <w:sz w:val="24"/>
                <w:szCs w:val="24"/>
                <w:lang w:eastAsia="ru-RU"/>
              </w:rPr>
              <w:t> </w:t>
            </w:r>
          </w:p>
        </w:tc>
        <w:tc>
          <w:tcPr>
            <w:tcW w:w="2002"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Основное </w:t>
            </w:r>
            <w:r w:rsidRPr="00F340DC">
              <w:rPr>
                <w:rFonts w:ascii="Times New Roman" w:eastAsia="Times New Roman" w:hAnsi="Times New Roman"/>
                <w:sz w:val="18"/>
                <w:szCs w:val="18"/>
                <w:lang w:eastAsia="ru-RU"/>
              </w:rPr>
              <w:br/>
              <w:t>мероприятие 1.3</w:t>
            </w:r>
          </w:p>
        </w:tc>
        <w:tc>
          <w:tcPr>
            <w:tcW w:w="22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20"/>
                <w:szCs w:val="20"/>
                <w:lang w:eastAsia="ru-RU"/>
              </w:rPr>
            </w:pPr>
            <w:r w:rsidRPr="00F340DC">
              <w:rPr>
                <w:rFonts w:ascii="Times New Roman" w:eastAsia="Times New Roman" w:hAnsi="Times New Roman"/>
                <w:sz w:val="20"/>
                <w:szCs w:val="20"/>
                <w:lang w:eastAsia="ru-RU"/>
              </w:rPr>
              <w:t xml:space="preserve">Развитие сельских территорий </w:t>
            </w:r>
          </w:p>
        </w:tc>
        <w:tc>
          <w:tcPr>
            <w:tcW w:w="2358"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Управление сельского хозяйства МКУ «Функциональный центр Богучарского муниципального района  Воронежской области"  (Чернов В.И.)</w:t>
            </w:r>
          </w:p>
        </w:tc>
        <w:tc>
          <w:tcPr>
            <w:tcW w:w="127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январь </w:t>
            </w:r>
            <w:r w:rsidRPr="00F340DC">
              <w:rPr>
                <w:rFonts w:ascii="Times New Roman" w:eastAsia="Times New Roman" w:hAnsi="Times New Roman"/>
                <w:sz w:val="18"/>
                <w:szCs w:val="18"/>
                <w:lang w:eastAsia="ru-RU"/>
              </w:rPr>
              <w:br/>
              <w:t>2020 года</w:t>
            </w:r>
          </w:p>
        </w:tc>
        <w:tc>
          <w:tcPr>
            <w:tcW w:w="1276"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декабрь </w:t>
            </w:r>
            <w:r w:rsidRPr="00F340DC">
              <w:rPr>
                <w:rFonts w:ascii="Times New Roman" w:eastAsia="Times New Roman" w:hAnsi="Times New Roman"/>
                <w:sz w:val="18"/>
                <w:szCs w:val="18"/>
                <w:lang w:eastAsia="ru-RU"/>
              </w:rPr>
              <w:br/>
              <w:t>2020 года</w:t>
            </w:r>
          </w:p>
        </w:tc>
        <w:tc>
          <w:tcPr>
            <w:tcW w:w="2604"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Обеспечение среднегодового темпа прироста объема инвестиций в основной капитал сельского хозяйства в размере не менее 6%.</w:t>
            </w:r>
          </w:p>
        </w:tc>
        <w:tc>
          <w:tcPr>
            <w:tcW w:w="1090" w:type="dxa"/>
            <w:tcBorders>
              <w:top w:val="nil"/>
              <w:left w:val="nil"/>
              <w:bottom w:val="single" w:sz="4" w:space="0" w:color="auto"/>
              <w:right w:val="single" w:sz="4" w:space="0" w:color="auto"/>
            </w:tcBorders>
            <w:shd w:val="clear" w:color="auto" w:fill="auto"/>
            <w:vAlign w:val="bottom"/>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w:t>
            </w:r>
          </w:p>
        </w:tc>
        <w:tc>
          <w:tcPr>
            <w:tcW w:w="17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Без привлечения средств        местного бюджета</w:t>
            </w:r>
          </w:p>
        </w:tc>
      </w:tr>
      <w:tr w:rsidR="00F340DC" w:rsidRPr="00F340DC" w:rsidTr="00E806DF">
        <w:trPr>
          <w:trHeight w:val="1005"/>
        </w:trPr>
        <w:tc>
          <w:tcPr>
            <w:tcW w:w="584" w:type="dxa"/>
            <w:tcBorders>
              <w:top w:val="nil"/>
              <w:left w:val="single" w:sz="4" w:space="0" w:color="auto"/>
              <w:bottom w:val="single" w:sz="4" w:space="0" w:color="auto"/>
              <w:right w:val="single" w:sz="4" w:space="0" w:color="auto"/>
            </w:tcBorders>
            <w:shd w:val="clear" w:color="auto" w:fill="auto"/>
            <w:noWrap/>
            <w:hideMark/>
          </w:tcPr>
          <w:p w:rsidR="00F340DC" w:rsidRPr="00F340DC" w:rsidRDefault="00F340DC" w:rsidP="00F340DC">
            <w:pPr>
              <w:spacing w:after="0" w:line="240" w:lineRule="auto"/>
              <w:jc w:val="center"/>
              <w:rPr>
                <w:rFonts w:ascii="Times New Roman" w:eastAsia="Times New Roman" w:hAnsi="Times New Roman"/>
                <w:sz w:val="24"/>
                <w:szCs w:val="24"/>
                <w:lang w:eastAsia="ru-RU"/>
              </w:rPr>
            </w:pPr>
            <w:r w:rsidRPr="00F340DC">
              <w:rPr>
                <w:rFonts w:ascii="Times New Roman" w:eastAsia="Times New Roman" w:hAnsi="Times New Roman"/>
                <w:sz w:val="24"/>
                <w:szCs w:val="24"/>
                <w:lang w:eastAsia="ru-RU"/>
              </w:rPr>
              <w:t> </w:t>
            </w:r>
          </w:p>
        </w:tc>
        <w:tc>
          <w:tcPr>
            <w:tcW w:w="2002"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Основное </w:t>
            </w:r>
            <w:r w:rsidRPr="00F340DC">
              <w:rPr>
                <w:rFonts w:ascii="Times New Roman" w:eastAsia="Times New Roman" w:hAnsi="Times New Roman"/>
                <w:sz w:val="18"/>
                <w:szCs w:val="18"/>
                <w:lang w:eastAsia="ru-RU"/>
              </w:rPr>
              <w:br/>
              <w:t>мероприятие 1.4</w:t>
            </w:r>
          </w:p>
        </w:tc>
        <w:tc>
          <w:tcPr>
            <w:tcW w:w="22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20"/>
                <w:szCs w:val="20"/>
                <w:lang w:eastAsia="ru-RU"/>
              </w:rPr>
            </w:pPr>
            <w:r w:rsidRPr="00F340DC">
              <w:rPr>
                <w:rFonts w:ascii="Times New Roman" w:eastAsia="Times New Roman" w:hAnsi="Times New Roman"/>
                <w:sz w:val="20"/>
                <w:szCs w:val="20"/>
                <w:lang w:eastAsia="ru-RU"/>
              </w:rPr>
              <w:t>Техническая и технологическая модернизация, инновационное развитие</w:t>
            </w:r>
          </w:p>
        </w:tc>
        <w:tc>
          <w:tcPr>
            <w:tcW w:w="2358"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Управление сельского хозяйства МКУ «Функциональный центр Богучарского муниципального района  Воронежской области"  (Чернов В.И.)</w:t>
            </w:r>
          </w:p>
        </w:tc>
        <w:tc>
          <w:tcPr>
            <w:tcW w:w="127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январь </w:t>
            </w:r>
            <w:r w:rsidRPr="00F340DC">
              <w:rPr>
                <w:rFonts w:ascii="Times New Roman" w:eastAsia="Times New Roman" w:hAnsi="Times New Roman"/>
                <w:sz w:val="18"/>
                <w:szCs w:val="18"/>
                <w:lang w:eastAsia="ru-RU"/>
              </w:rPr>
              <w:br/>
              <w:t>2020 года</w:t>
            </w:r>
          </w:p>
        </w:tc>
        <w:tc>
          <w:tcPr>
            <w:tcW w:w="1276"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декабрь </w:t>
            </w:r>
            <w:r w:rsidRPr="00F340DC">
              <w:rPr>
                <w:rFonts w:ascii="Times New Roman" w:eastAsia="Times New Roman" w:hAnsi="Times New Roman"/>
                <w:sz w:val="18"/>
                <w:szCs w:val="18"/>
                <w:lang w:eastAsia="ru-RU"/>
              </w:rPr>
              <w:br/>
              <w:t>2020 года</w:t>
            </w:r>
          </w:p>
        </w:tc>
        <w:tc>
          <w:tcPr>
            <w:tcW w:w="2604"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Повышение уровня рентабельности сельскохозяйст-венных организаций до 15 процентов (с учетом субсидий)</w:t>
            </w:r>
          </w:p>
        </w:tc>
        <w:tc>
          <w:tcPr>
            <w:tcW w:w="1090" w:type="dxa"/>
            <w:tcBorders>
              <w:top w:val="nil"/>
              <w:left w:val="nil"/>
              <w:bottom w:val="single" w:sz="4" w:space="0" w:color="auto"/>
              <w:right w:val="single" w:sz="4" w:space="0" w:color="auto"/>
            </w:tcBorders>
            <w:shd w:val="clear" w:color="auto" w:fill="auto"/>
            <w:vAlign w:val="bottom"/>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w:t>
            </w:r>
          </w:p>
        </w:tc>
        <w:tc>
          <w:tcPr>
            <w:tcW w:w="17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Без привлечения средств        местного бюджета</w:t>
            </w:r>
          </w:p>
        </w:tc>
      </w:tr>
      <w:tr w:rsidR="00F340DC" w:rsidRPr="00F340DC" w:rsidTr="00E806DF">
        <w:trPr>
          <w:trHeight w:val="1305"/>
        </w:trPr>
        <w:tc>
          <w:tcPr>
            <w:tcW w:w="584" w:type="dxa"/>
            <w:tcBorders>
              <w:top w:val="nil"/>
              <w:left w:val="single" w:sz="4" w:space="0" w:color="auto"/>
              <w:bottom w:val="single" w:sz="4" w:space="0" w:color="auto"/>
              <w:right w:val="single" w:sz="4" w:space="0" w:color="auto"/>
            </w:tcBorders>
            <w:shd w:val="clear" w:color="auto" w:fill="auto"/>
            <w:noWrap/>
            <w:hideMark/>
          </w:tcPr>
          <w:p w:rsidR="00F340DC" w:rsidRPr="00F340DC" w:rsidRDefault="00F340DC" w:rsidP="00F340DC">
            <w:pPr>
              <w:spacing w:after="0" w:line="240" w:lineRule="auto"/>
              <w:jc w:val="center"/>
              <w:rPr>
                <w:rFonts w:ascii="Times New Roman" w:eastAsia="Times New Roman" w:hAnsi="Times New Roman"/>
                <w:sz w:val="24"/>
                <w:szCs w:val="24"/>
                <w:lang w:eastAsia="ru-RU"/>
              </w:rPr>
            </w:pPr>
            <w:r w:rsidRPr="00F340DC">
              <w:rPr>
                <w:rFonts w:ascii="Times New Roman" w:eastAsia="Times New Roman" w:hAnsi="Times New Roman"/>
                <w:sz w:val="24"/>
                <w:szCs w:val="24"/>
                <w:lang w:eastAsia="ru-RU"/>
              </w:rPr>
              <w:t> </w:t>
            </w:r>
          </w:p>
        </w:tc>
        <w:tc>
          <w:tcPr>
            <w:tcW w:w="2002"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Основное </w:t>
            </w:r>
            <w:r w:rsidRPr="00F340DC">
              <w:rPr>
                <w:rFonts w:ascii="Times New Roman" w:eastAsia="Times New Roman" w:hAnsi="Times New Roman"/>
                <w:sz w:val="18"/>
                <w:szCs w:val="18"/>
                <w:lang w:eastAsia="ru-RU"/>
              </w:rPr>
              <w:br/>
              <w:t>мероприятие 1.5</w:t>
            </w:r>
          </w:p>
        </w:tc>
        <w:tc>
          <w:tcPr>
            <w:tcW w:w="22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20"/>
                <w:szCs w:val="20"/>
                <w:lang w:eastAsia="ru-RU"/>
              </w:rPr>
            </w:pPr>
            <w:r w:rsidRPr="00F340DC">
              <w:rPr>
                <w:rFonts w:ascii="Times New Roman" w:eastAsia="Times New Roman" w:hAnsi="Times New Roman"/>
                <w:sz w:val="20"/>
                <w:szCs w:val="20"/>
                <w:lang w:eastAsia="ru-RU"/>
              </w:rPr>
              <w:t>Обеспечение деятельности Управления сельского хозяйства МКУ «Функциональный центр Богучарского муниципального района  Воронежской области"</w:t>
            </w:r>
          </w:p>
        </w:tc>
        <w:tc>
          <w:tcPr>
            <w:tcW w:w="2358"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Управление сельского хозяйства МКУ « Функциональный центр Богучарского муниципального района  Воронежской области"  (Чернов В.И.)</w:t>
            </w:r>
          </w:p>
        </w:tc>
        <w:tc>
          <w:tcPr>
            <w:tcW w:w="127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январь </w:t>
            </w:r>
            <w:r w:rsidRPr="00F340DC">
              <w:rPr>
                <w:rFonts w:ascii="Times New Roman" w:eastAsia="Times New Roman" w:hAnsi="Times New Roman"/>
                <w:sz w:val="18"/>
                <w:szCs w:val="18"/>
                <w:lang w:eastAsia="ru-RU"/>
              </w:rPr>
              <w:br/>
              <w:t>2020 года</w:t>
            </w:r>
          </w:p>
        </w:tc>
        <w:tc>
          <w:tcPr>
            <w:tcW w:w="1276"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декабрь </w:t>
            </w:r>
            <w:r w:rsidRPr="00F340DC">
              <w:rPr>
                <w:rFonts w:ascii="Times New Roman" w:eastAsia="Times New Roman" w:hAnsi="Times New Roman"/>
                <w:sz w:val="18"/>
                <w:szCs w:val="18"/>
                <w:lang w:eastAsia="ru-RU"/>
              </w:rPr>
              <w:br/>
              <w:t>2020 года</w:t>
            </w:r>
          </w:p>
        </w:tc>
        <w:tc>
          <w:tcPr>
            <w:tcW w:w="2604"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w:t>
            </w:r>
          </w:p>
        </w:tc>
        <w:tc>
          <w:tcPr>
            <w:tcW w:w="1090" w:type="dxa"/>
            <w:tcBorders>
              <w:top w:val="nil"/>
              <w:left w:val="nil"/>
              <w:bottom w:val="single" w:sz="4" w:space="0" w:color="auto"/>
              <w:right w:val="single" w:sz="4" w:space="0" w:color="auto"/>
            </w:tcBorders>
            <w:shd w:val="clear" w:color="auto" w:fill="auto"/>
            <w:vAlign w:val="bottom"/>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w:t>
            </w:r>
          </w:p>
        </w:tc>
        <w:tc>
          <w:tcPr>
            <w:tcW w:w="17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5535,8</w:t>
            </w:r>
          </w:p>
        </w:tc>
      </w:tr>
      <w:tr w:rsidR="00F340DC" w:rsidRPr="00F340DC" w:rsidTr="00E806DF">
        <w:trPr>
          <w:trHeight w:val="1695"/>
        </w:trPr>
        <w:tc>
          <w:tcPr>
            <w:tcW w:w="584" w:type="dxa"/>
            <w:tcBorders>
              <w:top w:val="nil"/>
              <w:left w:val="single" w:sz="4" w:space="0" w:color="auto"/>
              <w:bottom w:val="single" w:sz="4" w:space="0" w:color="auto"/>
              <w:right w:val="single" w:sz="4" w:space="0" w:color="auto"/>
            </w:tcBorders>
            <w:shd w:val="clear" w:color="auto" w:fill="auto"/>
            <w:noWrap/>
            <w:hideMark/>
          </w:tcPr>
          <w:p w:rsidR="00F340DC" w:rsidRPr="00F340DC" w:rsidRDefault="00F340DC" w:rsidP="00F340DC">
            <w:pPr>
              <w:spacing w:after="0" w:line="240" w:lineRule="auto"/>
              <w:jc w:val="center"/>
              <w:rPr>
                <w:rFonts w:ascii="Times New Roman" w:eastAsia="Times New Roman" w:hAnsi="Times New Roman"/>
                <w:sz w:val="24"/>
                <w:szCs w:val="24"/>
                <w:lang w:eastAsia="ru-RU"/>
              </w:rPr>
            </w:pPr>
            <w:r w:rsidRPr="00F340DC">
              <w:rPr>
                <w:rFonts w:ascii="Times New Roman" w:eastAsia="Times New Roman" w:hAnsi="Times New Roman"/>
                <w:sz w:val="24"/>
                <w:szCs w:val="24"/>
                <w:lang w:eastAsia="ru-RU"/>
              </w:rPr>
              <w:t> </w:t>
            </w:r>
          </w:p>
        </w:tc>
        <w:tc>
          <w:tcPr>
            <w:tcW w:w="2002"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b/>
                <w:bCs/>
                <w:sz w:val="18"/>
                <w:szCs w:val="18"/>
                <w:lang w:eastAsia="ru-RU"/>
              </w:rPr>
            </w:pPr>
            <w:r w:rsidRPr="00F340DC">
              <w:rPr>
                <w:rFonts w:ascii="Times New Roman" w:eastAsia="Times New Roman" w:hAnsi="Times New Roman"/>
                <w:b/>
                <w:bCs/>
                <w:sz w:val="18"/>
                <w:szCs w:val="18"/>
                <w:lang w:eastAsia="ru-RU"/>
              </w:rPr>
              <w:t>ПОДПРОГРАММА 2</w:t>
            </w:r>
          </w:p>
        </w:tc>
        <w:tc>
          <w:tcPr>
            <w:tcW w:w="22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bCs/>
                <w:sz w:val="20"/>
                <w:szCs w:val="20"/>
                <w:lang w:eastAsia="ru-RU"/>
              </w:rPr>
            </w:pPr>
            <w:r w:rsidRPr="00F340DC">
              <w:rPr>
                <w:rFonts w:ascii="Times New Roman" w:eastAsia="Times New Roman" w:hAnsi="Times New Roman"/>
                <w:bCs/>
                <w:sz w:val="20"/>
                <w:szCs w:val="20"/>
                <w:lang w:eastAsia="ru-RU"/>
              </w:rPr>
              <w:t>Комплексное развитие сельских территорий Богучарского района Воронежской области</w:t>
            </w:r>
          </w:p>
        </w:tc>
        <w:tc>
          <w:tcPr>
            <w:tcW w:w="2358"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Отдел по строительству и архитектуре, транспорту, топливно-энергетическому комплексу, ЖКХ администрации муниципального района                      (Журавлев Ю.А.)     </w:t>
            </w:r>
          </w:p>
        </w:tc>
        <w:tc>
          <w:tcPr>
            <w:tcW w:w="127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январь </w:t>
            </w:r>
            <w:r w:rsidRPr="00F340DC">
              <w:rPr>
                <w:rFonts w:ascii="Times New Roman" w:eastAsia="Times New Roman" w:hAnsi="Times New Roman"/>
                <w:sz w:val="18"/>
                <w:szCs w:val="18"/>
                <w:lang w:eastAsia="ru-RU"/>
              </w:rPr>
              <w:br/>
              <w:t>2020 года</w:t>
            </w:r>
          </w:p>
        </w:tc>
        <w:tc>
          <w:tcPr>
            <w:tcW w:w="1276"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декабрь </w:t>
            </w:r>
            <w:r w:rsidRPr="00F340DC">
              <w:rPr>
                <w:rFonts w:ascii="Times New Roman" w:eastAsia="Times New Roman" w:hAnsi="Times New Roman"/>
                <w:sz w:val="18"/>
                <w:szCs w:val="18"/>
                <w:lang w:eastAsia="ru-RU"/>
              </w:rPr>
              <w:br/>
              <w:t>2020 года</w:t>
            </w:r>
          </w:p>
        </w:tc>
        <w:tc>
          <w:tcPr>
            <w:tcW w:w="2604" w:type="dxa"/>
            <w:tcBorders>
              <w:top w:val="nil"/>
              <w:left w:val="nil"/>
              <w:bottom w:val="single" w:sz="4" w:space="0" w:color="auto"/>
              <w:right w:val="single" w:sz="4" w:space="0" w:color="auto"/>
            </w:tcBorders>
            <w:shd w:val="clear" w:color="auto" w:fill="auto"/>
            <w:vAlign w:val="bottom"/>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Ввод (приобретение) 1374 кв. метров жилья для граждан, проживающих на сельских территориях</w:t>
            </w:r>
            <w:r w:rsidRPr="00F340DC">
              <w:rPr>
                <w:rFonts w:ascii="Times New Roman" w:eastAsia="Times New Roman" w:hAnsi="Times New Roman"/>
                <w:sz w:val="18"/>
                <w:szCs w:val="18"/>
                <w:lang w:eastAsia="ru-RU"/>
              </w:rPr>
              <w:br/>
              <w:t xml:space="preserve">сокращение числа семей, нуждающихся в улучшении жилищных условий, в сельской местности на 2,48 </w:t>
            </w:r>
            <w:r w:rsidRPr="00F340DC">
              <w:rPr>
                <w:rFonts w:ascii="Times New Roman" w:eastAsia="Times New Roman" w:hAnsi="Times New Roman"/>
                <w:sz w:val="18"/>
                <w:szCs w:val="18"/>
                <w:lang w:eastAsia="ru-RU"/>
              </w:rPr>
              <w:lastRenderedPageBreak/>
              <w:t>процента, ввод набережной с.Данцевка,Богучарского района</w:t>
            </w:r>
          </w:p>
        </w:tc>
        <w:tc>
          <w:tcPr>
            <w:tcW w:w="1090" w:type="dxa"/>
            <w:tcBorders>
              <w:top w:val="nil"/>
              <w:left w:val="nil"/>
              <w:bottom w:val="single" w:sz="4" w:space="0" w:color="auto"/>
              <w:right w:val="single" w:sz="4" w:space="0" w:color="auto"/>
            </w:tcBorders>
            <w:shd w:val="clear" w:color="auto" w:fill="auto"/>
            <w:vAlign w:val="bottom"/>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lastRenderedPageBreak/>
              <w:t> </w:t>
            </w:r>
          </w:p>
        </w:tc>
        <w:tc>
          <w:tcPr>
            <w:tcW w:w="17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878,0</w:t>
            </w:r>
          </w:p>
        </w:tc>
      </w:tr>
      <w:tr w:rsidR="00F340DC" w:rsidRPr="00F340DC" w:rsidTr="00E806DF">
        <w:trPr>
          <w:trHeight w:val="1545"/>
        </w:trPr>
        <w:tc>
          <w:tcPr>
            <w:tcW w:w="584" w:type="dxa"/>
            <w:tcBorders>
              <w:top w:val="nil"/>
              <w:left w:val="single" w:sz="4" w:space="0" w:color="auto"/>
              <w:bottom w:val="single" w:sz="4" w:space="0" w:color="auto"/>
              <w:right w:val="single" w:sz="4" w:space="0" w:color="auto"/>
            </w:tcBorders>
            <w:shd w:val="clear" w:color="auto" w:fill="auto"/>
            <w:noWrap/>
            <w:hideMark/>
          </w:tcPr>
          <w:p w:rsidR="00F340DC" w:rsidRPr="00F340DC" w:rsidRDefault="00F340DC" w:rsidP="00F340DC">
            <w:pPr>
              <w:spacing w:after="0" w:line="240" w:lineRule="auto"/>
              <w:jc w:val="center"/>
              <w:rPr>
                <w:rFonts w:ascii="Times New Roman" w:eastAsia="Times New Roman" w:hAnsi="Times New Roman"/>
                <w:sz w:val="24"/>
                <w:szCs w:val="24"/>
                <w:lang w:eastAsia="ru-RU"/>
              </w:rPr>
            </w:pPr>
            <w:r w:rsidRPr="00F340DC">
              <w:rPr>
                <w:rFonts w:ascii="Times New Roman" w:eastAsia="Times New Roman" w:hAnsi="Times New Roman"/>
                <w:sz w:val="24"/>
                <w:szCs w:val="24"/>
                <w:lang w:eastAsia="ru-RU"/>
              </w:rPr>
              <w:lastRenderedPageBreak/>
              <w:t> </w:t>
            </w:r>
          </w:p>
        </w:tc>
        <w:tc>
          <w:tcPr>
            <w:tcW w:w="2002"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Основное </w:t>
            </w:r>
            <w:r w:rsidRPr="00F340DC">
              <w:rPr>
                <w:rFonts w:ascii="Times New Roman" w:eastAsia="Times New Roman" w:hAnsi="Times New Roman"/>
                <w:sz w:val="18"/>
                <w:szCs w:val="18"/>
                <w:lang w:eastAsia="ru-RU"/>
              </w:rPr>
              <w:br/>
              <w:t>мероприятие 1</w:t>
            </w:r>
          </w:p>
        </w:tc>
        <w:tc>
          <w:tcPr>
            <w:tcW w:w="22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20"/>
                <w:szCs w:val="20"/>
                <w:lang w:eastAsia="ru-RU"/>
              </w:rPr>
            </w:pPr>
            <w:r w:rsidRPr="00F340DC">
              <w:rPr>
                <w:rFonts w:ascii="Times New Roman" w:eastAsia="Times New Roman" w:hAnsi="Times New Roman"/>
                <w:sz w:val="20"/>
                <w:szCs w:val="20"/>
                <w:lang w:eastAsia="ru-RU"/>
              </w:rPr>
              <w:t>Улучшение жилищных условий граждан, проживающих на сельских территориях</w:t>
            </w:r>
          </w:p>
        </w:tc>
        <w:tc>
          <w:tcPr>
            <w:tcW w:w="2358"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Отдел по строительству и архитектуре, транспорту, топливно-энергетическому комплексу, ЖКХ администрации муниципального района                      (Журавлев Ю.А.)                         </w:t>
            </w:r>
          </w:p>
        </w:tc>
        <w:tc>
          <w:tcPr>
            <w:tcW w:w="127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январь </w:t>
            </w:r>
            <w:r w:rsidRPr="00F340DC">
              <w:rPr>
                <w:rFonts w:ascii="Times New Roman" w:eastAsia="Times New Roman" w:hAnsi="Times New Roman"/>
                <w:sz w:val="18"/>
                <w:szCs w:val="18"/>
                <w:lang w:eastAsia="ru-RU"/>
              </w:rPr>
              <w:br/>
              <w:t>2020 года</w:t>
            </w:r>
          </w:p>
        </w:tc>
        <w:tc>
          <w:tcPr>
            <w:tcW w:w="1276"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январь </w:t>
            </w:r>
            <w:r w:rsidRPr="00F340DC">
              <w:rPr>
                <w:rFonts w:ascii="Times New Roman" w:eastAsia="Times New Roman" w:hAnsi="Times New Roman"/>
                <w:sz w:val="18"/>
                <w:szCs w:val="18"/>
                <w:lang w:eastAsia="ru-RU"/>
              </w:rPr>
              <w:br/>
              <w:t>2020 года</w:t>
            </w:r>
          </w:p>
        </w:tc>
        <w:tc>
          <w:tcPr>
            <w:tcW w:w="2604" w:type="dxa"/>
            <w:tcBorders>
              <w:top w:val="nil"/>
              <w:left w:val="nil"/>
              <w:bottom w:val="single" w:sz="4" w:space="0" w:color="auto"/>
              <w:right w:val="single" w:sz="4" w:space="0" w:color="auto"/>
            </w:tcBorders>
            <w:shd w:val="clear" w:color="auto" w:fill="auto"/>
            <w:vAlign w:val="bottom"/>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Ввод (приобретение) 1374 кв. метров жилья для граждан, проживающих на сельских территориях</w:t>
            </w:r>
            <w:r w:rsidRPr="00F340DC">
              <w:rPr>
                <w:rFonts w:ascii="Times New Roman" w:eastAsia="Times New Roman" w:hAnsi="Times New Roman"/>
                <w:sz w:val="18"/>
                <w:szCs w:val="18"/>
                <w:lang w:eastAsia="ru-RU"/>
              </w:rPr>
              <w:br/>
              <w:t>сокращение числа семей, нуждающихся в улучшении жилищных условий, в сельской местности на 2,48 процента</w:t>
            </w:r>
          </w:p>
        </w:tc>
        <w:tc>
          <w:tcPr>
            <w:tcW w:w="1090" w:type="dxa"/>
            <w:tcBorders>
              <w:top w:val="nil"/>
              <w:left w:val="nil"/>
              <w:bottom w:val="single" w:sz="4" w:space="0" w:color="auto"/>
              <w:right w:val="single" w:sz="4" w:space="0" w:color="auto"/>
            </w:tcBorders>
            <w:shd w:val="clear" w:color="auto" w:fill="auto"/>
            <w:vAlign w:val="bottom"/>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w:t>
            </w:r>
          </w:p>
        </w:tc>
        <w:tc>
          <w:tcPr>
            <w:tcW w:w="17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858,0</w:t>
            </w:r>
          </w:p>
        </w:tc>
      </w:tr>
      <w:tr w:rsidR="00F340DC" w:rsidRPr="00F340DC" w:rsidTr="00E806DF">
        <w:trPr>
          <w:trHeight w:val="1200"/>
        </w:trPr>
        <w:tc>
          <w:tcPr>
            <w:tcW w:w="584" w:type="dxa"/>
            <w:tcBorders>
              <w:top w:val="nil"/>
              <w:left w:val="single" w:sz="4" w:space="0" w:color="auto"/>
              <w:bottom w:val="single" w:sz="4" w:space="0" w:color="auto"/>
              <w:right w:val="single" w:sz="4" w:space="0" w:color="auto"/>
            </w:tcBorders>
            <w:shd w:val="clear" w:color="auto" w:fill="auto"/>
            <w:noWrap/>
            <w:hideMark/>
          </w:tcPr>
          <w:p w:rsidR="00F340DC" w:rsidRPr="00F340DC" w:rsidRDefault="00F340DC" w:rsidP="00F340DC">
            <w:pPr>
              <w:spacing w:after="0" w:line="240" w:lineRule="auto"/>
              <w:jc w:val="center"/>
              <w:rPr>
                <w:rFonts w:ascii="Times New Roman" w:eastAsia="Times New Roman" w:hAnsi="Times New Roman"/>
                <w:sz w:val="24"/>
                <w:szCs w:val="24"/>
                <w:lang w:eastAsia="ru-RU"/>
              </w:rPr>
            </w:pPr>
            <w:r w:rsidRPr="00F340DC">
              <w:rPr>
                <w:rFonts w:ascii="Times New Roman" w:eastAsia="Times New Roman" w:hAnsi="Times New Roman"/>
                <w:sz w:val="24"/>
                <w:szCs w:val="24"/>
                <w:lang w:eastAsia="ru-RU"/>
              </w:rPr>
              <w:t> </w:t>
            </w:r>
          </w:p>
        </w:tc>
        <w:tc>
          <w:tcPr>
            <w:tcW w:w="2002"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Основное </w:t>
            </w:r>
            <w:r w:rsidRPr="00F340DC">
              <w:rPr>
                <w:rFonts w:ascii="Times New Roman" w:eastAsia="Times New Roman" w:hAnsi="Times New Roman"/>
                <w:sz w:val="18"/>
                <w:szCs w:val="18"/>
                <w:lang w:eastAsia="ru-RU"/>
              </w:rPr>
              <w:br/>
              <w:t>мероприятие 2</w:t>
            </w:r>
          </w:p>
        </w:tc>
        <w:tc>
          <w:tcPr>
            <w:tcW w:w="22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20"/>
                <w:szCs w:val="20"/>
                <w:lang w:eastAsia="ru-RU"/>
              </w:rPr>
            </w:pPr>
            <w:r w:rsidRPr="00F340DC">
              <w:rPr>
                <w:rFonts w:ascii="Times New Roman" w:eastAsia="Times New Roman" w:hAnsi="Times New Roman"/>
                <w:sz w:val="20"/>
                <w:szCs w:val="20"/>
                <w:lang w:eastAsia="ru-RU"/>
              </w:rPr>
              <w:t>Развитие рынка труда (кадрового потенциала) на сельских территориях</w:t>
            </w:r>
          </w:p>
        </w:tc>
        <w:tc>
          <w:tcPr>
            <w:tcW w:w="2358"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Отдел по строительству и архитектуре, транспорту, топливно-энергетическому комплексу, ЖКХ администрации муниципального района                      (Журавлев Ю.А.)                         </w:t>
            </w:r>
          </w:p>
        </w:tc>
        <w:tc>
          <w:tcPr>
            <w:tcW w:w="127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w:t>
            </w:r>
          </w:p>
        </w:tc>
        <w:tc>
          <w:tcPr>
            <w:tcW w:w="2604"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color w:val="000000"/>
                <w:sz w:val="20"/>
                <w:szCs w:val="20"/>
                <w:lang w:eastAsia="ru-RU"/>
              </w:rPr>
            </w:pPr>
            <w:r w:rsidRPr="00F340DC">
              <w:rPr>
                <w:rFonts w:ascii="Times New Roman" w:eastAsia="Times New Roman" w:hAnsi="Times New Roman"/>
                <w:color w:val="000000"/>
                <w:sz w:val="20"/>
                <w:szCs w:val="20"/>
                <w:lang w:eastAsia="ru-RU"/>
              </w:rPr>
              <w:t> </w:t>
            </w:r>
          </w:p>
        </w:tc>
        <w:tc>
          <w:tcPr>
            <w:tcW w:w="1090" w:type="dxa"/>
            <w:tcBorders>
              <w:top w:val="nil"/>
              <w:left w:val="nil"/>
              <w:bottom w:val="single" w:sz="4" w:space="0" w:color="auto"/>
              <w:right w:val="single" w:sz="4" w:space="0" w:color="auto"/>
            </w:tcBorders>
            <w:shd w:val="clear" w:color="auto" w:fill="auto"/>
            <w:vAlign w:val="bottom"/>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w:t>
            </w:r>
          </w:p>
        </w:tc>
        <w:tc>
          <w:tcPr>
            <w:tcW w:w="17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0</w:t>
            </w:r>
          </w:p>
        </w:tc>
      </w:tr>
      <w:tr w:rsidR="00F340DC" w:rsidRPr="00F340DC" w:rsidTr="00E806DF">
        <w:trPr>
          <w:trHeight w:val="1320"/>
        </w:trPr>
        <w:tc>
          <w:tcPr>
            <w:tcW w:w="584" w:type="dxa"/>
            <w:tcBorders>
              <w:top w:val="nil"/>
              <w:left w:val="single" w:sz="4" w:space="0" w:color="auto"/>
              <w:bottom w:val="single" w:sz="4" w:space="0" w:color="auto"/>
              <w:right w:val="single" w:sz="4" w:space="0" w:color="auto"/>
            </w:tcBorders>
            <w:shd w:val="clear" w:color="auto" w:fill="auto"/>
            <w:noWrap/>
            <w:hideMark/>
          </w:tcPr>
          <w:p w:rsidR="00F340DC" w:rsidRPr="00F340DC" w:rsidRDefault="00F340DC" w:rsidP="00F340DC">
            <w:pPr>
              <w:spacing w:after="0" w:line="240" w:lineRule="auto"/>
              <w:jc w:val="center"/>
              <w:rPr>
                <w:rFonts w:ascii="Times New Roman" w:eastAsia="Times New Roman" w:hAnsi="Times New Roman"/>
                <w:sz w:val="24"/>
                <w:szCs w:val="24"/>
                <w:lang w:eastAsia="ru-RU"/>
              </w:rPr>
            </w:pPr>
            <w:r w:rsidRPr="00F340DC">
              <w:rPr>
                <w:rFonts w:ascii="Times New Roman" w:eastAsia="Times New Roman" w:hAnsi="Times New Roman"/>
                <w:sz w:val="24"/>
                <w:szCs w:val="24"/>
                <w:lang w:eastAsia="ru-RU"/>
              </w:rPr>
              <w:t> </w:t>
            </w:r>
          </w:p>
        </w:tc>
        <w:tc>
          <w:tcPr>
            <w:tcW w:w="2002"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Основное </w:t>
            </w:r>
            <w:r w:rsidRPr="00F340DC">
              <w:rPr>
                <w:rFonts w:ascii="Times New Roman" w:eastAsia="Times New Roman" w:hAnsi="Times New Roman"/>
                <w:sz w:val="18"/>
                <w:szCs w:val="18"/>
                <w:lang w:eastAsia="ru-RU"/>
              </w:rPr>
              <w:br/>
              <w:t>мероприятие 3</w:t>
            </w:r>
          </w:p>
        </w:tc>
        <w:tc>
          <w:tcPr>
            <w:tcW w:w="22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20"/>
                <w:szCs w:val="20"/>
                <w:lang w:eastAsia="ru-RU"/>
              </w:rPr>
            </w:pPr>
            <w:r w:rsidRPr="00F340DC">
              <w:rPr>
                <w:rFonts w:ascii="Times New Roman" w:eastAsia="Times New Roman" w:hAnsi="Times New Roman"/>
                <w:sz w:val="20"/>
                <w:szCs w:val="20"/>
                <w:lang w:eastAsia="ru-RU"/>
              </w:rPr>
              <w:t>Создание и развитие инфраструктуры на сельских территориях</w:t>
            </w:r>
          </w:p>
        </w:tc>
        <w:tc>
          <w:tcPr>
            <w:tcW w:w="2358"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Отдел по строительству и архитектуре, транспорту, топливно-энергетическому комплексу, ЖКХ администрации муниципального района                      (Журавлев Ю.А.)                         </w:t>
            </w:r>
          </w:p>
        </w:tc>
        <w:tc>
          <w:tcPr>
            <w:tcW w:w="127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январь </w:t>
            </w:r>
            <w:r w:rsidRPr="00F340DC">
              <w:rPr>
                <w:rFonts w:ascii="Times New Roman" w:eastAsia="Times New Roman" w:hAnsi="Times New Roman"/>
                <w:sz w:val="18"/>
                <w:szCs w:val="18"/>
                <w:lang w:eastAsia="ru-RU"/>
              </w:rPr>
              <w:br/>
              <w:t>2020 года</w:t>
            </w:r>
          </w:p>
        </w:tc>
        <w:tc>
          <w:tcPr>
            <w:tcW w:w="1276"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январь </w:t>
            </w:r>
            <w:r w:rsidRPr="00F340DC">
              <w:rPr>
                <w:rFonts w:ascii="Times New Roman" w:eastAsia="Times New Roman" w:hAnsi="Times New Roman"/>
                <w:sz w:val="18"/>
                <w:szCs w:val="18"/>
                <w:lang w:eastAsia="ru-RU"/>
              </w:rPr>
              <w:br/>
              <w:t>2020 года</w:t>
            </w:r>
          </w:p>
        </w:tc>
        <w:tc>
          <w:tcPr>
            <w:tcW w:w="2604"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color w:val="000000"/>
                <w:sz w:val="20"/>
                <w:szCs w:val="20"/>
                <w:lang w:eastAsia="ru-RU"/>
              </w:rPr>
            </w:pPr>
            <w:r w:rsidRPr="00F340DC">
              <w:rPr>
                <w:rFonts w:ascii="Times New Roman" w:eastAsia="Times New Roman" w:hAnsi="Times New Roman"/>
                <w:color w:val="000000"/>
                <w:sz w:val="20"/>
                <w:szCs w:val="20"/>
                <w:lang w:eastAsia="ru-RU"/>
              </w:rPr>
              <w:t>Ввод набережной с.Данцевка,Богучарского района</w:t>
            </w:r>
          </w:p>
        </w:tc>
        <w:tc>
          <w:tcPr>
            <w:tcW w:w="1090" w:type="dxa"/>
            <w:tcBorders>
              <w:top w:val="nil"/>
              <w:left w:val="nil"/>
              <w:bottom w:val="single" w:sz="4" w:space="0" w:color="auto"/>
              <w:right w:val="single" w:sz="4" w:space="0" w:color="auto"/>
            </w:tcBorders>
            <w:shd w:val="clear" w:color="auto" w:fill="auto"/>
            <w:vAlign w:val="bottom"/>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w:t>
            </w:r>
          </w:p>
        </w:tc>
        <w:tc>
          <w:tcPr>
            <w:tcW w:w="17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20,0</w:t>
            </w:r>
          </w:p>
        </w:tc>
      </w:tr>
    </w:tbl>
    <w:p w:rsidR="00F340DC" w:rsidRDefault="00F340DC" w:rsidP="006C318F">
      <w:pPr>
        <w:spacing w:line="240" w:lineRule="auto"/>
        <w:ind w:firstLine="709"/>
        <w:jc w:val="right"/>
        <w:rPr>
          <w:rFonts w:ascii="Times New Roman" w:hAnsi="Times New Roman"/>
          <w:sz w:val="20"/>
          <w:szCs w:val="20"/>
        </w:rPr>
      </w:pPr>
    </w:p>
    <w:p w:rsidR="00E37889" w:rsidRDefault="00E37889" w:rsidP="006C318F">
      <w:pPr>
        <w:spacing w:line="240" w:lineRule="auto"/>
        <w:ind w:firstLine="709"/>
        <w:jc w:val="right"/>
        <w:rPr>
          <w:rFonts w:ascii="Times New Roman" w:hAnsi="Times New Roman"/>
          <w:sz w:val="20"/>
          <w:szCs w:val="20"/>
        </w:rPr>
      </w:pPr>
    </w:p>
    <w:p w:rsidR="00E37889" w:rsidRDefault="00E37889" w:rsidP="006C318F">
      <w:pPr>
        <w:spacing w:line="240" w:lineRule="auto"/>
        <w:ind w:firstLine="709"/>
        <w:jc w:val="right"/>
        <w:rPr>
          <w:rFonts w:ascii="Times New Roman" w:hAnsi="Times New Roman"/>
          <w:sz w:val="20"/>
          <w:szCs w:val="20"/>
        </w:rPr>
      </w:pPr>
    </w:p>
    <w:p w:rsidR="00E37889" w:rsidRPr="00CE6314" w:rsidRDefault="00E37889" w:rsidP="006C318F">
      <w:pPr>
        <w:spacing w:line="240" w:lineRule="auto"/>
        <w:ind w:firstLine="709"/>
        <w:jc w:val="right"/>
        <w:rPr>
          <w:rFonts w:ascii="Times New Roman" w:hAnsi="Times New Roman"/>
          <w:sz w:val="20"/>
          <w:szCs w:val="20"/>
        </w:rPr>
      </w:pPr>
    </w:p>
    <w:p w:rsidR="00CE6314" w:rsidRDefault="00CE6314" w:rsidP="006C318F">
      <w:pPr>
        <w:spacing w:line="240" w:lineRule="auto"/>
        <w:ind w:firstLine="709"/>
        <w:jc w:val="right"/>
        <w:rPr>
          <w:rFonts w:ascii="Times New Roman" w:hAnsi="Times New Roman"/>
          <w:sz w:val="24"/>
          <w:szCs w:val="24"/>
        </w:rPr>
        <w:sectPr w:rsidR="00CE6314" w:rsidSect="00CE6314">
          <w:pgSz w:w="16838" w:h="11906" w:orient="landscape"/>
          <w:pgMar w:top="1701" w:right="1134" w:bottom="567" w:left="1134" w:header="709" w:footer="709" w:gutter="0"/>
          <w:cols w:space="708"/>
          <w:docGrid w:linePitch="360"/>
        </w:sectPr>
      </w:pPr>
    </w:p>
    <w:p w:rsidR="00CE6314" w:rsidRDefault="00CE6314" w:rsidP="006C318F">
      <w:pPr>
        <w:spacing w:line="240" w:lineRule="auto"/>
        <w:ind w:firstLine="709"/>
        <w:jc w:val="right"/>
        <w:rPr>
          <w:rFonts w:ascii="Times New Roman" w:hAnsi="Times New Roman"/>
          <w:sz w:val="24"/>
          <w:szCs w:val="24"/>
        </w:rPr>
      </w:pPr>
    </w:p>
    <w:p w:rsidR="00CE6314" w:rsidRDefault="00CE6314" w:rsidP="006C318F">
      <w:pPr>
        <w:spacing w:line="240" w:lineRule="auto"/>
        <w:ind w:firstLine="709"/>
        <w:jc w:val="right"/>
        <w:rPr>
          <w:rFonts w:ascii="Times New Roman" w:hAnsi="Times New Roman"/>
          <w:sz w:val="24"/>
          <w:szCs w:val="24"/>
        </w:rPr>
      </w:pPr>
    </w:p>
    <w:p w:rsidR="00CE6314" w:rsidRDefault="00CE6314" w:rsidP="006C318F">
      <w:pPr>
        <w:spacing w:line="240" w:lineRule="auto"/>
        <w:ind w:firstLine="709"/>
        <w:jc w:val="right"/>
        <w:rPr>
          <w:rFonts w:ascii="Times New Roman" w:hAnsi="Times New Roman"/>
          <w:sz w:val="24"/>
          <w:szCs w:val="24"/>
        </w:rPr>
      </w:pPr>
    </w:p>
    <w:p w:rsidR="00CE6314" w:rsidRDefault="00CE6314" w:rsidP="006C318F">
      <w:pPr>
        <w:spacing w:line="240" w:lineRule="auto"/>
        <w:ind w:firstLine="709"/>
        <w:jc w:val="right"/>
        <w:rPr>
          <w:rFonts w:ascii="Times New Roman" w:hAnsi="Times New Roman"/>
          <w:sz w:val="24"/>
          <w:szCs w:val="24"/>
        </w:rPr>
      </w:pPr>
    </w:p>
    <w:p w:rsidR="00CE6314" w:rsidRDefault="00CE6314" w:rsidP="006C318F">
      <w:pPr>
        <w:spacing w:line="240" w:lineRule="auto"/>
        <w:ind w:firstLine="709"/>
        <w:jc w:val="right"/>
        <w:rPr>
          <w:rFonts w:ascii="Times New Roman" w:hAnsi="Times New Roman"/>
          <w:sz w:val="24"/>
          <w:szCs w:val="24"/>
        </w:rPr>
      </w:pPr>
    </w:p>
    <w:p w:rsidR="00CE6314" w:rsidRPr="00D85C58" w:rsidRDefault="00CE6314" w:rsidP="006C318F">
      <w:pPr>
        <w:spacing w:line="240" w:lineRule="auto"/>
        <w:ind w:firstLine="709"/>
        <w:jc w:val="right"/>
        <w:rPr>
          <w:rFonts w:ascii="Times New Roman" w:hAnsi="Times New Roman"/>
          <w:sz w:val="24"/>
          <w:szCs w:val="24"/>
        </w:rPr>
      </w:pPr>
    </w:p>
    <w:p w:rsidR="00D85C58" w:rsidRPr="00D85C58" w:rsidRDefault="00D85C58" w:rsidP="006C318F">
      <w:pPr>
        <w:spacing w:line="240" w:lineRule="auto"/>
        <w:ind w:firstLine="709"/>
        <w:jc w:val="right"/>
        <w:rPr>
          <w:rFonts w:ascii="Times New Roman" w:hAnsi="Times New Roman"/>
          <w:sz w:val="24"/>
          <w:szCs w:val="24"/>
        </w:rPr>
      </w:pPr>
    </w:p>
    <w:p w:rsidR="00D85C58" w:rsidRPr="00D85C58" w:rsidRDefault="00D85C58" w:rsidP="006C318F">
      <w:pPr>
        <w:spacing w:line="240" w:lineRule="auto"/>
        <w:ind w:firstLine="709"/>
        <w:jc w:val="right"/>
        <w:rPr>
          <w:rFonts w:ascii="Times New Roman" w:hAnsi="Times New Roman"/>
          <w:sz w:val="24"/>
          <w:szCs w:val="24"/>
        </w:rPr>
      </w:pPr>
    </w:p>
    <w:p w:rsidR="00AB3C5D" w:rsidRPr="00D85C58" w:rsidRDefault="00AB3C5D" w:rsidP="006C318F">
      <w:pPr>
        <w:spacing w:line="240" w:lineRule="auto"/>
        <w:jc w:val="both"/>
        <w:rPr>
          <w:rFonts w:ascii="Times New Roman" w:hAnsi="Times New Roman"/>
          <w:color w:val="000000"/>
          <w:sz w:val="24"/>
          <w:szCs w:val="24"/>
        </w:rPr>
      </w:pPr>
    </w:p>
    <w:sectPr w:rsidR="00AB3C5D" w:rsidRPr="00D85C58" w:rsidSect="00F92668">
      <w:pgSz w:w="11906" w:h="16838"/>
      <w:pgMar w:top="1134" w:right="566"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6690" w:rsidRDefault="00FD6690" w:rsidP="0018600A">
      <w:pPr>
        <w:spacing w:after="0" w:line="240" w:lineRule="auto"/>
      </w:pPr>
      <w:r>
        <w:separator/>
      </w:r>
    </w:p>
  </w:endnote>
  <w:endnote w:type="continuationSeparator" w:id="1">
    <w:p w:rsidR="00FD6690" w:rsidRDefault="00FD6690" w:rsidP="001860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choolBook">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6690" w:rsidRDefault="00FD6690" w:rsidP="0018600A">
      <w:pPr>
        <w:spacing w:after="0" w:line="240" w:lineRule="auto"/>
      </w:pPr>
      <w:r>
        <w:separator/>
      </w:r>
    </w:p>
  </w:footnote>
  <w:footnote w:type="continuationSeparator" w:id="1">
    <w:p w:rsidR="00FD6690" w:rsidRDefault="00FD6690" w:rsidP="001860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07C" w:rsidRDefault="007D2159" w:rsidP="006E3F29">
    <w:pPr>
      <w:pStyle w:val="ad"/>
      <w:jc w:val="center"/>
    </w:pPr>
    <w:fldSimple w:instr=" PAGE   \* MERGEFORMAT ">
      <w:r w:rsidR="0081546B">
        <w:rPr>
          <w:noProof/>
        </w:rPr>
        <w:t>52</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9.15pt;height:9.15pt" o:bullet="t">
        <v:imagedata r:id="rId1" o:title=""/>
      </v:shape>
    </w:pict>
  </w:numPicBullet>
  <w:abstractNum w:abstractNumId="0">
    <w:nsid w:val="00A86B2B"/>
    <w:multiLevelType w:val="hybridMultilevel"/>
    <w:tmpl w:val="3AE011C8"/>
    <w:lvl w:ilvl="0" w:tplc="41F4C36E">
      <w:start w:val="1"/>
      <w:numFmt w:val="bullet"/>
      <w:lvlText w:val="-"/>
      <w:lvlJc w:val="left"/>
      <w:pPr>
        <w:ind w:left="720" w:hanging="360"/>
      </w:pPr>
      <w:rPr>
        <w:rFonts w:ascii="Calibri" w:hAnsi="Calibri"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nsid w:val="01833940"/>
    <w:multiLevelType w:val="multilevel"/>
    <w:tmpl w:val="F64A1A2A"/>
    <w:lvl w:ilvl="0">
      <w:start w:val="1"/>
      <w:numFmt w:val="decimal"/>
      <w:lvlText w:val="%1."/>
      <w:lvlJc w:val="left"/>
      <w:pPr>
        <w:ind w:left="1429" w:hanging="360"/>
      </w:pPr>
      <w:rPr>
        <w:rFonts w:cs="Times New Roman"/>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2">
    <w:nsid w:val="05582DD4"/>
    <w:multiLevelType w:val="hybridMultilevel"/>
    <w:tmpl w:val="C174331E"/>
    <w:lvl w:ilvl="0" w:tplc="C4D83C10">
      <w:start w:val="1"/>
      <w:numFmt w:val="bullet"/>
      <w:lvlText w:val="-"/>
      <w:lvlPicBulletId w:val="0"/>
      <w:lvlJc w:val="left"/>
      <w:pPr>
        <w:ind w:left="1003" w:hanging="360"/>
      </w:pPr>
      <w:rPr>
        <w:rFonts w:ascii="Times New Roman" w:eastAsia="Times New Roman" w:hAnsi="Times New Roman" w:hint="default"/>
        <w:color w:val="auto"/>
      </w:rPr>
    </w:lvl>
    <w:lvl w:ilvl="1" w:tplc="04190003" w:tentative="1">
      <w:start w:val="1"/>
      <w:numFmt w:val="bullet"/>
      <w:lvlText w:val="o"/>
      <w:lvlJc w:val="left"/>
      <w:pPr>
        <w:ind w:left="1723" w:hanging="360"/>
      </w:pPr>
      <w:rPr>
        <w:rFonts w:ascii="Courier New" w:hAnsi="Courier New" w:hint="default"/>
      </w:rPr>
    </w:lvl>
    <w:lvl w:ilvl="2" w:tplc="C4D83C10">
      <w:start w:val="1"/>
      <w:numFmt w:val="bullet"/>
      <w:lvlText w:val="-"/>
      <w:lvlPicBulletId w:val="0"/>
      <w:lvlJc w:val="left"/>
      <w:pPr>
        <w:ind w:left="2443" w:hanging="360"/>
      </w:pPr>
      <w:rPr>
        <w:rFonts w:ascii="Times New Roman" w:eastAsia="Times New Roman" w:hAnsi="Times New Roman" w:hint="default"/>
        <w:color w:val="auto"/>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
    <w:nsid w:val="0DAD6366"/>
    <w:multiLevelType w:val="hybridMultilevel"/>
    <w:tmpl w:val="2FC052F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262778C"/>
    <w:multiLevelType w:val="multilevel"/>
    <w:tmpl w:val="32F8D952"/>
    <w:lvl w:ilvl="0">
      <w:start w:val="2"/>
      <w:numFmt w:val="decimal"/>
      <w:lvlText w:val="%1"/>
      <w:lvlJc w:val="left"/>
      <w:pPr>
        <w:ind w:left="360" w:hanging="360"/>
      </w:pPr>
      <w:rPr>
        <w:rFonts w:cs="Times New Roman" w:hint="default"/>
        <w:color w:val="000000"/>
      </w:rPr>
    </w:lvl>
    <w:lvl w:ilvl="1">
      <w:start w:val="1"/>
      <w:numFmt w:val="decimal"/>
      <w:lvlText w:val="%1.%2"/>
      <w:lvlJc w:val="left"/>
      <w:pPr>
        <w:ind w:left="393" w:hanging="360"/>
      </w:pPr>
      <w:rPr>
        <w:rFonts w:cs="Times New Roman" w:hint="default"/>
        <w:color w:val="000000"/>
      </w:rPr>
    </w:lvl>
    <w:lvl w:ilvl="2">
      <w:start w:val="1"/>
      <w:numFmt w:val="decimal"/>
      <w:lvlText w:val="%1.%2.%3"/>
      <w:lvlJc w:val="left"/>
      <w:pPr>
        <w:ind w:left="786" w:hanging="720"/>
      </w:pPr>
      <w:rPr>
        <w:rFonts w:cs="Times New Roman" w:hint="default"/>
        <w:color w:val="000000"/>
      </w:rPr>
    </w:lvl>
    <w:lvl w:ilvl="3">
      <w:start w:val="1"/>
      <w:numFmt w:val="decimal"/>
      <w:lvlText w:val="%1.%2.%3.%4"/>
      <w:lvlJc w:val="left"/>
      <w:pPr>
        <w:ind w:left="819" w:hanging="720"/>
      </w:pPr>
      <w:rPr>
        <w:rFonts w:cs="Times New Roman" w:hint="default"/>
        <w:color w:val="000000"/>
      </w:rPr>
    </w:lvl>
    <w:lvl w:ilvl="4">
      <w:start w:val="1"/>
      <w:numFmt w:val="decimal"/>
      <w:lvlText w:val="%1.%2.%3.%4.%5"/>
      <w:lvlJc w:val="left"/>
      <w:pPr>
        <w:ind w:left="1212" w:hanging="1080"/>
      </w:pPr>
      <w:rPr>
        <w:rFonts w:cs="Times New Roman" w:hint="default"/>
        <w:color w:val="000000"/>
      </w:rPr>
    </w:lvl>
    <w:lvl w:ilvl="5">
      <w:start w:val="1"/>
      <w:numFmt w:val="decimal"/>
      <w:lvlText w:val="%1.%2.%3.%4.%5.%6"/>
      <w:lvlJc w:val="left"/>
      <w:pPr>
        <w:ind w:left="1245" w:hanging="1080"/>
      </w:pPr>
      <w:rPr>
        <w:rFonts w:cs="Times New Roman" w:hint="default"/>
        <w:color w:val="000000"/>
      </w:rPr>
    </w:lvl>
    <w:lvl w:ilvl="6">
      <w:start w:val="1"/>
      <w:numFmt w:val="decimal"/>
      <w:lvlText w:val="%1.%2.%3.%4.%5.%6.%7"/>
      <w:lvlJc w:val="left"/>
      <w:pPr>
        <w:ind w:left="1638" w:hanging="1440"/>
      </w:pPr>
      <w:rPr>
        <w:rFonts w:cs="Times New Roman" w:hint="default"/>
        <w:color w:val="000000"/>
      </w:rPr>
    </w:lvl>
    <w:lvl w:ilvl="7">
      <w:start w:val="1"/>
      <w:numFmt w:val="decimal"/>
      <w:lvlText w:val="%1.%2.%3.%4.%5.%6.%7.%8"/>
      <w:lvlJc w:val="left"/>
      <w:pPr>
        <w:ind w:left="1671" w:hanging="1440"/>
      </w:pPr>
      <w:rPr>
        <w:rFonts w:cs="Times New Roman" w:hint="default"/>
        <w:color w:val="000000"/>
      </w:rPr>
    </w:lvl>
    <w:lvl w:ilvl="8">
      <w:start w:val="1"/>
      <w:numFmt w:val="decimal"/>
      <w:lvlText w:val="%1.%2.%3.%4.%5.%6.%7.%8.%9"/>
      <w:lvlJc w:val="left"/>
      <w:pPr>
        <w:ind w:left="2064" w:hanging="1800"/>
      </w:pPr>
      <w:rPr>
        <w:rFonts w:cs="Times New Roman" w:hint="default"/>
        <w:color w:val="000000"/>
      </w:rPr>
    </w:lvl>
  </w:abstractNum>
  <w:abstractNum w:abstractNumId="5">
    <w:nsid w:val="136969DA"/>
    <w:multiLevelType w:val="hybridMultilevel"/>
    <w:tmpl w:val="CBBC8270"/>
    <w:lvl w:ilvl="0" w:tplc="DB1C4768">
      <w:numFmt w:val="bullet"/>
      <w:lvlText w:val=""/>
      <w:lvlJc w:val="left"/>
      <w:pPr>
        <w:ind w:left="393" w:hanging="360"/>
      </w:pPr>
      <w:rPr>
        <w:rFonts w:ascii="Symbol" w:eastAsia="Calibri" w:hAnsi="Symbol" w:cs="Times New Roman" w:hint="default"/>
        <w:b w:val="0"/>
      </w:rPr>
    </w:lvl>
    <w:lvl w:ilvl="1" w:tplc="04190003" w:tentative="1">
      <w:start w:val="1"/>
      <w:numFmt w:val="bullet"/>
      <w:lvlText w:val="o"/>
      <w:lvlJc w:val="left"/>
      <w:pPr>
        <w:ind w:left="1113" w:hanging="360"/>
      </w:pPr>
      <w:rPr>
        <w:rFonts w:ascii="Courier New" w:hAnsi="Courier New" w:cs="Courier New" w:hint="default"/>
      </w:rPr>
    </w:lvl>
    <w:lvl w:ilvl="2" w:tplc="04190005" w:tentative="1">
      <w:start w:val="1"/>
      <w:numFmt w:val="bullet"/>
      <w:lvlText w:val=""/>
      <w:lvlJc w:val="left"/>
      <w:pPr>
        <w:ind w:left="1833" w:hanging="360"/>
      </w:pPr>
      <w:rPr>
        <w:rFonts w:ascii="Wingdings" w:hAnsi="Wingdings" w:hint="default"/>
      </w:rPr>
    </w:lvl>
    <w:lvl w:ilvl="3" w:tplc="04190001" w:tentative="1">
      <w:start w:val="1"/>
      <w:numFmt w:val="bullet"/>
      <w:lvlText w:val=""/>
      <w:lvlJc w:val="left"/>
      <w:pPr>
        <w:ind w:left="2553" w:hanging="360"/>
      </w:pPr>
      <w:rPr>
        <w:rFonts w:ascii="Symbol" w:hAnsi="Symbol" w:hint="default"/>
      </w:rPr>
    </w:lvl>
    <w:lvl w:ilvl="4" w:tplc="04190003" w:tentative="1">
      <w:start w:val="1"/>
      <w:numFmt w:val="bullet"/>
      <w:lvlText w:val="o"/>
      <w:lvlJc w:val="left"/>
      <w:pPr>
        <w:ind w:left="3273" w:hanging="360"/>
      </w:pPr>
      <w:rPr>
        <w:rFonts w:ascii="Courier New" w:hAnsi="Courier New" w:cs="Courier New" w:hint="default"/>
      </w:rPr>
    </w:lvl>
    <w:lvl w:ilvl="5" w:tplc="04190005" w:tentative="1">
      <w:start w:val="1"/>
      <w:numFmt w:val="bullet"/>
      <w:lvlText w:val=""/>
      <w:lvlJc w:val="left"/>
      <w:pPr>
        <w:ind w:left="3993" w:hanging="360"/>
      </w:pPr>
      <w:rPr>
        <w:rFonts w:ascii="Wingdings" w:hAnsi="Wingdings" w:hint="default"/>
      </w:rPr>
    </w:lvl>
    <w:lvl w:ilvl="6" w:tplc="04190001" w:tentative="1">
      <w:start w:val="1"/>
      <w:numFmt w:val="bullet"/>
      <w:lvlText w:val=""/>
      <w:lvlJc w:val="left"/>
      <w:pPr>
        <w:ind w:left="4713" w:hanging="360"/>
      </w:pPr>
      <w:rPr>
        <w:rFonts w:ascii="Symbol" w:hAnsi="Symbol" w:hint="default"/>
      </w:rPr>
    </w:lvl>
    <w:lvl w:ilvl="7" w:tplc="04190003" w:tentative="1">
      <w:start w:val="1"/>
      <w:numFmt w:val="bullet"/>
      <w:lvlText w:val="o"/>
      <w:lvlJc w:val="left"/>
      <w:pPr>
        <w:ind w:left="5433" w:hanging="360"/>
      </w:pPr>
      <w:rPr>
        <w:rFonts w:ascii="Courier New" w:hAnsi="Courier New" w:cs="Courier New" w:hint="default"/>
      </w:rPr>
    </w:lvl>
    <w:lvl w:ilvl="8" w:tplc="04190005" w:tentative="1">
      <w:start w:val="1"/>
      <w:numFmt w:val="bullet"/>
      <w:lvlText w:val=""/>
      <w:lvlJc w:val="left"/>
      <w:pPr>
        <w:ind w:left="6153" w:hanging="360"/>
      </w:pPr>
      <w:rPr>
        <w:rFonts w:ascii="Wingdings" w:hAnsi="Wingdings" w:hint="default"/>
      </w:rPr>
    </w:lvl>
  </w:abstractNum>
  <w:abstractNum w:abstractNumId="6">
    <w:nsid w:val="14B0619A"/>
    <w:multiLevelType w:val="hybridMultilevel"/>
    <w:tmpl w:val="79427B46"/>
    <w:lvl w:ilvl="0" w:tplc="04190001">
      <w:start w:val="1"/>
      <w:numFmt w:val="bullet"/>
      <w:lvlText w:val=""/>
      <w:lvlJc w:val="left"/>
      <w:pPr>
        <w:ind w:left="1287" w:hanging="360"/>
      </w:pPr>
      <w:rPr>
        <w:rFonts w:ascii="Symbol" w:hAnsi="Symbol" w:hint="default"/>
      </w:rPr>
    </w:lvl>
    <w:lvl w:ilvl="1" w:tplc="FEEC288E">
      <w:start w:val="1"/>
      <w:numFmt w:val="bullet"/>
      <w:lvlText w:val=""/>
      <w:lvlPicBulletId w:val="0"/>
      <w:lvlJc w:val="left"/>
      <w:pPr>
        <w:ind w:left="2007" w:hanging="360"/>
      </w:pPr>
      <w:rPr>
        <w:rFonts w:ascii="Symbol" w:hAnsi="Symbol" w:hint="default"/>
        <w:color w:val="auto"/>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6697FAA"/>
    <w:multiLevelType w:val="hybridMultilevel"/>
    <w:tmpl w:val="3CAA9506"/>
    <w:lvl w:ilvl="0" w:tplc="FEEC288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7D751C4"/>
    <w:multiLevelType w:val="hybridMultilevel"/>
    <w:tmpl w:val="8D14D3CA"/>
    <w:lvl w:ilvl="0" w:tplc="C4D83C10">
      <w:start w:val="1"/>
      <w:numFmt w:val="bullet"/>
      <w:lvlText w:val="-"/>
      <w:lvlJc w:val="left"/>
      <w:pPr>
        <w:ind w:left="720" w:hanging="360"/>
      </w:pPr>
      <w:rPr>
        <w:rFonts w:ascii="Times New Roman" w:eastAsia="Times New Roman" w:hAnsi="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90D2E64"/>
    <w:multiLevelType w:val="hybridMultilevel"/>
    <w:tmpl w:val="F92E1FEE"/>
    <w:lvl w:ilvl="0" w:tplc="FEEC288E">
      <w:start w:val="1"/>
      <w:numFmt w:val="bullet"/>
      <w:lvlText w:val=""/>
      <w:lvlPicBulletId w:val="0"/>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1BFC593C"/>
    <w:multiLevelType w:val="hybridMultilevel"/>
    <w:tmpl w:val="3E361AE8"/>
    <w:lvl w:ilvl="0" w:tplc="024EB634">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CE53C49"/>
    <w:multiLevelType w:val="hybridMultilevel"/>
    <w:tmpl w:val="19B830EA"/>
    <w:lvl w:ilvl="0" w:tplc="04190011">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12">
    <w:nsid w:val="1E2D637E"/>
    <w:multiLevelType w:val="multilevel"/>
    <w:tmpl w:val="CA4A2D56"/>
    <w:lvl w:ilvl="0">
      <w:start w:val="1"/>
      <w:numFmt w:val="decimal"/>
      <w:lvlText w:val="%1."/>
      <w:lvlJc w:val="left"/>
      <w:pPr>
        <w:ind w:left="1777" w:hanging="360"/>
      </w:pPr>
      <w:rPr>
        <w:rFonts w:ascii="Times New Roman" w:hAnsi="Times New Roman" w:cs="Times New Roman" w:hint="default"/>
        <w:sz w:val="22"/>
        <w:szCs w:val="22"/>
      </w:rPr>
    </w:lvl>
    <w:lvl w:ilvl="1">
      <w:start w:val="1"/>
      <w:numFmt w:val="decimal"/>
      <w:isLgl/>
      <w:lvlText w:val="%1.%2"/>
      <w:lvlJc w:val="left"/>
      <w:pPr>
        <w:ind w:left="1777" w:hanging="36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137" w:hanging="720"/>
      </w:pPr>
      <w:rPr>
        <w:rFonts w:cs="Times New Roman" w:hint="default"/>
      </w:rPr>
    </w:lvl>
    <w:lvl w:ilvl="4">
      <w:start w:val="1"/>
      <w:numFmt w:val="decimal"/>
      <w:isLgl/>
      <w:lvlText w:val="%1.%2.%3.%4.%5"/>
      <w:lvlJc w:val="left"/>
      <w:pPr>
        <w:ind w:left="2497" w:hanging="1080"/>
      </w:pPr>
      <w:rPr>
        <w:rFonts w:cs="Times New Roman" w:hint="default"/>
      </w:rPr>
    </w:lvl>
    <w:lvl w:ilvl="5">
      <w:start w:val="1"/>
      <w:numFmt w:val="decimal"/>
      <w:isLgl/>
      <w:lvlText w:val="%1.%2.%3.%4.%5.%6"/>
      <w:lvlJc w:val="left"/>
      <w:pPr>
        <w:ind w:left="2497" w:hanging="1080"/>
      </w:pPr>
      <w:rPr>
        <w:rFonts w:cs="Times New Roman" w:hint="default"/>
      </w:rPr>
    </w:lvl>
    <w:lvl w:ilvl="6">
      <w:start w:val="1"/>
      <w:numFmt w:val="decimal"/>
      <w:isLgl/>
      <w:lvlText w:val="%1.%2.%3.%4.%5.%6.%7"/>
      <w:lvlJc w:val="left"/>
      <w:pPr>
        <w:ind w:left="2857" w:hanging="1440"/>
      </w:pPr>
      <w:rPr>
        <w:rFonts w:cs="Times New Roman" w:hint="default"/>
      </w:rPr>
    </w:lvl>
    <w:lvl w:ilvl="7">
      <w:start w:val="1"/>
      <w:numFmt w:val="decimal"/>
      <w:isLgl/>
      <w:lvlText w:val="%1.%2.%3.%4.%5.%6.%7.%8"/>
      <w:lvlJc w:val="left"/>
      <w:pPr>
        <w:ind w:left="2857" w:hanging="1440"/>
      </w:pPr>
      <w:rPr>
        <w:rFonts w:cs="Times New Roman" w:hint="default"/>
      </w:rPr>
    </w:lvl>
    <w:lvl w:ilvl="8">
      <w:start w:val="1"/>
      <w:numFmt w:val="decimal"/>
      <w:isLgl/>
      <w:lvlText w:val="%1.%2.%3.%4.%5.%6.%7.%8.%9"/>
      <w:lvlJc w:val="left"/>
      <w:pPr>
        <w:ind w:left="3217" w:hanging="1800"/>
      </w:pPr>
      <w:rPr>
        <w:rFonts w:cs="Times New Roman" w:hint="default"/>
      </w:rPr>
    </w:lvl>
  </w:abstractNum>
  <w:abstractNum w:abstractNumId="13">
    <w:nsid w:val="1E747CC8"/>
    <w:multiLevelType w:val="hybridMultilevel"/>
    <w:tmpl w:val="D158D63A"/>
    <w:lvl w:ilvl="0" w:tplc="024EB634">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34371F1"/>
    <w:multiLevelType w:val="hybridMultilevel"/>
    <w:tmpl w:val="0A00208C"/>
    <w:lvl w:ilvl="0" w:tplc="C4D83C10">
      <w:start w:val="1"/>
      <w:numFmt w:val="bullet"/>
      <w:lvlText w:val="-"/>
      <w:lvlPicBulletId w:val="0"/>
      <w:lvlJc w:val="left"/>
      <w:pPr>
        <w:ind w:left="1004" w:hanging="360"/>
      </w:pPr>
      <w:rPr>
        <w:rFonts w:ascii="Times New Roman" w:eastAsia="Times New Roman" w:hAnsi="Times New Roman" w:hint="default"/>
        <w:color w:val="auto"/>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23D13FA9"/>
    <w:multiLevelType w:val="hybridMultilevel"/>
    <w:tmpl w:val="D482317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246332AF"/>
    <w:multiLevelType w:val="hybridMultilevel"/>
    <w:tmpl w:val="28E0915E"/>
    <w:lvl w:ilvl="0" w:tplc="C4D83C10">
      <w:start w:val="1"/>
      <w:numFmt w:val="bullet"/>
      <w:lvlText w:val="-"/>
      <w:lvlPicBulletId w:val="0"/>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5223BA2"/>
    <w:multiLevelType w:val="multilevel"/>
    <w:tmpl w:val="3774D494"/>
    <w:lvl w:ilvl="0">
      <w:start w:val="1"/>
      <w:numFmt w:val="decimal"/>
      <w:lvlText w:val="%1."/>
      <w:lvlJc w:val="left"/>
      <w:pPr>
        <w:ind w:left="360" w:hanging="360"/>
      </w:pPr>
      <w:rPr>
        <w:rFonts w:cs="Times New Roman" w:hint="default"/>
        <w:color w:val="auto"/>
        <w:sz w:val="28"/>
        <w:szCs w:val="28"/>
      </w:rPr>
    </w:lvl>
    <w:lvl w:ilvl="1">
      <w:start w:val="1"/>
      <w:numFmt w:val="decimal"/>
      <w:isLgl/>
      <w:lvlText w:val="%1.%2."/>
      <w:lvlJc w:val="left"/>
      <w:pPr>
        <w:ind w:left="1371" w:hanging="1230"/>
      </w:pPr>
      <w:rPr>
        <w:rFonts w:cs="Times New Roman" w:hint="default"/>
      </w:rPr>
    </w:lvl>
    <w:lvl w:ilvl="2">
      <w:start w:val="1"/>
      <w:numFmt w:val="decimal"/>
      <w:isLgl/>
      <w:lvlText w:val="%1.%2.%3."/>
      <w:lvlJc w:val="left"/>
      <w:pPr>
        <w:ind w:left="1512" w:hanging="1230"/>
      </w:pPr>
      <w:rPr>
        <w:rFonts w:cs="Times New Roman" w:hint="default"/>
      </w:rPr>
    </w:lvl>
    <w:lvl w:ilvl="3">
      <w:start w:val="1"/>
      <w:numFmt w:val="decimal"/>
      <w:isLgl/>
      <w:lvlText w:val="%1.%2.%3.%4."/>
      <w:lvlJc w:val="left"/>
      <w:pPr>
        <w:ind w:left="1653" w:hanging="1230"/>
      </w:pPr>
      <w:rPr>
        <w:rFonts w:cs="Times New Roman" w:hint="default"/>
      </w:rPr>
    </w:lvl>
    <w:lvl w:ilvl="4">
      <w:start w:val="1"/>
      <w:numFmt w:val="decimal"/>
      <w:isLgl/>
      <w:lvlText w:val="%1.%2.%3.%4.%5."/>
      <w:lvlJc w:val="left"/>
      <w:pPr>
        <w:ind w:left="1794" w:hanging="1230"/>
      </w:pPr>
      <w:rPr>
        <w:rFonts w:cs="Times New Roman" w:hint="default"/>
      </w:rPr>
    </w:lvl>
    <w:lvl w:ilvl="5">
      <w:start w:val="1"/>
      <w:numFmt w:val="decimal"/>
      <w:isLgl/>
      <w:lvlText w:val="%1.%2.%3.%4.%5.%6."/>
      <w:lvlJc w:val="left"/>
      <w:pPr>
        <w:ind w:left="1935" w:hanging="1230"/>
      </w:pPr>
      <w:rPr>
        <w:rFonts w:cs="Times New Roman" w:hint="default"/>
      </w:rPr>
    </w:lvl>
    <w:lvl w:ilvl="6">
      <w:start w:val="1"/>
      <w:numFmt w:val="decimal"/>
      <w:isLgl/>
      <w:lvlText w:val="%1.%2.%3.%4.%5.%6.%7."/>
      <w:lvlJc w:val="left"/>
      <w:pPr>
        <w:ind w:left="2286" w:hanging="1440"/>
      </w:pPr>
      <w:rPr>
        <w:rFonts w:cs="Times New Roman" w:hint="default"/>
      </w:rPr>
    </w:lvl>
    <w:lvl w:ilvl="7">
      <w:start w:val="1"/>
      <w:numFmt w:val="decimal"/>
      <w:isLgl/>
      <w:lvlText w:val="%1.%2.%3.%4.%5.%6.%7.%8."/>
      <w:lvlJc w:val="left"/>
      <w:pPr>
        <w:ind w:left="2427" w:hanging="1440"/>
      </w:pPr>
      <w:rPr>
        <w:rFonts w:cs="Times New Roman" w:hint="default"/>
      </w:rPr>
    </w:lvl>
    <w:lvl w:ilvl="8">
      <w:start w:val="1"/>
      <w:numFmt w:val="decimal"/>
      <w:isLgl/>
      <w:lvlText w:val="%1.%2.%3.%4.%5.%6.%7.%8.%9."/>
      <w:lvlJc w:val="left"/>
      <w:pPr>
        <w:ind w:left="2928" w:hanging="1800"/>
      </w:pPr>
      <w:rPr>
        <w:rFonts w:cs="Times New Roman" w:hint="default"/>
      </w:rPr>
    </w:lvl>
  </w:abstractNum>
  <w:abstractNum w:abstractNumId="18">
    <w:nsid w:val="2C003502"/>
    <w:multiLevelType w:val="hybridMultilevel"/>
    <w:tmpl w:val="0C161098"/>
    <w:lvl w:ilvl="0" w:tplc="1AEE664A">
      <w:numFmt w:val="bullet"/>
      <w:lvlText w:val="-"/>
      <w:lvlJc w:val="left"/>
      <w:pPr>
        <w:ind w:left="720" w:hanging="360"/>
      </w:pPr>
      <w:rPr>
        <w:rFonts w:ascii="Times New Roman" w:eastAsia="Times New Roman" w:hAnsi="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04B608C"/>
    <w:multiLevelType w:val="hybridMultilevel"/>
    <w:tmpl w:val="78B67C5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31F95102"/>
    <w:multiLevelType w:val="hybridMultilevel"/>
    <w:tmpl w:val="EEB2C176"/>
    <w:lvl w:ilvl="0" w:tplc="C4D83C10">
      <w:start w:val="1"/>
      <w:numFmt w:val="bullet"/>
      <w:lvlText w:val="-"/>
      <w:lvlJc w:val="left"/>
      <w:pPr>
        <w:ind w:left="1070" w:hanging="360"/>
      </w:pPr>
      <w:rPr>
        <w:rFonts w:ascii="Times New Roman" w:eastAsia="Times New Roman" w:hAnsi="Times New Roman"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1">
    <w:nsid w:val="33493180"/>
    <w:multiLevelType w:val="hybridMultilevel"/>
    <w:tmpl w:val="B158E94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35AC542E"/>
    <w:multiLevelType w:val="hybridMultilevel"/>
    <w:tmpl w:val="96F0010A"/>
    <w:lvl w:ilvl="0" w:tplc="DDCC9AE4">
      <w:start w:val="1"/>
      <w:numFmt w:val="decimal"/>
      <w:lvlText w:val="%1)"/>
      <w:lvlJc w:val="left"/>
      <w:pPr>
        <w:ind w:left="1211"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7F72BC6"/>
    <w:multiLevelType w:val="hybridMultilevel"/>
    <w:tmpl w:val="012A1A08"/>
    <w:lvl w:ilvl="0" w:tplc="FEEC288E">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B281F6F"/>
    <w:multiLevelType w:val="multilevel"/>
    <w:tmpl w:val="1BEEF6CE"/>
    <w:styleLink w:val="WW8Num2"/>
    <w:lvl w:ilvl="0">
      <w:start w:val="1"/>
      <w:numFmt w:val="decimal"/>
      <w:lvlText w:val="%1."/>
      <w:lvlJc w:val="left"/>
      <w:pPr>
        <w:ind w:left="785" w:hanging="360"/>
      </w:pPr>
      <w:rPr>
        <w:rFonts w:cs="Times New Roman"/>
      </w:rPr>
    </w:lvl>
    <w:lvl w:ilvl="1">
      <w:start w:val="1"/>
      <w:numFmt w:val="lowerLetter"/>
      <w:lvlText w:val="%2."/>
      <w:lvlJc w:val="left"/>
      <w:pPr>
        <w:ind w:left="1505" w:hanging="360"/>
      </w:pPr>
      <w:rPr>
        <w:rFonts w:cs="Times New Roman"/>
      </w:rPr>
    </w:lvl>
    <w:lvl w:ilvl="2">
      <w:start w:val="1"/>
      <w:numFmt w:val="lowerRoman"/>
      <w:lvlText w:val="%3."/>
      <w:lvlJc w:val="left"/>
      <w:pPr>
        <w:ind w:left="2225" w:hanging="180"/>
      </w:pPr>
      <w:rPr>
        <w:rFonts w:cs="Times New Roman"/>
      </w:rPr>
    </w:lvl>
    <w:lvl w:ilvl="3">
      <w:start w:val="1"/>
      <w:numFmt w:val="decimal"/>
      <w:lvlText w:val="%4."/>
      <w:lvlJc w:val="left"/>
      <w:pPr>
        <w:ind w:left="2945" w:hanging="360"/>
      </w:pPr>
      <w:rPr>
        <w:rFonts w:cs="Times New Roman"/>
      </w:rPr>
    </w:lvl>
    <w:lvl w:ilvl="4">
      <w:start w:val="1"/>
      <w:numFmt w:val="lowerLetter"/>
      <w:lvlText w:val="%5."/>
      <w:lvlJc w:val="left"/>
      <w:pPr>
        <w:ind w:left="3665" w:hanging="360"/>
      </w:pPr>
      <w:rPr>
        <w:rFonts w:cs="Times New Roman"/>
      </w:rPr>
    </w:lvl>
    <w:lvl w:ilvl="5">
      <w:start w:val="1"/>
      <w:numFmt w:val="lowerRoman"/>
      <w:lvlText w:val="%6."/>
      <w:lvlJc w:val="left"/>
      <w:pPr>
        <w:ind w:left="4385" w:hanging="180"/>
      </w:pPr>
      <w:rPr>
        <w:rFonts w:cs="Times New Roman"/>
      </w:rPr>
    </w:lvl>
    <w:lvl w:ilvl="6">
      <w:start w:val="1"/>
      <w:numFmt w:val="decimal"/>
      <w:lvlText w:val="%7."/>
      <w:lvlJc w:val="left"/>
      <w:pPr>
        <w:ind w:left="5105" w:hanging="360"/>
      </w:pPr>
      <w:rPr>
        <w:rFonts w:cs="Times New Roman"/>
      </w:rPr>
    </w:lvl>
    <w:lvl w:ilvl="7">
      <w:start w:val="1"/>
      <w:numFmt w:val="lowerLetter"/>
      <w:lvlText w:val="%8."/>
      <w:lvlJc w:val="left"/>
      <w:pPr>
        <w:ind w:left="5825" w:hanging="360"/>
      </w:pPr>
      <w:rPr>
        <w:rFonts w:cs="Times New Roman"/>
      </w:rPr>
    </w:lvl>
    <w:lvl w:ilvl="8">
      <w:start w:val="1"/>
      <w:numFmt w:val="lowerRoman"/>
      <w:lvlText w:val="%9."/>
      <w:lvlJc w:val="left"/>
      <w:pPr>
        <w:ind w:left="6545" w:hanging="180"/>
      </w:pPr>
      <w:rPr>
        <w:rFonts w:cs="Times New Roman"/>
      </w:rPr>
    </w:lvl>
  </w:abstractNum>
  <w:abstractNum w:abstractNumId="25">
    <w:nsid w:val="401F1FDB"/>
    <w:multiLevelType w:val="hybridMultilevel"/>
    <w:tmpl w:val="7E8AD04A"/>
    <w:lvl w:ilvl="0" w:tplc="FEEC288E">
      <w:start w:val="1"/>
      <w:numFmt w:val="bullet"/>
      <w:lvlText w:val=""/>
      <w:lvlPicBulletId w:val="0"/>
      <w:lvlJc w:val="left"/>
      <w:pPr>
        <w:ind w:left="1003" w:hanging="360"/>
      </w:pPr>
      <w:rPr>
        <w:rFonts w:ascii="Symbol" w:hAnsi="Symbol" w:hint="default"/>
        <w:color w:val="auto"/>
      </w:rPr>
    </w:lvl>
    <w:lvl w:ilvl="1" w:tplc="04190003" w:tentative="1">
      <w:start w:val="1"/>
      <w:numFmt w:val="bullet"/>
      <w:lvlText w:val="o"/>
      <w:lvlJc w:val="left"/>
      <w:pPr>
        <w:ind w:left="1723" w:hanging="360"/>
      </w:pPr>
      <w:rPr>
        <w:rFonts w:ascii="Courier New" w:hAnsi="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6">
    <w:nsid w:val="421724B2"/>
    <w:multiLevelType w:val="hybridMultilevel"/>
    <w:tmpl w:val="3DD6C34E"/>
    <w:lvl w:ilvl="0" w:tplc="E20EE2B8">
      <w:start w:val="1"/>
      <w:numFmt w:val="decimal"/>
      <w:lvlText w:val="%1."/>
      <w:lvlJc w:val="left"/>
      <w:pPr>
        <w:ind w:left="394" w:hanging="360"/>
      </w:pPr>
      <w:rPr>
        <w:rFonts w:cs="Times New Roman" w:hint="default"/>
      </w:rPr>
    </w:lvl>
    <w:lvl w:ilvl="1" w:tplc="04190019" w:tentative="1">
      <w:start w:val="1"/>
      <w:numFmt w:val="lowerLetter"/>
      <w:lvlText w:val="%2."/>
      <w:lvlJc w:val="left"/>
      <w:pPr>
        <w:ind w:left="1114" w:hanging="360"/>
      </w:pPr>
      <w:rPr>
        <w:rFonts w:cs="Times New Roman"/>
      </w:rPr>
    </w:lvl>
    <w:lvl w:ilvl="2" w:tplc="0419001B" w:tentative="1">
      <w:start w:val="1"/>
      <w:numFmt w:val="lowerRoman"/>
      <w:lvlText w:val="%3."/>
      <w:lvlJc w:val="right"/>
      <w:pPr>
        <w:ind w:left="1834" w:hanging="180"/>
      </w:pPr>
      <w:rPr>
        <w:rFonts w:cs="Times New Roman"/>
      </w:rPr>
    </w:lvl>
    <w:lvl w:ilvl="3" w:tplc="0419000F" w:tentative="1">
      <w:start w:val="1"/>
      <w:numFmt w:val="decimal"/>
      <w:lvlText w:val="%4."/>
      <w:lvlJc w:val="left"/>
      <w:pPr>
        <w:ind w:left="2554" w:hanging="360"/>
      </w:pPr>
      <w:rPr>
        <w:rFonts w:cs="Times New Roman"/>
      </w:rPr>
    </w:lvl>
    <w:lvl w:ilvl="4" w:tplc="04190019" w:tentative="1">
      <w:start w:val="1"/>
      <w:numFmt w:val="lowerLetter"/>
      <w:lvlText w:val="%5."/>
      <w:lvlJc w:val="left"/>
      <w:pPr>
        <w:ind w:left="3274" w:hanging="360"/>
      </w:pPr>
      <w:rPr>
        <w:rFonts w:cs="Times New Roman"/>
      </w:rPr>
    </w:lvl>
    <w:lvl w:ilvl="5" w:tplc="0419001B" w:tentative="1">
      <w:start w:val="1"/>
      <w:numFmt w:val="lowerRoman"/>
      <w:lvlText w:val="%6."/>
      <w:lvlJc w:val="right"/>
      <w:pPr>
        <w:ind w:left="3994" w:hanging="180"/>
      </w:pPr>
      <w:rPr>
        <w:rFonts w:cs="Times New Roman"/>
      </w:rPr>
    </w:lvl>
    <w:lvl w:ilvl="6" w:tplc="0419000F" w:tentative="1">
      <w:start w:val="1"/>
      <w:numFmt w:val="decimal"/>
      <w:lvlText w:val="%7."/>
      <w:lvlJc w:val="left"/>
      <w:pPr>
        <w:ind w:left="4714" w:hanging="360"/>
      </w:pPr>
      <w:rPr>
        <w:rFonts w:cs="Times New Roman"/>
      </w:rPr>
    </w:lvl>
    <w:lvl w:ilvl="7" w:tplc="04190019" w:tentative="1">
      <w:start w:val="1"/>
      <w:numFmt w:val="lowerLetter"/>
      <w:lvlText w:val="%8."/>
      <w:lvlJc w:val="left"/>
      <w:pPr>
        <w:ind w:left="5434" w:hanging="360"/>
      </w:pPr>
      <w:rPr>
        <w:rFonts w:cs="Times New Roman"/>
      </w:rPr>
    </w:lvl>
    <w:lvl w:ilvl="8" w:tplc="0419001B" w:tentative="1">
      <w:start w:val="1"/>
      <w:numFmt w:val="lowerRoman"/>
      <w:lvlText w:val="%9."/>
      <w:lvlJc w:val="right"/>
      <w:pPr>
        <w:ind w:left="6154" w:hanging="180"/>
      </w:pPr>
      <w:rPr>
        <w:rFonts w:cs="Times New Roman"/>
      </w:rPr>
    </w:lvl>
  </w:abstractNum>
  <w:abstractNum w:abstractNumId="27">
    <w:nsid w:val="42976F08"/>
    <w:multiLevelType w:val="hybridMultilevel"/>
    <w:tmpl w:val="9D44BAC6"/>
    <w:lvl w:ilvl="0" w:tplc="FEEC288E">
      <w:start w:val="1"/>
      <w:numFmt w:val="bullet"/>
      <w:lvlText w:val=""/>
      <w:lvlPicBulletId w:val="0"/>
      <w:lvlJc w:val="left"/>
      <w:pPr>
        <w:ind w:left="1440" w:hanging="360"/>
      </w:pPr>
      <w:rPr>
        <w:rFonts w:ascii="Symbol" w:hAnsi="Symbol" w:hint="default"/>
        <w:color w:val="auto"/>
      </w:rPr>
    </w:lvl>
    <w:lvl w:ilvl="1" w:tplc="04190005">
      <w:start w:val="1"/>
      <w:numFmt w:val="bullet"/>
      <w:lvlText w:val=""/>
      <w:lvlJc w:val="left"/>
      <w:pPr>
        <w:ind w:left="2160" w:hanging="360"/>
      </w:pPr>
      <w:rPr>
        <w:rFonts w:ascii="Wingdings" w:hAnsi="Wingdings"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457A27F3"/>
    <w:multiLevelType w:val="hybridMultilevel"/>
    <w:tmpl w:val="DC9E4AF0"/>
    <w:lvl w:ilvl="0" w:tplc="FEEC288E">
      <w:start w:val="1"/>
      <w:numFmt w:val="bullet"/>
      <w:lvlText w:val=""/>
      <w:lvlPicBulletId w:val="0"/>
      <w:lvlJc w:val="left"/>
      <w:pPr>
        <w:ind w:left="928" w:hanging="360"/>
      </w:pPr>
      <w:rPr>
        <w:rFonts w:ascii="Symbol" w:hAnsi="Symbol" w:hint="default"/>
        <w:color w:val="auto"/>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9">
    <w:nsid w:val="46090B4B"/>
    <w:multiLevelType w:val="hybridMultilevel"/>
    <w:tmpl w:val="C4B8552E"/>
    <w:lvl w:ilvl="0" w:tplc="99F021DE">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0">
    <w:nsid w:val="479E45A4"/>
    <w:multiLevelType w:val="hybridMultilevel"/>
    <w:tmpl w:val="B08A1C60"/>
    <w:lvl w:ilvl="0" w:tplc="41F4C36E">
      <w:start w:val="1"/>
      <w:numFmt w:val="bullet"/>
      <w:lvlText w:val="-"/>
      <w:lvlJc w:val="left"/>
      <w:pPr>
        <w:ind w:left="720" w:hanging="360"/>
      </w:pPr>
      <w:rPr>
        <w:rFonts w:ascii="Calibri" w:hAnsi="Calibri"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nsid w:val="47FA7591"/>
    <w:multiLevelType w:val="hybridMultilevel"/>
    <w:tmpl w:val="588C6424"/>
    <w:lvl w:ilvl="0" w:tplc="FEEC288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4C2A3995"/>
    <w:multiLevelType w:val="hybridMultilevel"/>
    <w:tmpl w:val="A34C3498"/>
    <w:lvl w:ilvl="0" w:tplc="FEEC288E">
      <w:start w:val="1"/>
      <w:numFmt w:val="bullet"/>
      <w:lvlText w:val=""/>
      <w:lvlPicBulletId w:val="0"/>
      <w:lvlJc w:val="left"/>
      <w:pPr>
        <w:ind w:left="360" w:hanging="360"/>
      </w:pPr>
      <w:rPr>
        <w:rFonts w:ascii="Symbol" w:hAnsi="Symbol" w:hint="default"/>
        <w:color w:val="auto"/>
      </w:rPr>
    </w:lvl>
    <w:lvl w:ilvl="1" w:tplc="04190003" w:tentative="1">
      <w:start w:val="1"/>
      <w:numFmt w:val="bullet"/>
      <w:lvlText w:val="o"/>
      <w:lvlJc w:val="left"/>
      <w:pPr>
        <w:ind w:left="1723" w:hanging="360"/>
      </w:pPr>
      <w:rPr>
        <w:rFonts w:ascii="Courier New" w:hAnsi="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3">
    <w:nsid w:val="4D6A3219"/>
    <w:multiLevelType w:val="hybridMultilevel"/>
    <w:tmpl w:val="A204FEA6"/>
    <w:lvl w:ilvl="0" w:tplc="C4D83C10">
      <w:start w:val="1"/>
      <w:numFmt w:val="bullet"/>
      <w:lvlText w:val="-"/>
      <w:lvlPicBulletId w:val="0"/>
      <w:lvlJc w:val="left"/>
      <w:pPr>
        <w:ind w:left="1070" w:hanging="360"/>
      </w:pPr>
      <w:rPr>
        <w:rFonts w:ascii="Times New Roman" w:eastAsia="Times New Roman" w:hAnsi="Times New Roman"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97F2EF0"/>
    <w:multiLevelType w:val="hybridMultilevel"/>
    <w:tmpl w:val="F35E203E"/>
    <w:lvl w:ilvl="0" w:tplc="FEEC288E">
      <w:start w:val="1"/>
      <w:numFmt w:val="bullet"/>
      <w:lvlText w:val=""/>
      <w:lvlPicBulletId w:val="0"/>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nsid w:val="5DCA517A"/>
    <w:multiLevelType w:val="hybridMultilevel"/>
    <w:tmpl w:val="0FB02AB8"/>
    <w:lvl w:ilvl="0" w:tplc="FEEC288E">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43F1A1B"/>
    <w:multiLevelType w:val="hybridMultilevel"/>
    <w:tmpl w:val="5656A382"/>
    <w:lvl w:ilvl="0" w:tplc="024EB634">
      <w:numFmt w:val="bullet"/>
      <w:lvlText w:val="-"/>
      <w:lvlJc w:val="left"/>
      <w:pPr>
        <w:ind w:left="1070"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518187A"/>
    <w:multiLevelType w:val="hybridMultilevel"/>
    <w:tmpl w:val="3D24FCB4"/>
    <w:lvl w:ilvl="0" w:tplc="FEEC288E">
      <w:start w:val="1"/>
      <w:numFmt w:val="bullet"/>
      <w:lvlText w:val=""/>
      <w:lvlPicBulletId w:val="0"/>
      <w:lvlJc w:val="left"/>
      <w:pPr>
        <w:ind w:left="643" w:hanging="360"/>
      </w:pPr>
      <w:rPr>
        <w:rFonts w:ascii="Symbol" w:hAnsi="Symbol" w:hint="default"/>
        <w:color w:val="auto"/>
      </w:rPr>
    </w:lvl>
    <w:lvl w:ilvl="1" w:tplc="04190003" w:tentative="1">
      <w:start w:val="1"/>
      <w:numFmt w:val="bullet"/>
      <w:lvlText w:val="o"/>
      <w:lvlJc w:val="left"/>
      <w:pPr>
        <w:ind w:left="1188" w:hanging="360"/>
      </w:pPr>
      <w:rPr>
        <w:rFonts w:ascii="Courier New" w:hAnsi="Courier New" w:hint="default"/>
      </w:rPr>
    </w:lvl>
    <w:lvl w:ilvl="2" w:tplc="04190005" w:tentative="1">
      <w:start w:val="1"/>
      <w:numFmt w:val="bullet"/>
      <w:lvlText w:val=""/>
      <w:lvlJc w:val="left"/>
      <w:pPr>
        <w:ind w:left="1908" w:hanging="360"/>
      </w:pPr>
      <w:rPr>
        <w:rFonts w:ascii="Wingdings" w:hAnsi="Wingdings" w:hint="default"/>
      </w:rPr>
    </w:lvl>
    <w:lvl w:ilvl="3" w:tplc="04190001" w:tentative="1">
      <w:start w:val="1"/>
      <w:numFmt w:val="bullet"/>
      <w:lvlText w:val=""/>
      <w:lvlJc w:val="left"/>
      <w:pPr>
        <w:ind w:left="2628" w:hanging="360"/>
      </w:pPr>
      <w:rPr>
        <w:rFonts w:ascii="Symbol" w:hAnsi="Symbol" w:hint="default"/>
      </w:rPr>
    </w:lvl>
    <w:lvl w:ilvl="4" w:tplc="04190003" w:tentative="1">
      <w:start w:val="1"/>
      <w:numFmt w:val="bullet"/>
      <w:lvlText w:val="o"/>
      <w:lvlJc w:val="left"/>
      <w:pPr>
        <w:ind w:left="3348" w:hanging="360"/>
      </w:pPr>
      <w:rPr>
        <w:rFonts w:ascii="Courier New" w:hAnsi="Courier New" w:hint="default"/>
      </w:rPr>
    </w:lvl>
    <w:lvl w:ilvl="5" w:tplc="04190005" w:tentative="1">
      <w:start w:val="1"/>
      <w:numFmt w:val="bullet"/>
      <w:lvlText w:val=""/>
      <w:lvlJc w:val="left"/>
      <w:pPr>
        <w:ind w:left="4068" w:hanging="360"/>
      </w:pPr>
      <w:rPr>
        <w:rFonts w:ascii="Wingdings" w:hAnsi="Wingdings" w:hint="default"/>
      </w:rPr>
    </w:lvl>
    <w:lvl w:ilvl="6" w:tplc="04190001" w:tentative="1">
      <w:start w:val="1"/>
      <w:numFmt w:val="bullet"/>
      <w:lvlText w:val=""/>
      <w:lvlJc w:val="left"/>
      <w:pPr>
        <w:ind w:left="4788" w:hanging="360"/>
      </w:pPr>
      <w:rPr>
        <w:rFonts w:ascii="Symbol" w:hAnsi="Symbol" w:hint="default"/>
      </w:rPr>
    </w:lvl>
    <w:lvl w:ilvl="7" w:tplc="04190003" w:tentative="1">
      <w:start w:val="1"/>
      <w:numFmt w:val="bullet"/>
      <w:lvlText w:val="o"/>
      <w:lvlJc w:val="left"/>
      <w:pPr>
        <w:ind w:left="5508" w:hanging="360"/>
      </w:pPr>
      <w:rPr>
        <w:rFonts w:ascii="Courier New" w:hAnsi="Courier New" w:hint="default"/>
      </w:rPr>
    </w:lvl>
    <w:lvl w:ilvl="8" w:tplc="04190005" w:tentative="1">
      <w:start w:val="1"/>
      <w:numFmt w:val="bullet"/>
      <w:lvlText w:val=""/>
      <w:lvlJc w:val="left"/>
      <w:pPr>
        <w:ind w:left="6228" w:hanging="360"/>
      </w:pPr>
      <w:rPr>
        <w:rFonts w:ascii="Wingdings" w:hAnsi="Wingdings" w:hint="default"/>
      </w:rPr>
    </w:lvl>
  </w:abstractNum>
  <w:abstractNum w:abstractNumId="38">
    <w:nsid w:val="67713761"/>
    <w:multiLevelType w:val="hybridMultilevel"/>
    <w:tmpl w:val="6930DF56"/>
    <w:lvl w:ilvl="0" w:tplc="FEEC288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7A27FC9"/>
    <w:multiLevelType w:val="hybridMultilevel"/>
    <w:tmpl w:val="94621502"/>
    <w:lvl w:ilvl="0" w:tplc="4C50EE56">
      <w:start w:val="1"/>
      <w:numFmt w:val="decimal"/>
      <w:lvlText w:val="%1."/>
      <w:lvlJc w:val="left"/>
      <w:pPr>
        <w:ind w:left="502" w:hanging="360"/>
      </w:pPr>
      <w:rPr>
        <w:rFonts w:cs="Times New Roman"/>
        <w:b w:val="0"/>
        <w:color w:val="000000"/>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nsid w:val="68E20528"/>
    <w:multiLevelType w:val="hybridMultilevel"/>
    <w:tmpl w:val="08420A98"/>
    <w:lvl w:ilvl="0" w:tplc="FEEC288E">
      <w:start w:val="1"/>
      <w:numFmt w:val="bullet"/>
      <w:lvlText w:val=""/>
      <w:lvlPicBulletId w:val="0"/>
      <w:lvlJc w:val="left"/>
      <w:pPr>
        <w:ind w:left="1114" w:hanging="360"/>
      </w:pPr>
      <w:rPr>
        <w:rFonts w:ascii="Symbol" w:hAnsi="Symbol" w:hint="default"/>
        <w:color w:val="auto"/>
      </w:rPr>
    </w:lvl>
    <w:lvl w:ilvl="1" w:tplc="04190003" w:tentative="1">
      <w:start w:val="1"/>
      <w:numFmt w:val="bullet"/>
      <w:lvlText w:val="o"/>
      <w:lvlJc w:val="left"/>
      <w:pPr>
        <w:ind w:left="1834" w:hanging="360"/>
      </w:pPr>
      <w:rPr>
        <w:rFonts w:ascii="Courier New" w:hAnsi="Courier New" w:hint="default"/>
      </w:rPr>
    </w:lvl>
    <w:lvl w:ilvl="2" w:tplc="04190005" w:tentative="1">
      <w:start w:val="1"/>
      <w:numFmt w:val="bullet"/>
      <w:lvlText w:val=""/>
      <w:lvlJc w:val="left"/>
      <w:pPr>
        <w:ind w:left="2554" w:hanging="360"/>
      </w:pPr>
      <w:rPr>
        <w:rFonts w:ascii="Wingdings" w:hAnsi="Wingdings" w:hint="default"/>
      </w:rPr>
    </w:lvl>
    <w:lvl w:ilvl="3" w:tplc="04190001" w:tentative="1">
      <w:start w:val="1"/>
      <w:numFmt w:val="bullet"/>
      <w:lvlText w:val=""/>
      <w:lvlJc w:val="left"/>
      <w:pPr>
        <w:ind w:left="3274" w:hanging="360"/>
      </w:pPr>
      <w:rPr>
        <w:rFonts w:ascii="Symbol" w:hAnsi="Symbol" w:hint="default"/>
      </w:rPr>
    </w:lvl>
    <w:lvl w:ilvl="4" w:tplc="04190003" w:tentative="1">
      <w:start w:val="1"/>
      <w:numFmt w:val="bullet"/>
      <w:lvlText w:val="o"/>
      <w:lvlJc w:val="left"/>
      <w:pPr>
        <w:ind w:left="3994" w:hanging="360"/>
      </w:pPr>
      <w:rPr>
        <w:rFonts w:ascii="Courier New" w:hAnsi="Courier New" w:hint="default"/>
      </w:rPr>
    </w:lvl>
    <w:lvl w:ilvl="5" w:tplc="04190005" w:tentative="1">
      <w:start w:val="1"/>
      <w:numFmt w:val="bullet"/>
      <w:lvlText w:val=""/>
      <w:lvlJc w:val="left"/>
      <w:pPr>
        <w:ind w:left="4714" w:hanging="360"/>
      </w:pPr>
      <w:rPr>
        <w:rFonts w:ascii="Wingdings" w:hAnsi="Wingdings" w:hint="default"/>
      </w:rPr>
    </w:lvl>
    <w:lvl w:ilvl="6" w:tplc="04190001" w:tentative="1">
      <w:start w:val="1"/>
      <w:numFmt w:val="bullet"/>
      <w:lvlText w:val=""/>
      <w:lvlJc w:val="left"/>
      <w:pPr>
        <w:ind w:left="5434" w:hanging="360"/>
      </w:pPr>
      <w:rPr>
        <w:rFonts w:ascii="Symbol" w:hAnsi="Symbol" w:hint="default"/>
      </w:rPr>
    </w:lvl>
    <w:lvl w:ilvl="7" w:tplc="04190003" w:tentative="1">
      <w:start w:val="1"/>
      <w:numFmt w:val="bullet"/>
      <w:lvlText w:val="o"/>
      <w:lvlJc w:val="left"/>
      <w:pPr>
        <w:ind w:left="6154" w:hanging="360"/>
      </w:pPr>
      <w:rPr>
        <w:rFonts w:ascii="Courier New" w:hAnsi="Courier New" w:hint="default"/>
      </w:rPr>
    </w:lvl>
    <w:lvl w:ilvl="8" w:tplc="04190005" w:tentative="1">
      <w:start w:val="1"/>
      <w:numFmt w:val="bullet"/>
      <w:lvlText w:val=""/>
      <w:lvlJc w:val="left"/>
      <w:pPr>
        <w:ind w:left="6874" w:hanging="360"/>
      </w:pPr>
      <w:rPr>
        <w:rFonts w:ascii="Wingdings" w:hAnsi="Wingdings" w:hint="default"/>
      </w:rPr>
    </w:lvl>
  </w:abstractNum>
  <w:abstractNum w:abstractNumId="41">
    <w:nsid w:val="6ADD5D24"/>
    <w:multiLevelType w:val="hybridMultilevel"/>
    <w:tmpl w:val="FBF2323C"/>
    <w:lvl w:ilvl="0" w:tplc="FEEC288E">
      <w:start w:val="1"/>
      <w:numFmt w:val="bullet"/>
      <w:lvlText w:val=""/>
      <w:lvlPicBulletId w:val="0"/>
      <w:lvlJc w:val="left"/>
      <w:pPr>
        <w:ind w:left="1003" w:hanging="360"/>
      </w:pPr>
      <w:rPr>
        <w:rFonts w:ascii="Symbol" w:hAnsi="Symbol" w:hint="default"/>
        <w:color w:val="auto"/>
      </w:rPr>
    </w:lvl>
    <w:lvl w:ilvl="1" w:tplc="04190003" w:tentative="1">
      <w:start w:val="1"/>
      <w:numFmt w:val="bullet"/>
      <w:lvlText w:val="o"/>
      <w:lvlJc w:val="left"/>
      <w:pPr>
        <w:ind w:left="1723" w:hanging="360"/>
      </w:pPr>
      <w:rPr>
        <w:rFonts w:ascii="Courier New" w:hAnsi="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42">
    <w:nsid w:val="6BA57579"/>
    <w:multiLevelType w:val="hybridMultilevel"/>
    <w:tmpl w:val="F6828240"/>
    <w:lvl w:ilvl="0" w:tplc="FEEC288E">
      <w:start w:val="1"/>
      <w:numFmt w:val="bullet"/>
      <w:lvlText w:val=""/>
      <w:lvlPicBulletId w:val="0"/>
      <w:lvlJc w:val="left"/>
      <w:pPr>
        <w:ind w:left="360" w:hanging="360"/>
      </w:pPr>
      <w:rPr>
        <w:rFonts w:ascii="Symbol" w:hAnsi="Symbol" w:hint="default"/>
        <w:color w:val="auto"/>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3">
    <w:nsid w:val="6FF26EA6"/>
    <w:multiLevelType w:val="multilevel"/>
    <w:tmpl w:val="B04A9736"/>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28"/>
  </w:num>
  <w:num w:numId="6">
    <w:abstractNumId w:val="29"/>
  </w:num>
  <w:num w:numId="7">
    <w:abstractNumId w:val="1"/>
  </w:num>
  <w:num w:numId="8">
    <w:abstractNumId w:val="33"/>
  </w:num>
  <w:num w:numId="9">
    <w:abstractNumId w:val="13"/>
  </w:num>
  <w:num w:numId="10">
    <w:abstractNumId w:val="36"/>
  </w:num>
  <w:num w:numId="11">
    <w:abstractNumId w:val="17"/>
  </w:num>
  <w:num w:numId="12">
    <w:abstractNumId w:val="31"/>
  </w:num>
  <w:num w:numId="13">
    <w:abstractNumId w:val="7"/>
  </w:num>
  <w:num w:numId="14">
    <w:abstractNumId w:val="23"/>
  </w:num>
  <w:num w:numId="15">
    <w:abstractNumId w:val="12"/>
  </w:num>
  <w:num w:numId="16">
    <w:abstractNumId w:val="8"/>
  </w:num>
  <w:num w:numId="17">
    <w:abstractNumId w:val="38"/>
  </w:num>
  <w:num w:numId="18">
    <w:abstractNumId w:val="6"/>
  </w:num>
  <w:num w:numId="19">
    <w:abstractNumId w:val="20"/>
  </w:num>
  <w:num w:numId="20">
    <w:abstractNumId w:val="32"/>
  </w:num>
  <w:num w:numId="21">
    <w:abstractNumId w:val="41"/>
  </w:num>
  <w:num w:numId="22">
    <w:abstractNumId w:val="18"/>
  </w:num>
  <w:num w:numId="23">
    <w:abstractNumId w:val="16"/>
  </w:num>
  <w:num w:numId="24">
    <w:abstractNumId w:val="37"/>
  </w:num>
  <w:num w:numId="25">
    <w:abstractNumId w:val="25"/>
  </w:num>
  <w:num w:numId="26">
    <w:abstractNumId w:val="27"/>
  </w:num>
  <w:num w:numId="27">
    <w:abstractNumId w:val="42"/>
  </w:num>
  <w:num w:numId="28">
    <w:abstractNumId w:val="34"/>
  </w:num>
  <w:num w:numId="29">
    <w:abstractNumId w:val="9"/>
  </w:num>
  <w:num w:numId="30">
    <w:abstractNumId w:val="2"/>
  </w:num>
  <w:num w:numId="31">
    <w:abstractNumId w:val="43"/>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40"/>
  </w:num>
  <w:num w:numId="35">
    <w:abstractNumId w:val="3"/>
  </w:num>
  <w:num w:numId="36">
    <w:abstractNumId w:val="35"/>
  </w:num>
  <w:num w:numId="37">
    <w:abstractNumId w:val="24"/>
  </w:num>
  <w:num w:numId="38">
    <w:abstractNumId w:val="24"/>
    <w:lvlOverride w:ilvl="0">
      <w:startOverride w:val="1"/>
    </w:lvlOverride>
  </w:num>
  <w:num w:numId="39">
    <w:abstractNumId w:val="14"/>
  </w:num>
  <w:num w:numId="40">
    <w:abstractNumId w:val="11"/>
  </w:num>
  <w:num w:numId="41">
    <w:abstractNumId w:val="10"/>
  </w:num>
  <w:num w:numId="42">
    <w:abstractNumId w:val="4"/>
  </w:num>
  <w:num w:numId="43">
    <w:abstractNumId w:val="0"/>
  </w:num>
  <w:num w:numId="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B736C"/>
    <w:rsid w:val="0000043D"/>
    <w:rsid w:val="000004DF"/>
    <w:rsid w:val="00000D25"/>
    <w:rsid w:val="00000DF0"/>
    <w:rsid w:val="000013D2"/>
    <w:rsid w:val="00001A1A"/>
    <w:rsid w:val="00001B43"/>
    <w:rsid w:val="000028FA"/>
    <w:rsid w:val="000031C4"/>
    <w:rsid w:val="000032BA"/>
    <w:rsid w:val="00003656"/>
    <w:rsid w:val="0000374D"/>
    <w:rsid w:val="00003807"/>
    <w:rsid w:val="0000399E"/>
    <w:rsid w:val="00003B69"/>
    <w:rsid w:val="00003F38"/>
    <w:rsid w:val="00004854"/>
    <w:rsid w:val="00004F9F"/>
    <w:rsid w:val="0000501E"/>
    <w:rsid w:val="00005315"/>
    <w:rsid w:val="00005C9F"/>
    <w:rsid w:val="00005F38"/>
    <w:rsid w:val="0000648F"/>
    <w:rsid w:val="00006BFA"/>
    <w:rsid w:val="00006EC9"/>
    <w:rsid w:val="000072A5"/>
    <w:rsid w:val="000075B4"/>
    <w:rsid w:val="000100C9"/>
    <w:rsid w:val="0001021D"/>
    <w:rsid w:val="0001082D"/>
    <w:rsid w:val="000113E2"/>
    <w:rsid w:val="00011CBF"/>
    <w:rsid w:val="00011DE5"/>
    <w:rsid w:val="00011E04"/>
    <w:rsid w:val="000124DB"/>
    <w:rsid w:val="000126C2"/>
    <w:rsid w:val="00012977"/>
    <w:rsid w:val="00012BF5"/>
    <w:rsid w:val="00012F91"/>
    <w:rsid w:val="00013318"/>
    <w:rsid w:val="0001335E"/>
    <w:rsid w:val="00013386"/>
    <w:rsid w:val="000139B0"/>
    <w:rsid w:val="00013CEC"/>
    <w:rsid w:val="00013FC6"/>
    <w:rsid w:val="000145D0"/>
    <w:rsid w:val="000145E2"/>
    <w:rsid w:val="000147B7"/>
    <w:rsid w:val="00014DD5"/>
    <w:rsid w:val="00014F46"/>
    <w:rsid w:val="00015307"/>
    <w:rsid w:val="00015F06"/>
    <w:rsid w:val="00015FB5"/>
    <w:rsid w:val="00016003"/>
    <w:rsid w:val="00016784"/>
    <w:rsid w:val="00016936"/>
    <w:rsid w:val="000169B6"/>
    <w:rsid w:val="00016F53"/>
    <w:rsid w:val="00017219"/>
    <w:rsid w:val="00017632"/>
    <w:rsid w:val="000176C6"/>
    <w:rsid w:val="000200D0"/>
    <w:rsid w:val="000210D7"/>
    <w:rsid w:val="0002125B"/>
    <w:rsid w:val="00021273"/>
    <w:rsid w:val="000214BF"/>
    <w:rsid w:val="0002171D"/>
    <w:rsid w:val="000217A6"/>
    <w:rsid w:val="00021C06"/>
    <w:rsid w:val="00022011"/>
    <w:rsid w:val="00022A6D"/>
    <w:rsid w:val="00022E19"/>
    <w:rsid w:val="0002324A"/>
    <w:rsid w:val="0002325B"/>
    <w:rsid w:val="00023739"/>
    <w:rsid w:val="00023C3A"/>
    <w:rsid w:val="00023CFB"/>
    <w:rsid w:val="0002415E"/>
    <w:rsid w:val="000246C5"/>
    <w:rsid w:val="00024D15"/>
    <w:rsid w:val="00024D85"/>
    <w:rsid w:val="000250D0"/>
    <w:rsid w:val="000253FB"/>
    <w:rsid w:val="00025D62"/>
    <w:rsid w:val="00026547"/>
    <w:rsid w:val="00026609"/>
    <w:rsid w:val="00026F25"/>
    <w:rsid w:val="000276A3"/>
    <w:rsid w:val="00027C6E"/>
    <w:rsid w:val="00030142"/>
    <w:rsid w:val="00030250"/>
    <w:rsid w:val="00030B41"/>
    <w:rsid w:val="00031122"/>
    <w:rsid w:val="000311CC"/>
    <w:rsid w:val="00031691"/>
    <w:rsid w:val="000318ED"/>
    <w:rsid w:val="00031D4C"/>
    <w:rsid w:val="00031EE7"/>
    <w:rsid w:val="00031F6D"/>
    <w:rsid w:val="00031FA4"/>
    <w:rsid w:val="00032607"/>
    <w:rsid w:val="00032626"/>
    <w:rsid w:val="00032F7A"/>
    <w:rsid w:val="000334F4"/>
    <w:rsid w:val="0003381E"/>
    <w:rsid w:val="00033B5D"/>
    <w:rsid w:val="00033BDA"/>
    <w:rsid w:val="0003408B"/>
    <w:rsid w:val="000342CA"/>
    <w:rsid w:val="0003465A"/>
    <w:rsid w:val="00034882"/>
    <w:rsid w:val="00034C45"/>
    <w:rsid w:val="00034F9A"/>
    <w:rsid w:val="00035560"/>
    <w:rsid w:val="0003557D"/>
    <w:rsid w:val="000358A6"/>
    <w:rsid w:val="00035950"/>
    <w:rsid w:val="0003617A"/>
    <w:rsid w:val="00036461"/>
    <w:rsid w:val="0003679A"/>
    <w:rsid w:val="00036C66"/>
    <w:rsid w:val="00036F0F"/>
    <w:rsid w:val="0003728B"/>
    <w:rsid w:val="000374AB"/>
    <w:rsid w:val="000374EE"/>
    <w:rsid w:val="0003755A"/>
    <w:rsid w:val="000379DE"/>
    <w:rsid w:val="00037A4A"/>
    <w:rsid w:val="00037B44"/>
    <w:rsid w:val="000408C3"/>
    <w:rsid w:val="00040BA9"/>
    <w:rsid w:val="00040CE9"/>
    <w:rsid w:val="00041316"/>
    <w:rsid w:val="00041809"/>
    <w:rsid w:val="0004197C"/>
    <w:rsid w:val="00042101"/>
    <w:rsid w:val="00042191"/>
    <w:rsid w:val="0004222E"/>
    <w:rsid w:val="000422D0"/>
    <w:rsid w:val="00042852"/>
    <w:rsid w:val="00042902"/>
    <w:rsid w:val="00042CA2"/>
    <w:rsid w:val="00042F59"/>
    <w:rsid w:val="00043025"/>
    <w:rsid w:val="00044379"/>
    <w:rsid w:val="00044788"/>
    <w:rsid w:val="00045066"/>
    <w:rsid w:val="0004544E"/>
    <w:rsid w:val="00045DCC"/>
    <w:rsid w:val="00046700"/>
    <w:rsid w:val="000467FC"/>
    <w:rsid w:val="00046CAD"/>
    <w:rsid w:val="00047569"/>
    <w:rsid w:val="0004798B"/>
    <w:rsid w:val="00050563"/>
    <w:rsid w:val="0005122D"/>
    <w:rsid w:val="000515E3"/>
    <w:rsid w:val="00051671"/>
    <w:rsid w:val="000519E9"/>
    <w:rsid w:val="00051A2D"/>
    <w:rsid w:val="00051C6F"/>
    <w:rsid w:val="000521F9"/>
    <w:rsid w:val="000535B2"/>
    <w:rsid w:val="00053A2D"/>
    <w:rsid w:val="00054032"/>
    <w:rsid w:val="0005410B"/>
    <w:rsid w:val="00054265"/>
    <w:rsid w:val="000546E6"/>
    <w:rsid w:val="0005557D"/>
    <w:rsid w:val="00055685"/>
    <w:rsid w:val="000556B3"/>
    <w:rsid w:val="0005585E"/>
    <w:rsid w:val="000559BA"/>
    <w:rsid w:val="00055F88"/>
    <w:rsid w:val="0005618C"/>
    <w:rsid w:val="000566B9"/>
    <w:rsid w:val="00056863"/>
    <w:rsid w:val="0005710A"/>
    <w:rsid w:val="0005794B"/>
    <w:rsid w:val="00057A72"/>
    <w:rsid w:val="00057DAB"/>
    <w:rsid w:val="00057E1D"/>
    <w:rsid w:val="000602FA"/>
    <w:rsid w:val="00060C80"/>
    <w:rsid w:val="00060D11"/>
    <w:rsid w:val="00061106"/>
    <w:rsid w:val="000616A7"/>
    <w:rsid w:val="00061727"/>
    <w:rsid w:val="00061B76"/>
    <w:rsid w:val="00061D6E"/>
    <w:rsid w:val="0006291F"/>
    <w:rsid w:val="00062CB4"/>
    <w:rsid w:val="00063D55"/>
    <w:rsid w:val="00063F7E"/>
    <w:rsid w:val="00064B33"/>
    <w:rsid w:val="00064C6A"/>
    <w:rsid w:val="00065848"/>
    <w:rsid w:val="000666CE"/>
    <w:rsid w:val="00066973"/>
    <w:rsid w:val="00066A21"/>
    <w:rsid w:val="000674E6"/>
    <w:rsid w:val="0006781A"/>
    <w:rsid w:val="00067B7A"/>
    <w:rsid w:val="00067CE3"/>
    <w:rsid w:val="00067EDF"/>
    <w:rsid w:val="00067F91"/>
    <w:rsid w:val="00070389"/>
    <w:rsid w:val="000705F6"/>
    <w:rsid w:val="000707A0"/>
    <w:rsid w:val="00070A80"/>
    <w:rsid w:val="00070E68"/>
    <w:rsid w:val="0007118C"/>
    <w:rsid w:val="000712F7"/>
    <w:rsid w:val="000714D6"/>
    <w:rsid w:val="0007158D"/>
    <w:rsid w:val="000717F6"/>
    <w:rsid w:val="00071B98"/>
    <w:rsid w:val="00071EA9"/>
    <w:rsid w:val="000720A8"/>
    <w:rsid w:val="000722A4"/>
    <w:rsid w:val="000725F7"/>
    <w:rsid w:val="00072A67"/>
    <w:rsid w:val="000734D4"/>
    <w:rsid w:val="000736F5"/>
    <w:rsid w:val="00073AAA"/>
    <w:rsid w:val="00074101"/>
    <w:rsid w:val="000745D1"/>
    <w:rsid w:val="0007477F"/>
    <w:rsid w:val="00074D41"/>
    <w:rsid w:val="00075541"/>
    <w:rsid w:val="0007582F"/>
    <w:rsid w:val="00076085"/>
    <w:rsid w:val="000766AD"/>
    <w:rsid w:val="000766FF"/>
    <w:rsid w:val="000768D1"/>
    <w:rsid w:val="00076CF8"/>
    <w:rsid w:val="00076D43"/>
    <w:rsid w:val="00076E8F"/>
    <w:rsid w:val="000774D5"/>
    <w:rsid w:val="0007795F"/>
    <w:rsid w:val="0007797B"/>
    <w:rsid w:val="00077A8F"/>
    <w:rsid w:val="00080560"/>
    <w:rsid w:val="00080A14"/>
    <w:rsid w:val="0008100C"/>
    <w:rsid w:val="0008199E"/>
    <w:rsid w:val="00081C29"/>
    <w:rsid w:val="000822F5"/>
    <w:rsid w:val="0008268A"/>
    <w:rsid w:val="00082FB8"/>
    <w:rsid w:val="00083051"/>
    <w:rsid w:val="000830DD"/>
    <w:rsid w:val="0008316E"/>
    <w:rsid w:val="00083C45"/>
    <w:rsid w:val="00083D81"/>
    <w:rsid w:val="000843F8"/>
    <w:rsid w:val="00084940"/>
    <w:rsid w:val="0008494C"/>
    <w:rsid w:val="00084BB7"/>
    <w:rsid w:val="00085023"/>
    <w:rsid w:val="00085801"/>
    <w:rsid w:val="00085AC6"/>
    <w:rsid w:val="000864FF"/>
    <w:rsid w:val="000866EE"/>
    <w:rsid w:val="00086CFE"/>
    <w:rsid w:val="0008710C"/>
    <w:rsid w:val="0008748B"/>
    <w:rsid w:val="00087688"/>
    <w:rsid w:val="00090199"/>
    <w:rsid w:val="00090401"/>
    <w:rsid w:val="000906DF"/>
    <w:rsid w:val="00090E5A"/>
    <w:rsid w:val="00091134"/>
    <w:rsid w:val="00091140"/>
    <w:rsid w:val="0009199C"/>
    <w:rsid w:val="000922DF"/>
    <w:rsid w:val="000924C3"/>
    <w:rsid w:val="000928BE"/>
    <w:rsid w:val="00093196"/>
    <w:rsid w:val="000934AF"/>
    <w:rsid w:val="0009354A"/>
    <w:rsid w:val="00093912"/>
    <w:rsid w:val="00093B83"/>
    <w:rsid w:val="00094782"/>
    <w:rsid w:val="000947F4"/>
    <w:rsid w:val="00094CFE"/>
    <w:rsid w:val="00094F82"/>
    <w:rsid w:val="00095163"/>
    <w:rsid w:val="000956D1"/>
    <w:rsid w:val="0009579B"/>
    <w:rsid w:val="00095C4E"/>
    <w:rsid w:val="00095D16"/>
    <w:rsid w:val="000960EB"/>
    <w:rsid w:val="00096FC0"/>
    <w:rsid w:val="00097C2B"/>
    <w:rsid w:val="000A0394"/>
    <w:rsid w:val="000A044B"/>
    <w:rsid w:val="000A0470"/>
    <w:rsid w:val="000A0481"/>
    <w:rsid w:val="000A0E87"/>
    <w:rsid w:val="000A17E2"/>
    <w:rsid w:val="000A19E6"/>
    <w:rsid w:val="000A1DBC"/>
    <w:rsid w:val="000A228C"/>
    <w:rsid w:val="000A2368"/>
    <w:rsid w:val="000A272E"/>
    <w:rsid w:val="000A2878"/>
    <w:rsid w:val="000A2C68"/>
    <w:rsid w:val="000A2DA0"/>
    <w:rsid w:val="000A2FD7"/>
    <w:rsid w:val="000A3017"/>
    <w:rsid w:val="000A31A9"/>
    <w:rsid w:val="000A3E12"/>
    <w:rsid w:val="000A4037"/>
    <w:rsid w:val="000A40D3"/>
    <w:rsid w:val="000A418D"/>
    <w:rsid w:val="000A41DB"/>
    <w:rsid w:val="000A522A"/>
    <w:rsid w:val="000A5336"/>
    <w:rsid w:val="000A5B32"/>
    <w:rsid w:val="000A5E6F"/>
    <w:rsid w:val="000A5F31"/>
    <w:rsid w:val="000A623A"/>
    <w:rsid w:val="000A69BF"/>
    <w:rsid w:val="000A69EF"/>
    <w:rsid w:val="000A6A33"/>
    <w:rsid w:val="000A6D04"/>
    <w:rsid w:val="000A7793"/>
    <w:rsid w:val="000A7876"/>
    <w:rsid w:val="000A79FA"/>
    <w:rsid w:val="000B0324"/>
    <w:rsid w:val="000B03F0"/>
    <w:rsid w:val="000B073E"/>
    <w:rsid w:val="000B08BB"/>
    <w:rsid w:val="000B0A0F"/>
    <w:rsid w:val="000B0F3D"/>
    <w:rsid w:val="000B16CA"/>
    <w:rsid w:val="000B195A"/>
    <w:rsid w:val="000B2567"/>
    <w:rsid w:val="000B26BA"/>
    <w:rsid w:val="000B2A4B"/>
    <w:rsid w:val="000B2A99"/>
    <w:rsid w:val="000B31CE"/>
    <w:rsid w:val="000B42BD"/>
    <w:rsid w:val="000B4C67"/>
    <w:rsid w:val="000B5103"/>
    <w:rsid w:val="000B52FC"/>
    <w:rsid w:val="000B5315"/>
    <w:rsid w:val="000B5EE1"/>
    <w:rsid w:val="000B5F2D"/>
    <w:rsid w:val="000B6055"/>
    <w:rsid w:val="000B69A0"/>
    <w:rsid w:val="000B7069"/>
    <w:rsid w:val="000B782D"/>
    <w:rsid w:val="000B786C"/>
    <w:rsid w:val="000B78D5"/>
    <w:rsid w:val="000B7959"/>
    <w:rsid w:val="000B79F9"/>
    <w:rsid w:val="000B7C66"/>
    <w:rsid w:val="000C00F5"/>
    <w:rsid w:val="000C0166"/>
    <w:rsid w:val="000C03AF"/>
    <w:rsid w:val="000C04EC"/>
    <w:rsid w:val="000C0929"/>
    <w:rsid w:val="000C09CE"/>
    <w:rsid w:val="000C102E"/>
    <w:rsid w:val="000C10D8"/>
    <w:rsid w:val="000C17A8"/>
    <w:rsid w:val="000C1C70"/>
    <w:rsid w:val="000C2168"/>
    <w:rsid w:val="000C28D4"/>
    <w:rsid w:val="000C2D91"/>
    <w:rsid w:val="000C2F4F"/>
    <w:rsid w:val="000C42DD"/>
    <w:rsid w:val="000C4555"/>
    <w:rsid w:val="000C5013"/>
    <w:rsid w:val="000C54FC"/>
    <w:rsid w:val="000C5691"/>
    <w:rsid w:val="000C5A74"/>
    <w:rsid w:val="000C5C95"/>
    <w:rsid w:val="000C66C7"/>
    <w:rsid w:val="000C6740"/>
    <w:rsid w:val="000C68F8"/>
    <w:rsid w:val="000C76A8"/>
    <w:rsid w:val="000C7729"/>
    <w:rsid w:val="000C7A47"/>
    <w:rsid w:val="000C7D91"/>
    <w:rsid w:val="000D00A1"/>
    <w:rsid w:val="000D0A0A"/>
    <w:rsid w:val="000D0A2A"/>
    <w:rsid w:val="000D188A"/>
    <w:rsid w:val="000D1AC4"/>
    <w:rsid w:val="000D1CE9"/>
    <w:rsid w:val="000D1F5D"/>
    <w:rsid w:val="000D2482"/>
    <w:rsid w:val="000D261F"/>
    <w:rsid w:val="000D2889"/>
    <w:rsid w:val="000D2DD6"/>
    <w:rsid w:val="000D2FA7"/>
    <w:rsid w:val="000D33D8"/>
    <w:rsid w:val="000D3D6F"/>
    <w:rsid w:val="000D41E2"/>
    <w:rsid w:val="000D4444"/>
    <w:rsid w:val="000D47B3"/>
    <w:rsid w:val="000D4B1C"/>
    <w:rsid w:val="000D4DA1"/>
    <w:rsid w:val="000D523B"/>
    <w:rsid w:val="000D5E95"/>
    <w:rsid w:val="000D600A"/>
    <w:rsid w:val="000D60A5"/>
    <w:rsid w:val="000D624D"/>
    <w:rsid w:val="000D6617"/>
    <w:rsid w:val="000D6A72"/>
    <w:rsid w:val="000D72AE"/>
    <w:rsid w:val="000D7C6F"/>
    <w:rsid w:val="000E0052"/>
    <w:rsid w:val="000E0EBF"/>
    <w:rsid w:val="000E0ED9"/>
    <w:rsid w:val="000E1491"/>
    <w:rsid w:val="000E15BF"/>
    <w:rsid w:val="000E18E3"/>
    <w:rsid w:val="000E1905"/>
    <w:rsid w:val="000E1A47"/>
    <w:rsid w:val="000E2D06"/>
    <w:rsid w:val="000E2F62"/>
    <w:rsid w:val="000E31FD"/>
    <w:rsid w:val="000E3287"/>
    <w:rsid w:val="000E336E"/>
    <w:rsid w:val="000E378D"/>
    <w:rsid w:val="000E39A0"/>
    <w:rsid w:val="000E3CEB"/>
    <w:rsid w:val="000E4055"/>
    <w:rsid w:val="000E4379"/>
    <w:rsid w:val="000E4C7A"/>
    <w:rsid w:val="000E52E1"/>
    <w:rsid w:val="000E5C08"/>
    <w:rsid w:val="000E5E3C"/>
    <w:rsid w:val="000E5FCD"/>
    <w:rsid w:val="000E6AB2"/>
    <w:rsid w:val="000E7A62"/>
    <w:rsid w:val="000F0345"/>
    <w:rsid w:val="000F04C6"/>
    <w:rsid w:val="000F051D"/>
    <w:rsid w:val="000F05B4"/>
    <w:rsid w:val="000F05B7"/>
    <w:rsid w:val="000F09FB"/>
    <w:rsid w:val="000F0A43"/>
    <w:rsid w:val="000F1694"/>
    <w:rsid w:val="000F1B44"/>
    <w:rsid w:val="000F1CA4"/>
    <w:rsid w:val="000F1D03"/>
    <w:rsid w:val="000F1DF6"/>
    <w:rsid w:val="000F2093"/>
    <w:rsid w:val="000F2A6A"/>
    <w:rsid w:val="000F304B"/>
    <w:rsid w:val="000F31FD"/>
    <w:rsid w:val="000F3568"/>
    <w:rsid w:val="000F3708"/>
    <w:rsid w:val="000F4562"/>
    <w:rsid w:val="000F48D5"/>
    <w:rsid w:val="000F5033"/>
    <w:rsid w:val="000F50B6"/>
    <w:rsid w:val="000F58A3"/>
    <w:rsid w:val="000F5B74"/>
    <w:rsid w:val="000F717D"/>
    <w:rsid w:val="000F7273"/>
    <w:rsid w:val="00100E9E"/>
    <w:rsid w:val="001010F9"/>
    <w:rsid w:val="00101268"/>
    <w:rsid w:val="001017EA"/>
    <w:rsid w:val="0010216F"/>
    <w:rsid w:val="0010232D"/>
    <w:rsid w:val="0010240C"/>
    <w:rsid w:val="0010272E"/>
    <w:rsid w:val="00103647"/>
    <w:rsid w:val="001037D3"/>
    <w:rsid w:val="00103B80"/>
    <w:rsid w:val="00103FBC"/>
    <w:rsid w:val="00104278"/>
    <w:rsid w:val="001045B0"/>
    <w:rsid w:val="00104868"/>
    <w:rsid w:val="00104B15"/>
    <w:rsid w:val="0010512A"/>
    <w:rsid w:val="0010517B"/>
    <w:rsid w:val="00105375"/>
    <w:rsid w:val="001059E8"/>
    <w:rsid w:val="00105DAA"/>
    <w:rsid w:val="00106561"/>
    <w:rsid w:val="00106BF4"/>
    <w:rsid w:val="00106C40"/>
    <w:rsid w:val="00106E49"/>
    <w:rsid w:val="001073A0"/>
    <w:rsid w:val="00107761"/>
    <w:rsid w:val="0010793E"/>
    <w:rsid w:val="001079E1"/>
    <w:rsid w:val="00107AC5"/>
    <w:rsid w:val="00107DF8"/>
    <w:rsid w:val="00107EDA"/>
    <w:rsid w:val="00110072"/>
    <w:rsid w:val="00110296"/>
    <w:rsid w:val="001116FF"/>
    <w:rsid w:val="001118FF"/>
    <w:rsid w:val="00112165"/>
    <w:rsid w:val="0011251D"/>
    <w:rsid w:val="00112B62"/>
    <w:rsid w:val="00112B96"/>
    <w:rsid w:val="00113DB9"/>
    <w:rsid w:val="00113F03"/>
    <w:rsid w:val="00114141"/>
    <w:rsid w:val="00115260"/>
    <w:rsid w:val="00115B9E"/>
    <w:rsid w:val="00117280"/>
    <w:rsid w:val="00117A29"/>
    <w:rsid w:val="00117D7B"/>
    <w:rsid w:val="00117E4B"/>
    <w:rsid w:val="00120B76"/>
    <w:rsid w:val="00120C9A"/>
    <w:rsid w:val="0012129E"/>
    <w:rsid w:val="001212ED"/>
    <w:rsid w:val="00121AAF"/>
    <w:rsid w:val="001221BC"/>
    <w:rsid w:val="0012274C"/>
    <w:rsid w:val="00122A4E"/>
    <w:rsid w:val="001230DF"/>
    <w:rsid w:val="001242B8"/>
    <w:rsid w:val="001257EB"/>
    <w:rsid w:val="00125A47"/>
    <w:rsid w:val="00125C91"/>
    <w:rsid w:val="00125E41"/>
    <w:rsid w:val="00125F04"/>
    <w:rsid w:val="00125F1D"/>
    <w:rsid w:val="001260C1"/>
    <w:rsid w:val="001270FC"/>
    <w:rsid w:val="001274D1"/>
    <w:rsid w:val="0012761A"/>
    <w:rsid w:val="00130213"/>
    <w:rsid w:val="00130227"/>
    <w:rsid w:val="001305DE"/>
    <w:rsid w:val="0013060D"/>
    <w:rsid w:val="00130658"/>
    <w:rsid w:val="001308BA"/>
    <w:rsid w:val="00130C77"/>
    <w:rsid w:val="00131450"/>
    <w:rsid w:val="00131559"/>
    <w:rsid w:val="0013194F"/>
    <w:rsid w:val="00132540"/>
    <w:rsid w:val="00132727"/>
    <w:rsid w:val="00133009"/>
    <w:rsid w:val="00134017"/>
    <w:rsid w:val="0013409A"/>
    <w:rsid w:val="00135191"/>
    <w:rsid w:val="00136010"/>
    <w:rsid w:val="001365D3"/>
    <w:rsid w:val="0013676F"/>
    <w:rsid w:val="00136A03"/>
    <w:rsid w:val="00136EB5"/>
    <w:rsid w:val="00136EDA"/>
    <w:rsid w:val="00140377"/>
    <w:rsid w:val="00140C69"/>
    <w:rsid w:val="0014130D"/>
    <w:rsid w:val="00141BCE"/>
    <w:rsid w:val="00141BFE"/>
    <w:rsid w:val="00142899"/>
    <w:rsid w:val="0014297C"/>
    <w:rsid w:val="00142D38"/>
    <w:rsid w:val="001432A9"/>
    <w:rsid w:val="00143A2D"/>
    <w:rsid w:val="00143B17"/>
    <w:rsid w:val="00144371"/>
    <w:rsid w:val="00144506"/>
    <w:rsid w:val="0014495D"/>
    <w:rsid w:val="00144C2D"/>
    <w:rsid w:val="00145318"/>
    <w:rsid w:val="00145610"/>
    <w:rsid w:val="0014587B"/>
    <w:rsid w:val="00145A12"/>
    <w:rsid w:val="00145B5C"/>
    <w:rsid w:val="00145FD1"/>
    <w:rsid w:val="001462CA"/>
    <w:rsid w:val="00146AD2"/>
    <w:rsid w:val="00146CA4"/>
    <w:rsid w:val="00147028"/>
    <w:rsid w:val="00147383"/>
    <w:rsid w:val="00147407"/>
    <w:rsid w:val="00147F9E"/>
    <w:rsid w:val="001508DB"/>
    <w:rsid w:val="001509DE"/>
    <w:rsid w:val="00150E1D"/>
    <w:rsid w:val="00150F24"/>
    <w:rsid w:val="0015144A"/>
    <w:rsid w:val="0015148B"/>
    <w:rsid w:val="001515D0"/>
    <w:rsid w:val="001515FD"/>
    <w:rsid w:val="00151EC7"/>
    <w:rsid w:val="001522BD"/>
    <w:rsid w:val="001523AF"/>
    <w:rsid w:val="00152B20"/>
    <w:rsid w:val="00152EE4"/>
    <w:rsid w:val="00153562"/>
    <w:rsid w:val="00153567"/>
    <w:rsid w:val="001538E5"/>
    <w:rsid w:val="00153D87"/>
    <w:rsid w:val="00153FEB"/>
    <w:rsid w:val="001542D6"/>
    <w:rsid w:val="00154C5C"/>
    <w:rsid w:val="00154D1B"/>
    <w:rsid w:val="001568C9"/>
    <w:rsid w:val="0015791F"/>
    <w:rsid w:val="00157DFD"/>
    <w:rsid w:val="0016076F"/>
    <w:rsid w:val="00160A27"/>
    <w:rsid w:val="00161889"/>
    <w:rsid w:val="00161D63"/>
    <w:rsid w:val="00162299"/>
    <w:rsid w:val="00162320"/>
    <w:rsid w:val="001624FE"/>
    <w:rsid w:val="0016277E"/>
    <w:rsid w:val="00162D7E"/>
    <w:rsid w:val="00162E6D"/>
    <w:rsid w:val="001630BD"/>
    <w:rsid w:val="001636B5"/>
    <w:rsid w:val="00163BDA"/>
    <w:rsid w:val="00163F55"/>
    <w:rsid w:val="00164438"/>
    <w:rsid w:val="00164665"/>
    <w:rsid w:val="0016474A"/>
    <w:rsid w:val="001655E7"/>
    <w:rsid w:val="001659BC"/>
    <w:rsid w:val="001660B0"/>
    <w:rsid w:val="0016619C"/>
    <w:rsid w:val="001662D5"/>
    <w:rsid w:val="00166448"/>
    <w:rsid w:val="00166525"/>
    <w:rsid w:val="00166D22"/>
    <w:rsid w:val="0016778B"/>
    <w:rsid w:val="001677EB"/>
    <w:rsid w:val="00170CD4"/>
    <w:rsid w:val="00170E72"/>
    <w:rsid w:val="00170EB2"/>
    <w:rsid w:val="00170EFE"/>
    <w:rsid w:val="0017190A"/>
    <w:rsid w:val="0017192E"/>
    <w:rsid w:val="001729A7"/>
    <w:rsid w:val="00173188"/>
    <w:rsid w:val="0017325B"/>
    <w:rsid w:val="001732B9"/>
    <w:rsid w:val="00174B27"/>
    <w:rsid w:val="001756F3"/>
    <w:rsid w:val="0017571F"/>
    <w:rsid w:val="00175820"/>
    <w:rsid w:val="001761DC"/>
    <w:rsid w:val="00176204"/>
    <w:rsid w:val="00176414"/>
    <w:rsid w:val="00176492"/>
    <w:rsid w:val="0017654A"/>
    <w:rsid w:val="00176AD9"/>
    <w:rsid w:val="00176FA6"/>
    <w:rsid w:val="001773DB"/>
    <w:rsid w:val="001779CD"/>
    <w:rsid w:val="00177CEF"/>
    <w:rsid w:val="00177FEA"/>
    <w:rsid w:val="001801B4"/>
    <w:rsid w:val="00180904"/>
    <w:rsid w:val="001816D7"/>
    <w:rsid w:val="00181B83"/>
    <w:rsid w:val="00182FB6"/>
    <w:rsid w:val="00183092"/>
    <w:rsid w:val="00183485"/>
    <w:rsid w:val="00183E67"/>
    <w:rsid w:val="00183F88"/>
    <w:rsid w:val="00184306"/>
    <w:rsid w:val="001844AC"/>
    <w:rsid w:val="001844DD"/>
    <w:rsid w:val="0018600A"/>
    <w:rsid w:val="00186522"/>
    <w:rsid w:val="00186C20"/>
    <w:rsid w:val="00186EF1"/>
    <w:rsid w:val="0018765E"/>
    <w:rsid w:val="00187C1B"/>
    <w:rsid w:val="00190364"/>
    <w:rsid w:val="00190CBC"/>
    <w:rsid w:val="001911DE"/>
    <w:rsid w:val="00191482"/>
    <w:rsid w:val="00191C65"/>
    <w:rsid w:val="00191F3A"/>
    <w:rsid w:val="0019288B"/>
    <w:rsid w:val="00193515"/>
    <w:rsid w:val="00193D6B"/>
    <w:rsid w:val="00193E5E"/>
    <w:rsid w:val="001948F1"/>
    <w:rsid w:val="00194DCA"/>
    <w:rsid w:val="00194F4C"/>
    <w:rsid w:val="00195162"/>
    <w:rsid w:val="0019559F"/>
    <w:rsid w:val="00195BDC"/>
    <w:rsid w:val="00196049"/>
    <w:rsid w:val="00196085"/>
    <w:rsid w:val="0019618C"/>
    <w:rsid w:val="001962F7"/>
    <w:rsid w:val="001964C6"/>
    <w:rsid w:val="001969E9"/>
    <w:rsid w:val="00196C9F"/>
    <w:rsid w:val="00197C2F"/>
    <w:rsid w:val="00197EE5"/>
    <w:rsid w:val="001A023E"/>
    <w:rsid w:val="001A06F5"/>
    <w:rsid w:val="001A074C"/>
    <w:rsid w:val="001A0999"/>
    <w:rsid w:val="001A1359"/>
    <w:rsid w:val="001A25B4"/>
    <w:rsid w:val="001A2666"/>
    <w:rsid w:val="001A26E4"/>
    <w:rsid w:val="001A27B3"/>
    <w:rsid w:val="001A29E9"/>
    <w:rsid w:val="001A2E31"/>
    <w:rsid w:val="001A3F87"/>
    <w:rsid w:val="001A43B2"/>
    <w:rsid w:val="001A471E"/>
    <w:rsid w:val="001A4FF3"/>
    <w:rsid w:val="001A501D"/>
    <w:rsid w:val="001A52F5"/>
    <w:rsid w:val="001A56B1"/>
    <w:rsid w:val="001A5962"/>
    <w:rsid w:val="001A5F9F"/>
    <w:rsid w:val="001A617B"/>
    <w:rsid w:val="001A68FD"/>
    <w:rsid w:val="001A6A5B"/>
    <w:rsid w:val="001A6FF3"/>
    <w:rsid w:val="001A7248"/>
    <w:rsid w:val="001A7D56"/>
    <w:rsid w:val="001A7E74"/>
    <w:rsid w:val="001B0044"/>
    <w:rsid w:val="001B02E9"/>
    <w:rsid w:val="001B0981"/>
    <w:rsid w:val="001B0983"/>
    <w:rsid w:val="001B0DAB"/>
    <w:rsid w:val="001B2348"/>
    <w:rsid w:val="001B234C"/>
    <w:rsid w:val="001B2E54"/>
    <w:rsid w:val="001B2E81"/>
    <w:rsid w:val="001B371E"/>
    <w:rsid w:val="001B4176"/>
    <w:rsid w:val="001B4DBA"/>
    <w:rsid w:val="001B50AA"/>
    <w:rsid w:val="001B51E8"/>
    <w:rsid w:val="001B535D"/>
    <w:rsid w:val="001B5BF2"/>
    <w:rsid w:val="001B5D2B"/>
    <w:rsid w:val="001B5E93"/>
    <w:rsid w:val="001B61C2"/>
    <w:rsid w:val="001B62A9"/>
    <w:rsid w:val="001B685C"/>
    <w:rsid w:val="001B6CCD"/>
    <w:rsid w:val="001B6EF4"/>
    <w:rsid w:val="001B707C"/>
    <w:rsid w:val="001B759A"/>
    <w:rsid w:val="001B771D"/>
    <w:rsid w:val="001B7ADE"/>
    <w:rsid w:val="001B7C71"/>
    <w:rsid w:val="001B7D1B"/>
    <w:rsid w:val="001C039B"/>
    <w:rsid w:val="001C05EE"/>
    <w:rsid w:val="001C0BF0"/>
    <w:rsid w:val="001C102C"/>
    <w:rsid w:val="001C1119"/>
    <w:rsid w:val="001C155A"/>
    <w:rsid w:val="001C177C"/>
    <w:rsid w:val="001C19A0"/>
    <w:rsid w:val="001C1D29"/>
    <w:rsid w:val="001C289B"/>
    <w:rsid w:val="001C2C02"/>
    <w:rsid w:val="001C2D98"/>
    <w:rsid w:val="001C39AA"/>
    <w:rsid w:val="001C406B"/>
    <w:rsid w:val="001C44E5"/>
    <w:rsid w:val="001C4CE1"/>
    <w:rsid w:val="001C593B"/>
    <w:rsid w:val="001C5D1A"/>
    <w:rsid w:val="001C5E84"/>
    <w:rsid w:val="001C5EF7"/>
    <w:rsid w:val="001C60DF"/>
    <w:rsid w:val="001C6739"/>
    <w:rsid w:val="001C6A09"/>
    <w:rsid w:val="001C72F4"/>
    <w:rsid w:val="001C76DA"/>
    <w:rsid w:val="001C7729"/>
    <w:rsid w:val="001C7AA2"/>
    <w:rsid w:val="001C7B52"/>
    <w:rsid w:val="001D108D"/>
    <w:rsid w:val="001D1457"/>
    <w:rsid w:val="001D1C45"/>
    <w:rsid w:val="001D1C8E"/>
    <w:rsid w:val="001D1CA3"/>
    <w:rsid w:val="001D2584"/>
    <w:rsid w:val="001D297A"/>
    <w:rsid w:val="001D3A1D"/>
    <w:rsid w:val="001D3DD0"/>
    <w:rsid w:val="001D3E82"/>
    <w:rsid w:val="001D44AD"/>
    <w:rsid w:val="001D56DD"/>
    <w:rsid w:val="001D5905"/>
    <w:rsid w:val="001D5C0B"/>
    <w:rsid w:val="001D608F"/>
    <w:rsid w:val="001D6286"/>
    <w:rsid w:val="001D6705"/>
    <w:rsid w:val="001D671B"/>
    <w:rsid w:val="001D6FCB"/>
    <w:rsid w:val="001D7094"/>
    <w:rsid w:val="001D7287"/>
    <w:rsid w:val="001D7BBE"/>
    <w:rsid w:val="001D7C53"/>
    <w:rsid w:val="001D7E85"/>
    <w:rsid w:val="001D7E97"/>
    <w:rsid w:val="001E04FA"/>
    <w:rsid w:val="001E0755"/>
    <w:rsid w:val="001E1177"/>
    <w:rsid w:val="001E14B4"/>
    <w:rsid w:val="001E14E1"/>
    <w:rsid w:val="001E1BF3"/>
    <w:rsid w:val="001E1E60"/>
    <w:rsid w:val="001E20B2"/>
    <w:rsid w:val="001E218F"/>
    <w:rsid w:val="001E291E"/>
    <w:rsid w:val="001E2FCA"/>
    <w:rsid w:val="001E337A"/>
    <w:rsid w:val="001E477B"/>
    <w:rsid w:val="001E4A48"/>
    <w:rsid w:val="001E4AB3"/>
    <w:rsid w:val="001E4B59"/>
    <w:rsid w:val="001E5425"/>
    <w:rsid w:val="001E5FBC"/>
    <w:rsid w:val="001E66C8"/>
    <w:rsid w:val="001E6B9C"/>
    <w:rsid w:val="001E702E"/>
    <w:rsid w:val="001E73BC"/>
    <w:rsid w:val="001E77E7"/>
    <w:rsid w:val="001E7E8E"/>
    <w:rsid w:val="001F064A"/>
    <w:rsid w:val="001F0EEF"/>
    <w:rsid w:val="001F0F42"/>
    <w:rsid w:val="001F0FB2"/>
    <w:rsid w:val="001F1014"/>
    <w:rsid w:val="001F1061"/>
    <w:rsid w:val="001F11F8"/>
    <w:rsid w:val="001F14D6"/>
    <w:rsid w:val="001F238F"/>
    <w:rsid w:val="001F2620"/>
    <w:rsid w:val="001F2E28"/>
    <w:rsid w:val="001F3810"/>
    <w:rsid w:val="001F3932"/>
    <w:rsid w:val="001F3E31"/>
    <w:rsid w:val="001F3EFC"/>
    <w:rsid w:val="001F435D"/>
    <w:rsid w:val="001F47C3"/>
    <w:rsid w:val="001F486B"/>
    <w:rsid w:val="001F4AD1"/>
    <w:rsid w:val="001F509C"/>
    <w:rsid w:val="001F5E54"/>
    <w:rsid w:val="001F6316"/>
    <w:rsid w:val="001F6428"/>
    <w:rsid w:val="001F6AD1"/>
    <w:rsid w:val="001F6B22"/>
    <w:rsid w:val="001F6C5E"/>
    <w:rsid w:val="001F7385"/>
    <w:rsid w:val="001F770B"/>
    <w:rsid w:val="001F785A"/>
    <w:rsid w:val="001F7903"/>
    <w:rsid w:val="001F7AA9"/>
    <w:rsid w:val="001F7C96"/>
    <w:rsid w:val="00201166"/>
    <w:rsid w:val="00201380"/>
    <w:rsid w:val="0020197A"/>
    <w:rsid w:val="00201A6A"/>
    <w:rsid w:val="00201DE9"/>
    <w:rsid w:val="00201F7A"/>
    <w:rsid w:val="00202C21"/>
    <w:rsid w:val="00202C69"/>
    <w:rsid w:val="00202CA6"/>
    <w:rsid w:val="00202F73"/>
    <w:rsid w:val="00203138"/>
    <w:rsid w:val="00203242"/>
    <w:rsid w:val="00203D30"/>
    <w:rsid w:val="0020405E"/>
    <w:rsid w:val="0020496D"/>
    <w:rsid w:val="00204C19"/>
    <w:rsid w:val="0020503B"/>
    <w:rsid w:val="002058F9"/>
    <w:rsid w:val="00205CBF"/>
    <w:rsid w:val="00206774"/>
    <w:rsid w:val="0020787D"/>
    <w:rsid w:val="00207949"/>
    <w:rsid w:val="00207A96"/>
    <w:rsid w:val="00207C29"/>
    <w:rsid w:val="00210507"/>
    <w:rsid w:val="00210918"/>
    <w:rsid w:val="002113F1"/>
    <w:rsid w:val="0021165D"/>
    <w:rsid w:val="00211E99"/>
    <w:rsid w:val="00212702"/>
    <w:rsid w:val="00213A91"/>
    <w:rsid w:val="00213E35"/>
    <w:rsid w:val="002141EE"/>
    <w:rsid w:val="00214518"/>
    <w:rsid w:val="002145D0"/>
    <w:rsid w:val="00215221"/>
    <w:rsid w:val="00215856"/>
    <w:rsid w:val="00215A59"/>
    <w:rsid w:val="00215EE9"/>
    <w:rsid w:val="00215FB0"/>
    <w:rsid w:val="0021609C"/>
    <w:rsid w:val="0021629C"/>
    <w:rsid w:val="00217273"/>
    <w:rsid w:val="002174AA"/>
    <w:rsid w:val="00217594"/>
    <w:rsid w:val="00217752"/>
    <w:rsid w:val="002177ED"/>
    <w:rsid w:val="00217F13"/>
    <w:rsid w:val="00220EBE"/>
    <w:rsid w:val="0022105A"/>
    <w:rsid w:val="00221340"/>
    <w:rsid w:val="002213B6"/>
    <w:rsid w:val="002214B7"/>
    <w:rsid w:val="00221554"/>
    <w:rsid w:val="00221583"/>
    <w:rsid w:val="0022189F"/>
    <w:rsid w:val="002219A9"/>
    <w:rsid w:val="00221CF1"/>
    <w:rsid w:val="00222013"/>
    <w:rsid w:val="00222388"/>
    <w:rsid w:val="00222776"/>
    <w:rsid w:val="00222977"/>
    <w:rsid w:val="00222C1C"/>
    <w:rsid w:val="00222C54"/>
    <w:rsid w:val="00222D55"/>
    <w:rsid w:val="00223628"/>
    <w:rsid w:val="002237CE"/>
    <w:rsid w:val="00223E74"/>
    <w:rsid w:val="002242F5"/>
    <w:rsid w:val="00224627"/>
    <w:rsid w:val="00224784"/>
    <w:rsid w:val="00224E2D"/>
    <w:rsid w:val="00224EE4"/>
    <w:rsid w:val="0022551B"/>
    <w:rsid w:val="00225A6C"/>
    <w:rsid w:val="00225DD2"/>
    <w:rsid w:val="00225E70"/>
    <w:rsid w:val="0022633F"/>
    <w:rsid w:val="00226A6B"/>
    <w:rsid w:val="00226B9A"/>
    <w:rsid w:val="00226DA5"/>
    <w:rsid w:val="00226EA7"/>
    <w:rsid w:val="00226EAB"/>
    <w:rsid w:val="002276FF"/>
    <w:rsid w:val="0022787A"/>
    <w:rsid w:val="002301B4"/>
    <w:rsid w:val="00230270"/>
    <w:rsid w:val="00230590"/>
    <w:rsid w:val="0023170B"/>
    <w:rsid w:val="00231A28"/>
    <w:rsid w:val="002321EB"/>
    <w:rsid w:val="0023285D"/>
    <w:rsid w:val="00232E69"/>
    <w:rsid w:val="00232EB2"/>
    <w:rsid w:val="00233742"/>
    <w:rsid w:val="00233871"/>
    <w:rsid w:val="002338A8"/>
    <w:rsid w:val="00233BD5"/>
    <w:rsid w:val="002346D4"/>
    <w:rsid w:val="002347B5"/>
    <w:rsid w:val="00234864"/>
    <w:rsid w:val="00234EA2"/>
    <w:rsid w:val="00235F4C"/>
    <w:rsid w:val="0023632B"/>
    <w:rsid w:val="00236427"/>
    <w:rsid w:val="00236615"/>
    <w:rsid w:val="002369A8"/>
    <w:rsid w:val="00236A34"/>
    <w:rsid w:val="00236CDD"/>
    <w:rsid w:val="00236E22"/>
    <w:rsid w:val="00237C19"/>
    <w:rsid w:val="00237DCD"/>
    <w:rsid w:val="00240294"/>
    <w:rsid w:val="00240448"/>
    <w:rsid w:val="00240E3B"/>
    <w:rsid w:val="00241019"/>
    <w:rsid w:val="00241146"/>
    <w:rsid w:val="002419C9"/>
    <w:rsid w:val="00241F7A"/>
    <w:rsid w:val="002422D9"/>
    <w:rsid w:val="00242957"/>
    <w:rsid w:val="00243072"/>
    <w:rsid w:val="002431B8"/>
    <w:rsid w:val="00244439"/>
    <w:rsid w:val="002444B5"/>
    <w:rsid w:val="0024451E"/>
    <w:rsid w:val="0024459F"/>
    <w:rsid w:val="002446F3"/>
    <w:rsid w:val="00244831"/>
    <w:rsid w:val="00245181"/>
    <w:rsid w:val="00245895"/>
    <w:rsid w:val="00245F78"/>
    <w:rsid w:val="00246011"/>
    <w:rsid w:val="0024667A"/>
    <w:rsid w:val="00246846"/>
    <w:rsid w:val="00246B7E"/>
    <w:rsid w:val="00246F56"/>
    <w:rsid w:val="002475A1"/>
    <w:rsid w:val="00247671"/>
    <w:rsid w:val="0024783B"/>
    <w:rsid w:val="00247D31"/>
    <w:rsid w:val="00250301"/>
    <w:rsid w:val="00250A0B"/>
    <w:rsid w:val="00251903"/>
    <w:rsid w:val="002523FF"/>
    <w:rsid w:val="002527D6"/>
    <w:rsid w:val="00252D78"/>
    <w:rsid w:val="00254020"/>
    <w:rsid w:val="0025420B"/>
    <w:rsid w:val="00254B6F"/>
    <w:rsid w:val="0025523D"/>
    <w:rsid w:val="002552B6"/>
    <w:rsid w:val="002553F3"/>
    <w:rsid w:val="002557D2"/>
    <w:rsid w:val="00255EE7"/>
    <w:rsid w:val="002560D8"/>
    <w:rsid w:val="002565F4"/>
    <w:rsid w:val="00256ACB"/>
    <w:rsid w:val="00256FD8"/>
    <w:rsid w:val="00257629"/>
    <w:rsid w:val="00260390"/>
    <w:rsid w:val="002607E2"/>
    <w:rsid w:val="00260FAB"/>
    <w:rsid w:val="002611B0"/>
    <w:rsid w:val="002614F0"/>
    <w:rsid w:val="00261701"/>
    <w:rsid w:val="00261A7E"/>
    <w:rsid w:val="002624F0"/>
    <w:rsid w:val="00262672"/>
    <w:rsid w:val="00262729"/>
    <w:rsid w:val="0026272F"/>
    <w:rsid w:val="00262C34"/>
    <w:rsid w:val="00262CB0"/>
    <w:rsid w:val="0026303D"/>
    <w:rsid w:val="00263AA6"/>
    <w:rsid w:val="00263BB1"/>
    <w:rsid w:val="00264058"/>
    <w:rsid w:val="00264298"/>
    <w:rsid w:val="00264BD0"/>
    <w:rsid w:val="00264DF3"/>
    <w:rsid w:val="00265002"/>
    <w:rsid w:val="00265248"/>
    <w:rsid w:val="00265E5F"/>
    <w:rsid w:val="002666D8"/>
    <w:rsid w:val="00266773"/>
    <w:rsid w:val="00266965"/>
    <w:rsid w:val="002672A3"/>
    <w:rsid w:val="00267425"/>
    <w:rsid w:val="00267878"/>
    <w:rsid w:val="00267B4F"/>
    <w:rsid w:val="00267E23"/>
    <w:rsid w:val="002703D5"/>
    <w:rsid w:val="00270A25"/>
    <w:rsid w:val="00270AAB"/>
    <w:rsid w:val="00270D88"/>
    <w:rsid w:val="00270F70"/>
    <w:rsid w:val="00271483"/>
    <w:rsid w:val="002717AD"/>
    <w:rsid w:val="0027188F"/>
    <w:rsid w:val="00271924"/>
    <w:rsid w:val="00271A01"/>
    <w:rsid w:val="00271ED2"/>
    <w:rsid w:val="002721FE"/>
    <w:rsid w:val="0027249E"/>
    <w:rsid w:val="0027265E"/>
    <w:rsid w:val="00272FC5"/>
    <w:rsid w:val="0027360C"/>
    <w:rsid w:val="00273611"/>
    <w:rsid w:val="002739E0"/>
    <w:rsid w:val="00273B36"/>
    <w:rsid w:val="0027462B"/>
    <w:rsid w:val="0027511B"/>
    <w:rsid w:val="00275381"/>
    <w:rsid w:val="002756AE"/>
    <w:rsid w:val="00275942"/>
    <w:rsid w:val="00275E35"/>
    <w:rsid w:val="00275E3C"/>
    <w:rsid w:val="00276186"/>
    <w:rsid w:val="0027623F"/>
    <w:rsid w:val="00276779"/>
    <w:rsid w:val="00276D20"/>
    <w:rsid w:val="00276E76"/>
    <w:rsid w:val="002772D8"/>
    <w:rsid w:val="00277687"/>
    <w:rsid w:val="00277868"/>
    <w:rsid w:val="00280A79"/>
    <w:rsid w:val="00281C52"/>
    <w:rsid w:val="00281C95"/>
    <w:rsid w:val="00282247"/>
    <w:rsid w:val="002825C0"/>
    <w:rsid w:val="00282C22"/>
    <w:rsid w:val="00282CEC"/>
    <w:rsid w:val="00282FFC"/>
    <w:rsid w:val="00283732"/>
    <w:rsid w:val="00283752"/>
    <w:rsid w:val="002837F9"/>
    <w:rsid w:val="00283E62"/>
    <w:rsid w:val="00284014"/>
    <w:rsid w:val="00284B00"/>
    <w:rsid w:val="00284C40"/>
    <w:rsid w:val="002853B3"/>
    <w:rsid w:val="002854AE"/>
    <w:rsid w:val="00285505"/>
    <w:rsid w:val="0028598E"/>
    <w:rsid w:val="00286C56"/>
    <w:rsid w:val="0028728C"/>
    <w:rsid w:val="002876C0"/>
    <w:rsid w:val="00287956"/>
    <w:rsid w:val="002879D2"/>
    <w:rsid w:val="00287EFE"/>
    <w:rsid w:val="00290B91"/>
    <w:rsid w:val="002911B7"/>
    <w:rsid w:val="00291347"/>
    <w:rsid w:val="002915A6"/>
    <w:rsid w:val="00291F4A"/>
    <w:rsid w:val="00292951"/>
    <w:rsid w:val="00292C4C"/>
    <w:rsid w:val="00292C86"/>
    <w:rsid w:val="002932D6"/>
    <w:rsid w:val="00293713"/>
    <w:rsid w:val="00293A70"/>
    <w:rsid w:val="00293DAF"/>
    <w:rsid w:val="00293DC6"/>
    <w:rsid w:val="00294072"/>
    <w:rsid w:val="0029429E"/>
    <w:rsid w:val="002944A9"/>
    <w:rsid w:val="00294A05"/>
    <w:rsid w:val="00295313"/>
    <w:rsid w:val="00295725"/>
    <w:rsid w:val="00295F80"/>
    <w:rsid w:val="0029609E"/>
    <w:rsid w:val="00296906"/>
    <w:rsid w:val="00296FC1"/>
    <w:rsid w:val="00297036"/>
    <w:rsid w:val="00297881"/>
    <w:rsid w:val="00297A21"/>
    <w:rsid w:val="00297C70"/>
    <w:rsid w:val="002A0417"/>
    <w:rsid w:val="002A0868"/>
    <w:rsid w:val="002A08E3"/>
    <w:rsid w:val="002A0B1B"/>
    <w:rsid w:val="002A0C8F"/>
    <w:rsid w:val="002A0D5D"/>
    <w:rsid w:val="002A10C3"/>
    <w:rsid w:val="002A17C0"/>
    <w:rsid w:val="002A18B0"/>
    <w:rsid w:val="002A18C7"/>
    <w:rsid w:val="002A18F2"/>
    <w:rsid w:val="002A205D"/>
    <w:rsid w:val="002A2613"/>
    <w:rsid w:val="002A2811"/>
    <w:rsid w:val="002A2838"/>
    <w:rsid w:val="002A30CD"/>
    <w:rsid w:val="002A3864"/>
    <w:rsid w:val="002A3A72"/>
    <w:rsid w:val="002A43D5"/>
    <w:rsid w:val="002A464A"/>
    <w:rsid w:val="002A46F2"/>
    <w:rsid w:val="002A4A25"/>
    <w:rsid w:val="002A4BEA"/>
    <w:rsid w:val="002A4CCF"/>
    <w:rsid w:val="002A556D"/>
    <w:rsid w:val="002A5991"/>
    <w:rsid w:val="002A60B7"/>
    <w:rsid w:val="002A64EA"/>
    <w:rsid w:val="002A742D"/>
    <w:rsid w:val="002A75E9"/>
    <w:rsid w:val="002A77FD"/>
    <w:rsid w:val="002A7800"/>
    <w:rsid w:val="002A7B6C"/>
    <w:rsid w:val="002A7B8A"/>
    <w:rsid w:val="002A7D82"/>
    <w:rsid w:val="002A7F0B"/>
    <w:rsid w:val="002B0569"/>
    <w:rsid w:val="002B061D"/>
    <w:rsid w:val="002B0785"/>
    <w:rsid w:val="002B0A74"/>
    <w:rsid w:val="002B103B"/>
    <w:rsid w:val="002B1108"/>
    <w:rsid w:val="002B122C"/>
    <w:rsid w:val="002B12CC"/>
    <w:rsid w:val="002B1338"/>
    <w:rsid w:val="002B1C80"/>
    <w:rsid w:val="002B1E85"/>
    <w:rsid w:val="002B1EE1"/>
    <w:rsid w:val="002B2E97"/>
    <w:rsid w:val="002B34B8"/>
    <w:rsid w:val="002B3B45"/>
    <w:rsid w:val="002B3EEC"/>
    <w:rsid w:val="002B3F24"/>
    <w:rsid w:val="002B436A"/>
    <w:rsid w:val="002B4387"/>
    <w:rsid w:val="002B4DFA"/>
    <w:rsid w:val="002B5196"/>
    <w:rsid w:val="002B5341"/>
    <w:rsid w:val="002B53AC"/>
    <w:rsid w:val="002B67F3"/>
    <w:rsid w:val="002B6D7D"/>
    <w:rsid w:val="002B6DAB"/>
    <w:rsid w:val="002B6FB2"/>
    <w:rsid w:val="002B74FE"/>
    <w:rsid w:val="002B7A60"/>
    <w:rsid w:val="002B7B51"/>
    <w:rsid w:val="002C0809"/>
    <w:rsid w:val="002C0B6F"/>
    <w:rsid w:val="002C0C10"/>
    <w:rsid w:val="002C103C"/>
    <w:rsid w:val="002C1167"/>
    <w:rsid w:val="002C20F0"/>
    <w:rsid w:val="002C2BE9"/>
    <w:rsid w:val="002C2F37"/>
    <w:rsid w:val="002C3D88"/>
    <w:rsid w:val="002C3E7B"/>
    <w:rsid w:val="002C4123"/>
    <w:rsid w:val="002C416A"/>
    <w:rsid w:val="002C4672"/>
    <w:rsid w:val="002C51DE"/>
    <w:rsid w:val="002C562E"/>
    <w:rsid w:val="002C56FB"/>
    <w:rsid w:val="002C5924"/>
    <w:rsid w:val="002C5A3E"/>
    <w:rsid w:val="002C6075"/>
    <w:rsid w:val="002C6DE4"/>
    <w:rsid w:val="002C72C1"/>
    <w:rsid w:val="002C7314"/>
    <w:rsid w:val="002C75F8"/>
    <w:rsid w:val="002C7931"/>
    <w:rsid w:val="002C7B4F"/>
    <w:rsid w:val="002C7DAA"/>
    <w:rsid w:val="002C7E57"/>
    <w:rsid w:val="002C7FC7"/>
    <w:rsid w:val="002D093D"/>
    <w:rsid w:val="002D09A6"/>
    <w:rsid w:val="002D10EF"/>
    <w:rsid w:val="002D11C3"/>
    <w:rsid w:val="002D19EA"/>
    <w:rsid w:val="002D1D5B"/>
    <w:rsid w:val="002D229B"/>
    <w:rsid w:val="002D2450"/>
    <w:rsid w:val="002D248E"/>
    <w:rsid w:val="002D2ED6"/>
    <w:rsid w:val="002D366C"/>
    <w:rsid w:val="002D3714"/>
    <w:rsid w:val="002D3877"/>
    <w:rsid w:val="002D39D8"/>
    <w:rsid w:val="002D3EA8"/>
    <w:rsid w:val="002D3FEC"/>
    <w:rsid w:val="002D4DD3"/>
    <w:rsid w:val="002D4E6A"/>
    <w:rsid w:val="002D5464"/>
    <w:rsid w:val="002D59B8"/>
    <w:rsid w:val="002D5FE5"/>
    <w:rsid w:val="002D62B6"/>
    <w:rsid w:val="002D6D45"/>
    <w:rsid w:val="002D73A0"/>
    <w:rsid w:val="002D7578"/>
    <w:rsid w:val="002D76E1"/>
    <w:rsid w:val="002D7FF1"/>
    <w:rsid w:val="002E06C4"/>
    <w:rsid w:val="002E0CC4"/>
    <w:rsid w:val="002E12FF"/>
    <w:rsid w:val="002E13EF"/>
    <w:rsid w:val="002E1519"/>
    <w:rsid w:val="002E15ED"/>
    <w:rsid w:val="002E1626"/>
    <w:rsid w:val="002E1707"/>
    <w:rsid w:val="002E1AEA"/>
    <w:rsid w:val="002E1F43"/>
    <w:rsid w:val="002E21CA"/>
    <w:rsid w:val="002E2321"/>
    <w:rsid w:val="002E2C32"/>
    <w:rsid w:val="002E453D"/>
    <w:rsid w:val="002E45A0"/>
    <w:rsid w:val="002E4B00"/>
    <w:rsid w:val="002E5551"/>
    <w:rsid w:val="002E5BA0"/>
    <w:rsid w:val="002E5CD2"/>
    <w:rsid w:val="002E5E9C"/>
    <w:rsid w:val="002E619B"/>
    <w:rsid w:val="002E667F"/>
    <w:rsid w:val="002E6B2E"/>
    <w:rsid w:val="002E6B6A"/>
    <w:rsid w:val="002E6C15"/>
    <w:rsid w:val="002E737A"/>
    <w:rsid w:val="002E742A"/>
    <w:rsid w:val="002E7740"/>
    <w:rsid w:val="002E7A09"/>
    <w:rsid w:val="002E7FB5"/>
    <w:rsid w:val="002F0312"/>
    <w:rsid w:val="002F08D2"/>
    <w:rsid w:val="002F0D97"/>
    <w:rsid w:val="002F12C8"/>
    <w:rsid w:val="002F160B"/>
    <w:rsid w:val="002F2C76"/>
    <w:rsid w:val="002F3300"/>
    <w:rsid w:val="002F33B1"/>
    <w:rsid w:val="002F3642"/>
    <w:rsid w:val="002F39CD"/>
    <w:rsid w:val="002F3B8D"/>
    <w:rsid w:val="002F4165"/>
    <w:rsid w:val="002F4B55"/>
    <w:rsid w:val="002F4FC3"/>
    <w:rsid w:val="002F4FFF"/>
    <w:rsid w:val="002F516E"/>
    <w:rsid w:val="002F51EC"/>
    <w:rsid w:val="002F54F7"/>
    <w:rsid w:val="002F66A2"/>
    <w:rsid w:val="002F6852"/>
    <w:rsid w:val="002F6F1B"/>
    <w:rsid w:val="002F7613"/>
    <w:rsid w:val="002F774A"/>
    <w:rsid w:val="002F7943"/>
    <w:rsid w:val="002F7F2F"/>
    <w:rsid w:val="003001EA"/>
    <w:rsid w:val="003004A4"/>
    <w:rsid w:val="0030081D"/>
    <w:rsid w:val="00300873"/>
    <w:rsid w:val="00300B29"/>
    <w:rsid w:val="00300C7A"/>
    <w:rsid w:val="0030120C"/>
    <w:rsid w:val="0030147D"/>
    <w:rsid w:val="003017F0"/>
    <w:rsid w:val="003018AA"/>
    <w:rsid w:val="00301BE4"/>
    <w:rsid w:val="00302165"/>
    <w:rsid w:val="00302775"/>
    <w:rsid w:val="0030280D"/>
    <w:rsid w:val="003028B7"/>
    <w:rsid w:val="00302B99"/>
    <w:rsid w:val="0030324A"/>
    <w:rsid w:val="00303727"/>
    <w:rsid w:val="0030392C"/>
    <w:rsid w:val="00304079"/>
    <w:rsid w:val="003040B5"/>
    <w:rsid w:val="00304B07"/>
    <w:rsid w:val="00304FFA"/>
    <w:rsid w:val="003052C8"/>
    <w:rsid w:val="0030558D"/>
    <w:rsid w:val="00305F7F"/>
    <w:rsid w:val="003066E2"/>
    <w:rsid w:val="00306812"/>
    <w:rsid w:val="00306918"/>
    <w:rsid w:val="00306E84"/>
    <w:rsid w:val="00310C0F"/>
    <w:rsid w:val="003115F7"/>
    <w:rsid w:val="0031179C"/>
    <w:rsid w:val="00311E60"/>
    <w:rsid w:val="00312577"/>
    <w:rsid w:val="00312858"/>
    <w:rsid w:val="00313152"/>
    <w:rsid w:val="003131F3"/>
    <w:rsid w:val="00313AD6"/>
    <w:rsid w:val="0031408F"/>
    <w:rsid w:val="0031425F"/>
    <w:rsid w:val="003147E8"/>
    <w:rsid w:val="0031484A"/>
    <w:rsid w:val="00314E00"/>
    <w:rsid w:val="0031507F"/>
    <w:rsid w:val="003155C7"/>
    <w:rsid w:val="0031646E"/>
    <w:rsid w:val="003167C0"/>
    <w:rsid w:val="00316A00"/>
    <w:rsid w:val="00317097"/>
    <w:rsid w:val="003171E8"/>
    <w:rsid w:val="0031767E"/>
    <w:rsid w:val="003178F4"/>
    <w:rsid w:val="00320685"/>
    <w:rsid w:val="00320C72"/>
    <w:rsid w:val="00320CBA"/>
    <w:rsid w:val="00321B4D"/>
    <w:rsid w:val="00322A7D"/>
    <w:rsid w:val="00322BF8"/>
    <w:rsid w:val="00322CC6"/>
    <w:rsid w:val="00322D5D"/>
    <w:rsid w:val="003233DC"/>
    <w:rsid w:val="00323502"/>
    <w:rsid w:val="003238FF"/>
    <w:rsid w:val="00323A9F"/>
    <w:rsid w:val="00323C68"/>
    <w:rsid w:val="00324753"/>
    <w:rsid w:val="00324C04"/>
    <w:rsid w:val="003250AE"/>
    <w:rsid w:val="003258C1"/>
    <w:rsid w:val="00325FDE"/>
    <w:rsid w:val="0032610A"/>
    <w:rsid w:val="00327EE6"/>
    <w:rsid w:val="003301B4"/>
    <w:rsid w:val="00330B56"/>
    <w:rsid w:val="00330BD5"/>
    <w:rsid w:val="0033160F"/>
    <w:rsid w:val="003316F9"/>
    <w:rsid w:val="00331AF5"/>
    <w:rsid w:val="00332033"/>
    <w:rsid w:val="0033258D"/>
    <w:rsid w:val="003330E3"/>
    <w:rsid w:val="00333952"/>
    <w:rsid w:val="00334412"/>
    <w:rsid w:val="00334634"/>
    <w:rsid w:val="003350BC"/>
    <w:rsid w:val="00335172"/>
    <w:rsid w:val="003351D5"/>
    <w:rsid w:val="00335611"/>
    <w:rsid w:val="00335657"/>
    <w:rsid w:val="00335A83"/>
    <w:rsid w:val="00335AC1"/>
    <w:rsid w:val="00335FBD"/>
    <w:rsid w:val="003365F0"/>
    <w:rsid w:val="00336AB1"/>
    <w:rsid w:val="003375DC"/>
    <w:rsid w:val="003377A5"/>
    <w:rsid w:val="00337AA6"/>
    <w:rsid w:val="00340B25"/>
    <w:rsid w:val="00340CA6"/>
    <w:rsid w:val="00341318"/>
    <w:rsid w:val="00341466"/>
    <w:rsid w:val="00341757"/>
    <w:rsid w:val="003418CA"/>
    <w:rsid w:val="00342411"/>
    <w:rsid w:val="003427C0"/>
    <w:rsid w:val="00342E88"/>
    <w:rsid w:val="0034344E"/>
    <w:rsid w:val="003437B1"/>
    <w:rsid w:val="003439B0"/>
    <w:rsid w:val="00343FC8"/>
    <w:rsid w:val="00344186"/>
    <w:rsid w:val="003441D5"/>
    <w:rsid w:val="00344B1D"/>
    <w:rsid w:val="00344FA6"/>
    <w:rsid w:val="003454A9"/>
    <w:rsid w:val="003458D5"/>
    <w:rsid w:val="003458E2"/>
    <w:rsid w:val="00345B61"/>
    <w:rsid w:val="0034616C"/>
    <w:rsid w:val="0034663B"/>
    <w:rsid w:val="003473C4"/>
    <w:rsid w:val="00347A8D"/>
    <w:rsid w:val="00347DBE"/>
    <w:rsid w:val="00350049"/>
    <w:rsid w:val="00350129"/>
    <w:rsid w:val="00350252"/>
    <w:rsid w:val="00350302"/>
    <w:rsid w:val="003505D2"/>
    <w:rsid w:val="00350833"/>
    <w:rsid w:val="00350FCF"/>
    <w:rsid w:val="003515FB"/>
    <w:rsid w:val="00351957"/>
    <w:rsid w:val="00351C24"/>
    <w:rsid w:val="00351C41"/>
    <w:rsid w:val="00351C59"/>
    <w:rsid w:val="00352491"/>
    <w:rsid w:val="003529B9"/>
    <w:rsid w:val="00353C8D"/>
    <w:rsid w:val="00353CA0"/>
    <w:rsid w:val="00353DC6"/>
    <w:rsid w:val="00353FDA"/>
    <w:rsid w:val="003541EB"/>
    <w:rsid w:val="00354882"/>
    <w:rsid w:val="0035488A"/>
    <w:rsid w:val="0035642E"/>
    <w:rsid w:val="00356EDF"/>
    <w:rsid w:val="00356FE2"/>
    <w:rsid w:val="00357BB4"/>
    <w:rsid w:val="00357F53"/>
    <w:rsid w:val="003606DA"/>
    <w:rsid w:val="00361533"/>
    <w:rsid w:val="00361BC7"/>
    <w:rsid w:val="0036256B"/>
    <w:rsid w:val="003625C2"/>
    <w:rsid w:val="00362ADF"/>
    <w:rsid w:val="00362C46"/>
    <w:rsid w:val="0036306A"/>
    <w:rsid w:val="003630BC"/>
    <w:rsid w:val="00363AFA"/>
    <w:rsid w:val="00363EB7"/>
    <w:rsid w:val="00363F8F"/>
    <w:rsid w:val="00363FE3"/>
    <w:rsid w:val="003643DE"/>
    <w:rsid w:val="00364A4B"/>
    <w:rsid w:val="00364AF8"/>
    <w:rsid w:val="0036591E"/>
    <w:rsid w:val="00365BDD"/>
    <w:rsid w:val="00365E5C"/>
    <w:rsid w:val="00365E77"/>
    <w:rsid w:val="0036611E"/>
    <w:rsid w:val="00366234"/>
    <w:rsid w:val="003669FC"/>
    <w:rsid w:val="0036748E"/>
    <w:rsid w:val="00367E91"/>
    <w:rsid w:val="0037079B"/>
    <w:rsid w:val="00370927"/>
    <w:rsid w:val="00370A4C"/>
    <w:rsid w:val="003710EC"/>
    <w:rsid w:val="00371137"/>
    <w:rsid w:val="00371276"/>
    <w:rsid w:val="00371619"/>
    <w:rsid w:val="003719D3"/>
    <w:rsid w:val="00371AD6"/>
    <w:rsid w:val="00371B07"/>
    <w:rsid w:val="003728F4"/>
    <w:rsid w:val="0037298A"/>
    <w:rsid w:val="00372F31"/>
    <w:rsid w:val="0037301C"/>
    <w:rsid w:val="003735F5"/>
    <w:rsid w:val="00373D29"/>
    <w:rsid w:val="00373E09"/>
    <w:rsid w:val="00373F29"/>
    <w:rsid w:val="0037455D"/>
    <w:rsid w:val="003752FF"/>
    <w:rsid w:val="003756DA"/>
    <w:rsid w:val="00375C2B"/>
    <w:rsid w:val="00375FEF"/>
    <w:rsid w:val="00376D99"/>
    <w:rsid w:val="00377015"/>
    <w:rsid w:val="00377480"/>
    <w:rsid w:val="003774EC"/>
    <w:rsid w:val="00377589"/>
    <w:rsid w:val="0037782E"/>
    <w:rsid w:val="003801B5"/>
    <w:rsid w:val="00380CBD"/>
    <w:rsid w:val="00380D67"/>
    <w:rsid w:val="00380F7A"/>
    <w:rsid w:val="003819BE"/>
    <w:rsid w:val="00381ED3"/>
    <w:rsid w:val="003825D4"/>
    <w:rsid w:val="003828AE"/>
    <w:rsid w:val="003833F3"/>
    <w:rsid w:val="00383697"/>
    <w:rsid w:val="00384344"/>
    <w:rsid w:val="003843C0"/>
    <w:rsid w:val="0038450A"/>
    <w:rsid w:val="003851CA"/>
    <w:rsid w:val="00385C98"/>
    <w:rsid w:val="00386275"/>
    <w:rsid w:val="00386686"/>
    <w:rsid w:val="003866EB"/>
    <w:rsid w:val="003869BE"/>
    <w:rsid w:val="0038708F"/>
    <w:rsid w:val="00387EE2"/>
    <w:rsid w:val="00390792"/>
    <w:rsid w:val="00390BF9"/>
    <w:rsid w:val="00391105"/>
    <w:rsid w:val="003915B6"/>
    <w:rsid w:val="00391B18"/>
    <w:rsid w:val="00391EBF"/>
    <w:rsid w:val="0039209D"/>
    <w:rsid w:val="00392CA7"/>
    <w:rsid w:val="0039314B"/>
    <w:rsid w:val="003933B0"/>
    <w:rsid w:val="0039364F"/>
    <w:rsid w:val="00393D44"/>
    <w:rsid w:val="003942D0"/>
    <w:rsid w:val="00394323"/>
    <w:rsid w:val="0039443A"/>
    <w:rsid w:val="00395174"/>
    <w:rsid w:val="00395875"/>
    <w:rsid w:val="00395883"/>
    <w:rsid w:val="00395BA9"/>
    <w:rsid w:val="00395DD0"/>
    <w:rsid w:val="003966A0"/>
    <w:rsid w:val="003969B8"/>
    <w:rsid w:val="00396BFE"/>
    <w:rsid w:val="00396C01"/>
    <w:rsid w:val="00396D1F"/>
    <w:rsid w:val="00396F63"/>
    <w:rsid w:val="00396F8B"/>
    <w:rsid w:val="00397583"/>
    <w:rsid w:val="00397AA2"/>
    <w:rsid w:val="00397E33"/>
    <w:rsid w:val="003A00F1"/>
    <w:rsid w:val="003A0869"/>
    <w:rsid w:val="003A097C"/>
    <w:rsid w:val="003A0A16"/>
    <w:rsid w:val="003A1A32"/>
    <w:rsid w:val="003A1AA9"/>
    <w:rsid w:val="003A1D80"/>
    <w:rsid w:val="003A1E44"/>
    <w:rsid w:val="003A1ED4"/>
    <w:rsid w:val="003A1EF7"/>
    <w:rsid w:val="003A24FF"/>
    <w:rsid w:val="003A2841"/>
    <w:rsid w:val="003A2A1F"/>
    <w:rsid w:val="003A3D72"/>
    <w:rsid w:val="003A403C"/>
    <w:rsid w:val="003A42A9"/>
    <w:rsid w:val="003A4356"/>
    <w:rsid w:val="003A4687"/>
    <w:rsid w:val="003A4C38"/>
    <w:rsid w:val="003A4EE1"/>
    <w:rsid w:val="003A538F"/>
    <w:rsid w:val="003A5461"/>
    <w:rsid w:val="003A5B3F"/>
    <w:rsid w:val="003A624F"/>
    <w:rsid w:val="003A7201"/>
    <w:rsid w:val="003B0328"/>
    <w:rsid w:val="003B0B6A"/>
    <w:rsid w:val="003B1270"/>
    <w:rsid w:val="003B19B2"/>
    <w:rsid w:val="003B19F7"/>
    <w:rsid w:val="003B1A1E"/>
    <w:rsid w:val="003B25BF"/>
    <w:rsid w:val="003B27DE"/>
    <w:rsid w:val="003B28B3"/>
    <w:rsid w:val="003B2A07"/>
    <w:rsid w:val="003B2A91"/>
    <w:rsid w:val="003B2DC5"/>
    <w:rsid w:val="003B30D3"/>
    <w:rsid w:val="003B3A2A"/>
    <w:rsid w:val="003B4354"/>
    <w:rsid w:val="003B44C8"/>
    <w:rsid w:val="003B480A"/>
    <w:rsid w:val="003B4FA5"/>
    <w:rsid w:val="003B55B3"/>
    <w:rsid w:val="003B5A83"/>
    <w:rsid w:val="003B5AC9"/>
    <w:rsid w:val="003B6C1A"/>
    <w:rsid w:val="003B774A"/>
    <w:rsid w:val="003B7DCE"/>
    <w:rsid w:val="003B7E8C"/>
    <w:rsid w:val="003C0BAB"/>
    <w:rsid w:val="003C0E75"/>
    <w:rsid w:val="003C1208"/>
    <w:rsid w:val="003C12AE"/>
    <w:rsid w:val="003C1510"/>
    <w:rsid w:val="003C1B9A"/>
    <w:rsid w:val="003C20B8"/>
    <w:rsid w:val="003C29AF"/>
    <w:rsid w:val="003C2FAB"/>
    <w:rsid w:val="003C32EB"/>
    <w:rsid w:val="003C38FC"/>
    <w:rsid w:val="003C3A47"/>
    <w:rsid w:val="003C3E03"/>
    <w:rsid w:val="003C414E"/>
    <w:rsid w:val="003C42D3"/>
    <w:rsid w:val="003C4AA0"/>
    <w:rsid w:val="003C4C76"/>
    <w:rsid w:val="003C4ECE"/>
    <w:rsid w:val="003C56B7"/>
    <w:rsid w:val="003C67DA"/>
    <w:rsid w:val="003C6FA0"/>
    <w:rsid w:val="003C6FC9"/>
    <w:rsid w:val="003C7041"/>
    <w:rsid w:val="003C7C91"/>
    <w:rsid w:val="003D0B42"/>
    <w:rsid w:val="003D149A"/>
    <w:rsid w:val="003D16A3"/>
    <w:rsid w:val="003D1CCE"/>
    <w:rsid w:val="003D1E3A"/>
    <w:rsid w:val="003D24BB"/>
    <w:rsid w:val="003D3237"/>
    <w:rsid w:val="003D32BC"/>
    <w:rsid w:val="003D3325"/>
    <w:rsid w:val="003D386A"/>
    <w:rsid w:val="003D3EC1"/>
    <w:rsid w:val="003D3EF2"/>
    <w:rsid w:val="003D416B"/>
    <w:rsid w:val="003D4B2B"/>
    <w:rsid w:val="003D4B53"/>
    <w:rsid w:val="003D4F78"/>
    <w:rsid w:val="003D5005"/>
    <w:rsid w:val="003D52A8"/>
    <w:rsid w:val="003D556B"/>
    <w:rsid w:val="003D5680"/>
    <w:rsid w:val="003D59F3"/>
    <w:rsid w:val="003D686F"/>
    <w:rsid w:val="003D6DF2"/>
    <w:rsid w:val="003D7B41"/>
    <w:rsid w:val="003D7FF0"/>
    <w:rsid w:val="003E0169"/>
    <w:rsid w:val="003E01F9"/>
    <w:rsid w:val="003E06BF"/>
    <w:rsid w:val="003E0778"/>
    <w:rsid w:val="003E14DE"/>
    <w:rsid w:val="003E21E0"/>
    <w:rsid w:val="003E2531"/>
    <w:rsid w:val="003E2970"/>
    <w:rsid w:val="003E30CB"/>
    <w:rsid w:val="003E3167"/>
    <w:rsid w:val="003E379E"/>
    <w:rsid w:val="003E3CC7"/>
    <w:rsid w:val="003E40BA"/>
    <w:rsid w:val="003E4853"/>
    <w:rsid w:val="003E4A32"/>
    <w:rsid w:val="003E4A42"/>
    <w:rsid w:val="003E4B90"/>
    <w:rsid w:val="003E4EB8"/>
    <w:rsid w:val="003E5065"/>
    <w:rsid w:val="003E56B8"/>
    <w:rsid w:val="003E595A"/>
    <w:rsid w:val="003E63D7"/>
    <w:rsid w:val="003E64B3"/>
    <w:rsid w:val="003E6885"/>
    <w:rsid w:val="003E716B"/>
    <w:rsid w:val="003E74BA"/>
    <w:rsid w:val="003E7E34"/>
    <w:rsid w:val="003E7EFF"/>
    <w:rsid w:val="003F00CA"/>
    <w:rsid w:val="003F015C"/>
    <w:rsid w:val="003F01B7"/>
    <w:rsid w:val="003F1548"/>
    <w:rsid w:val="003F22C6"/>
    <w:rsid w:val="003F2726"/>
    <w:rsid w:val="003F2F08"/>
    <w:rsid w:val="003F2FD9"/>
    <w:rsid w:val="003F350F"/>
    <w:rsid w:val="003F3BB5"/>
    <w:rsid w:val="003F3D14"/>
    <w:rsid w:val="003F3F69"/>
    <w:rsid w:val="003F4E68"/>
    <w:rsid w:val="003F5160"/>
    <w:rsid w:val="003F54B8"/>
    <w:rsid w:val="003F608D"/>
    <w:rsid w:val="003F6094"/>
    <w:rsid w:val="003F634A"/>
    <w:rsid w:val="003F6602"/>
    <w:rsid w:val="003F698F"/>
    <w:rsid w:val="003F6F55"/>
    <w:rsid w:val="003F6FC5"/>
    <w:rsid w:val="003F7744"/>
    <w:rsid w:val="003F7A4F"/>
    <w:rsid w:val="004000A4"/>
    <w:rsid w:val="004002E7"/>
    <w:rsid w:val="004007CC"/>
    <w:rsid w:val="00400B06"/>
    <w:rsid w:val="00400D15"/>
    <w:rsid w:val="004017F8"/>
    <w:rsid w:val="00401FCF"/>
    <w:rsid w:val="00402414"/>
    <w:rsid w:val="00402BDE"/>
    <w:rsid w:val="00402F91"/>
    <w:rsid w:val="00403204"/>
    <w:rsid w:val="00403231"/>
    <w:rsid w:val="004034F0"/>
    <w:rsid w:val="00403AE1"/>
    <w:rsid w:val="00403C1C"/>
    <w:rsid w:val="00404424"/>
    <w:rsid w:val="004047D1"/>
    <w:rsid w:val="004047EF"/>
    <w:rsid w:val="004048DC"/>
    <w:rsid w:val="00404A54"/>
    <w:rsid w:val="00404C08"/>
    <w:rsid w:val="00404F35"/>
    <w:rsid w:val="00405000"/>
    <w:rsid w:val="00405119"/>
    <w:rsid w:val="004055A8"/>
    <w:rsid w:val="0040605E"/>
    <w:rsid w:val="00406503"/>
    <w:rsid w:val="00406B9E"/>
    <w:rsid w:val="00406C51"/>
    <w:rsid w:val="0040700D"/>
    <w:rsid w:val="0040711E"/>
    <w:rsid w:val="00407312"/>
    <w:rsid w:val="00407953"/>
    <w:rsid w:val="00407BDA"/>
    <w:rsid w:val="0041011B"/>
    <w:rsid w:val="00410170"/>
    <w:rsid w:val="0041078D"/>
    <w:rsid w:val="004112A7"/>
    <w:rsid w:val="00411423"/>
    <w:rsid w:val="004117A8"/>
    <w:rsid w:val="0041189F"/>
    <w:rsid w:val="004122C6"/>
    <w:rsid w:val="0041241C"/>
    <w:rsid w:val="00412CD9"/>
    <w:rsid w:val="00412D20"/>
    <w:rsid w:val="00412F0F"/>
    <w:rsid w:val="00413240"/>
    <w:rsid w:val="00413786"/>
    <w:rsid w:val="00413E94"/>
    <w:rsid w:val="00413F30"/>
    <w:rsid w:val="004144CE"/>
    <w:rsid w:val="0041493C"/>
    <w:rsid w:val="00414BA7"/>
    <w:rsid w:val="00415143"/>
    <w:rsid w:val="004152A7"/>
    <w:rsid w:val="0041553E"/>
    <w:rsid w:val="004155DC"/>
    <w:rsid w:val="00415883"/>
    <w:rsid w:val="00416034"/>
    <w:rsid w:val="004160C9"/>
    <w:rsid w:val="00416C35"/>
    <w:rsid w:val="00416DE4"/>
    <w:rsid w:val="00416E50"/>
    <w:rsid w:val="00416EA9"/>
    <w:rsid w:val="00417183"/>
    <w:rsid w:val="004179BD"/>
    <w:rsid w:val="00417CD1"/>
    <w:rsid w:val="00420338"/>
    <w:rsid w:val="00420879"/>
    <w:rsid w:val="00421C26"/>
    <w:rsid w:val="00421EA4"/>
    <w:rsid w:val="00421F4D"/>
    <w:rsid w:val="00421F7E"/>
    <w:rsid w:val="00422020"/>
    <w:rsid w:val="00422CCE"/>
    <w:rsid w:val="00422D30"/>
    <w:rsid w:val="00423651"/>
    <w:rsid w:val="00423959"/>
    <w:rsid w:val="00423BBE"/>
    <w:rsid w:val="00423FBF"/>
    <w:rsid w:val="0042410B"/>
    <w:rsid w:val="004253AA"/>
    <w:rsid w:val="00425D69"/>
    <w:rsid w:val="00425E0B"/>
    <w:rsid w:val="00426342"/>
    <w:rsid w:val="004266E5"/>
    <w:rsid w:val="00426E30"/>
    <w:rsid w:val="00426F93"/>
    <w:rsid w:val="004271B8"/>
    <w:rsid w:val="004278CC"/>
    <w:rsid w:val="00427A63"/>
    <w:rsid w:val="00427B69"/>
    <w:rsid w:val="00427B92"/>
    <w:rsid w:val="00427EAA"/>
    <w:rsid w:val="004303EC"/>
    <w:rsid w:val="00430793"/>
    <w:rsid w:val="004309CB"/>
    <w:rsid w:val="00430DA7"/>
    <w:rsid w:val="00430E16"/>
    <w:rsid w:val="00431558"/>
    <w:rsid w:val="00431925"/>
    <w:rsid w:val="00432B57"/>
    <w:rsid w:val="0043315F"/>
    <w:rsid w:val="004331C3"/>
    <w:rsid w:val="00433A1D"/>
    <w:rsid w:val="00433A54"/>
    <w:rsid w:val="00433D18"/>
    <w:rsid w:val="00433F7F"/>
    <w:rsid w:val="00434005"/>
    <w:rsid w:val="004341B9"/>
    <w:rsid w:val="004341E6"/>
    <w:rsid w:val="004344E9"/>
    <w:rsid w:val="00434505"/>
    <w:rsid w:val="004345FE"/>
    <w:rsid w:val="004347A6"/>
    <w:rsid w:val="004353A9"/>
    <w:rsid w:val="00435C4C"/>
    <w:rsid w:val="00435CA6"/>
    <w:rsid w:val="00436185"/>
    <w:rsid w:val="00436576"/>
    <w:rsid w:val="004365E6"/>
    <w:rsid w:val="00436EF9"/>
    <w:rsid w:val="004370AA"/>
    <w:rsid w:val="00437297"/>
    <w:rsid w:val="00437609"/>
    <w:rsid w:val="0043784E"/>
    <w:rsid w:val="00437862"/>
    <w:rsid w:val="0043794E"/>
    <w:rsid w:val="00437C72"/>
    <w:rsid w:val="004408C0"/>
    <w:rsid w:val="00440E47"/>
    <w:rsid w:val="00441081"/>
    <w:rsid w:val="0044121B"/>
    <w:rsid w:val="004416C9"/>
    <w:rsid w:val="004417DE"/>
    <w:rsid w:val="00441AA5"/>
    <w:rsid w:val="00441DE9"/>
    <w:rsid w:val="00442285"/>
    <w:rsid w:val="00442486"/>
    <w:rsid w:val="004426AC"/>
    <w:rsid w:val="00442AC6"/>
    <w:rsid w:val="00442F37"/>
    <w:rsid w:val="00443067"/>
    <w:rsid w:val="00443332"/>
    <w:rsid w:val="00443CCD"/>
    <w:rsid w:val="004446D0"/>
    <w:rsid w:val="004446ED"/>
    <w:rsid w:val="00444958"/>
    <w:rsid w:val="00444A32"/>
    <w:rsid w:val="00445171"/>
    <w:rsid w:val="00445389"/>
    <w:rsid w:val="00445F7D"/>
    <w:rsid w:val="00445FBA"/>
    <w:rsid w:val="0044631C"/>
    <w:rsid w:val="004467B4"/>
    <w:rsid w:val="00446997"/>
    <w:rsid w:val="00446C59"/>
    <w:rsid w:val="00446F44"/>
    <w:rsid w:val="00447259"/>
    <w:rsid w:val="00447339"/>
    <w:rsid w:val="004474DD"/>
    <w:rsid w:val="00447D9D"/>
    <w:rsid w:val="00450966"/>
    <w:rsid w:val="00450B96"/>
    <w:rsid w:val="004511E4"/>
    <w:rsid w:val="00451BF1"/>
    <w:rsid w:val="0045219A"/>
    <w:rsid w:val="004524B4"/>
    <w:rsid w:val="00452E6B"/>
    <w:rsid w:val="004536C4"/>
    <w:rsid w:val="004539B0"/>
    <w:rsid w:val="00453E01"/>
    <w:rsid w:val="00453F90"/>
    <w:rsid w:val="0045446A"/>
    <w:rsid w:val="004546BE"/>
    <w:rsid w:val="00454A8B"/>
    <w:rsid w:val="004557B6"/>
    <w:rsid w:val="00456434"/>
    <w:rsid w:val="00456D0E"/>
    <w:rsid w:val="00456FFF"/>
    <w:rsid w:val="004574C0"/>
    <w:rsid w:val="004577F9"/>
    <w:rsid w:val="004578D8"/>
    <w:rsid w:val="00457BD3"/>
    <w:rsid w:val="00457CD8"/>
    <w:rsid w:val="00457F44"/>
    <w:rsid w:val="00460191"/>
    <w:rsid w:val="004602D1"/>
    <w:rsid w:val="00461565"/>
    <w:rsid w:val="0046168B"/>
    <w:rsid w:val="004618BF"/>
    <w:rsid w:val="00461CBB"/>
    <w:rsid w:val="00462103"/>
    <w:rsid w:val="004623B2"/>
    <w:rsid w:val="00462726"/>
    <w:rsid w:val="00462764"/>
    <w:rsid w:val="00462ED8"/>
    <w:rsid w:val="00462FD6"/>
    <w:rsid w:val="00463A12"/>
    <w:rsid w:val="00463B50"/>
    <w:rsid w:val="00463C7E"/>
    <w:rsid w:val="0046468B"/>
    <w:rsid w:val="00464784"/>
    <w:rsid w:val="00464BD8"/>
    <w:rsid w:val="0046518A"/>
    <w:rsid w:val="00465724"/>
    <w:rsid w:val="00465D32"/>
    <w:rsid w:val="00466417"/>
    <w:rsid w:val="00466AEB"/>
    <w:rsid w:val="0046731B"/>
    <w:rsid w:val="004673C4"/>
    <w:rsid w:val="00467548"/>
    <w:rsid w:val="004675B5"/>
    <w:rsid w:val="00467646"/>
    <w:rsid w:val="00467B3B"/>
    <w:rsid w:val="00467DC7"/>
    <w:rsid w:val="0047078B"/>
    <w:rsid w:val="004709BB"/>
    <w:rsid w:val="004715CB"/>
    <w:rsid w:val="00472F33"/>
    <w:rsid w:val="0047339F"/>
    <w:rsid w:val="004735D0"/>
    <w:rsid w:val="00473A07"/>
    <w:rsid w:val="00473E98"/>
    <w:rsid w:val="0047449A"/>
    <w:rsid w:val="004744CE"/>
    <w:rsid w:val="004746BB"/>
    <w:rsid w:val="00474B5E"/>
    <w:rsid w:val="00474FAA"/>
    <w:rsid w:val="00474FDE"/>
    <w:rsid w:val="00474FE8"/>
    <w:rsid w:val="00475235"/>
    <w:rsid w:val="00475505"/>
    <w:rsid w:val="00475B38"/>
    <w:rsid w:val="00475CA7"/>
    <w:rsid w:val="00476765"/>
    <w:rsid w:val="00476ED2"/>
    <w:rsid w:val="00477A7A"/>
    <w:rsid w:val="00477B95"/>
    <w:rsid w:val="004807EF"/>
    <w:rsid w:val="0048126C"/>
    <w:rsid w:val="004813B5"/>
    <w:rsid w:val="00481445"/>
    <w:rsid w:val="004816CF"/>
    <w:rsid w:val="00481766"/>
    <w:rsid w:val="00481D56"/>
    <w:rsid w:val="00481ED7"/>
    <w:rsid w:val="00481F9A"/>
    <w:rsid w:val="00481FA8"/>
    <w:rsid w:val="00482516"/>
    <w:rsid w:val="004827FE"/>
    <w:rsid w:val="00482D69"/>
    <w:rsid w:val="00482F25"/>
    <w:rsid w:val="004837D9"/>
    <w:rsid w:val="00483C78"/>
    <w:rsid w:val="00484073"/>
    <w:rsid w:val="00485386"/>
    <w:rsid w:val="004854FC"/>
    <w:rsid w:val="00485F89"/>
    <w:rsid w:val="00486470"/>
    <w:rsid w:val="00486BF0"/>
    <w:rsid w:val="00486FD9"/>
    <w:rsid w:val="00487E2D"/>
    <w:rsid w:val="00487E6B"/>
    <w:rsid w:val="00490137"/>
    <w:rsid w:val="004906E9"/>
    <w:rsid w:val="004908FA"/>
    <w:rsid w:val="00490E02"/>
    <w:rsid w:val="00490F5C"/>
    <w:rsid w:val="00490FE1"/>
    <w:rsid w:val="004911A1"/>
    <w:rsid w:val="004918E9"/>
    <w:rsid w:val="0049346D"/>
    <w:rsid w:val="004934C5"/>
    <w:rsid w:val="00493693"/>
    <w:rsid w:val="00493CEE"/>
    <w:rsid w:val="00493E34"/>
    <w:rsid w:val="00494825"/>
    <w:rsid w:val="00494DF7"/>
    <w:rsid w:val="0049504F"/>
    <w:rsid w:val="004957A9"/>
    <w:rsid w:val="00495C52"/>
    <w:rsid w:val="00495E12"/>
    <w:rsid w:val="00496490"/>
    <w:rsid w:val="00496F94"/>
    <w:rsid w:val="00497086"/>
    <w:rsid w:val="004978A3"/>
    <w:rsid w:val="00497CAD"/>
    <w:rsid w:val="004A02A2"/>
    <w:rsid w:val="004A0AB9"/>
    <w:rsid w:val="004A0CCF"/>
    <w:rsid w:val="004A1634"/>
    <w:rsid w:val="004A1FA7"/>
    <w:rsid w:val="004A2903"/>
    <w:rsid w:val="004A2971"/>
    <w:rsid w:val="004A2A9E"/>
    <w:rsid w:val="004A30B1"/>
    <w:rsid w:val="004A30B9"/>
    <w:rsid w:val="004A32A6"/>
    <w:rsid w:val="004A407D"/>
    <w:rsid w:val="004A4289"/>
    <w:rsid w:val="004A4ABB"/>
    <w:rsid w:val="004A4C9B"/>
    <w:rsid w:val="004A5071"/>
    <w:rsid w:val="004A51E1"/>
    <w:rsid w:val="004A5480"/>
    <w:rsid w:val="004A5D56"/>
    <w:rsid w:val="004A607B"/>
    <w:rsid w:val="004A6C8F"/>
    <w:rsid w:val="004A72D0"/>
    <w:rsid w:val="004A75AA"/>
    <w:rsid w:val="004A7807"/>
    <w:rsid w:val="004A78FB"/>
    <w:rsid w:val="004A7C66"/>
    <w:rsid w:val="004A7D1A"/>
    <w:rsid w:val="004B0420"/>
    <w:rsid w:val="004B0E1C"/>
    <w:rsid w:val="004B16E6"/>
    <w:rsid w:val="004B1B40"/>
    <w:rsid w:val="004B1BBB"/>
    <w:rsid w:val="004B220A"/>
    <w:rsid w:val="004B226F"/>
    <w:rsid w:val="004B229E"/>
    <w:rsid w:val="004B2320"/>
    <w:rsid w:val="004B2D1E"/>
    <w:rsid w:val="004B3063"/>
    <w:rsid w:val="004B342E"/>
    <w:rsid w:val="004B3741"/>
    <w:rsid w:val="004B3827"/>
    <w:rsid w:val="004B392E"/>
    <w:rsid w:val="004B3ACA"/>
    <w:rsid w:val="004B3D0C"/>
    <w:rsid w:val="004B41FA"/>
    <w:rsid w:val="004B47CA"/>
    <w:rsid w:val="004B48CA"/>
    <w:rsid w:val="004B5257"/>
    <w:rsid w:val="004B5368"/>
    <w:rsid w:val="004B5C04"/>
    <w:rsid w:val="004B5C1A"/>
    <w:rsid w:val="004B62E6"/>
    <w:rsid w:val="004B62ED"/>
    <w:rsid w:val="004B6386"/>
    <w:rsid w:val="004B6878"/>
    <w:rsid w:val="004B690E"/>
    <w:rsid w:val="004B7799"/>
    <w:rsid w:val="004B7B70"/>
    <w:rsid w:val="004B7FDA"/>
    <w:rsid w:val="004C01EE"/>
    <w:rsid w:val="004C0296"/>
    <w:rsid w:val="004C038C"/>
    <w:rsid w:val="004C043D"/>
    <w:rsid w:val="004C058D"/>
    <w:rsid w:val="004C06C4"/>
    <w:rsid w:val="004C0C70"/>
    <w:rsid w:val="004C0D8C"/>
    <w:rsid w:val="004C14F4"/>
    <w:rsid w:val="004C2A0E"/>
    <w:rsid w:val="004C354B"/>
    <w:rsid w:val="004C35A7"/>
    <w:rsid w:val="004C3E50"/>
    <w:rsid w:val="004C4066"/>
    <w:rsid w:val="004C41B9"/>
    <w:rsid w:val="004C4AB3"/>
    <w:rsid w:val="004C4B1B"/>
    <w:rsid w:val="004C4BE1"/>
    <w:rsid w:val="004C5172"/>
    <w:rsid w:val="004C51E5"/>
    <w:rsid w:val="004C5445"/>
    <w:rsid w:val="004C5490"/>
    <w:rsid w:val="004C551C"/>
    <w:rsid w:val="004C55C5"/>
    <w:rsid w:val="004C5618"/>
    <w:rsid w:val="004C5EF3"/>
    <w:rsid w:val="004C640C"/>
    <w:rsid w:val="004C67B8"/>
    <w:rsid w:val="004C6B1E"/>
    <w:rsid w:val="004C700E"/>
    <w:rsid w:val="004C73AF"/>
    <w:rsid w:val="004C7679"/>
    <w:rsid w:val="004C7D22"/>
    <w:rsid w:val="004D00D8"/>
    <w:rsid w:val="004D09C1"/>
    <w:rsid w:val="004D0D1F"/>
    <w:rsid w:val="004D1945"/>
    <w:rsid w:val="004D21CC"/>
    <w:rsid w:val="004D2324"/>
    <w:rsid w:val="004D2F4E"/>
    <w:rsid w:val="004D31A9"/>
    <w:rsid w:val="004D36A7"/>
    <w:rsid w:val="004D390F"/>
    <w:rsid w:val="004D4B89"/>
    <w:rsid w:val="004D53F6"/>
    <w:rsid w:val="004D5518"/>
    <w:rsid w:val="004D573F"/>
    <w:rsid w:val="004D5850"/>
    <w:rsid w:val="004D5D6E"/>
    <w:rsid w:val="004D6157"/>
    <w:rsid w:val="004D6876"/>
    <w:rsid w:val="004D6B91"/>
    <w:rsid w:val="004D6E37"/>
    <w:rsid w:val="004D702C"/>
    <w:rsid w:val="004D708A"/>
    <w:rsid w:val="004D70DA"/>
    <w:rsid w:val="004D71A0"/>
    <w:rsid w:val="004D7284"/>
    <w:rsid w:val="004D7A9B"/>
    <w:rsid w:val="004D7C78"/>
    <w:rsid w:val="004D7C8E"/>
    <w:rsid w:val="004E0750"/>
    <w:rsid w:val="004E0CFD"/>
    <w:rsid w:val="004E2C9A"/>
    <w:rsid w:val="004E31BC"/>
    <w:rsid w:val="004E3377"/>
    <w:rsid w:val="004E34C4"/>
    <w:rsid w:val="004E352A"/>
    <w:rsid w:val="004E388F"/>
    <w:rsid w:val="004E3929"/>
    <w:rsid w:val="004E3A6C"/>
    <w:rsid w:val="004E3C47"/>
    <w:rsid w:val="004E405C"/>
    <w:rsid w:val="004E40A9"/>
    <w:rsid w:val="004E4AB0"/>
    <w:rsid w:val="004E4BF3"/>
    <w:rsid w:val="004E4CDA"/>
    <w:rsid w:val="004E4EF4"/>
    <w:rsid w:val="004E528B"/>
    <w:rsid w:val="004E57A9"/>
    <w:rsid w:val="004E5906"/>
    <w:rsid w:val="004E59D8"/>
    <w:rsid w:val="004E5D8A"/>
    <w:rsid w:val="004E5E54"/>
    <w:rsid w:val="004E63B8"/>
    <w:rsid w:val="004E68CC"/>
    <w:rsid w:val="004F0B7E"/>
    <w:rsid w:val="004F0C77"/>
    <w:rsid w:val="004F0E72"/>
    <w:rsid w:val="004F1A00"/>
    <w:rsid w:val="004F1A21"/>
    <w:rsid w:val="004F1F23"/>
    <w:rsid w:val="004F1F47"/>
    <w:rsid w:val="004F224C"/>
    <w:rsid w:val="004F22AF"/>
    <w:rsid w:val="004F2596"/>
    <w:rsid w:val="004F2CE3"/>
    <w:rsid w:val="004F30AA"/>
    <w:rsid w:val="004F31CE"/>
    <w:rsid w:val="004F351A"/>
    <w:rsid w:val="004F37B6"/>
    <w:rsid w:val="004F38C8"/>
    <w:rsid w:val="004F3A25"/>
    <w:rsid w:val="004F3ACB"/>
    <w:rsid w:val="004F3AE2"/>
    <w:rsid w:val="004F3AFF"/>
    <w:rsid w:val="004F3B64"/>
    <w:rsid w:val="004F3FDC"/>
    <w:rsid w:val="004F3FE2"/>
    <w:rsid w:val="004F44AC"/>
    <w:rsid w:val="004F4F22"/>
    <w:rsid w:val="004F549B"/>
    <w:rsid w:val="004F5A13"/>
    <w:rsid w:val="004F6094"/>
    <w:rsid w:val="004F661D"/>
    <w:rsid w:val="004F6737"/>
    <w:rsid w:val="004F68F5"/>
    <w:rsid w:val="004F738D"/>
    <w:rsid w:val="004F7D19"/>
    <w:rsid w:val="004F7EA9"/>
    <w:rsid w:val="005004DD"/>
    <w:rsid w:val="00500C19"/>
    <w:rsid w:val="00500C27"/>
    <w:rsid w:val="00500F44"/>
    <w:rsid w:val="00501A8A"/>
    <w:rsid w:val="005022F5"/>
    <w:rsid w:val="005023C3"/>
    <w:rsid w:val="0050284F"/>
    <w:rsid w:val="0050312B"/>
    <w:rsid w:val="00503592"/>
    <w:rsid w:val="005035AD"/>
    <w:rsid w:val="00503C4A"/>
    <w:rsid w:val="00504784"/>
    <w:rsid w:val="00504AE7"/>
    <w:rsid w:val="005051FC"/>
    <w:rsid w:val="005054BE"/>
    <w:rsid w:val="005054F8"/>
    <w:rsid w:val="00505A90"/>
    <w:rsid w:val="00505B0B"/>
    <w:rsid w:val="00505CF3"/>
    <w:rsid w:val="00505E70"/>
    <w:rsid w:val="00506373"/>
    <w:rsid w:val="00506913"/>
    <w:rsid w:val="00506CF9"/>
    <w:rsid w:val="00507057"/>
    <w:rsid w:val="00507696"/>
    <w:rsid w:val="005076E8"/>
    <w:rsid w:val="00507766"/>
    <w:rsid w:val="00507B6E"/>
    <w:rsid w:val="00507DAB"/>
    <w:rsid w:val="00510386"/>
    <w:rsid w:val="00510571"/>
    <w:rsid w:val="0051073C"/>
    <w:rsid w:val="00510AFA"/>
    <w:rsid w:val="00510E0C"/>
    <w:rsid w:val="00511197"/>
    <w:rsid w:val="00511562"/>
    <w:rsid w:val="0051162C"/>
    <w:rsid w:val="00512485"/>
    <w:rsid w:val="005129DE"/>
    <w:rsid w:val="005132A9"/>
    <w:rsid w:val="005134C1"/>
    <w:rsid w:val="005138DD"/>
    <w:rsid w:val="00514548"/>
    <w:rsid w:val="00514929"/>
    <w:rsid w:val="00514E57"/>
    <w:rsid w:val="005166B4"/>
    <w:rsid w:val="005169C3"/>
    <w:rsid w:val="00516F1D"/>
    <w:rsid w:val="00517815"/>
    <w:rsid w:val="00517EB6"/>
    <w:rsid w:val="00517F4B"/>
    <w:rsid w:val="005201BE"/>
    <w:rsid w:val="005205C6"/>
    <w:rsid w:val="005206E2"/>
    <w:rsid w:val="00520AF9"/>
    <w:rsid w:val="005217DF"/>
    <w:rsid w:val="005221FA"/>
    <w:rsid w:val="005224B4"/>
    <w:rsid w:val="005224C7"/>
    <w:rsid w:val="0052262A"/>
    <w:rsid w:val="00522E79"/>
    <w:rsid w:val="00522F2F"/>
    <w:rsid w:val="00523089"/>
    <w:rsid w:val="00523101"/>
    <w:rsid w:val="00523A71"/>
    <w:rsid w:val="005243FE"/>
    <w:rsid w:val="005244C1"/>
    <w:rsid w:val="00524794"/>
    <w:rsid w:val="00524B9F"/>
    <w:rsid w:val="005251AD"/>
    <w:rsid w:val="0052530C"/>
    <w:rsid w:val="00525316"/>
    <w:rsid w:val="0052552B"/>
    <w:rsid w:val="00525957"/>
    <w:rsid w:val="0052612B"/>
    <w:rsid w:val="00526A35"/>
    <w:rsid w:val="005273AE"/>
    <w:rsid w:val="00527704"/>
    <w:rsid w:val="00527BB1"/>
    <w:rsid w:val="00527C62"/>
    <w:rsid w:val="00527F75"/>
    <w:rsid w:val="005300E8"/>
    <w:rsid w:val="00530193"/>
    <w:rsid w:val="00530438"/>
    <w:rsid w:val="005305C6"/>
    <w:rsid w:val="005313C0"/>
    <w:rsid w:val="005314F5"/>
    <w:rsid w:val="00531772"/>
    <w:rsid w:val="00531FFD"/>
    <w:rsid w:val="0053227E"/>
    <w:rsid w:val="005326FC"/>
    <w:rsid w:val="00533096"/>
    <w:rsid w:val="0053311C"/>
    <w:rsid w:val="0053370F"/>
    <w:rsid w:val="00533B7B"/>
    <w:rsid w:val="00533BA2"/>
    <w:rsid w:val="00533C62"/>
    <w:rsid w:val="005340B2"/>
    <w:rsid w:val="0053450D"/>
    <w:rsid w:val="00534C37"/>
    <w:rsid w:val="0053521F"/>
    <w:rsid w:val="005353B3"/>
    <w:rsid w:val="005356C1"/>
    <w:rsid w:val="005364D7"/>
    <w:rsid w:val="00536570"/>
    <w:rsid w:val="00536ACE"/>
    <w:rsid w:val="00536D6F"/>
    <w:rsid w:val="005371A5"/>
    <w:rsid w:val="0053741D"/>
    <w:rsid w:val="00537B1D"/>
    <w:rsid w:val="00537C86"/>
    <w:rsid w:val="00540193"/>
    <w:rsid w:val="005401F6"/>
    <w:rsid w:val="00540455"/>
    <w:rsid w:val="005407CC"/>
    <w:rsid w:val="00541503"/>
    <w:rsid w:val="0054212F"/>
    <w:rsid w:val="005429C7"/>
    <w:rsid w:val="00542E5F"/>
    <w:rsid w:val="005434FF"/>
    <w:rsid w:val="00544B57"/>
    <w:rsid w:val="00544C7A"/>
    <w:rsid w:val="00545221"/>
    <w:rsid w:val="00545728"/>
    <w:rsid w:val="00545C50"/>
    <w:rsid w:val="0054663F"/>
    <w:rsid w:val="00546746"/>
    <w:rsid w:val="00546A6E"/>
    <w:rsid w:val="00547367"/>
    <w:rsid w:val="005478F0"/>
    <w:rsid w:val="00547AA4"/>
    <w:rsid w:val="0055066B"/>
    <w:rsid w:val="00550A8F"/>
    <w:rsid w:val="00550EB0"/>
    <w:rsid w:val="00550FF0"/>
    <w:rsid w:val="00551118"/>
    <w:rsid w:val="005511BC"/>
    <w:rsid w:val="00551EAD"/>
    <w:rsid w:val="0055264F"/>
    <w:rsid w:val="005526D9"/>
    <w:rsid w:val="00552700"/>
    <w:rsid w:val="00552ED7"/>
    <w:rsid w:val="005531DB"/>
    <w:rsid w:val="00553224"/>
    <w:rsid w:val="00553648"/>
    <w:rsid w:val="00553A67"/>
    <w:rsid w:val="00553D27"/>
    <w:rsid w:val="00554098"/>
    <w:rsid w:val="0055457C"/>
    <w:rsid w:val="00554DB8"/>
    <w:rsid w:val="00555800"/>
    <w:rsid w:val="00555C6E"/>
    <w:rsid w:val="00555D5D"/>
    <w:rsid w:val="00555EA1"/>
    <w:rsid w:val="00555F69"/>
    <w:rsid w:val="00556890"/>
    <w:rsid w:val="005568C5"/>
    <w:rsid w:val="00556A6C"/>
    <w:rsid w:val="005572E2"/>
    <w:rsid w:val="00557E7F"/>
    <w:rsid w:val="0056022E"/>
    <w:rsid w:val="00560E0F"/>
    <w:rsid w:val="00560FD7"/>
    <w:rsid w:val="0056111C"/>
    <w:rsid w:val="0056163F"/>
    <w:rsid w:val="00562319"/>
    <w:rsid w:val="00562798"/>
    <w:rsid w:val="00562801"/>
    <w:rsid w:val="00562913"/>
    <w:rsid w:val="00562B8A"/>
    <w:rsid w:val="00563559"/>
    <w:rsid w:val="00563BC4"/>
    <w:rsid w:val="00564111"/>
    <w:rsid w:val="00564397"/>
    <w:rsid w:val="00565502"/>
    <w:rsid w:val="00565877"/>
    <w:rsid w:val="00565D3D"/>
    <w:rsid w:val="005665D3"/>
    <w:rsid w:val="00566675"/>
    <w:rsid w:val="00566919"/>
    <w:rsid w:val="00566C17"/>
    <w:rsid w:val="0056714D"/>
    <w:rsid w:val="0056725B"/>
    <w:rsid w:val="005676A9"/>
    <w:rsid w:val="00567BC3"/>
    <w:rsid w:val="0057051F"/>
    <w:rsid w:val="00570660"/>
    <w:rsid w:val="0057068B"/>
    <w:rsid w:val="005709EA"/>
    <w:rsid w:val="00570BCF"/>
    <w:rsid w:val="00572432"/>
    <w:rsid w:val="005725DC"/>
    <w:rsid w:val="005727B0"/>
    <w:rsid w:val="00572A7A"/>
    <w:rsid w:val="00572D4C"/>
    <w:rsid w:val="00572EDB"/>
    <w:rsid w:val="00573020"/>
    <w:rsid w:val="00573463"/>
    <w:rsid w:val="00573538"/>
    <w:rsid w:val="0057355B"/>
    <w:rsid w:val="005735F1"/>
    <w:rsid w:val="00573B2D"/>
    <w:rsid w:val="00573FCE"/>
    <w:rsid w:val="00573FFC"/>
    <w:rsid w:val="00574307"/>
    <w:rsid w:val="0057463C"/>
    <w:rsid w:val="0057491A"/>
    <w:rsid w:val="00574B2D"/>
    <w:rsid w:val="00574B51"/>
    <w:rsid w:val="00574CDC"/>
    <w:rsid w:val="0057558D"/>
    <w:rsid w:val="00575956"/>
    <w:rsid w:val="00575A8A"/>
    <w:rsid w:val="00575FE3"/>
    <w:rsid w:val="0057670F"/>
    <w:rsid w:val="00576A75"/>
    <w:rsid w:val="005770D5"/>
    <w:rsid w:val="00577151"/>
    <w:rsid w:val="005779B1"/>
    <w:rsid w:val="00580284"/>
    <w:rsid w:val="005803BD"/>
    <w:rsid w:val="00580C9E"/>
    <w:rsid w:val="005812D9"/>
    <w:rsid w:val="00581738"/>
    <w:rsid w:val="005818AB"/>
    <w:rsid w:val="00581A12"/>
    <w:rsid w:val="00581CDC"/>
    <w:rsid w:val="00581E15"/>
    <w:rsid w:val="005823C4"/>
    <w:rsid w:val="005828BB"/>
    <w:rsid w:val="00582EB7"/>
    <w:rsid w:val="005832CD"/>
    <w:rsid w:val="005833C6"/>
    <w:rsid w:val="00583412"/>
    <w:rsid w:val="005837B5"/>
    <w:rsid w:val="00583C38"/>
    <w:rsid w:val="00583D2D"/>
    <w:rsid w:val="00583D5A"/>
    <w:rsid w:val="0058480C"/>
    <w:rsid w:val="005849A4"/>
    <w:rsid w:val="00584C0D"/>
    <w:rsid w:val="00584D7F"/>
    <w:rsid w:val="00584E8E"/>
    <w:rsid w:val="00585308"/>
    <w:rsid w:val="00585749"/>
    <w:rsid w:val="005857EC"/>
    <w:rsid w:val="00585B71"/>
    <w:rsid w:val="00585F50"/>
    <w:rsid w:val="00585FEB"/>
    <w:rsid w:val="0058648F"/>
    <w:rsid w:val="005867BE"/>
    <w:rsid w:val="00586DCC"/>
    <w:rsid w:val="00587404"/>
    <w:rsid w:val="00587882"/>
    <w:rsid w:val="00590781"/>
    <w:rsid w:val="00590C94"/>
    <w:rsid w:val="00591678"/>
    <w:rsid w:val="005916AC"/>
    <w:rsid w:val="005919A7"/>
    <w:rsid w:val="00591A8B"/>
    <w:rsid w:val="00591E29"/>
    <w:rsid w:val="00591E4D"/>
    <w:rsid w:val="00592092"/>
    <w:rsid w:val="005923C1"/>
    <w:rsid w:val="00592993"/>
    <w:rsid w:val="00592B61"/>
    <w:rsid w:val="00592DAF"/>
    <w:rsid w:val="005935F3"/>
    <w:rsid w:val="00593DA5"/>
    <w:rsid w:val="00593F58"/>
    <w:rsid w:val="00595482"/>
    <w:rsid w:val="00595E59"/>
    <w:rsid w:val="00595EDB"/>
    <w:rsid w:val="00595F70"/>
    <w:rsid w:val="00596D27"/>
    <w:rsid w:val="00596E12"/>
    <w:rsid w:val="00596F25"/>
    <w:rsid w:val="005A081A"/>
    <w:rsid w:val="005A10C7"/>
    <w:rsid w:val="005A14B5"/>
    <w:rsid w:val="005A16B4"/>
    <w:rsid w:val="005A1791"/>
    <w:rsid w:val="005A20A0"/>
    <w:rsid w:val="005A2275"/>
    <w:rsid w:val="005A25AD"/>
    <w:rsid w:val="005A2F37"/>
    <w:rsid w:val="005A365B"/>
    <w:rsid w:val="005A3F55"/>
    <w:rsid w:val="005A40C7"/>
    <w:rsid w:val="005A41FF"/>
    <w:rsid w:val="005A479A"/>
    <w:rsid w:val="005A496B"/>
    <w:rsid w:val="005A49C9"/>
    <w:rsid w:val="005A4EC1"/>
    <w:rsid w:val="005A52CD"/>
    <w:rsid w:val="005A57B4"/>
    <w:rsid w:val="005A5A45"/>
    <w:rsid w:val="005A5EA9"/>
    <w:rsid w:val="005A61E5"/>
    <w:rsid w:val="005A6380"/>
    <w:rsid w:val="005A6702"/>
    <w:rsid w:val="005A6A28"/>
    <w:rsid w:val="005A6E74"/>
    <w:rsid w:val="005A7D12"/>
    <w:rsid w:val="005A7EBF"/>
    <w:rsid w:val="005B007C"/>
    <w:rsid w:val="005B015E"/>
    <w:rsid w:val="005B03B1"/>
    <w:rsid w:val="005B0C5A"/>
    <w:rsid w:val="005B14B7"/>
    <w:rsid w:val="005B15C3"/>
    <w:rsid w:val="005B28D4"/>
    <w:rsid w:val="005B2955"/>
    <w:rsid w:val="005B2AFF"/>
    <w:rsid w:val="005B353A"/>
    <w:rsid w:val="005B3B43"/>
    <w:rsid w:val="005B3BAA"/>
    <w:rsid w:val="005B484F"/>
    <w:rsid w:val="005B536B"/>
    <w:rsid w:val="005B5A45"/>
    <w:rsid w:val="005B5E39"/>
    <w:rsid w:val="005B6C33"/>
    <w:rsid w:val="005B6F98"/>
    <w:rsid w:val="005B7000"/>
    <w:rsid w:val="005B767F"/>
    <w:rsid w:val="005B776D"/>
    <w:rsid w:val="005C000C"/>
    <w:rsid w:val="005C03E2"/>
    <w:rsid w:val="005C09AA"/>
    <w:rsid w:val="005C0ACA"/>
    <w:rsid w:val="005C18FC"/>
    <w:rsid w:val="005C1BD1"/>
    <w:rsid w:val="005C1BF4"/>
    <w:rsid w:val="005C2133"/>
    <w:rsid w:val="005C2766"/>
    <w:rsid w:val="005C2FD1"/>
    <w:rsid w:val="005C3F5A"/>
    <w:rsid w:val="005C460B"/>
    <w:rsid w:val="005C4D41"/>
    <w:rsid w:val="005C5206"/>
    <w:rsid w:val="005C536A"/>
    <w:rsid w:val="005C547D"/>
    <w:rsid w:val="005C58ED"/>
    <w:rsid w:val="005C5B18"/>
    <w:rsid w:val="005C61CA"/>
    <w:rsid w:val="005C63A5"/>
    <w:rsid w:val="005C6472"/>
    <w:rsid w:val="005C7327"/>
    <w:rsid w:val="005C777D"/>
    <w:rsid w:val="005C7B61"/>
    <w:rsid w:val="005D013F"/>
    <w:rsid w:val="005D0347"/>
    <w:rsid w:val="005D04F6"/>
    <w:rsid w:val="005D07AF"/>
    <w:rsid w:val="005D07FF"/>
    <w:rsid w:val="005D0D24"/>
    <w:rsid w:val="005D0DF4"/>
    <w:rsid w:val="005D0ED2"/>
    <w:rsid w:val="005D1052"/>
    <w:rsid w:val="005D1314"/>
    <w:rsid w:val="005D1495"/>
    <w:rsid w:val="005D2B56"/>
    <w:rsid w:val="005D2DC2"/>
    <w:rsid w:val="005D37E3"/>
    <w:rsid w:val="005D40C8"/>
    <w:rsid w:val="005D4273"/>
    <w:rsid w:val="005D44CF"/>
    <w:rsid w:val="005D50A0"/>
    <w:rsid w:val="005D6569"/>
    <w:rsid w:val="005D6574"/>
    <w:rsid w:val="005D68C0"/>
    <w:rsid w:val="005D69CB"/>
    <w:rsid w:val="005D6A10"/>
    <w:rsid w:val="005D6F36"/>
    <w:rsid w:val="005D768E"/>
    <w:rsid w:val="005D7F2B"/>
    <w:rsid w:val="005E00FE"/>
    <w:rsid w:val="005E033A"/>
    <w:rsid w:val="005E0AAC"/>
    <w:rsid w:val="005E0DA4"/>
    <w:rsid w:val="005E0F59"/>
    <w:rsid w:val="005E1107"/>
    <w:rsid w:val="005E13BE"/>
    <w:rsid w:val="005E1ACE"/>
    <w:rsid w:val="005E1F4C"/>
    <w:rsid w:val="005E1F6F"/>
    <w:rsid w:val="005E2151"/>
    <w:rsid w:val="005E2473"/>
    <w:rsid w:val="005E2654"/>
    <w:rsid w:val="005E2755"/>
    <w:rsid w:val="005E2CC1"/>
    <w:rsid w:val="005E3289"/>
    <w:rsid w:val="005E3795"/>
    <w:rsid w:val="005E39EA"/>
    <w:rsid w:val="005E420F"/>
    <w:rsid w:val="005E4769"/>
    <w:rsid w:val="005E4B33"/>
    <w:rsid w:val="005E4C5C"/>
    <w:rsid w:val="005E5111"/>
    <w:rsid w:val="005E53FB"/>
    <w:rsid w:val="005E5C07"/>
    <w:rsid w:val="005E63D2"/>
    <w:rsid w:val="005E6686"/>
    <w:rsid w:val="005E6CC3"/>
    <w:rsid w:val="005E6D75"/>
    <w:rsid w:val="005E6E10"/>
    <w:rsid w:val="005E72CC"/>
    <w:rsid w:val="005E7937"/>
    <w:rsid w:val="005F0171"/>
    <w:rsid w:val="005F0882"/>
    <w:rsid w:val="005F0D67"/>
    <w:rsid w:val="005F11A6"/>
    <w:rsid w:val="005F15C6"/>
    <w:rsid w:val="005F16A4"/>
    <w:rsid w:val="005F1A57"/>
    <w:rsid w:val="005F2D6E"/>
    <w:rsid w:val="005F300F"/>
    <w:rsid w:val="005F31D4"/>
    <w:rsid w:val="005F44B7"/>
    <w:rsid w:val="005F4582"/>
    <w:rsid w:val="005F46AF"/>
    <w:rsid w:val="005F47CB"/>
    <w:rsid w:val="005F4AB6"/>
    <w:rsid w:val="005F4EA8"/>
    <w:rsid w:val="005F5081"/>
    <w:rsid w:val="005F5A00"/>
    <w:rsid w:val="005F5AE3"/>
    <w:rsid w:val="005F5BA6"/>
    <w:rsid w:val="005F625C"/>
    <w:rsid w:val="005F652F"/>
    <w:rsid w:val="005F65BA"/>
    <w:rsid w:val="005F6831"/>
    <w:rsid w:val="005F6B70"/>
    <w:rsid w:val="005F748F"/>
    <w:rsid w:val="006004DB"/>
    <w:rsid w:val="00600821"/>
    <w:rsid w:val="00600CA5"/>
    <w:rsid w:val="00600CD3"/>
    <w:rsid w:val="00600D0D"/>
    <w:rsid w:val="00601385"/>
    <w:rsid w:val="00601F46"/>
    <w:rsid w:val="00602879"/>
    <w:rsid w:val="00602FF1"/>
    <w:rsid w:val="00603732"/>
    <w:rsid w:val="00603902"/>
    <w:rsid w:val="006039C9"/>
    <w:rsid w:val="00603F07"/>
    <w:rsid w:val="00604C53"/>
    <w:rsid w:val="006056A6"/>
    <w:rsid w:val="00605803"/>
    <w:rsid w:val="00605D7B"/>
    <w:rsid w:val="00605E94"/>
    <w:rsid w:val="00606405"/>
    <w:rsid w:val="006064A9"/>
    <w:rsid w:val="006064E9"/>
    <w:rsid w:val="0060678E"/>
    <w:rsid w:val="00611172"/>
    <w:rsid w:val="00611189"/>
    <w:rsid w:val="006115E3"/>
    <w:rsid w:val="0061167B"/>
    <w:rsid w:val="00611986"/>
    <w:rsid w:val="00611D66"/>
    <w:rsid w:val="006121B8"/>
    <w:rsid w:val="00612BC4"/>
    <w:rsid w:val="00613418"/>
    <w:rsid w:val="0061362A"/>
    <w:rsid w:val="0061374A"/>
    <w:rsid w:val="00613B2C"/>
    <w:rsid w:val="00613FFB"/>
    <w:rsid w:val="00614825"/>
    <w:rsid w:val="006153C1"/>
    <w:rsid w:val="00615499"/>
    <w:rsid w:val="00615627"/>
    <w:rsid w:val="00615738"/>
    <w:rsid w:val="00615960"/>
    <w:rsid w:val="00615E88"/>
    <w:rsid w:val="00616561"/>
    <w:rsid w:val="00616813"/>
    <w:rsid w:val="00616B80"/>
    <w:rsid w:val="00616D29"/>
    <w:rsid w:val="00617A99"/>
    <w:rsid w:val="00617ADA"/>
    <w:rsid w:val="00617E09"/>
    <w:rsid w:val="00620BF1"/>
    <w:rsid w:val="00620EC4"/>
    <w:rsid w:val="006210FD"/>
    <w:rsid w:val="00621D5C"/>
    <w:rsid w:val="00622178"/>
    <w:rsid w:val="006229E0"/>
    <w:rsid w:val="00622A46"/>
    <w:rsid w:val="00622CA9"/>
    <w:rsid w:val="00623010"/>
    <w:rsid w:val="006235A4"/>
    <w:rsid w:val="00624014"/>
    <w:rsid w:val="006245F0"/>
    <w:rsid w:val="0062487F"/>
    <w:rsid w:val="00625EBA"/>
    <w:rsid w:val="006265EF"/>
    <w:rsid w:val="00626727"/>
    <w:rsid w:val="00626969"/>
    <w:rsid w:val="006272EF"/>
    <w:rsid w:val="006273F4"/>
    <w:rsid w:val="006276D3"/>
    <w:rsid w:val="00630620"/>
    <w:rsid w:val="00630DA3"/>
    <w:rsid w:val="00630E51"/>
    <w:rsid w:val="00630F77"/>
    <w:rsid w:val="00631A03"/>
    <w:rsid w:val="00631A68"/>
    <w:rsid w:val="00631B1A"/>
    <w:rsid w:val="006326CE"/>
    <w:rsid w:val="00632BB6"/>
    <w:rsid w:val="006331A3"/>
    <w:rsid w:val="00633833"/>
    <w:rsid w:val="00633853"/>
    <w:rsid w:val="00633BE2"/>
    <w:rsid w:val="00634094"/>
    <w:rsid w:val="00634220"/>
    <w:rsid w:val="0063472C"/>
    <w:rsid w:val="00634AC2"/>
    <w:rsid w:val="006354BA"/>
    <w:rsid w:val="006356CC"/>
    <w:rsid w:val="00635735"/>
    <w:rsid w:val="006361D5"/>
    <w:rsid w:val="006363D8"/>
    <w:rsid w:val="00636859"/>
    <w:rsid w:val="0063686A"/>
    <w:rsid w:val="00636A2B"/>
    <w:rsid w:val="00636A2D"/>
    <w:rsid w:val="00636D9D"/>
    <w:rsid w:val="00636ED0"/>
    <w:rsid w:val="0063705D"/>
    <w:rsid w:val="00637292"/>
    <w:rsid w:val="00637293"/>
    <w:rsid w:val="006375BF"/>
    <w:rsid w:val="006375ED"/>
    <w:rsid w:val="00637734"/>
    <w:rsid w:val="00637CF6"/>
    <w:rsid w:val="00640150"/>
    <w:rsid w:val="0064023F"/>
    <w:rsid w:val="006410B9"/>
    <w:rsid w:val="006419BB"/>
    <w:rsid w:val="0064221D"/>
    <w:rsid w:val="00642EA2"/>
    <w:rsid w:val="006433E6"/>
    <w:rsid w:val="006436F1"/>
    <w:rsid w:val="0064419C"/>
    <w:rsid w:val="006446DF"/>
    <w:rsid w:val="00644AA5"/>
    <w:rsid w:val="00644B6E"/>
    <w:rsid w:val="00644CA7"/>
    <w:rsid w:val="0064538B"/>
    <w:rsid w:val="006455A9"/>
    <w:rsid w:val="00645F8D"/>
    <w:rsid w:val="006462BD"/>
    <w:rsid w:val="0064682D"/>
    <w:rsid w:val="00646FAB"/>
    <w:rsid w:val="0064740C"/>
    <w:rsid w:val="0064796F"/>
    <w:rsid w:val="006501C8"/>
    <w:rsid w:val="006504AD"/>
    <w:rsid w:val="0065099E"/>
    <w:rsid w:val="00651380"/>
    <w:rsid w:val="0065167D"/>
    <w:rsid w:val="00651B6A"/>
    <w:rsid w:val="00651F1A"/>
    <w:rsid w:val="0065227E"/>
    <w:rsid w:val="00652B8B"/>
    <w:rsid w:val="00652D1B"/>
    <w:rsid w:val="00652E67"/>
    <w:rsid w:val="0065307B"/>
    <w:rsid w:val="006535A8"/>
    <w:rsid w:val="00653B7F"/>
    <w:rsid w:val="00653BBF"/>
    <w:rsid w:val="0065425E"/>
    <w:rsid w:val="006542D2"/>
    <w:rsid w:val="00654990"/>
    <w:rsid w:val="00654C85"/>
    <w:rsid w:val="00655074"/>
    <w:rsid w:val="00655601"/>
    <w:rsid w:val="0065572E"/>
    <w:rsid w:val="00655C0C"/>
    <w:rsid w:val="00655CEB"/>
    <w:rsid w:val="00656E91"/>
    <w:rsid w:val="00657D0D"/>
    <w:rsid w:val="00657DEB"/>
    <w:rsid w:val="00660266"/>
    <w:rsid w:val="00660825"/>
    <w:rsid w:val="00660EC2"/>
    <w:rsid w:val="00660F48"/>
    <w:rsid w:val="00660FF7"/>
    <w:rsid w:val="006612D5"/>
    <w:rsid w:val="00661401"/>
    <w:rsid w:val="00661443"/>
    <w:rsid w:val="00661817"/>
    <w:rsid w:val="00661CCA"/>
    <w:rsid w:val="00661D9D"/>
    <w:rsid w:val="006629EA"/>
    <w:rsid w:val="00662B3D"/>
    <w:rsid w:val="00662DFB"/>
    <w:rsid w:val="00662E96"/>
    <w:rsid w:val="006630F1"/>
    <w:rsid w:val="00663371"/>
    <w:rsid w:val="00663594"/>
    <w:rsid w:val="006635C2"/>
    <w:rsid w:val="0066468E"/>
    <w:rsid w:val="00664CA3"/>
    <w:rsid w:val="006658F1"/>
    <w:rsid w:val="006659CF"/>
    <w:rsid w:val="00666E36"/>
    <w:rsid w:val="00666EBF"/>
    <w:rsid w:val="00667014"/>
    <w:rsid w:val="00667661"/>
    <w:rsid w:val="00667689"/>
    <w:rsid w:val="00667910"/>
    <w:rsid w:val="00667E30"/>
    <w:rsid w:val="006701C4"/>
    <w:rsid w:val="006703D0"/>
    <w:rsid w:val="00670F18"/>
    <w:rsid w:val="00670F1E"/>
    <w:rsid w:val="006714B8"/>
    <w:rsid w:val="00671891"/>
    <w:rsid w:val="00671B9F"/>
    <w:rsid w:val="00671CFB"/>
    <w:rsid w:val="00671D5C"/>
    <w:rsid w:val="006725C1"/>
    <w:rsid w:val="0067271D"/>
    <w:rsid w:val="006727A8"/>
    <w:rsid w:val="00673000"/>
    <w:rsid w:val="006731A8"/>
    <w:rsid w:val="00673369"/>
    <w:rsid w:val="006736D0"/>
    <w:rsid w:val="00673899"/>
    <w:rsid w:val="006739EB"/>
    <w:rsid w:val="00673A76"/>
    <w:rsid w:val="006747A4"/>
    <w:rsid w:val="00674C44"/>
    <w:rsid w:val="00674DC5"/>
    <w:rsid w:val="00674F6F"/>
    <w:rsid w:val="0067575A"/>
    <w:rsid w:val="00675AEA"/>
    <w:rsid w:val="006762FB"/>
    <w:rsid w:val="006763F0"/>
    <w:rsid w:val="00676473"/>
    <w:rsid w:val="0067677E"/>
    <w:rsid w:val="00676798"/>
    <w:rsid w:val="006768D1"/>
    <w:rsid w:val="00676B0F"/>
    <w:rsid w:val="00676E1E"/>
    <w:rsid w:val="0067742D"/>
    <w:rsid w:val="00677622"/>
    <w:rsid w:val="006777D3"/>
    <w:rsid w:val="00677B45"/>
    <w:rsid w:val="00677DA8"/>
    <w:rsid w:val="00680485"/>
    <w:rsid w:val="00680855"/>
    <w:rsid w:val="00680A8C"/>
    <w:rsid w:val="0068117C"/>
    <w:rsid w:val="0068142A"/>
    <w:rsid w:val="00681520"/>
    <w:rsid w:val="00681597"/>
    <w:rsid w:val="006818C4"/>
    <w:rsid w:val="00681C59"/>
    <w:rsid w:val="00681D9B"/>
    <w:rsid w:val="00682775"/>
    <w:rsid w:val="0068350D"/>
    <w:rsid w:val="006836FA"/>
    <w:rsid w:val="00683839"/>
    <w:rsid w:val="00683E6D"/>
    <w:rsid w:val="006847EF"/>
    <w:rsid w:val="00684AE2"/>
    <w:rsid w:val="00684B52"/>
    <w:rsid w:val="00684E71"/>
    <w:rsid w:val="00685191"/>
    <w:rsid w:val="006851AA"/>
    <w:rsid w:val="0068559C"/>
    <w:rsid w:val="00685607"/>
    <w:rsid w:val="0068577A"/>
    <w:rsid w:val="00685795"/>
    <w:rsid w:val="00685D34"/>
    <w:rsid w:val="00685E44"/>
    <w:rsid w:val="00685EA3"/>
    <w:rsid w:val="00685EFA"/>
    <w:rsid w:val="00685F53"/>
    <w:rsid w:val="006861BB"/>
    <w:rsid w:val="00687298"/>
    <w:rsid w:val="006873BC"/>
    <w:rsid w:val="00687C37"/>
    <w:rsid w:val="0069039F"/>
    <w:rsid w:val="00690689"/>
    <w:rsid w:val="006906EE"/>
    <w:rsid w:val="00690863"/>
    <w:rsid w:val="00690B8D"/>
    <w:rsid w:val="00690F10"/>
    <w:rsid w:val="006912F0"/>
    <w:rsid w:val="00691591"/>
    <w:rsid w:val="00691D00"/>
    <w:rsid w:val="00691F51"/>
    <w:rsid w:val="0069226B"/>
    <w:rsid w:val="00692316"/>
    <w:rsid w:val="006927B4"/>
    <w:rsid w:val="006933E4"/>
    <w:rsid w:val="00693613"/>
    <w:rsid w:val="00693A03"/>
    <w:rsid w:val="00693AF9"/>
    <w:rsid w:val="0069462B"/>
    <w:rsid w:val="00694DB5"/>
    <w:rsid w:val="0069580E"/>
    <w:rsid w:val="00695E3E"/>
    <w:rsid w:val="00695EE0"/>
    <w:rsid w:val="00696F75"/>
    <w:rsid w:val="00697161"/>
    <w:rsid w:val="00697897"/>
    <w:rsid w:val="00697E0C"/>
    <w:rsid w:val="006A0152"/>
    <w:rsid w:val="006A0212"/>
    <w:rsid w:val="006A03D8"/>
    <w:rsid w:val="006A0B7C"/>
    <w:rsid w:val="006A111A"/>
    <w:rsid w:val="006A11E4"/>
    <w:rsid w:val="006A1292"/>
    <w:rsid w:val="006A12E7"/>
    <w:rsid w:val="006A161A"/>
    <w:rsid w:val="006A1E22"/>
    <w:rsid w:val="006A2BED"/>
    <w:rsid w:val="006A2C64"/>
    <w:rsid w:val="006A3146"/>
    <w:rsid w:val="006A3B31"/>
    <w:rsid w:val="006A4437"/>
    <w:rsid w:val="006A4681"/>
    <w:rsid w:val="006A46B5"/>
    <w:rsid w:val="006A4BC8"/>
    <w:rsid w:val="006A4C68"/>
    <w:rsid w:val="006A4CCB"/>
    <w:rsid w:val="006A5528"/>
    <w:rsid w:val="006A5B42"/>
    <w:rsid w:val="006A5C4F"/>
    <w:rsid w:val="006A61D1"/>
    <w:rsid w:val="006A61F9"/>
    <w:rsid w:val="006A64E3"/>
    <w:rsid w:val="006A64E7"/>
    <w:rsid w:val="006A6C1C"/>
    <w:rsid w:val="006A6F91"/>
    <w:rsid w:val="006A7289"/>
    <w:rsid w:val="006A72F4"/>
    <w:rsid w:val="006B003F"/>
    <w:rsid w:val="006B03BC"/>
    <w:rsid w:val="006B0411"/>
    <w:rsid w:val="006B063C"/>
    <w:rsid w:val="006B095E"/>
    <w:rsid w:val="006B0D68"/>
    <w:rsid w:val="006B0D86"/>
    <w:rsid w:val="006B0EBE"/>
    <w:rsid w:val="006B0FBE"/>
    <w:rsid w:val="006B13EC"/>
    <w:rsid w:val="006B1D9D"/>
    <w:rsid w:val="006B27E8"/>
    <w:rsid w:val="006B2A6E"/>
    <w:rsid w:val="006B3147"/>
    <w:rsid w:val="006B3889"/>
    <w:rsid w:val="006B3ABA"/>
    <w:rsid w:val="006B3DEC"/>
    <w:rsid w:val="006B3E34"/>
    <w:rsid w:val="006B4AD5"/>
    <w:rsid w:val="006B4DC6"/>
    <w:rsid w:val="006B4DDE"/>
    <w:rsid w:val="006B5027"/>
    <w:rsid w:val="006B5302"/>
    <w:rsid w:val="006B5365"/>
    <w:rsid w:val="006B5556"/>
    <w:rsid w:val="006B5B6D"/>
    <w:rsid w:val="006B5EE8"/>
    <w:rsid w:val="006B6A84"/>
    <w:rsid w:val="006B6F5C"/>
    <w:rsid w:val="006B7004"/>
    <w:rsid w:val="006C063A"/>
    <w:rsid w:val="006C0781"/>
    <w:rsid w:val="006C088C"/>
    <w:rsid w:val="006C0D95"/>
    <w:rsid w:val="006C125A"/>
    <w:rsid w:val="006C13A3"/>
    <w:rsid w:val="006C14DC"/>
    <w:rsid w:val="006C1945"/>
    <w:rsid w:val="006C1C33"/>
    <w:rsid w:val="006C1D19"/>
    <w:rsid w:val="006C1D4B"/>
    <w:rsid w:val="006C2125"/>
    <w:rsid w:val="006C26F2"/>
    <w:rsid w:val="006C28AD"/>
    <w:rsid w:val="006C3094"/>
    <w:rsid w:val="006C318F"/>
    <w:rsid w:val="006C35F4"/>
    <w:rsid w:val="006C4099"/>
    <w:rsid w:val="006C41F7"/>
    <w:rsid w:val="006C49D0"/>
    <w:rsid w:val="006C50A5"/>
    <w:rsid w:val="006C515E"/>
    <w:rsid w:val="006C5DCB"/>
    <w:rsid w:val="006C6426"/>
    <w:rsid w:val="006C6983"/>
    <w:rsid w:val="006C6AB3"/>
    <w:rsid w:val="006C6F4A"/>
    <w:rsid w:val="006C715A"/>
    <w:rsid w:val="006D014D"/>
    <w:rsid w:val="006D01B6"/>
    <w:rsid w:val="006D038D"/>
    <w:rsid w:val="006D0893"/>
    <w:rsid w:val="006D0A55"/>
    <w:rsid w:val="006D0A56"/>
    <w:rsid w:val="006D1951"/>
    <w:rsid w:val="006D28BE"/>
    <w:rsid w:val="006D29D6"/>
    <w:rsid w:val="006D2FB7"/>
    <w:rsid w:val="006D3576"/>
    <w:rsid w:val="006D41DE"/>
    <w:rsid w:val="006D4619"/>
    <w:rsid w:val="006D491A"/>
    <w:rsid w:val="006D4B4D"/>
    <w:rsid w:val="006D519A"/>
    <w:rsid w:val="006D525E"/>
    <w:rsid w:val="006D54C3"/>
    <w:rsid w:val="006D5814"/>
    <w:rsid w:val="006D5FE7"/>
    <w:rsid w:val="006D635B"/>
    <w:rsid w:val="006D7245"/>
    <w:rsid w:val="006D7288"/>
    <w:rsid w:val="006E0404"/>
    <w:rsid w:val="006E05F4"/>
    <w:rsid w:val="006E13C7"/>
    <w:rsid w:val="006E141C"/>
    <w:rsid w:val="006E18F3"/>
    <w:rsid w:val="006E21CD"/>
    <w:rsid w:val="006E26EF"/>
    <w:rsid w:val="006E2820"/>
    <w:rsid w:val="006E2D70"/>
    <w:rsid w:val="006E2D8D"/>
    <w:rsid w:val="006E2DD1"/>
    <w:rsid w:val="006E300C"/>
    <w:rsid w:val="006E3EF0"/>
    <w:rsid w:val="006E3F29"/>
    <w:rsid w:val="006E4757"/>
    <w:rsid w:val="006E4ACA"/>
    <w:rsid w:val="006E4DD2"/>
    <w:rsid w:val="006E5353"/>
    <w:rsid w:val="006E54D3"/>
    <w:rsid w:val="006E5682"/>
    <w:rsid w:val="006E5DFF"/>
    <w:rsid w:val="006E6E05"/>
    <w:rsid w:val="006E7178"/>
    <w:rsid w:val="006E73EC"/>
    <w:rsid w:val="006E752A"/>
    <w:rsid w:val="006E7783"/>
    <w:rsid w:val="006E7BE1"/>
    <w:rsid w:val="006F09F7"/>
    <w:rsid w:val="006F0A93"/>
    <w:rsid w:val="006F117D"/>
    <w:rsid w:val="006F11DB"/>
    <w:rsid w:val="006F16DC"/>
    <w:rsid w:val="006F2024"/>
    <w:rsid w:val="006F2149"/>
    <w:rsid w:val="006F2236"/>
    <w:rsid w:val="006F2402"/>
    <w:rsid w:val="006F2A09"/>
    <w:rsid w:val="006F2A92"/>
    <w:rsid w:val="006F31E1"/>
    <w:rsid w:val="006F33A2"/>
    <w:rsid w:val="006F386B"/>
    <w:rsid w:val="006F39D7"/>
    <w:rsid w:val="006F4153"/>
    <w:rsid w:val="006F4FD7"/>
    <w:rsid w:val="006F4FE7"/>
    <w:rsid w:val="006F53BC"/>
    <w:rsid w:val="006F53F4"/>
    <w:rsid w:val="006F54C2"/>
    <w:rsid w:val="006F5959"/>
    <w:rsid w:val="006F5A46"/>
    <w:rsid w:val="006F5AEB"/>
    <w:rsid w:val="006F636E"/>
    <w:rsid w:val="006F66F8"/>
    <w:rsid w:val="006F670E"/>
    <w:rsid w:val="006F681B"/>
    <w:rsid w:val="006F7633"/>
    <w:rsid w:val="006F7AEA"/>
    <w:rsid w:val="006F7BF6"/>
    <w:rsid w:val="007001C1"/>
    <w:rsid w:val="007002D7"/>
    <w:rsid w:val="00700333"/>
    <w:rsid w:val="007005D5"/>
    <w:rsid w:val="007007ED"/>
    <w:rsid w:val="00700E12"/>
    <w:rsid w:val="007011AE"/>
    <w:rsid w:val="00701B18"/>
    <w:rsid w:val="007021BB"/>
    <w:rsid w:val="00702304"/>
    <w:rsid w:val="00702D68"/>
    <w:rsid w:val="00702D74"/>
    <w:rsid w:val="00702DBF"/>
    <w:rsid w:val="00702F37"/>
    <w:rsid w:val="007030C9"/>
    <w:rsid w:val="00703660"/>
    <w:rsid w:val="00703661"/>
    <w:rsid w:val="00703EEC"/>
    <w:rsid w:val="00704486"/>
    <w:rsid w:val="00704527"/>
    <w:rsid w:val="007047B8"/>
    <w:rsid w:val="00704CF8"/>
    <w:rsid w:val="00704D66"/>
    <w:rsid w:val="0070520E"/>
    <w:rsid w:val="007054D3"/>
    <w:rsid w:val="0070618E"/>
    <w:rsid w:val="00706417"/>
    <w:rsid w:val="00706BCD"/>
    <w:rsid w:val="00706DDC"/>
    <w:rsid w:val="00706FBC"/>
    <w:rsid w:val="00707D25"/>
    <w:rsid w:val="00707DDD"/>
    <w:rsid w:val="007109B6"/>
    <w:rsid w:val="0071100C"/>
    <w:rsid w:val="007111D8"/>
    <w:rsid w:val="0071157A"/>
    <w:rsid w:val="0071160A"/>
    <w:rsid w:val="0071197E"/>
    <w:rsid w:val="00711DF8"/>
    <w:rsid w:val="00712361"/>
    <w:rsid w:val="007124E8"/>
    <w:rsid w:val="00712F00"/>
    <w:rsid w:val="00713A6E"/>
    <w:rsid w:val="00713E49"/>
    <w:rsid w:val="007140FF"/>
    <w:rsid w:val="00714735"/>
    <w:rsid w:val="00714754"/>
    <w:rsid w:val="0071499B"/>
    <w:rsid w:val="00714ABA"/>
    <w:rsid w:val="00714AEC"/>
    <w:rsid w:val="00714B15"/>
    <w:rsid w:val="00715144"/>
    <w:rsid w:val="007155BE"/>
    <w:rsid w:val="00715765"/>
    <w:rsid w:val="00715ACC"/>
    <w:rsid w:val="007165F1"/>
    <w:rsid w:val="00716AE0"/>
    <w:rsid w:val="0071752F"/>
    <w:rsid w:val="00717589"/>
    <w:rsid w:val="007175C7"/>
    <w:rsid w:val="00717FDC"/>
    <w:rsid w:val="00720288"/>
    <w:rsid w:val="0072090B"/>
    <w:rsid w:val="00720B69"/>
    <w:rsid w:val="00720EB8"/>
    <w:rsid w:val="007212D4"/>
    <w:rsid w:val="00722ABF"/>
    <w:rsid w:val="00722D72"/>
    <w:rsid w:val="00722F4F"/>
    <w:rsid w:val="0072347F"/>
    <w:rsid w:val="00723D74"/>
    <w:rsid w:val="00723E78"/>
    <w:rsid w:val="00724303"/>
    <w:rsid w:val="00724488"/>
    <w:rsid w:val="00724BB7"/>
    <w:rsid w:val="00725025"/>
    <w:rsid w:val="00725659"/>
    <w:rsid w:val="007258A6"/>
    <w:rsid w:val="00725914"/>
    <w:rsid w:val="00726147"/>
    <w:rsid w:val="007261F4"/>
    <w:rsid w:val="00726333"/>
    <w:rsid w:val="00726B3B"/>
    <w:rsid w:val="007272E4"/>
    <w:rsid w:val="0072771A"/>
    <w:rsid w:val="00727783"/>
    <w:rsid w:val="00727E57"/>
    <w:rsid w:val="00730942"/>
    <w:rsid w:val="00730EE4"/>
    <w:rsid w:val="00730F58"/>
    <w:rsid w:val="00731888"/>
    <w:rsid w:val="00731A77"/>
    <w:rsid w:val="00731BB5"/>
    <w:rsid w:val="00731CBB"/>
    <w:rsid w:val="0073255A"/>
    <w:rsid w:val="007326CA"/>
    <w:rsid w:val="0073281A"/>
    <w:rsid w:val="0073295D"/>
    <w:rsid w:val="00732A75"/>
    <w:rsid w:val="00733062"/>
    <w:rsid w:val="007330C6"/>
    <w:rsid w:val="007336D9"/>
    <w:rsid w:val="007337E8"/>
    <w:rsid w:val="00733AAC"/>
    <w:rsid w:val="00733EEE"/>
    <w:rsid w:val="00733FFE"/>
    <w:rsid w:val="00734928"/>
    <w:rsid w:val="00734EB6"/>
    <w:rsid w:val="0073501F"/>
    <w:rsid w:val="007353DF"/>
    <w:rsid w:val="007357CD"/>
    <w:rsid w:val="007357F9"/>
    <w:rsid w:val="00735A00"/>
    <w:rsid w:val="00735A17"/>
    <w:rsid w:val="00735B5C"/>
    <w:rsid w:val="00735EB4"/>
    <w:rsid w:val="00736020"/>
    <w:rsid w:val="007366DE"/>
    <w:rsid w:val="00736B8B"/>
    <w:rsid w:val="00736F3C"/>
    <w:rsid w:val="0074002F"/>
    <w:rsid w:val="0074004E"/>
    <w:rsid w:val="00740065"/>
    <w:rsid w:val="0074035F"/>
    <w:rsid w:val="00740361"/>
    <w:rsid w:val="00740788"/>
    <w:rsid w:val="00740E22"/>
    <w:rsid w:val="00741410"/>
    <w:rsid w:val="00741EFC"/>
    <w:rsid w:val="00742682"/>
    <w:rsid w:val="00742840"/>
    <w:rsid w:val="00742A88"/>
    <w:rsid w:val="00742D76"/>
    <w:rsid w:val="00742DE5"/>
    <w:rsid w:val="0074330F"/>
    <w:rsid w:val="007434CA"/>
    <w:rsid w:val="0074375F"/>
    <w:rsid w:val="00743A86"/>
    <w:rsid w:val="00743F9E"/>
    <w:rsid w:val="00744515"/>
    <w:rsid w:val="00744698"/>
    <w:rsid w:val="00744A0F"/>
    <w:rsid w:val="00744A71"/>
    <w:rsid w:val="00744E78"/>
    <w:rsid w:val="00744F08"/>
    <w:rsid w:val="007452B2"/>
    <w:rsid w:val="00746221"/>
    <w:rsid w:val="00746E7B"/>
    <w:rsid w:val="0074717F"/>
    <w:rsid w:val="007474A1"/>
    <w:rsid w:val="00747A68"/>
    <w:rsid w:val="00747CC3"/>
    <w:rsid w:val="00747D41"/>
    <w:rsid w:val="0075034D"/>
    <w:rsid w:val="00750A58"/>
    <w:rsid w:val="00750AB2"/>
    <w:rsid w:val="007517CB"/>
    <w:rsid w:val="00751C8E"/>
    <w:rsid w:val="00752998"/>
    <w:rsid w:val="0075305D"/>
    <w:rsid w:val="00753187"/>
    <w:rsid w:val="0075357D"/>
    <w:rsid w:val="007537AC"/>
    <w:rsid w:val="00753F0A"/>
    <w:rsid w:val="00755256"/>
    <w:rsid w:val="0075541F"/>
    <w:rsid w:val="00755D1B"/>
    <w:rsid w:val="00755E57"/>
    <w:rsid w:val="007560C7"/>
    <w:rsid w:val="00756231"/>
    <w:rsid w:val="007568A5"/>
    <w:rsid w:val="00756AFC"/>
    <w:rsid w:val="00756BE0"/>
    <w:rsid w:val="00756CB2"/>
    <w:rsid w:val="00756DCD"/>
    <w:rsid w:val="0075779F"/>
    <w:rsid w:val="00760240"/>
    <w:rsid w:val="00760624"/>
    <w:rsid w:val="0076160A"/>
    <w:rsid w:val="00761762"/>
    <w:rsid w:val="00761E12"/>
    <w:rsid w:val="00762029"/>
    <w:rsid w:val="0076261E"/>
    <w:rsid w:val="00762756"/>
    <w:rsid w:val="00762D55"/>
    <w:rsid w:val="00762D95"/>
    <w:rsid w:val="0076392C"/>
    <w:rsid w:val="00763A72"/>
    <w:rsid w:val="00764F1D"/>
    <w:rsid w:val="00765743"/>
    <w:rsid w:val="00765A80"/>
    <w:rsid w:val="00765EBE"/>
    <w:rsid w:val="00766053"/>
    <w:rsid w:val="00766FCA"/>
    <w:rsid w:val="00767150"/>
    <w:rsid w:val="00767565"/>
    <w:rsid w:val="00767735"/>
    <w:rsid w:val="00767979"/>
    <w:rsid w:val="00767C79"/>
    <w:rsid w:val="007709DF"/>
    <w:rsid w:val="00770C16"/>
    <w:rsid w:val="00770F21"/>
    <w:rsid w:val="0077119F"/>
    <w:rsid w:val="00771AA9"/>
    <w:rsid w:val="00771C6F"/>
    <w:rsid w:val="00771E25"/>
    <w:rsid w:val="00771E85"/>
    <w:rsid w:val="007727E5"/>
    <w:rsid w:val="007728D1"/>
    <w:rsid w:val="00772BC1"/>
    <w:rsid w:val="007730AE"/>
    <w:rsid w:val="00773547"/>
    <w:rsid w:val="007739B2"/>
    <w:rsid w:val="00773DCE"/>
    <w:rsid w:val="00773EB7"/>
    <w:rsid w:val="00775255"/>
    <w:rsid w:val="00775285"/>
    <w:rsid w:val="007758DA"/>
    <w:rsid w:val="00775C1E"/>
    <w:rsid w:val="00775C36"/>
    <w:rsid w:val="00775DB6"/>
    <w:rsid w:val="007765C1"/>
    <w:rsid w:val="0077687A"/>
    <w:rsid w:val="00776A67"/>
    <w:rsid w:val="00776D89"/>
    <w:rsid w:val="00776DB3"/>
    <w:rsid w:val="007772E8"/>
    <w:rsid w:val="0077789F"/>
    <w:rsid w:val="00777ACC"/>
    <w:rsid w:val="00780543"/>
    <w:rsid w:val="007806ED"/>
    <w:rsid w:val="007809EF"/>
    <w:rsid w:val="00780D5C"/>
    <w:rsid w:val="00781820"/>
    <w:rsid w:val="00781A7F"/>
    <w:rsid w:val="00781CBE"/>
    <w:rsid w:val="00782102"/>
    <w:rsid w:val="007821EC"/>
    <w:rsid w:val="00782D0A"/>
    <w:rsid w:val="007830C1"/>
    <w:rsid w:val="00783D1C"/>
    <w:rsid w:val="00783FB5"/>
    <w:rsid w:val="0078428F"/>
    <w:rsid w:val="007843E2"/>
    <w:rsid w:val="00784753"/>
    <w:rsid w:val="00784850"/>
    <w:rsid w:val="00784A03"/>
    <w:rsid w:val="00784ED2"/>
    <w:rsid w:val="007851D0"/>
    <w:rsid w:val="0078523E"/>
    <w:rsid w:val="00785D3C"/>
    <w:rsid w:val="00786366"/>
    <w:rsid w:val="00786651"/>
    <w:rsid w:val="00786ABB"/>
    <w:rsid w:val="00786E4B"/>
    <w:rsid w:val="007903B6"/>
    <w:rsid w:val="007905F7"/>
    <w:rsid w:val="007909F1"/>
    <w:rsid w:val="00791A8E"/>
    <w:rsid w:val="00791C41"/>
    <w:rsid w:val="00791D23"/>
    <w:rsid w:val="00791F17"/>
    <w:rsid w:val="00792023"/>
    <w:rsid w:val="00792B5A"/>
    <w:rsid w:val="0079338D"/>
    <w:rsid w:val="00793649"/>
    <w:rsid w:val="00793D43"/>
    <w:rsid w:val="00794366"/>
    <w:rsid w:val="00794460"/>
    <w:rsid w:val="00794B72"/>
    <w:rsid w:val="007950CC"/>
    <w:rsid w:val="0079533A"/>
    <w:rsid w:val="0079564A"/>
    <w:rsid w:val="007959A4"/>
    <w:rsid w:val="007960E4"/>
    <w:rsid w:val="0079671A"/>
    <w:rsid w:val="007968A0"/>
    <w:rsid w:val="00796990"/>
    <w:rsid w:val="007970B1"/>
    <w:rsid w:val="007972BA"/>
    <w:rsid w:val="00797D8C"/>
    <w:rsid w:val="007A0045"/>
    <w:rsid w:val="007A09D0"/>
    <w:rsid w:val="007A0CF2"/>
    <w:rsid w:val="007A1090"/>
    <w:rsid w:val="007A12F3"/>
    <w:rsid w:val="007A28CB"/>
    <w:rsid w:val="007A2CE7"/>
    <w:rsid w:val="007A2DE1"/>
    <w:rsid w:val="007A2E17"/>
    <w:rsid w:val="007A4710"/>
    <w:rsid w:val="007A4D99"/>
    <w:rsid w:val="007A4F5B"/>
    <w:rsid w:val="007A4FA2"/>
    <w:rsid w:val="007A5C3B"/>
    <w:rsid w:val="007A5D5B"/>
    <w:rsid w:val="007A65F8"/>
    <w:rsid w:val="007A6A58"/>
    <w:rsid w:val="007A6D9C"/>
    <w:rsid w:val="007A7765"/>
    <w:rsid w:val="007A7D80"/>
    <w:rsid w:val="007B00BE"/>
    <w:rsid w:val="007B00F3"/>
    <w:rsid w:val="007B028C"/>
    <w:rsid w:val="007B087E"/>
    <w:rsid w:val="007B0AC8"/>
    <w:rsid w:val="007B0B68"/>
    <w:rsid w:val="007B1244"/>
    <w:rsid w:val="007B13F9"/>
    <w:rsid w:val="007B1472"/>
    <w:rsid w:val="007B1523"/>
    <w:rsid w:val="007B1A58"/>
    <w:rsid w:val="007B21D6"/>
    <w:rsid w:val="007B2775"/>
    <w:rsid w:val="007B27A1"/>
    <w:rsid w:val="007B29DD"/>
    <w:rsid w:val="007B2BC7"/>
    <w:rsid w:val="007B300B"/>
    <w:rsid w:val="007B303B"/>
    <w:rsid w:val="007B34EC"/>
    <w:rsid w:val="007B377E"/>
    <w:rsid w:val="007B37A8"/>
    <w:rsid w:val="007B389A"/>
    <w:rsid w:val="007B3AFD"/>
    <w:rsid w:val="007B4A35"/>
    <w:rsid w:val="007B5013"/>
    <w:rsid w:val="007B6713"/>
    <w:rsid w:val="007B6B1B"/>
    <w:rsid w:val="007B7641"/>
    <w:rsid w:val="007B79D0"/>
    <w:rsid w:val="007B7C77"/>
    <w:rsid w:val="007C0164"/>
    <w:rsid w:val="007C0C1C"/>
    <w:rsid w:val="007C0D6A"/>
    <w:rsid w:val="007C0DC5"/>
    <w:rsid w:val="007C1759"/>
    <w:rsid w:val="007C17C1"/>
    <w:rsid w:val="007C190E"/>
    <w:rsid w:val="007C224F"/>
    <w:rsid w:val="007C2861"/>
    <w:rsid w:val="007C3957"/>
    <w:rsid w:val="007C3A73"/>
    <w:rsid w:val="007C4453"/>
    <w:rsid w:val="007C4652"/>
    <w:rsid w:val="007C46EB"/>
    <w:rsid w:val="007C4AD1"/>
    <w:rsid w:val="007C4DFA"/>
    <w:rsid w:val="007C50D9"/>
    <w:rsid w:val="007C5435"/>
    <w:rsid w:val="007C5822"/>
    <w:rsid w:val="007C5947"/>
    <w:rsid w:val="007C5AA4"/>
    <w:rsid w:val="007C615D"/>
    <w:rsid w:val="007C6390"/>
    <w:rsid w:val="007C6D37"/>
    <w:rsid w:val="007C77E2"/>
    <w:rsid w:val="007C7C0D"/>
    <w:rsid w:val="007C7C76"/>
    <w:rsid w:val="007C7DDB"/>
    <w:rsid w:val="007D1FCB"/>
    <w:rsid w:val="007D2159"/>
    <w:rsid w:val="007D2556"/>
    <w:rsid w:val="007D32B6"/>
    <w:rsid w:val="007D3C9C"/>
    <w:rsid w:val="007D3D22"/>
    <w:rsid w:val="007D437D"/>
    <w:rsid w:val="007D4657"/>
    <w:rsid w:val="007D47AC"/>
    <w:rsid w:val="007D50E1"/>
    <w:rsid w:val="007D55EE"/>
    <w:rsid w:val="007D60CF"/>
    <w:rsid w:val="007D60FF"/>
    <w:rsid w:val="007D6333"/>
    <w:rsid w:val="007D6975"/>
    <w:rsid w:val="007D69CE"/>
    <w:rsid w:val="007D6F05"/>
    <w:rsid w:val="007D7586"/>
    <w:rsid w:val="007D7B49"/>
    <w:rsid w:val="007E0750"/>
    <w:rsid w:val="007E080D"/>
    <w:rsid w:val="007E094E"/>
    <w:rsid w:val="007E0D39"/>
    <w:rsid w:val="007E1882"/>
    <w:rsid w:val="007E1B25"/>
    <w:rsid w:val="007E1ECE"/>
    <w:rsid w:val="007E20D0"/>
    <w:rsid w:val="007E2553"/>
    <w:rsid w:val="007E2663"/>
    <w:rsid w:val="007E28CC"/>
    <w:rsid w:val="007E2DCE"/>
    <w:rsid w:val="007E3092"/>
    <w:rsid w:val="007E3EAB"/>
    <w:rsid w:val="007E4142"/>
    <w:rsid w:val="007E4301"/>
    <w:rsid w:val="007E4392"/>
    <w:rsid w:val="007E5418"/>
    <w:rsid w:val="007E5FC3"/>
    <w:rsid w:val="007E6193"/>
    <w:rsid w:val="007E63D6"/>
    <w:rsid w:val="007E78BD"/>
    <w:rsid w:val="007E7B94"/>
    <w:rsid w:val="007E7BA1"/>
    <w:rsid w:val="007F01AE"/>
    <w:rsid w:val="007F0434"/>
    <w:rsid w:val="007F0679"/>
    <w:rsid w:val="007F091B"/>
    <w:rsid w:val="007F1184"/>
    <w:rsid w:val="007F16AA"/>
    <w:rsid w:val="007F1CF1"/>
    <w:rsid w:val="007F1DF3"/>
    <w:rsid w:val="007F22D1"/>
    <w:rsid w:val="007F263C"/>
    <w:rsid w:val="007F3047"/>
    <w:rsid w:val="007F3107"/>
    <w:rsid w:val="007F377B"/>
    <w:rsid w:val="007F38B5"/>
    <w:rsid w:val="007F3AA7"/>
    <w:rsid w:val="007F3C57"/>
    <w:rsid w:val="007F41E3"/>
    <w:rsid w:val="007F4587"/>
    <w:rsid w:val="007F484A"/>
    <w:rsid w:val="007F4913"/>
    <w:rsid w:val="007F536C"/>
    <w:rsid w:val="007F70DE"/>
    <w:rsid w:val="007F7801"/>
    <w:rsid w:val="008003A9"/>
    <w:rsid w:val="0080063C"/>
    <w:rsid w:val="0080068F"/>
    <w:rsid w:val="008008A2"/>
    <w:rsid w:val="00800CC0"/>
    <w:rsid w:val="008011B3"/>
    <w:rsid w:val="00801487"/>
    <w:rsid w:val="00801E98"/>
    <w:rsid w:val="00802A26"/>
    <w:rsid w:val="00802AEE"/>
    <w:rsid w:val="00802FFF"/>
    <w:rsid w:val="0080322F"/>
    <w:rsid w:val="00803AC0"/>
    <w:rsid w:val="00803BD6"/>
    <w:rsid w:val="008040DD"/>
    <w:rsid w:val="00804413"/>
    <w:rsid w:val="00804660"/>
    <w:rsid w:val="00804698"/>
    <w:rsid w:val="00804A47"/>
    <w:rsid w:val="00804AE8"/>
    <w:rsid w:val="008054AA"/>
    <w:rsid w:val="00805750"/>
    <w:rsid w:val="0080593C"/>
    <w:rsid w:val="0080707C"/>
    <w:rsid w:val="00807B11"/>
    <w:rsid w:val="00807C72"/>
    <w:rsid w:val="00810240"/>
    <w:rsid w:val="008109BD"/>
    <w:rsid w:val="0081107B"/>
    <w:rsid w:val="0081115B"/>
    <w:rsid w:val="008116C0"/>
    <w:rsid w:val="00811911"/>
    <w:rsid w:val="00811BDC"/>
    <w:rsid w:val="00811D1F"/>
    <w:rsid w:val="00812586"/>
    <w:rsid w:val="008126FA"/>
    <w:rsid w:val="0081294C"/>
    <w:rsid w:val="00812B8D"/>
    <w:rsid w:val="00812D90"/>
    <w:rsid w:val="00812E8A"/>
    <w:rsid w:val="00812E9D"/>
    <w:rsid w:val="008134BD"/>
    <w:rsid w:val="00813870"/>
    <w:rsid w:val="00813B3A"/>
    <w:rsid w:val="0081457A"/>
    <w:rsid w:val="00814594"/>
    <w:rsid w:val="008148F4"/>
    <w:rsid w:val="00814BB5"/>
    <w:rsid w:val="00815218"/>
    <w:rsid w:val="0081546B"/>
    <w:rsid w:val="00815958"/>
    <w:rsid w:val="00815D0B"/>
    <w:rsid w:val="008160D9"/>
    <w:rsid w:val="00816E9F"/>
    <w:rsid w:val="008170FA"/>
    <w:rsid w:val="00817562"/>
    <w:rsid w:val="008175B1"/>
    <w:rsid w:val="00817A72"/>
    <w:rsid w:val="00817FFD"/>
    <w:rsid w:val="00820A9B"/>
    <w:rsid w:val="00820B67"/>
    <w:rsid w:val="00820D35"/>
    <w:rsid w:val="00820DBF"/>
    <w:rsid w:val="00821067"/>
    <w:rsid w:val="0082117B"/>
    <w:rsid w:val="00821D4D"/>
    <w:rsid w:val="00821E96"/>
    <w:rsid w:val="00821F7C"/>
    <w:rsid w:val="00822213"/>
    <w:rsid w:val="00822321"/>
    <w:rsid w:val="00822B5F"/>
    <w:rsid w:val="00822F15"/>
    <w:rsid w:val="00823348"/>
    <w:rsid w:val="00823395"/>
    <w:rsid w:val="00824F08"/>
    <w:rsid w:val="0082507C"/>
    <w:rsid w:val="00825D2B"/>
    <w:rsid w:val="00825E92"/>
    <w:rsid w:val="00826122"/>
    <w:rsid w:val="0082643B"/>
    <w:rsid w:val="008265FF"/>
    <w:rsid w:val="00826DC0"/>
    <w:rsid w:val="00826E85"/>
    <w:rsid w:val="00826F3E"/>
    <w:rsid w:val="0082715D"/>
    <w:rsid w:val="008273A7"/>
    <w:rsid w:val="00827955"/>
    <w:rsid w:val="00827A5A"/>
    <w:rsid w:val="008301D4"/>
    <w:rsid w:val="0083081A"/>
    <w:rsid w:val="008308CF"/>
    <w:rsid w:val="00830D98"/>
    <w:rsid w:val="00830ECD"/>
    <w:rsid w:val="00831421"/>
    <w:rsid w:val="00831540"/>
    <w:rsid w:val="00831546"/>
    <w:rsid w:val="008319FC"/>
    <w:rsid w:val="00831C74"/>
    <w:rsid w:val="00832544"/>
    <w:rsid w:val="00832F12"/>
    <w:rsid w:val="00833BEC"/>
    <w:rsid w:val="00833C1D"/>
    <w:rsid w:val="00833CB6"/>
    <w:rsid w:val="00833EEC"/>
    <w:rsid w:val="00834056"/>
    <w:rsid w:val="00834239"/>
    <w:rsid w:val="008346D0"/>
    <w:rsid w:val="00834732"/>
    <w:rsid w:val="00834ED0"/>
    <w:rsid w:val="0083510F"/>
    <w:rsid w:val="00835229"/>
    <w:rsid w:val="0083575F"/>
    <w:rsid w:val="0083584B"/>
    <w:rsid w:val="00836318"/>
    <w:rsid w:val="00836476"/>
    <w:rsid w:val="00836D33"/>
    <w:rsid w:val="00837604"/>
    <w:rsid w:val="00837796"/>
    <w:rsid w:val="008377CE"/>
    <w:rsid w:val="00837948"/>
    <w:rsid w:val="00837971"/>
    <w:rsid w:val="00837A68"/>
    <w:rsid w:val="00837CF5"/>
    <w:rsid w:val="00840423"/>
    <w:rsid w:val="008410A8"/>
    <w:rsid w:val="008414A4"/>
    <w:rsid w:val="008418F6"/>
    <w:rsid w:val="00841DC8"/>
    <w:rsid w:val="00841DCA"/>
    <w:rsid w:val="0084201F"/>
    <w:rsid w:val="00842129"/>
    <w:rsid w:val="008423CA"/>
    <w:rsid w:val="00842751"/>
    <w:rsid w:val="00842844"/>
    <w:rsid w:val="00842BED"/>
    <w:rsid w:val="00842E3E"/>
    <w:rsid w:val="00842EED"/>
    <w:rsid w:val="00843580"/>
    <w:rsid w:val="00843D5A"/>
    <w:rsid w:val="00844060"/>
    <w:rsid w:val="00844176"/>
    <w:rsid w:val="00844991"/>
    <w:rsid w:val="00844D5D"/>
    <w:rsid w:val="00844F87"/>
    <w:rsid w:val="0084501C"/>
    <w:rsid w:val="00845158"/>
    <w:rsid w:val="00845675"/>
    <w:rsid w:val="00845D6E"/>
    <w:rsid w:val="0084601A"/>
    <w:rsid w:val="008462A2"/>
    <w:rsid w:val="0084681F"/>
    <w:rsid w:val="008469BC"/>
    <w:rsid w:val="008502F5"/>
    <w:rsid w:val="00850BD8"/>
    <w:rsid w:val="00851064"/>
    <w:rsid w:val="008524B8"/>
    <w:rsid w:val="0085298A"/>
    <w:rsid w:val="008529BB"/>
    <w:rsid w:val="00852BAD"/>
    <w:rsid w:val="008532C2"/>
    <w:rsid w:val="00853782"/>
    <w:rsid w:val="008537DE"/>
    <w:rsid w:val="00853D1B"/>
    <w:rsid w:val="00854001"/>
    <w:rsid w:val="00854568"/>
    <w:rsid w:val="00855AF1"/>
    <w:rsid w:val="00855AF6"/>
    <w:rsid w:val="00855B8F"/>
    <w:rsid w:val="008563FC"/>
    <w:rsid w:val="00856962"/>
    <w:rsid w:val="00856A81"/>
    <w:rsid w:val="00856E73"/>
    <w:rsid w:val="00856F9E"/>
    <w:rsid w:val="00857343"/>
    <w:rsid w:val="00857DB1"/>
    <w:rsid w:val="00857FA3"/>
    <w:rsid w:val="008605BB"/>
    <w:rsid w:val="00860EEF"/>
    <w:rsid w:val="00861119"/>
    <w:rsid w:val="00861298"/>
    <w:rsid w:val="008614CB"/>
    <w:rsid w:val="00861738"/>
    <w:rsid w:val="008619D2"/>
    <w:rsid w:val="00861D47"/>
    <w:rsid w:val="00862537"/>
    <w:rsid w:val="00862662"/>
    <w:rsid w:val="00862743"/>
    <w:rsid w:val="0086297F"/>
    <w:rsid w:val="00862C1C"/>
    <w:rsid w:val="00863117"/>
    <w:rsid w:val="00863204"/>
    <w:rsid w:val="008636C0"/>
    <w:rsid w:val="00864038"/>
    <w:rsid w:val="00864088"/>
    <w:rsid w:val="00864706"/>
    <w:rsid w:val="00864E97"/>
    <w:rsid w:val="00865233"/>
    <w:rsid w:val="0086592B"/>
    <w:rsid w:val="00865E5C"/>
    <w:rsid w:val="00865EEC"/>
    <w:rsid w:val="0086649A"/>
    <w:rsid w:val="00866568"/>
    <w:rsid w:val="008666C4"/>
    <w:rsid w:val="0086695B"/>
    <w:rsid w:val="00866B93"/>
    <w:rsid w:val="0086774E"/>
    <w:rsid w:val="00867D30"/>
    <w:rsid w:val="00867E30"/>
    <w:rsid w:val="0087014B"/>
    <w:rsid w:val="00870789"/>
    <w:rsid w:val="0087091C"/>
    <w:rsid w:val="00870C0A"/>
    <w:rsid w:val="00870FCA"/>
    <w:rsid w:val="00871583"/>
    <w:rsid w:val="0087158E"/>
    <w:rsid w:val="00871D78"/>
    <w:rsid w:val="00871E78"/>
    <w:rsid w:val="00872851"/>
    <w:rsid w:val="00872926"/>
    <w:rsid w:val="00872ED4"/>
    <w:rsid w:val="00872F44"/>
    <w:rsid w:val="00873200"/>
    <w:rsid w:val="0087370C"/>
    <w:rsid w:val="00874549"/>
    <w:rsid w:val="00874EF1"/>
    <w:rsid w:val="008755FA"/>
    <w:rsid w:val="008757E4"/>
    <w:rsid w:val="00875E0F"/>
    <w:rsid w:val="008763B0"/>
    <w:rsid w:val="008772BA"/>
    <w:rsid w:val="00877553"/>
    <w:rsid w:val="0087795E"/>
    <w:rsid w:val="00877BC8"/>
    <w:rsid w:val="00880152"/>
    <w:rsid w:val="0088015B"/>
    <w:rsid w:val="008804A5"/>
    <w:rsid w:val="00880512"/>
    <w:rsid w:val="0088066C"/>
    <w:rsid w:val="00880BD7"/>
    <w:rsid w:val="00881EA8"/>
    <w:rsid w:val="00882395"/>
    <w:rsid w:val="008828D7"/>
    <w:rsid w:val="0088295A"/>
    <w:rsid w:val="008829BE"/>
    <w:rsid w:val="00882DD3"/>
    <w:rsid w:val="008838C8"/>
    <w:rsid w:val="00883A44"/>
    <w:rsid w:val="00883C84"/>
    <w:rsid w:val="008844C6"/>
    <w:rsid w:val="008846E8"/>
    <w:rsid w:val="008847BE"/>
    <w:rsid w:val="00884D29"/>
    <w:rsid w:val="008851F7"/>
    <w:rsid w:val="008856A1"/>
    <w:rsid w:val="00885872"/>
    <w:rsid w:val="00885D90"/>
    <w:rsid w:val="00885DAA"/>
    <w:rsid w:val="00885F77"/>
    <w:rsid w:val="008862B8"/>
    <w:rsid w:val="008863A2"/>
    <w:rsid w:val="00886479"/>
    <w:rsid w:val="00886895"/>
    <w:rsid w:val="00886F36"/>
    <w:rsid w:val="0088746D"/>
    <w:rsid w:val="0088775D"/>
    <w:rsid w:val="00887B15"/>
    <w:rsid w:val="00887B5D"/>
    <w:rsid w:val="0089029C"/>
    <w:rsid w:val="008908FE"/>
    <w:rsid w:val="00890CB3"/>
    <w:rsid w:val="00890FE0"/>
    <w:rsid w:val="0089151A"/>
    <w:rsid w:val="008915E6"/>
    <w:rsid w:val="0089219C"/>
    <w:rsid w:val="008927DC"/>
    <w:rsid w:val="00892A59"/>
    <w:rsid w:val="00892BF3"/>
    <w:rsid w:val="00892CCD"/>
    <w:rsid w:val="008931EA"/>
    <w:rsid w:val="0089332F"/>
    <w:rsid w:val="0089460E"/>
    <w:rsid w:val="00894DD8"/>
    <w:rsid w:val="0089509A"/>
    <w:rsid w:val="0089603C"/>
    <w:rsid w:val="00896667"/>
    <w:rsid w:val="008974D0"/>
    <w:rsid w:val="00897E9F"/>
    <w:rsid w:val="008A1038"/>
    <w:rsid w:val="008A1065"/>
    <w:rsid w:val="008A1A60"/>
    <w:rsid w:val="008A1FB3"/>
    <w:rsid w:val="008A20E5"/>
    <w:rsid w:val="008A2835"/>
    <w:rsid w:val="008A2941"/>
    <w:rsid w:val="008A29F3"/>
    <w:rsid w:val="008A2B3E"/>
    <w:rsid w:val="008A2DE5"/>
    <w:rsid w:val="008A3B16"/>
    <w:rsid w:val="008A4104"/>
    <w:rsid w:val="008A492C"/>
    <w:rsid w:val="008A4AD7"/>
    <w:rsid w:val="008A4D19"/>
    <w:rsid w:val="008A4FED"/>
    <w:rsid w:val="008A5186"/>
    <w:rsid w:val="008A523D"/>
    <w:rsid w:val="008A58DF"/>
    <w:rsid w:val="008A5C40"/>
    <w:rsid w:val="008A5F3B"/>
    <w:rsid w:val="008A5F8C"/>
    <w:rsid w:val="008A5FAF"/>
    <w:rsid w:val="008A6410"/>
    <w:rsid w:val="008A6FBF"/>
    <w:rsid w:val="008A756E"/>
    <w:rsid w:val="008A77F3"/>
    <w:rsid w:val="008A7EA1"/>
    <w:rsid w:val="008B0519"/>
    <w:rsid w:val="008B130E"/>
    <w:rsid w:val="008B13BD"/>
    <w:rsid w:val="008B1503"/>
    <w:rsid w:val="008B1905"/>
    <w:rsid w:val="008B1B0E"/>
    <w:rsid w:val="008B23ED"/>
    <w:rsid w:val="008B259A"/>
    <w:rsid w:val="008B36B5"/>
    <w:rsid w:val="008B3CD4"/>
    <w:rsid w:val="008B43BD"/>
    <w:rsid w:val="008B4CA9"/>
    <w:rsid w:val="008B4CB4"/>
    <w:rsid w:val="008B5622"/>
    <w:rsid w:val="008B6006"/>
    <w:rsid w:val="008B63A2"/>
    <w:rsid w:val="008B681D"/>
    <w:rsid w:val="008B719E"/>
    <w:rsid w:val="008B732D"/>
    <w:rsid w:val="008B7A01"/>
    <w:rsid w:val="008B7C75"/>
    <w:rsid w:val="008C06F4"/>
    <w:rsid w:val="008C0FBA"/>
    <w:rsid w:val="008C1847"/>
    <w:rsid w:val="008C185C"/>
    <w:rsid w:val="008C1979"/>
    <w:rsid w:val="008C1D0B"/>
    <w:rsid w:val="008C2219"/>
    <w:rsid w:val="008C255A"/>
    <w:rsid w:val="008C29C9"/>
    <w:rsid w:val="008C2FD7"/>
    <w:rsid w:val="008C339A"/>
    <w:rsid w:val="008C4A17"/>
    <w:rsid w:val="008C4C84"/>
    <w:rsid w:val="008C5736"/>
    <w:rsid w:val="008C5778"/>
    <w:rsid w:val="008C57C1"/>
    <w:rsid w:val="008C5A88"/>
    <w:rsid w:val="008C5B62"/>
    <w:rsid w:val="008C5D22"/>
    <w:rsid w:val="008C6A65"/>
    <w:rsid w:val="008C710F"/>
    <w:rsid w:val="008C72BE"/>
    <w:rsid w:val="008C774B"/>
    <w:rsid w:val="008D0F4B"/>
    <w:rsid w:val="008D103C"/>
    <w:rsid w:val="008D1FC2"/>
    <w:rsid w:val="008D2CAC"/>
    <w:rsid w:val="008D3B09"/>
    <w:rsid w:val="008D4398"/>
    <w:rsid w:val="008D4A30"/>
    <w:rsid w:val="008D52E0"/>
    <w:rsid w:val="008D5B53"/>
    <w:rsid w:val="008D648B"/>
    <w:rsid w:val="008D6B82"/>
    <w:rsid w:val="008D6C6E"/>
    <w:rsid w:val="008D6F0E"/>
    <w:rsid w:val="008D70E9"/>
    <w:rsid w:val="008D7AF8"/>
    <w:rsid w:val="008E0039"/>
    <w:rsid w:val="008E0347"/>
    <w:rsid w:val="008E1326"/>
    <w:rsid w:val="008E19AD"/>
    <w:rsid w:val="008E1C80"/>
    <w:rsid w:val="008E1D23"/>
    <w:rsid w:val="008E2AF7"/>
    <w:rsid w:val="008E305A"/>
    <w:rsid w:val="008E3097"/>
    <w:rsid w:val="008E30DA"/>
    <w:rsid w:val="008E349D"/>
    <w:rsid w:val="008E3FE3"/>
    <w:rsid w:val="008E40F3"/>
    <w:rsid w:val="008E4125"/>
    <w:rsid w:val="008E41EA"/>
    <w:rsid w:val="008E457A"/>
    <w:rsid w:val="008E47C6"/>
    <w:rsid w:val="008E55F1"/>
    <w:rsid w:val="008E5B7A"/>
    <w:rsid w:val="008E63A5"/>
    <w:rsid w:val="008E652F"/>
    <w:rsid w:val="008E66B6"/>
    <w:rsid w:val="008E6735"/>
    <w:rsid w:val="008E706E"/>
    <w:rsid w:val="008E72B2"/>
    <w:rsid w:val="008E7329"/>
    <w:rsid w:val="008E76D4"/>
    <w:rsid w:val="008E77C4"/>
    <w:rsid w:val="008E7A1B"/>
    <w:rsid w:val="008F03A8"/>
    <w:rsid w:val="008F087B"/>
    <w:rsid w:val="008F0B1E"/>
    <w:rsid w:val="008F0DAC"/>
    <w:rsid w:val="008F1175"/>
    <w:rsid w:val="008F19D2"/>
    <w:rsid w:val="008F1AD5"/>
    <w:rsid w:val="008F1D9A"/>
    <w:rsid w:val="008F200E"/>
    <w:rsid w:val="008F2BF6"/>
    <w:rsid w:val="008F2DD5"/>
    <w:rsid w:val="008F2EBB"/>
    <w:rsid w:val="008F3156"/>
    <w:rsid w:val="008F33E2"/>
    <w:rsid w:val="008F37FA"/>
    <w:rsid w:val="008F3A5A"/>
    <w:rsid w:val="008F3AE4"/>
    <w:rsid w:val="008F3B4B"/>
    <w:rsid w:val="008F3D9C"/>
    <w:rsid w:val="008F479C"/>
    <w:rsid w:val="008F4C12"/>
    <w:rsid w:val="008F514F"/>
    <w:rsid w:val="008F57B7"/>
    <w:rsid w:val="008F5808"/>
    <w:rsid w:val="008F5861"/>
    <w:rsid w:val="008F59FA"/>
    <w:rsid w:val="008F689C"/>
    <w:rsid w:val="008F6ADE"/>
    <w:rsid w:val="008F6D92"/>
    <w:rsid w:val="008F7410"/>
    <w:rsid w:val="008F772D"/>
    <w:rsid w:val="008F777D"/>
    <w:rsid w:val="008F7ADB"/>
    <w:rsid w:val="0090003E"/>
    <w:rsid w:val="00900499"/>
    <w:rsid w:val="00900C7C"/>
    <w:rsid w:val="00900CAE"/>
    <w:rsid w:val="00900F13"/>
    <w:rsid w:val="009010BE"/>
    <w:rsid w:val="00901124"/>
    <w:rsid w:val="00902005"/>
    <w:rsid w:val="00902014"/>
    <w:rsid w:val="0090273F"/>
    <w:rsid w:val="0090287A"/>
    <w:rsid w:val="009029D5"/>
    <w:rsid w:val="00902A7D"/>
    <w:rsid w:val="00902BF9"/>
    <w:rsid w:val="00903104"/>
    <w:rsid w:val="009036D3"/>
    <w:rsid w:val="0090395C"/>
    <w:rsid w:val="00903A33"/>
    <w:rsid w:val="00903A66"/>
    <w:rsid w:val="00903B39"/>
    <w:rsid w:val="00903CDD"/>
    <w:rsid w:val="009049BF"/>
    <w:rsid w:val="00904AC6"/>
    <w:rsid w:val="00905170"/>
    <w:rsid w:val="00905433"/>
    <w:rsid w:val="009059DA"/>
    <w:rsid w:val="00905AFC"/>
    <w:rsid w:val="00905B8F"/>
    <w:rsid w:val="00906020"/>
    <w:rsid w:val="00906B9D"/>
    <w:rsid w:val="00906D79"/>
    <w:rsid w:val="00906DB6"/>
    <w:rsid w:val="00907310"/>
    <w:rsid w:val="00907756"/>
    <w:rsid w:val="0090782D"/>
    <w:rsid w:val="00907CFF"/>
    <w:rsid w:val="0091040C"/>
    <w:rsid w:val="009105FD"/>
    <w:rsid w:val="009106C6"/>
    <w:rsid w:val="00910ED6"/>
    <w:rsid w:val="00911640"/>
    <w:rsid w:val="009119B3"/>
    <w:rsid w:val="00911E18"/>
    <w:rsid w:val="009122AA"/>
    <w:rsid w:val="0091232A"/>
    <w:rsid w:val="0091380F"/>
    <w:rsid w:val="0091382E"/>
    <w:rsid w:val="00913C54"/>
    <w:rsid w:val="00913F7B"/>
    <w:rsid w:val="0091406E"/>
    <w:rsid w:val="00914978"/>
    <w:rsid w:val="0091526B"/>
    <w:rsid w:val="0091537F"/>
    <w:rsid w:val="0091596D"/>
    <w:rsid w:val="00915BD8"/>
    <w:rsid w:val="00916385"/>
    <w:rsid w:val="00916B8C"/>
    <w:rsid w:val="0091774D"/>
    <w:rsid w:val="00920082"/>
    <w:rsid w:val="009202A2"/>
    <w:rsid w:val="00920789"/>
    <w:rsid w:val="00920CC0"/>
    <w:rsid w:val="009211BB"/>
    <w:rsid w:val="0092154E"/>
    <w:rsid w:val="00921A47"/>
    <w:rsid w:val="00922152"/>
    <w:rsid w:val="00922DE9"/>
    <w:rsid w:val="00923674"/>
    <w:rsid w:val="00923C78"/>
    <w:rsid w:val="009243C3"/>
    <w:rsid w:val="009254CC"/>
    <w:rsid w:val="009255F6"/>
    <w:rsid w:val="009259E1"/>
    <w:rsid w:val="00926023"/>
    <w:rsid w:val="00926213"/>
    <w:rsid w:val="00926298"/>
    <w:rsid w:val="00926645"/>
    <w:rsid w:val="0092669D"/>
    <w:rsid w:val="0092677A"/>
    <w:rsid w:val="00926D6F"/>
    <w:rsid w:val="00927B1C"/>
    <w:rsid w:val="00930301"/>
    <w:rsid w:val="00930325"/>
    <w:rsid w:val="009309F6"/>
    <w:rsid w:val="00930B53"/>
    <w:rsid w:val="00931468"/>
    <w:rsid w:val="009315C1"/>
    <w:rsid w:val="00931CA5"/>
    <w:rsid w:val="00932BB1"/>
    <w:rsid w:val="0093346D"/>
    <w:rsid w:val="00933897"/>
    <w:rsid w:val="009342A1"/>
    <w:rsid w:val="009349B7"/>
    <w:rsid w:val="00934B81"/>
    <w:rsid w:val="00934D1F"/>
    <w:rsid w:val="00935BDD"/>
    <w:rsid w:val="00935E2C"/>
    <w:rsid w:val="00935F26"/>
    <w:rsid w:val="00936806"/>
    <w:rsid w:val="00936CC6"/>
    <w:rsid w:val="009376E4"/>
    <w:rsid w:val="00937EA8"/>
    <w:rsid w:val="009410A1"/>
    <w:rsid w:val="0094113F"/>
    <w:rsid w:val="009413F3"/>
    <w:rsid w:val="00941B65"/>
    <w:rsid w:val="0094235E"/>
    <w:rsid w:val="009428F4"/>
    <w:rsid w:val="00942BAA"/>
    <w:rsid w:val="00942DBB"/>
    <w:rsid w:val="009439E1"/>
    <w:rsid w:val="009439FC"/>
    <w:rsid w:val="00943C04"/>
    <w:rsid w:val="00943D70"/>
    <w:rsid w:val="00943F84"/>
    <w:rsid w:val="009449CB"/>
    <w:rsid w:val="00944C7E"/>
    <w:rsid w:val="009455BC"/>
    <w:rsid w:val="00945DF9"/>
    <w:rsid w:val="00945F4D"/>
    <w:rsid w:val="00945FDA"/>
    <w:rsid w:val="00946421"/>
    <w:rsid w:val="009464DC"/>
    <w:rsid w:val="00946F84"/>
    <w:rsid w:val="009470CA"/>
    <w:rsid w:val="00947F61"/>
    <w:rsid w:val="0095004B"/>
    <w:rsid w:val="00950612"/>
    <w:rsid w:val="00950814"/>
    <w:rsid w:val="00950BDA"/>
    <w:rsid w:val="00950C46"/>
    <w:rsid w:val="0095153F"/>
    <w:rsid w:val="00951788"/>
    <w:rsid w:val="00952118"/>
    <w:rsid w:val="00952F93"/>
    <w:rsid w:val="0095312D"/>
    <w:rsid w:val="00953471"/>
    <w:rsid w:val="00953AD9"/>
    <w:rsid w:val="00953F23"/>
    <w:rsid w:val="00954580"/>
    <w:rsid w:val="00954673"/>
    <w:rsid w:val="00955B80"/>
    <w:rsid w:val="00955BB9"/>
    <w:rsid w:val="00955BD6"/>
    <w:rsid w:val="0095627C"/>
    <w:rsid w:val="00956ABC"/>
    <w:rsid w:val="00956E11"/>
    <w:rsid w:val="009579E1"/>
    <w:rsid w:val="00960371"/>
    <w:rsid w:val="00960570"/>
    <w:rsid w:val="00960B14"/>
    <w:rsid w:val="00960DFF"/>
    <w:rsid w:val="00960E60"/>
    <w:rsid w:val="00960F3C"/>
    <w:rsid w:val="00961063"/>
    <w:rsid w:val="0096170B"/>
    <w:rsid w:val="00961FD9"/>
    <w:rsid w:val="009621FF"/>
    <w:rsid w:val="00962FBA"/>
    <w:rsid w:val="00963239"/>
    <w:rsid w:val="00963AE6"/>
    <w:rsid w:val="00963EAC"/>
    <w:rsid w:val="009641C5"/>
    <w:rsid w:val="0096440C"/>
    <w:rsid w:val="0096485E"/>
    <w:rsid w:val="00964E3A"/>
    <w:rsid w:val="009650FC"/>
    <w:rsid w:val="00965613"/>
    <w:rsid w:val="009659A4"/>
    <w:rsid w:val="00966205"/>
    <w:rsid w:val="009662B7"/>
    <w:rsid w:val="0096675B"/>
    <w:rsid w:val="0096684A"/>
    <w:rsid w:val="0096716F"/>
    <w:rsid w:val="00967787"/>
    <w:rsid w:val="00970235"/>
    <w:rsid w:val="00970241"/>
    <w:rsid w:val="00971833"/>
    <w:rsid w:val="00971F6E"/>
    <w:rsid w:val="00972159"/>
    <w:rsid w:val="009726D5"/>
    <w:rsid w:val="009732F8"/>
    <w:rsid w:val="0097337F"/>
    <w:rsid w:val="00973C08"/>
    <w:rsid w:val="00973CC0"/>
    <w:rsid w:val="0097425A"/>
    <w:rsid w:val="009742FC"/>
    <w:rsid w:val="009746ED"/>
    <w:rsid w:val="009747FC"/>
    <w:rsid w:val="009751D8"/>
    <w:rsid w:val="009753C5"/>
    <w:rsid w:val="00975434"/>
    <w:rsid w:val="00975452"/>
    <w:rsid w:val="009754F2"/>
    <w:rsid w:val="0097591A"/>
    <w:rsid w:val="00975EB9"/>
    <w:rsid w:val="00976717"/>
    <w:rsid w:val="0097672D"/>
    <w:rsid w:val="009767A8"/>
    <w:rsid w:val="0097690D"/>
    <w:rsid w:val="00976939"/>
    <w:rsid w:val="00976C5D"/>
    <w:rsid w:val="00977A60"/>
    <w:rsid w:val="00977DC8"/>
    <w:rsid w:val="00977EBD"/>
    <w:rsid w:val="00977ECF"/>
    <w:rsid w:val="00980153"/>
    <w:rsid w:val="009805C4"/>
    <w:rsid w:val="0098088F"/>
    <w:rsid w:val="009809EB"/>
    <w:rsid w:val="00980CA9"/>
    <w:rsid w:val="00981016"/>
    <w:rsid w:val="00981479"/>
    <w:rsid w:val="00981696"/>
    <w:rsid w:val="00981C37"/>
    <w:rsid w:val="00982677"/>
    <w:rsid w:val="0098273D"/>
    <w:rsid w:val="0098293A"/>
    <w:rsid w:val="009829E1"/>
    <w:rsid w:val="00982F8A"/>
    <w:rsid w:val="00983585"/>
    <w:rsid w:val="009840CA"/>
    <w:rsid w:val="009847AA"/>
    <w:rsid w:val="009849BD"/>
    <w:rsid w:val="00984BD5"/>
    <w:rsid w:val="00984CA6"/>
    <w:rsid w:val="00984DC3"/>
    <w:rsid w:val="00984E28"/>
    <w:rsid w:val="009852B7"/>
    <w:rsid w:val="00985D07"/>
    <w:rsid w:val="009860BE"/>
    <w:rsid w:val="00986109"/>
    <w:rsid w:val="009861F3"/>
    <w:rsid w:val="009870A4"/>
    <w:rsid w:val="00987389"/>
    <w:rsid w:val="00987DC1"/>
    <w:rsid w:val="009901F1"/>
    <w:rsid w:val="00990989"/>
    <w:rsid w:val="00990B14"/>
    <w:rsid w:val="0099156A"/>
    <w:rsid w:val="00991C6B"/>
    <w:rsid w:val="0099200F"/>
    <w:rsid w:val="009926E4"/>
    <w:rsid w:val="00992833"/>
    <w:rsid w:val="009930FE"/>
    <w:rsid w:val="00993331"/>
    <w:rsid w:val="00993425"/>
    <w:rsid w:val="0099366A"/>
    <w:rsid w:val="009937DE"/>
    <w:rsid w:val="00993B28"/>
    <w:rsid w:val="00994102"/>
    <w:rsid w:val="00994388"/>
    <w:rsid w:val="00994E60"/>
    <w:rsid w:val="00995DEF"/>
    <w:rsid w:val="00995E0C"/>
    <w:rsid w:val="00996262"/>
    <w:rsid w:val="009962D7"/>
    <w:rsid w:val="00996589"/>
    <w:rsid w:val="00996770"/>
    <w:rsid w:val="00996806"/>
    <w:rsid w:val="00996B54"/>
    <w:rsid w:val="00996F43"/>
    <w:rsid w:val="00997D4E"/>
    <w:rsid w:val="009A01C9"/>
    <w:rsid w:val="009A0AF7"/>
    <w:rsid w:val="009A0D66"/>
    <w:rsid w:val="009A0DE8"/>
    <w:rsid w:val="009A11EE"/>
    <w:rsid w:val="009A13CF"/>
    <w:rsid w:val="009A143B"/>
    <w:rsid w:val="009A15C4"/>
    <w:rsid w:val="009A1A56"/>
    <w:rsid w:val="009A1C31"/>
    <w:rsid w:val="009A21C5"/>
    <w:rsid w:val="009A26B4"/>
    <w:rsid w:val="009A27B9"/>
    <w:rsid w:val="009A2A76"/>
    <w:rsid w:val="009A306F"/>
    <w:rsid w:val="009A374E"/>
    <w:rsid w:val="009A43BF"/>
    <w:rsid w:val="009A463E"/>
    <w:rsid w:val="009A4E6C"/>
    <w:rsid w:val="009A5498"/>
    <w:rsid w:val="009A5E01"/>
    <w:rsid w:val="009A5FA4"/>
    <w:rsid w:val="009A6264"/>
    <w:rsid w:val="009A64BB"/>
    <w:rsid w:val="009A672B"/>
    <w:rsid w:val="009A6D21"/>
    <w:rsid w:val="009A71D6"/>
    <w:rsid w:val="009B03C5"/>
    <w:rsid w:val="009B070B"/>
    <w:rsid w:val="009B0B60"/>
    <w:rsid w:val="009B10B2"/>
    <w:rsid w:val="009B1328"/>
    <w:rsid w:val="009B218E"/>
    <w:rsid w:val="009B22D7"/>
    <w:rsid w:val="009B24D9"/>
    <w:rsid w:val="009B2D66"/>
    <w:rsid w:val="009B2E8E"/>
    <w:rsid w:val="009B312B"/>
    <w:rsid w:val="009B3DF1"/>
    <w:rsid w:val="009B449B"/>
    <w:rsid w:val="009B4899"/>
    <w:rsid w:val="009B60D5"/>
    <w:rsid w:val="009B61A9"/>
    <w:rsid w:val="009B659A"/>
    <w:rsid w:val="009B6DB7"/>
    <w:rsid w:val="009B6E70"/>
    <w:rsid w:val="009B7662"/>
    <w:rsid w:val="009B7860"/>
    <w:rsid w:val="009B7B8E"/>
    <w:rsid w:val="009B7B9C"/>
    <w:rsid w:val="009B7CD8"/>
    <w:rsid w:val="009C0020"/>
    <w:rsid w:val="009C03A4"/>
    <w:rsid w:val="009C04ED"/>
    <w:rsid w:val="009C052B"/>
    <w:rsid w:val="009C09DD"/>
    <w:rsid w:val="009C16A5"/>
    <w:rsid w:val="009C24C9"/>
    <w:rsid w:val="009C2AD2"/>
    <w:rsid w:val="009C2E25"/>
    <w:rsid w:val="009C302D"/>
    <w:rsid w:val="009C3FD9"/>
    <w:rsid w:val="009C48F5"/>
    <w:rsid w:val="009C5068"/>
    <w:rsid w:val="009C58D2"/>
    <w:rsid w:val="009C5AC8"/>
    <w:rsid w:val="009C6242"/>
    <w:rsid w:val="009C64FD"/>
    <w:rsid w:val="009C6C62"/>
    <w:rsid w:val="009C6D71"/>
    <w:rsid w:val="009C6F77"/>
    <w:rsid w:val="009C7440"/>
    <w:rsid w:val="009C7E8B"/>
    <w:rsid w:val="009D00E8"/>
    <w:rsid w:val="009D00F2"/>
    <w:rsid w:val="009D11A2"/>
    <w:rsid w:val="009D12B7"/>
    <w:rsid w:val="009D1476"/>
    <w:rsid w:val="009D1890"/>
    <w:rsid w:val="009D19F6"/>
    <w:rsid w:val="009D1C25"/>
    <w:rsid w:val="009D1CCD"/>
    <w:rsid w:val="009D1EC9"/>
    <w:rsid w:val="009D1F3B"/>
    <w:rsid w:val="009D210E"/>
    <w:rsid w:val="009D2724"/>
    <w:rsid w:val="009D282F"/>
    <w:rsid w:val="009D2E68"/>
    <w:rsid w:val="009D3EF8"/>
    <w:rsid w:val="009D41B0"/>
    <w:rsid w:val="009D440F"/>
    <w:rsid w:val="009D48DC"/>
    <w:rsid w:val="009D4AE4"/>
    <w:rsid w:val="009D502A"/>
    <w:rsid w:val="009D50AB"/>
    <w:rsid w:val="009D5531"/>
    <w:rsid w:val="009D5580"/>
    <w:rsid w:val="009D5F43"/>
    <w:rsid w:val="009D6A1F"/>
    <w:rsid w:val="009D6EFA"/>
    <w:rsid w:val="009D6F04"/>
    <w:rsid w:val="009D6FF4"/>
    <w:rsid w:val="009D702D"/>
    <w:rsid w:val="009D74F0"/>
    <w:rsid w:val="009D7A68"/>
    <w:rsid w:val="009E0015"/>
    <w:rsid w:val="009E0368"/>
    <w:rsid w:val="009E07B2"/>
    <w:rsid w:val="009E1863"/>
    <w:rsid w:val="009E2466"/>
    <w:rsid w:val="009E251F"/>
    <w:rsid w:val="009E28DB"/>
    <w:rsid w:val="009E2A33"/>
    <w:rsid w:val="009E2A5E"/>
    <w:rsid w:val="009E2AC4"/>
    <w:rsid w:val="009E2E46"/>
    <w:rsid w:val="009E31F4"/>
    <w:rsid w:val="009E34EB"/>
    <w:rsid w:val="009E36A3"/>
    <w:rsid w:val="009E3F71"/>
    <w:rsid w:val="009E3FE6"/>
    <w:rsid w:val="009E49A6"/>
    <w:rsid w:val="009E4F58"/>
    <w:rsid w:val="009E5A59"/>
    <w:rsid w:val="009E5A74"/>
    <w:rsid w:val="009E62D7"/>
    <w:rsid w:val="009E6950"/>
    <w:rsid w:val="009E69AE"/>
    <w:rsid w:val="009E6ECD"/>
    <w:rsid w:val="009E7078"/>
    <w:rsid w:val="009E7654"/>
    <w:rsid w:val="009E76B5"/>
    <w:rsid w:val="009E79EB"/>
    <w:rsid w:val="009E7BBF"/>
    <w:rsid w:val="009F01A4"/>
    <w:rsid w:val="009F01DC"/>
    <w:rsid w:val="009F07FD"/>
    <w:rsid w:val="009F0BC5"/>
    <w:rsid w:val="009F0C6F"/>
    <w:rsid w:val="009F163D"/>
    <w:rsid w:val="009F30F6"/>
    <w:rsid w:val="009F3205"/>
    <w:rsid w:val="009F3B15"/>
    <w:rsid w:val="009F489C"/>
    <w:rsid w:val="009F49A6"/>
    <w:rsid w:val="009F580C"/>
    <w:rsid w:val="009F621D"/>
    <w:rsid w:val="009F654C"/>
    <w:rsid w:val="009F6909"/>
    <w:rsid w:val="009F71BA"/>
    <w:rsid w:val="009F75CE"/>
    <w:rsid w:val="009F7665"/>
    <w:rsid w:val="009F790A"/>
    <w:rsid w:val="009F7CED"/>
    <w:rsid w:val="009F7D4E"/>
    <w:rsid w:val="009F7E87"/>
    <w:rsid w:val="00A00626"/>
    <w:rsid w:val="00A00945"/>
    <w:rsid w:val="00A00AF4"/>
    <w:rsid w:val="00A00E0D"/>
    <w:rsid w:val="00A00FBE"/>
    <w:rsid w:val="00A015BD"/>
    <w:rsid w:val="00A01C73"/>
    <w:rsid w:val="00A01E21"/>
    <w:rsid w:val="00A029A9"/>
    <w:rsid w:val="00A02C4A"/>
    <w:rsid w:val="00A02ECD"/>
    <w:rsid w:val="00A031C7"/>
    <w:rsid w:val="00A03209"/>
    <w:rsid w:val="00A03337"/>
    <w:rsid w:val="00A0360F"/>
    <w:rsid w:val="00A03D6B"/>
    <w:rsid w:val="00A03FDB"/>
    <w:rsid w:val="00A04248"/>
    <w:rsid w:val="00A04409"/>
    <w:rsid w:val="00A04836"/>
    <w:rsid w:val="00A04BE8"/>
    <w:rsid w:val="00A051EC"/>
    <w:rsid w:val="00A053E0"/>
    <w:rsid w:val="00A05A09"/>
    <w:rsid w:val="00A05F91"/>
    <w:rsid w:val="00A06569"/>
    <w:rsid w:val="00A06616"/>
    <w:rsid w:val="00A06885"/>
    <w:rsid w:val="00A06F40"/>
    <w:rsid w:val="00A07175"/>
    <w:rsid w:val="00A07C1F"/>
    <w:rsid w:val="00A07DD9"/>
    <w:rsid w:val="00A07E64"/>
    <w:rsid w:val="00A07F68"/>
    <w:rsid w:val="00A10327"/>
    <w:rsid w:val="00A1067E"/>
    <w:rsid w:val="00A116D4"/>
    <w:rsid w:val="00A116F3"/>
    <w:rsid w:val="00A11A9D"/>
    <w:rsid w:val="00A11BCA"/>
    <w:rsid w:val="00A122C8"/>
    <w:rsid w:val="00A122D6"/>
    <w:rsid w:val="00A1251D"/>
    <w:rsid w:val="00A1395A"/>
    <w:rsid w:val="00A13FE5"/>
    <w:rsid w:val="00A15BCC"/>
    <w:rsid w:val="00A15DEB"/>
    <w:rsid w:val="00A1603E"/>
    <w:rsid w:val="00A16356"/>
    <w:rsid w:val="00A165C6"/>
    <w:rsid w:val="00A17B82"/>
    <w:rsid w:val="00A201AF"/>
    <w:rsid w:val="00A20302"/>
    <w:rsid w:val="00A212FF"/>
    <w:rsid w:val="00A21658"/>
    <w:rsid w:val="00A2168C"/>
    <w:rsid w:val="00A21968"/>
    <w:rsid w:val="00A2208F"/>
    <w:rsid w:val="00A224F4"/>
    <w:rsid w:val="00A22A12"/>
    <w:rsid w:val="00A22D40"/>
    <w:rsid w:val="00A22DF6"/>
    <w:rsid w:val="00A22E16"/>
    <w:rsid w:val="00A23831"/>
    <w:rsid w:val="00A23F03"/>
    <w:rsid w:val="00A24203"/>
    <w:rsid w:val="00A244D6"/>
    <w:rsid w:val="00A2478B"/>
    <w:rsid w:val="00A24A52"/>
    <w:rsid w:val="00A2575E"/>
    <w:rsid w:val="00A25E7F"/>
    <w:rsid w:val="00A266AC"/>
    <w:rsid w:val="00A269B6"/>
    <w:rsid w:val="00A26A1C"/>
    <w:rsid w:val="00A276A9"/>
    <w:rsid w:val="00A277EE"/>
    <w:rsid w:val="00A27AE6"/>
    <w:rsid w:val="00A30DC5"/>
    <w:rsid w:val="00A31122"/>
    <w:rsid w:val="00A3139D"/>
    <w:rsid w:val="00A3144F"/>
    <w:rsid w:val="00A31D3A"/>
    <w:rsid w:val="00A31E4F"/>
    <w:rsid w:val="00A32349"/>
    <w:rsid w:val="00A32C8B"/>
    <w:rsid w:val="00A32F23"/>
    <w:rsid w:val="00A338A3"/>
    <w:rsid w:val="00A33C90"/>
    <w:rsid w:val="00A345A1"/>
    <w:rsid w:val="00A354D5"/>
    <w:rsid w:val="00A35DAD"/>
    <w:rsid w:val="00A35E66"/>
    <w:rsid w:val="00A35FEE"/>
    <w:rsid w:val="00A363AD"/>
    <w:rsid w:val="00A36873"/>
    <w:rsid w:val="00A36BB4"/>
    <w:rsid w:val="00A36EFD"/>
    <w:rsid w:val="00A36F9D"/>
    <w:rsid w:val="00A37446"/>
    <w:rsid w:val="00A37516"/>
    <w:rsid w:val="00A40044"/>
    <w:rsid w:val="00A402B5"/>
    <w:rsid w:val="00A404DC"/>
    <w:rsid w:val="00A4146F"/>
    <w:rsid w:val="00A422E6"/>
    <w:rsid w:val="00A42625"/>
    <w:rsid w:val="00A43445"/>
    <w:rsid w:val="00A44170"/>
    <w:rsid w:val="00A44331"/>
    <w:rsid w:val="00A447B4"/>
    <w:rsid w:val="00A44AA5"/>
    <w:rsid w:val="00A44B21"/>
    <w:rsid w:val="00A451C3"/>
    <w:rsid w:val="00A452B1"/>
    <w:rsid w:val="00A45944"/>
    <w:rsid w:val="00A45B80"/>
    <w:rsid w:val="00A45C57"/>
    <w:rsid w:val="00A45DFF"/>
    <w:rsid w:val="00A45E21"/>
    <w:rsid w:val="00A46B45"/>
    <w:rsid w:val="00A46F20"/>
    <w:rsid w:val="00A4757C"/>
    <w:rsid w:val="00A47C51"/>
    <w:rsid w:val="00A47D29"/>
    <w:rsid w:val="00A502E8"/>
    <w:rsid w:val="00A50489"/>
    <w:rsid w:val="00A50676"/>
    <w:rsid w:val="00A50995"/>
    <w:rsid w:val="00A50A52"/>
    <w:rsid w:val="00A50A6A"/>
    <w:rsid w:val="00A51A91"/>
    <w:rsid w:val="00A51E34"/>
    <w:rsid w:val="00A523C0"/>
    <w:rsid w:val="00A52D72"/>
    <w:rsid w:val="00A5325B"/>
    <w:rsid w:val="00A537A5"/>
    <w:rsid w:val="00A539AC"/>
    <w:rsid w:val="00A53FAD"/>
    <w:rsid w:val="00A54327"/>
    <w:rsid w:val="00A54989"/>
    <w:rsid w:val="00A54F95"/>
    <w:rsid w:val="00A555C5"/>
    <w:rsid w:val="00A55708"/>
    <w:rsid w:val="00A55950"/>
    <w:rsid w:val="00A55CC4"/>
    <w:rsid w:val="00A5607F"/>
    <w:rsid w:val="00A5669B"/>
    <w:rsid w:val="00A567D1"/>
    <w:rsid w:val="00A56CCE"/>
    <w:rsid w:val="00A5704F"/>
    <w:rsid w:val="00A60BBF"/>
    <w:rsid w:val="00A610DD"/>
    <w:rsid w:val="00A61588"/>
    <w:rsid w:val="00A6225B"/>
    <w:rsid w:val="00A62D95"/>
    <w:rsid w:val="00A63406"/>
    <w:rsid w:val="00A63C17"/>
    <w:rsid w:val="00A63E58"/>
    <w:rsid w:val="00A64623"/>
    <w:rsid w:val="00A64870"/>
    <w:rsid w:val="00A64B81"/>
    <w:rsid w:val="00A64C51"/>
    <w:rsid w:val="00A64D0A"/>
    <w:rsid w:val="00A65006"/>
    <w:rsid w:val="00A65349"/>
    <w:rsid w:val="00A6627C"/>
    <w:rsid w:val="00A662EE"/>
    <w:rsid w:val="00A66CC8"/>
    <w:rsid w:val="00A67088"/>
    <w:rsid w:val="00A6715B"/>
    <w:rsid w:val="00A67291"/>
    <w:rsid w:val="00A6769B"/>
    <w:rsid w:val="00A679B9"/>
    <w:rsid w:val="00A708E9"/>
    <w:rsid w:val="00A70908"/>
    <w:rsid w:val="00A71361"/>
    <w:rsid w:val="00A71476"/>
    <w:rsid w:val="00A72054"/>
    <w:rsid w:val="00A720B0"/>
    <w:rsid w:val="00A7263D"/>
    <w:rsid w:val="00A738DC"/>
    <w:rsid w:val="00A73B5A"/>
    <w:rsid w:val="00A748E8"/>
    <w:rsid w:val="00A753D9"/>
    <w:rsid w:val="00A75692"/>
    <w:rsid w:val="00A76464"/>
    <w:rsid w:val="00A76472"/>
    <w:rsid w:val="00A766F4"/>
    <w:rsid w:val="00A76B7D"/>
    <w:rsid w:val="00A76E11"/>
    <w:rsid w:val="00A76E3C"/>
    <w:rsid w:val="00A76FCF"/>
    <w:rsid w:val="00A770F2"/>
    <w:rsid w:val="00A7712A"/>
    <w:rsid w:val="00A77216"/>
    <w:rsid w:val="00A774C8"/>
    <w:rsid w:val="00A77EE5"/>
    <w:rsid w:val="00A77FA3"/>
    <w:rsid w:val="00A81BC9"/>
    <w:rsid w:val="00A81DC3"/>
    <w:rsid w:val="00A81ECC"/>
    <w:rsid w:val="00A832C1"/>
    <w:rsid w:val="00A83731"/>
    <w:rsid w:val="00A83F51"/>
    <w:rsid w:val="00A84150"/>
    <w:rsid w:val="00A842F5"/>
    <w:rsid w:val="00A84875"/>
    <w:rsid w:val="00A848AF"/>
    <w:rsid w:val="00A84E4E"/>
    <w:rsid w:val="00A85351"/>
    <w:rsid w:val="00A85711"/>
    <w:rsid w:val="00A85E59"/>
    <w:rsid w:val="00A861E6"/>
    <w:rsid w:val="00A863AB"/>
    <w:rsid w:val="00A865AB"/>
    <w:rsid w:val="00A874E2"/>
    <w:rsid w:val="00A879E2"/>
    <w:rsid w:val="00A87CF0"/>
    <w:rsid w:val="00A87FBC"/>
    <w:rsid w:val="00A9020B"/>
    <w:rsid w:val="00A90DC8"/>
    <w:rsid w:val="00A91137"/>
    <w:rsid w:val="00A9124E"/>
    <w:rsid w:val="00A91467"/>
    <w:rsid w:val="00A91729"/>
    <w:rsid w:val="00A91AB5"/>
    <w:rsid w:val="00A91EEA"/>
    <w:rsid w:val="00A930B0"/>
    <w:rsid w:val="00A93C9F"/>
    <w:rsid w:val="00A93DB9"/>
    <w:rsid w:val="00A9404B"/>
    <w:rsid w:val="00A945EB"/>
    <w:rsid w:val="00A94B18"/>
    <w:rsid w:val="00A94F53"/>
    <w:rsid w:val="00A957FF"/>
    <w:rsid w:val="00A95F3E"/>
    <w:rsid w:val="00A964D0"/>
    <w:rsid w:val="00A966F6"/>
    <w:rsid w:val="00A969DA"/>
    <w:rsid w:val="00A974A7"/>
    <w:rsid w:val="00A97C78"/>
    <w:rsid w:val="00AA02DF"/>
    <w:rsid w:val="00AA1836"/>
    <w:rsid w:val="00AA1BE9"/>
    <w:rsid w:val="00AA1FFD"/>
    <w:rsid w:val="00AA23B2"/>
    <w:rsid w:val="00AA24C6"/>
    <w:rsid w:val="00AA2652"/>
    <w:rsid w:val="00AA2ACD"/>
    <w:rsid w:val="00AA2DE5"/>
    <w:rsid w:val="00AA32ED"/>
    <w:rsid w:val="00AA3818"/>
    <w:rsid w:val="00AA3E6F"/>
    <w:rsid w:val="00AA4172"/>
    <w:rsid w:val="00AA4353"/>
    <w:rsid w:val="00AA4634"/>
    <w:rsid w:val="00AA5EC6"/>
    <w:rsid w:val="00AA6104"/>
    <w:rsid w:val="00AA6534"/>
    <w:rsid w:val="00AA67F5"/>
    <w:rsid w:val="00AA7550"/>
    <w:rsid w:val="00AB12EC"/>
    <w:rsid w:val="00AB190C"/>
    <w:rsid w:val="00AB1FF0"/>
    <w:rsid w:val="00AB28D3"/>
    <w:rsid w:val="00AB29B3"/>
    <w:rsid w:val="00AB2BAC"/>
    <w:rsid w:val="00AB2C99"/>
    <w:rsid w:val="00AB2DFB"/>
    <w:rsid w:val="00AB30F5"/>
    <w:rsid w:val="00AB3105"/>
    <w:rsid w:val="00AB3126"/>
    <w:rsid w:val="00AB386B"/>
    <w:rsid w:val="00AB3A1C"/>
    <w:rsid w:val="00AB3C5D"/>
    <w:rsid w:val="00AB3DFE"/>
    <w:rsid w:val="00AB4E02"/>
    <w:rsid w:val="00AB550D"/>
    <w:rsid w:val="00AB5737"/>
    <w:rsid w:val="00AB5E2D"/>
    <w:rsid w:val="00AB5F8F"/>
    <w:rsid w:val="00AB6057"/>
    <w:rsid w:val="00AB6D0C"/>
    <w:rsid w:val="00AB6E69"/>
    <w:rsid w:val="00AB7202"/>
    <w:rsid w:val="00AB736C"/>
    <w:rsid w:val="00AB78BE"/>
    <w:rsid w:val="00AC0868"/>
    <w:rsid w:val="00AC0F72"/>
    <w:rsid w:val="00AC11E0"/>
    <w:rsid w:val="00AC1360"/>
    <w:rsid w:val="00AC1553"/>
    <w:rsid w:val="00AC1E44"/>
    <w:rsid w:val="00AC32C8"/>
    <w:rsid w:val="00AC437B"/>
    <w:rsid w:val="00AC43E5"/>
    <w:rsid w:val="00AC45BB"/>
    <w:rsid w:val="00AC472D"/>
    <w:rsid w:val="00AC50E8"/>
    <w:rsid w:val="00AC50EB"/>
    <w:rsid w:val="00AC525B"/>
    <w:rsid w:val="00AC563B"/>
    <w:rsid w:val="00AC5820"/>
    <w:rsid w:val="00AC5A07"/>
    <w:rsid w:val="00AC5A75"/>
    <w:rsid w:val="00AC5B28"/>
    <w:rsid w:val="00AC5C32"/>
    <w:rsid w:val="00AC619E"/>
    <w:rsid w:val="00AC6F1D"/>
    <w:rsid w:val="00AC7083"/>
    <w:rsid w:val="00AD0535"/>
    <w:rsid w:val="00AD09EA"/>
    <w:rsid w:val="00AD137E"/>
    <w:rsid w:val="00AD1686"/>
    <w:rsid w:val="00AD1A27"/>
    <w:rsid w:val="00AD1F62"/>
    <w:rsid w:val="00AD22CB"/>
    <w:rsid w:val="00AD3033"/>
    <w:rsid w:val="00AD4656"/>
    <w:rsid w:val="00AD4E2C"/>
    <w:rsid w:val="00AD50B8"/>
    <w:rsid w:val="00AD5234"/>
    <w:rsid w:val="00AD5637"/>
    <w:rsid w:val="00AD58BF"/>
    <w:rsid w:val="00AD5D7E"/>
    <w:rsid w:val="00AD65F7"/>
    <w:rsid w:val="00AD6A09"/>
    <w:rsid w:val="00AD7981"/>
    <w:rsid w:val="00AD7D3F"/>
    <w:rsid w:val="00AD7F1E"/>
    <w:rsid w:val="00AE0779"/>
    <w:rsid w:val="00AE0B53"/>
    <w:rsid w:val="00AE0DDA"/>
    <w:rsid w:val="00AE156C"/>
    <w:rsid w:val="00AE1C31"/>
    <w:rsid w:val="00AE2713"/>
    <w:rsid w:val="00AE28EE"/>
    <w:rsid w:val="00AE2E9E"/>
    <w:rsid w:val="00AE2EBC"/>
    <w:rsid w:val="00AE402D"/>
    <w:rsid w:val="00AE40DA"/>
    <w:rsid w:val="00AE466B"/>
    <w:rsid w:val="00AE54BB"/>
    <w:rsid w:val="00AE5747"/>
    <w:rsid w:val="00AE5915"/>
    <w:rsid w:val="00AE60C2"/>
    <w:rsid w:val="00AE666D"/>
    <w:rsid w:val="00AE6A7E"/>
    <w:rsid w:val="00AE78AA"/>
    <w:rsid w:val="00AE7DDE"/>
    <w:rsid w:val="00AE7FE2"/>
    <w:rsid w:val="00AF015B"/>
    <w:rsid w:val="00AF06D2"/>
    <w:rsid w:val="00AF0D97"/>
    <w:rsid w:val="00AF15AD"/>
    <w:rsid w:val="00AF15C2"/>
    <w:rsid w:val="00AF17A7"/>
    <w:rsid w:val="00AF1E1F"/>
    <w:rsid w:val="00AF2BAF"/>
    <w:rsid w:val="00AF3A2A"/>
    <w:rsid w:val="00AF3D05"/>
    <w:rsid w:val="00AF409C"/>
    <w:rsid w:val="00AF45EC"/>
    <w:rsid w:val="00AF47AF"/>
    <w:rsid w:val="00AF4A73"/>
    <w:rsid w:val="00AF4B2C"/>
    <w:rsid w:val="00AF4D3B"/>
    <w:rsid w:val="00AF4D6C"/>
    <w:rsid w:val="00AF4E61"/>
    <w:rsid w:val="00AF52AE"/>
    <w:rsid w:val="00AF55EB"/>
    <w:rsid w:val="00AF5714"/>
    <w:rsid w:val="00AF59B6"/>
    <w:rsid w:val="00AF600B"/>
    <w:rsid w:val="00AF6230"/>
    <w:rsid w:val="00AF6761"/>
    <w:rsid w:val="00AF68BF"/>
    <w:rsid w:val="00AF6A98"/>
    <w:rsid w:val="00AF6CEE"/>
    <w:rsid w:val="00AF7750"/>
    <w:rsid w:val="00AF7777"/>
    <w:rsid w:val="00B00C15"/>
    <w:rsid w:val="00B00F33"/>
    <w:rsid w:val="00B00FFE"/>
    <w:rsid w:val="00B011F8"/>
    <w:rsid w:val="00B01C57"/>
    <w:rsid w:val="00B01E83"/>
    <w:rsid w:val="00B01F3A"/>
    <w:rsid w:val="00B022B8"/>
    <w:rsid w:val="00B023E2"/>
    <w:rsid w:val="00B025AE"/>
    <w:rsid w:val="00B02881"/>
    <w:rsid w:val="00B034D7"/>
    <w:rsid w:val="00B03551"/>
    <w:rsid w:val="00B0379F"/>
    <w:rsid w:val="00B03A81"/>
    <w:rsid w:val="00B045EF"/>
    <w:rsid w:val="00B04A0C"/>
    <w:rsid w:val="00B04E9B"/>
    <w:rsid w:val="00B054AD"/>
    <w:rsid w:val="00B05854"/>
    <w:rsid w:val="00B058D4"/>
    <w:rsid w:val="00B05D9E"/>
    <w:rsid w:val="00B060CC"/>
    <w:rsid w:val="00B06530"/>
    <w:rsid w:val="00B06EFF"/>
    <w:rsid w:val="00B1015C"/>
    <w:rsid w:val="00B10163"/>
    <w:rsid w:val="00B1016A"/>
    <w:rsid w:val="00B101EE"/>
    <w:rsid w:val="00B103E3"/>
    <w:rsid w:val="00B10445"/>
    <w:rsid w:val="00B10F20"/>
    <w:rsid w:val="00B10F27"/>
    <w:rsid w:val="00B11010"/>
    <w:rsid w:val="00B1114B"/>
    <w:rsid w:val="00B11212"/>
    <w:rsid w:val="00B11571"/>
    <w:rsid w:val="00B11A57"/>
    <w:rsid w:val="00B11AA8"/>
    <w:rsid w:val="00B11D45"/>
    <w:rsid w:val="00B12664"/>
    <w:rsid w:val="00B1286E"/>
    <w:rsid w:val="00B129A1"/>
    <w:rsid w:val="00B12E75"/>
    <w:rsid w:val="00B13080"/>
    <w:rsid w:val="00B130C2"/>
    <w:rsid w:val="00B133C6"/>
    <w:rsid w:val="00B134DB"/>
    <w:rsid w:val="00B140EF"/>
    <w:rsid w:val="00B14850"/>
    <w:rsid w:val="00B14BE1"/>
    <w:rsid w:val="00B1505E"/>
    <w:rsid w:val="00B15246"/>
    <w:rsid w:val="00B1554B"/>
    <w:rsid w:val="00B15B27"/>
    <w:rsid w:val="00B15C23"/>
    <w:rsid w:val="00B15CC3"/>
    <w:rsid w:val="00B15E8D"/>
    <w:rsid w:val="00B160BC"/>
    <w:rsid w:val="00B16138"/>
    <w:rsid w:val="00B1629F"/>
    <w:rsid w:val="00B162A1"/>
    <w:rsid w:val="00B166AF"/>
    <w:rsid w:val="00B168AD"/>
    <w:rsid w:val="00B172AE"/>
    <w:rsid w:val="00B17780"/>
    <w:rsid w:val="00B17F82"/>
    <w:rsid w:val="00B20F6D"/>
    <w:rsid w:val="00B213CD"/>
    <w:rsid w:val="00B218B5"/>
    <w:rsid w:val="00B21CDA"/>
    <w:rsid w:val="00B21D05"/>
    <w:rsid w:val="00B220B9"/>
    <w:rsid w:val="00B2216B"/>
    <w:rsid w:val="00B22A77"/>
    <w:rsid w:val="00B23253"/>
    <w:rsid w:val="00B241F4"/>
    <w:rsid w:val="00B2492E"/>
    <w:rsid w:val="00B25B0B"/>
    <w:rsid w:val="00B25E52"/>
    <w:rsid w:val="00B26810"/>
    <w:rsid w:val="00B27D3C"/>
    <w:rsid w:val="00B27D57"/>
    <w:rsid w:val="00B27FA9"/>
    <w:rsid w:val="00B30238"/>
    <w:rsid w:val="00B30464"/>
    <w:rsid w:val="00B3059A"/>
    <w:rsid w:val="00B30FDC"/>
    <w:rsid w:val="00B31212"/>
    <w:rsid w:val="00B31932"/>
    <w:rsid w:val="00B319FC"/>
    <w:rsid w:val="00B32785"/>
    <w:rsid w:val="00B32E3E"/>
    <w:rsid w:val="00B333B0"/>
    <w:rsid w:val="00B33F2E"/>
    <w:rsid w:val="00B342BC"/>
    <w:rsid w:val="00B34F41"/>
    <w:rsid w:val="00B351F0"/>
    <w:rsid w:val="00B3575C"/>
    <w:rsid w:val="00B36429"/>
    <w:rsid w:val="00B36876"/>
    <w:rsid w:val="00B36BB3"/>
    <w:rsid w:val="00B36CDF"/>
    <w:rsid w:val="00B3710D"/>
    <w:rsid w:val="00B37414"/>
    <w:rsid w:val="00B3749E"/>
    <w:rsid w:val="00B37544"/>
    <w:rsid w:val="00B40242"/>
    <w:rsid w:val="00B40556"/>
    <w:rsid w:val="00B409C0"/>
    <w:rsid w:val="00B40B93"/>
    <w:rsid w:val="00B40F99"/>
    <w:rsid w:val="00B41609"/>
    <w:rsid w:val="00B418C0"/>
    <w:rsid w:val="00B418E5"/>
    <w:rsid w:val="00B41BE2"/>
    <w:rsid w:val="00B41DFA"/>
    <w:rsid w:val="00B428B1"/>
    <w:rsid w:val="00B42CD5"/>
    <w:rsid w:val="00B42EB8"/>
    <w:rsid w:val="00B431D6"/>
    <w:rsid w:val="00B432F5"/>
    <w:rsid w:val="00B4340B"/>
    <w:rsid w:val="00B43769"/>
    <w:rsid w:val="00B43B20"/>
    <w:rsid w:val="00B44876"/>
    <w:rsid w:val="00B44A61"/>
    <w:rsid w:val="00B44DC2"/>
    <w:rsid w:val="00B44F59"/>
    <w:rsid w:val="00B459FC"/>
    <w:rsid w:val="00B45D0D"/>
    <w:rsid w:val="00B46293"/>
    <w:rsid w:val="00B467C7"/>
    <w:rsid w:val="00B46BB1"/>
    <w:rsid w:val="00B46F9D"/>
    <w:rsid w:val="00B47099"/>
    <w:rsid w:val="00B47567"/>
    <w:rsid w:val="00B50125"/>
    <w:rsid w:val="00B504DE"/>
    <w:rsid w:val="00B50D84"/>
    <w:rsid w:val="00B5122D"/>
    <w:rsid w:val="00B513AE"/>
    <w:rsid w:val="00B51472"/>
    <w:rsid w:val="00B51EEA"/>
    <w:rsid w:val="00B520F9"/>
    <w:rsid w:val="00B521F4"/>
    <w:rsid w:val="00B52884"/>
    <w:rsid w:val="00B52D5B"/>
    <w:rsid w:val="00B53014"/>
    <w:rsid w:val="00B533B6"/>
    <w:rsid w:val="00B53759"/>
    <w:rsid w:val="00B53F66"/>
    <w:rsid w:val="00B540D0"/>
    <w:rsid w:val="00B54BB7"/>
    <w:rsid w:val="00B55783"/>
    <w:rsid w:val="00B55D5F"/>
    <w:rsid w:val="00B56112"/>
    <w:rsid w:val="00B56F46"/>
    <w:rsid w:val="00B57234"/>
    <w:rsid w:val="00B5737A"/>
    <w:rsid w:val="00B574C8"/>
    <w:rsid w:val="00B574CB"/>
    <w:rsid w:val="00B57B60"/>
    <w:rsid w:val="00B57C90"/>
    <w:rsid w:val="00B57D39"/>
    <w:rsid w:val="00B6026F"/>
    <w:rsid w:val="00B60419"/>
    <w:rsid w:val="00B61085"/>
    <w:rsid w:val="00B6174A"/>
    <w:rsid w:val="00B617AC"/>
    <w:rsid w:val="00B61B2B"/>
    <w:rsid w:val="00B61DD0"/>
    <w:rsid w:val="00B62775"/>
    <w:rsid w:val="00B62E88"/>
    <w:rsid w:val="00B62F63"/>
    <w:rsid w:val="00B630D0"/>
    <w:rsid w:val="00B63209"/>
    <w:rsid w:val="00B6357D"/>
    <w:rsid w:val="00B64A6A"/>
    <w:rsid w:val="00B64E8A"/>
    <w:rsid w:val="00B64FDF"/>
    <w:rsid w:val="00B6591B"/>
    <w:rsid w:val="00B661B1"/>
    <w:rsid w:val="00B664E6"/>
    <w:rsid w:val="00B667D3"/>
    <w:rsid w:val="00B66DD5"/>
    <w:rsid w:val="00B66F64"/>
    <w:rsid w:val="00B66FD1"/>
    <w:rsid w:val="00B673D6"/>
    <w:rsid w:val="00B6780F"/>
    <w:rsid w:val="00B6782B"/>
    <w:rsid w:val="00B67D1D"/>
    <w:rsid w:val="00B67E4F"/>
    <w:rsid w:val="00B70605"/>
    <w:rsid w:val="00B7064B"/>
    <w:rsid w:val="00B706ED"/>
    <w:rsid w:val="00B708BA"/>
    <w:rsid w:val="00B70B7D"/>
    <w:rsid w:val="00B70D4E"/>
    <w:rsid w:val="00B70E09"/>
    <w:rsid w:val="00B70E68"/>
    <w:rsid w:val="00B71123"/>
    <w:rsid w:val="00B716A0"/>
    <w:rsid w:val="00B71A2A"/>
    <w:rsid w:val="00B71CA1"/>
    <w:rsid w:val="00B71EC9"/>
    <w:rsid w:val="00B71F5A"/>
    <w:rsid w:val="00B722FD"/>
    <w:rsid w:val="00B7273B"/>
    <w:rsid w:val="00B72A4E"/>
    <w:rsid w:val="00B7320D"/>
    <w:rsid w:val="00B732F2"/>
    <w:rsid w:val="00B73572"/>
    <w:rsid w:val="00B73CE8"/>
    <w:rsid w:val="00B7476B"/>
    <w:rsid w:val="00B747EB"/>
    <w:rsid w:val="00B74AA8"/>
    <w:rsid w:val="00B74BD2"/>
    <w:rsid w:val="00B74DE9"/>
    <w:rsid w:val="00B74EEF"/>
    <w:rsid w:val="00B75532"/>
    <w:rsid w:val="00B75AF5"/>
    <w:rsid w:val="00B7722E"/>
    <w:rsid w:val="00B778E2"/>
    <w:rsid w:val="00B77C86"/>
    <w:rsid w:val="00B77E04"/>
    <w:rsid w:val="00B80453"/>
    <w:rsid w:val="00B804B5"/>
    <w:rsid w:val="00B80E57"/>
    <w:rsid w:val="00B80EC5"/>
    <w:rsid w:val="00B81204"/>
    <w:rsid w:val="00B81750"/>
    <w:rsid w:val="00B81C84"/>
    <w:rsid w:val="00B81FD1"/>
    <w:rsid w:val="00B82118"/>
    <w:rsid w:val="00B82659"/>
    <w:rsid w:val="00B827BE"/>
    <w:rsid w:val="00B82B0F"/>
    <w:rsid w:val="00B82E43"/>
    <w:rsid w:val="00B82E7F"/>
    <w:rsid w:val="00B83039"/>
    <w:rsid w:val="00B8317E"/>
    <w:rsid w:val="00B83317"/>
    <w:rsid w:val="00B83559"/>
    <w:rsid w:val="00B83728"/>
    <w:rsid w:val="00B8373E"/>
    <w:rsid w:val="00B83F1C"/>
    <w:rsid w:val="00B8489B"/>
    <w:rsid w:val="00B84CA6"/>
    <w:rsid w:val="00B84D71"/>
    <w:rsid w:val="00B84E89"/>
    <w:rsid w:val="00B85525"/>
    <w:rsid w:val="00B85B0B"/>
    <w:rsid w:val="00B85B91"/>
    <w:rsid w:val="00B86203"/>
    <w:rsid w:val="00B86E95"/>
    <w:rsid w:val="00B87181"/>
    <w:rsid w:val="00B873E5"/>
    <w:rsid w:val="00B87420"/>
    <w:rsid w:val="00B87480"/>
    <w:rsid w:val="00B875E6"/>
    <w:rsid w:val="00B87731"/>
    <w:rsid w:val="00B87C15"/>
    <w:rsid w:val="00B9085B"/>
    <w:rsid w:val="00B90D08"/>
    <w:rsid w:val="00B90FB1"/>
    <w:rsid w:val="00B90FE2"/>
    <w:rsid w:val="00B91243"/>
    <w:rsid w:val="00B91277"/>
    <w:rsid w:val="00B91617"/>
    <w:rsid w:val="00B917B8"/>
    <w:rsid w:val="00B91801"/>
    <w:rsid w:val="00B9199D"/>
    <w:rsid w:val="00B9397F"/>
    <w:rsid w:val="00B93EA1"/>
    <w:rsid w:val="00B95863"/>
    <w:rsid w:val="00B96C58"/>
    <w:rsid w:val="00B9708C"/>
    <w:rsid w:val="00B975D9"/>
    <w:rsid w:val="00B979CE"/>
    <w:rsid w:val="00B97F38"/>
    <w:rsid w:val="00BA013A"/>
    <w:rsid w:val="00BA0359"/>
    <w:rsid w:val="00BA0AF3"/>
    <w:rsid w:val="00BA1537"/>
    <w:rsid w:val="00BA2335"/>
    <w:rsid w:val="00BA27EE"/>
    <w:rsid w:val="00BA2C99"/>
    <w:rsid w:val="00BA3307"/>
    <w:rsid w:val="00BA417B"/>
    <w:rsid w:val="00BA4283"/>
    <w:rsid w:val="00BA482E"/>
    <w:rsid w:val="00BA4864"/>
    <w:rsid w:val="00BA48CA"/>
    <w:rsid w:val="00BA4CC7"/>
    <w:rsid w:val="00BA4DC4"/>
    <w:rsid w:val="00BA4F4C"/>
    <w:rsid w:val="00BA4FF8"/>
    <w:rsid w:val="00BA552A"/>
    <w:rsid w:val="00BA55CE"/>
    <w:rsid w:val="00BA6E48"/>
    <w:rsid w:val="00BA7071"/>
    <w:rsid w:val="00BA737C"/>
    <w:rsid w:val="00BA74E5"/>
    <w:rsid w:val="00BA75EA"/>
    <w:rsid w:val="00BA7733"/>
    <w:rsid w:val="00BA7BF3"/>
    <w:rsid w:val="00BB066D"/>
    <w:rsid w:val="00BB06A5"/>
    <w:rsid w:val="00BB0860"/>
    <w:rsid w:val="00BB0EEC"/>
    <w:rsid w:val="00BB10EB"/>
    <w:rsid w:val="00BB1412"/>
    <w:rsid w:val="00BB150F"/>
    <w:rsid w:val="00BB1893"/>
    <w:rsid w:val="00BB1916"/>
    <w:rsid w:val="00BB2859"/>
    <w:rsid w:val="00BB2E6F"/>
    <w:rsid w:val="00BB3666"/>
    <w:rsid w:val="00BB3921"/>
    <w:rsid w:val="00BB444B"/>
    <w:rsid w:val="00BB45D9"/>
    <w:rsid w:val="00BB48D1"/>
    <w:rsid w:val="00BB55E4"/>
    <w:rsid w:val="00BB6352"/>
    <w:rsid w:val="00BB72FF"/>
    <w:rsid w:val="00BB7499"/>
    <w:rsid w:val="00BB7821"/>
    <w:rsid w:val="00BB7873"/>
    <w:rsid w:val="00BB788C"/>
    <w:rsid w:val="00BB7E37"/>
    <w:rsid w:val="00BC08B5"/>
    <w:rsid w:val="00BC0BA1"/>
    <w:rsid w:val="00BC16E5"/>
    <w:rsid w:val="00BC19AE"/>
    <w:rsid w:val="00BC1AA4"/>
    <w:rsid w:val="00BC1C63"/>
    <w:rsid w:val="00BC3DAD"/>
    <w:rsid w:val="00BC3E35"/>
    <w:rsid w:val="00BC4596"/>
    <w:rsid w:val="00BC459A"/>
    <w:rsid w:val="00BC469B"/>
    <w:rsid w:val="00BC58C0"/>
    <w:rsid w:val="00BC58DB"/>
    <w:rsid w:val="00BC5F08"/>
    <w:rsid w:val="00BC6F02"/>
    <w:rsid w:val="00BC7C5F"/>
    <w:rsid w:val="00BC7DC0"/>
    <w:rsid w:val="00BC7F71"/>
    <w:rsid w:val="00BD0930"/>
    <w:rsid w:val="00BD11BF"/>
    <w:rsid w:val="00BD14AE"/>
    <w:rsid w:val="00BD19F1"/>
    <w:rsid w:val="00BD2223"/>
    <w:rsid w:val="00BD2B0A"/>
    <w:rsid w:val="00BD2D4F"/>
    <w:rsid w:val="00BD34CF"/>
    <w:rsid w:val="00BD3FC8"/>
    <w:rsid w:val="00BD4472"/>
    <w:rsid w:val="00BD4A46"/>
    <w:rsid w:val="00BD4BC0"/>
    <w:rsid w:val="00BD5A97"/>
    <w:rsid w:val="00BD6109"/>
    <w:rsid w:val="00BD63F3"/>
    <w:rsid w:val="00BD64AF"/>
    <w:rsid w:val="00BD660F"/>
    <w:rsid w:val="00BD6BA7"/>
    <w:rsid w:val="00BD7761"/>
    <w:rsid w:val="00BD7792"/>
    <w:rsid w:val="00BD7BD9"/>
    <w:rsid w:val="00BE0216"/>
    <w:rsid w:val="00BE0531"/>
    <w:rsid w:val="00BE057E"/>
    <w:rsid w:val="00BE0F38"/>
    <w:rsid w:val="00BE1002"/>
    <w:rsid w:val="00BE100E"/>
    <w:rsid w:val="00BE154C"/>
    <w:rsid w:val="00BE184B"/>
    <w:rsid w:val="00BE1B94"/>
    <w:rsid w:val="00BE2398"/>
    <w:rsid w:val="00BE2AAD"/>
    <w:rsid w:val="00BE37B3"/>
    <w:rsid w:val="00BE38D5"/>
    <w:rsid w:val="00BE39E7"/>
    <w:rsid w:val="00BE3A81"/>
    <w:rsid w:val="00BE3A92"/>
    <w:rsid w:val="00BE428E"/>
    <w:rsid w:val="00BE45C0"/>
    <w:rsid w:val="00BE47C9"/>
    <w:rsid w:val="00BE4AB2"/>
    <w:rsid w:val="00BE4BD8"/>
    <w:rsid w:val="00BE50A4"/>
    <w:rsid w:val="00BE513C"/>
    <w:rsid w:val="00BE5581"/>
    <w:rsid w:val="00BE592F"/>
    <w:rsid w:val="00BE5BAD"/>
    <w:rsid w:val="00BE5CCC"/>
    <w:rsid w:val="00BE65DE"/>
    <w:rsid w:val="00BE672F"/>
    <w:rsid w:val="00BE6EE1"/>
    <w:rsid w:val="00BE774A"/>
    <w:rsid w:val="00BF062C"/>
    <w:rsid w:val="00BF0773"/>
    <w:rsid w:val="00BF090F"/>
    <w:rsid w:val="00BF0931"/>
    <w:rsid w:val="00BF093D"/>
    <w:rsid w:val="00BF131A"/>
    <w:rsid w:val="00BF2257"/>
    <w:rsid w:val="00BF2375"/>
    <w:rsid w:val="00BF339F"/>
    <w:rsid w:val="00BF36FF"/>
    <w:rsid w:val="00BF3AAF"/>
    <w:rsid w:val="00BF3DEB"/>
    <w:rsid w:val="00BF4CE1"/>
    <w:rsid w:val="00BF54FA"/>
    <w:rsid w:val="00BF569E"/>
    <w:rsid w:val="00BF58E5"/>
    <w:rsid w:val="00BF5B25"/>
    <w:rsid w:val="00BF5B76"/>
    <w:rsid w:val="00BF5DF9"/>
    <w:rsid w:val="00BF5FDE"/>
    <w:rsid w:val="00BF6590"/>
    <w:rsid w:val="00BF65BA"/>
    <w:rsid w:val="00BF6775"/>
    <w:rsid w:val="00BF6E9B"/>
    <w:rsid w:val="00C002B2"/>
    <w:rsid w:val="00C002B4"/>
    <w:rsid w:val="00C00592"/>
    <w:rsid w:val="00C0066A"/>
    <w:rsid w:val="00C00806"/>
    <w:rsid w:val="00C01118"/>
    <w:rsid w:val="00C012BE"/>
    <w:rsid w:val="00C0166F"/>
    <w:rsid w:val="00C01890"/>
    <w:rsid w:val="00C01A35"/>
    <w:rsid w:val="00C023A1"/>
    <w:rsid w:val="00C025A9"/>
    <w:rsid w:val="00C02C56"/>
    <w:rsid w:val="00C02CF6"/>
    <w:rsid w:val="00C03023"/>
    <w:rsid w:val="00C03028"/>
    <w:rsid w:val="00C037F3"/>
    <w:rsid w:val="00C03AF3"/>
    <w:rsid w:val="00C03BD8"/>
    <w:rsid w:val="00C03D61"/>
    <w:rsid w:val="00C03E80"/>
    <w:rsid w:val="00C0417F"/>
    <w:rsid w:val="00C04C33"/>
    <w:rsid w:val="00C04CB7"/>
    <w:rsid w:val="00C05E44"/>
    <w:rsid w:val="00C05E59"/>
    <w:rsid w:val="00C065E4"/>
    <w:rsid w:val="00C07320"/>
    <w:rsid w:val="00C07753"/>
    <w:rsid w:val="00C0794D"/>
    <w:rsid w:val="00C07BC0"/>
    <w:rsid w:val="00C100EA"/>
    <w:rsid w:val="00C10D20"/>
    <w:rsid w:val="00C11192"/>
    <w:rsid w:val="00C11242"/>
    <w:rsid w:val="00C11985"/>
    <w:rsid w:val="00C119C1"/>
    <w:rsid w:val="00C11E86"/>
    <w:rsid w:val="00C126A7"/>
    <w:rsid w:val="00C12AC2"/>
    <w:rsid w:val="00C12DB9"/>
    <w:rsid w:val="00C136CA"/>
    <w:rsid w:val="00C1393C"/>
    <w:rsid w:val="00C1397B"/>
    <w:rsid w:val="00C1440F"/>
    <w:rsid w:val="00C14B5C"/>
    <w:rsid w:val="00C15291"/>
    <w:rsid w:val="00C159B5"/>
    <w:rsid w:val="00C15CF0"/>
    <w:rsid w:val="00C15FD6"/>
    <w:rsid w:val="00C1639E"/>
    <w:rsid w:val="00C1656D"/>
    <w:rsid w:val="00C16616"/>
    <w:rsid w:val="00C16BC6"/>
    <w:rsid w:val="00C172AC"/>
    <w:rsid w:val="00C1780D"/>
    <w:rsid w:val="00C1795E"/>
    <w:rsid w:val="00C2032A"/>
    <w:rsid w:val="00C20987"/>
    <w:rsid w:val="00C20BB3"/>
    <w:rsid w:val="00C20E30"/>
    <w:rsid w:val="00C21971"/>
    <w:rsid w:val="00C220BA"/>
    <w:rsid w:val="00C22C13"/>
    <w:rsid w:val="00C231EA"/>
    <w:rsid w:val="00C23791"/>
    <w:rsid w:val="00C23862"/>
    <w:rsid w:val="00C23D6B"/>
    <w:rsid w:val="00C23E25"/>
    <w:rsid w:val="00C246A4"/>
    <w:rsid w:val="00C2478C"/>
    <w:rsid w:val="00C24C0A"/>
    <w:rsid w:val="00C24DC4"/>
    <w:rsid w:val="00C25EB0"/>
    <w:rsid w:val="00C25FF5"/>
    <w:rsid w:val="00C26639"/>
    <w:rsid w:val="00C26D63"/>
    <w:rsid w:val="00C27055"/>
    <w:rsid w:val="00C277E7"/>
    <w:rsid w:val="00C27A2A"/>
    <w:rsid w:val="00C27FDE"/>
    <w:rsid w:val="00C306FE"/>
    <w:rsid w:val="00C30BB6"/>
    <w:rsid w:val="00C30BC8"/>
    <w:rsid w:val="00C31788"/>
    <w:rsid w:val="00C31A28"/>
    <w:rsid w:val="00C31F6F"/>
    <w:rsid w:val="00C32DC0"/>
    <w:rsid w:val="00C32DED"/>
    <w:rsid w:val="00C330C6"/>
    <w:rsid w:val="00C3359C"/>
    <w:rsid w:val="00C342AE"/>
    <w:rsid w:val="00C34525"/>
    <w:rsid w:val="00C347F6"/>
    <w:rsid w:val="00C35263"/>
    <w:rsid w:val="00C356C7"/>
    <w:rsid w:val="00C357B9"/>
    <w:rsid w:val="00C36041"/>
    <w:rsid w:val="00C363B5"/>
    <w:rsid w:val="00C365F4"/>
    <w:rsid w:val="00C36A4C"/>
    <w:rsid w:val="00C37189"/>
    <w:rsid w:val="00C373C8"/>
    <w:rsid w:val="00C37F96"/>
    <w:rsid w:val="00C403E3"/>
    <w:rsid w:val="00C4069F"/>
    <w:rsid w:val="00C40756"/>
    <w:rsid w:val="00C40936"/>
    <w:rsid w:val="00C40B57"/>
    <w:rsid w:val="00C40D14"/>
    <w:rsid w:val="00C40D5C"/>
    <w:rsid w:val="00C41080"/>
    <w:rsid w:val="00C4141D"/>
    <w:rsid w:val="00C41C05"/>
    <w:rsid w:val="00C422EB"/>
    <w:rsid w:val="00C4244F"/>
    <w:rsid w:val="00C426F9"/>
    <w:rsid w:val="00C42B20"/>
    <w:rsid w:val="00C42E20"/>
    <w:rsid w:val="00C434B0"/>
    <w:rsid w:val="00C4384B"/>
    <w:rsid w:val="00C43C21"/>
    <w:rsid w:val="00C43FE7"/>
    <w:rsid w:val="00C440FC"/>
    <w:rsid w:val="00C444D0"/>
    <w:rsid w:val="00C44A6B"/>
    <w:rsid w:val="00C452AF"/>
    <w:rsid w:val="00C452FB"/>
    <w:rsid w:val="00C45318"/>
    <w:rsid w:val="00C4556C"/>
    <w:rsid w:val="00C45664"/>
    <w:rsid w:val="00C46212"/>
    <w:rsid w:val="00C4722A"/>
    <w:rsid w:val="00C50587"/>
    <w:rsid w:val="00C5109E"/>
    <w:rsid w:val="00C51525"/>
    <w:rsid w:val="00C51C17"/>
    <w:rsid w:val="00C520D9"/>
    <w:rsid w:val="00C52218"/>
    <w:rsid w:val="00C52872"/>
    <w:rsid w:val="00C529FF"/>
    <w:rsid w:val="00C5350D"/>
    <w:rsid w:val="00C538AF"/>
    <w:rsid w:val="00C53A5E"/>
    <w:rsid w:val="00C54252"/>
    <w:rsid w:val="00C5490B"/>
    <w:rsid w:val="00C54A58"/>
    <w:rsid w:val="00C54CF7"/>
    <w:rsid w:val="00C551DF"/>
    <w:rsid w:val="00C55213"/>
    <w:rsid w:val="00C55344"/>
    <w:rsid w:val="00C56167"/>
    <w:rsid w:val="00C56C1F"/>
    <w:rsid w:val="00C56FA7"/>
    <w:rsid w:val="00C5743A"/>
    <w:rsid w:val="00C57482"/>
    <w:rsid w:val="00C578C7"/>
    <w:rsid w:val="00C57B61"/>
    <w:rsid w:val="00C6024A"/>
    <w:rsid w:val="00C60574"/>
    <w:rsid w:val="00C60B4D"/>
    <w:rsid w:val="00C60DFD"/>
    <w:rsid w:val="00C6177B"/>
    <w:rsid w:val="00C61932"/>
    <w:rsid w:val="00C6199C"/>
    <w:rsid w:val="00C61C33"/>
    <w:rsid w:val="00C61F17"/>
    <w:rsid w:val="00C622D6"/>
    <w:rsid w:val="00C625E8"/>
    <w:rsid w:val="00C6269E"/>
    <w:rsid w:val="00C62B89"/>
    <w:rsid w:val="00C62D68"/>
    <w:rsid w:val="00C63E57"/>
    <w:rsid w:val="00C63EDF"/>
    <w:rsid w:val="00C641C8"/>
    <w:rsid w:val="00C643C3"/>
    <w:rsid w:val="00C64CDC"/>
    <w:rsid w:val="00C650E8"/>
    <w:rsid w:val="00C65729"/>
    <w:rsid w:val="00C65A61"/>
    <w:rsid w:val="00C65AAA"/>
    <w:rsid w:val="00C65C40"/>
    <w:rsid w:val="00C65F94"/>
    <w:rsid w:val="00C66270"/>
    <w:rsid w:val="00C663D6"/>
    <w:rsid w:val="00C665A2"/>
    <w:rsid w:val="00C667A4"/>
    <w:rsid w:val="00C66D63"/>
    <w:rsid w:val="00C67133"/>
    <w:rsid w:val="00C671B5"/>
    <w:rsid w:val="00C70026"/>
    <w:rsid w:val="00C7003A"/>
    <w:rsid w:val="00C700ED"/>
    <w:rsid w:val="00C70663"/>
    <w:rsid w:val="00C70A68"/>
    <w:rsid w:val="00C70ADE"/>
    <w:rsid w:val="00C70FFE"/>
    <w:rsid w:val="00C715D3"/>
    <w:rsid w:val="00C71754"/>
    <w:rsid w:val="00C725AE"/>
    <w:rsid w:val="00C728F9"/>
    <w:rsid w:val="00C72E32"/>
    <w:rsid w:val="00C733E8"/>
    <w:rsid w:val="00C73DF8"/>
    <w:rsid w:val="00C7402D"/>
    <w:rsid w:val="00C74180"/>
    <w:rsid w:val="00C741BF"/>
    <w:rsid w:val="00C7451A"/>
    <w:rsid w:val="00C74D86"/>
    <w:rsid w:val="00C75053"/>
    <w:rsid w:val="00C752C5"/>
    <w:rsid w:val="00C754C0"/>
    <w:rsid w:val="00C756A0"/>
    <w:rsid w:val="00C75EEC"/>
    <w:rsid w:val="00C76948"/>
    <w:rsid w:val="00C7698F"/>
    <w:rsid w:val="00C769AB"/>
    <w:rsid w:val="00C76A83"/>
    <w:rsid w:val="00C76EA0"/>
    <w:rsid w:val="00C76F93"/>
    <w:rsid w:val="00C776DB"/>
    <w:rsid w:val="00C77943"/>
    <w:rsid w:val="00C77AF1"/>
    <w:rsid w:val="00C8032A"/>
    <w:rsid w:val="00C80938"/>
    <w:rsid w:val="00C811EF"/>
    <w:rsid w:val="00C827AD"/>
    <w:rsid w:val="00C829DE"/>
    <w:rsid w:val="00C82E3F"/>
    <w:rsid w:val="00C839E2"/>
    <w:rsid w:val="00C83AC0"/>
    <w:rsid w:val="00C83F73"/>
    <w:rsid w:val="00C83FAB"/>
    <w:rsid w:val="00C8406A"/>
    <w:rsid w:val="00C840B0"/>
    <w:rsid w:val="00C84855"/>
    <w:rsid w:val="00C8489D"/>
    <w:rsid w:val="00C84909"/>
    <w:rsid w:val="00C84DD8"/>
    <w:rsid w:val="00C84F69"/>
    <w:rsid w:val="00C8530B"/>
    <w:rsid w:val="00C85D4C"/>
    <w:rsid w:val="00C85FD9"/>
    <w:rsid w:val="00C860B4"/>
    <w:rsid w:val="00C86128"/>
    <w:rsid w:val="00C86CB2"/>
    <w:rsid w:val="00C8734A"/>
    <w:rsid w:val="00C876C9"/>
    <w:rsid w:val="00C87A71"/>
    <w:rsid w:val="00C87AC4"/>
    <w:rsid w:val="00C87CC4"/>
    <w:rsid w:val="00C900AC"/>
    <w:rsid w:val="00C90332"/>
    <w:rsid w:val="00C91012"/>
    <w:rsid w:val="00C9121A"/>
    <w:rsid w:val="00C91BC4"/>
    <w:rsid w:val="00C91F93"/>
    <w:rsid w:val="00C92723"/>
    <w:rsid w:val="00C92C15"/>
    <w:rsid w:val="00C92C7F"/>
    <w:rsid w:val="00C92EB9"/>
    <w:rsid w:val="00C93C51"/>
    <w:rsid w:val="00C93DF7"/>
    <w:rsid w:val="00C93E99"/>
    <w:rsid w:val="00C93EAC"/>
    <w:rsid w:val="00C93FC8"/>
    <w:rsid w:val="00C942ED"/>
    <w:rsid w:val="00C94621"/>
    <w:rsid w:val="00C94A26"/>
    <w:rsid w:val="00C955CA"/>
    <w:rsid w:val="00C9564D"/>
    <w:rsid w:val="00C96239"/>
    <w:rsid w:val="00C96329"/>
    <w:rsid w:val="00C9639C"/>
    <w:rsid w:val="00C9661B"/>
    <w:rsid w:val="00C96AB4"/>
    <w:rsid w:val="00C96C05"/>
    <w:rsid w:val="00C97176"/>
    <w:rsid w:val="00C97535"/>
    <w:rsid w:val="00C97BEF"/>
    <w:rsid w:val="00CA0002"/>
    <w:rsid w:val="00CA026D"/>
    <w:rsid w:val="00CA082C"/>
    <w:rsid w:val="00CA0947"/>
    <w:rsid w:val="00CA0A09"/>
    <w:rsid w:val="00CA0A39"/>
    <w:rsid w:val="00CA0C1A"/>
    <w:rsid w:val="00CA1308"/>
    <w:rsid w:val="00CA1501"/>
    <w:rsid w:val="00CA1B4B"/>
    <w:rsid w:val="00CA1BD7"/>
    <w:rsid w:val="00CA1F36"/>
    <w:rsid w:val="00CA279D"/>
    <w:rsid w:val="00CA2AF0"/>
    <w:rsid w:val="00CA3379"/>
    <w:rsid w:val="00CA3723"/>
    <w:rsid w:val="00CA3B37"/>
    <w:rsid w:val="00CA3E14"/>
    <w:rsid w:val="00CA4097"/>
    <w:rsid w:val="00CA49C7"/>
    <w:rsid w:val="00CA4BAF"/>
    <w:rsid w:val="00CA4E0B"/>
    <w:rsid w:val="00CA50E6"/>
    <w:rsid w:val="00CA527F"/>
    <w:rsid w:val="00CA5FD5"/>
    <w:rsid w:val="00CA6175"/>
    <w:rsid w:val="00CA6419"/>
    <w:rsid w:val="00CA6BBF"/>
    <w:rsid w:val="00CA6DAE"/>
    <w:rsid w:val="00CA6E89"/>
    <w:rsid w:val="00CA6F10"/>
    <w:rsid w:val="00CA7480"/>
    <w:rsid w:val="00CA7597"/>
    <w:rsid w:val="00CA76A8"/>
    <w:rsid w:val="00CA7E0E"/>
    <w:rsid w:val="00CA7E85"/>
    <w:rsid w:val="00CB01CB"/>
    <w:rsid w:val="00CB06DC"/>
    <w:rsid w:val="00CB07F4"/>
    <w:rsid w:val="00CB09B8"/>
    <w:rsid w:val="00CB0A04"/>
    <w:rsid w:val="00CB0D98"/>
    <w:rsid w:val="00CB0E8F"/>
    <w:rsid w:val="00CB0F20"/>
    <w:rsid w:val="00CB1264"/>
    <w:rsid w:val="00CB14C1"/>
    <w:rsid w:val="00CB15E3"/>
    <w:rsid w:val="00CB1ADF"/>
    <w:rsid w:val="00CB21E9"/>
    <w:rsid w:val="00CB3105"/>
    <w:rsid w:val="00CB3725"/>
    <w:rsid w:val="00CB3C64"/>
    <w:rsid w:val="00CB3F8F"/>
    <w:rsid w:val="00CB4A8A"/>
    <w:rsid w:val="00CB4B83"/>
    <w:rsid w:val="00CB4FEA"/>
    <w:rsid w:val="00CB506F"/>
    <w:rsid w:val="00CB5226"/>
    <w:rsid w:val="00CB530E"/>
    <w:rsid w:val="00CB5396"/>
    <w:rsid w:val="00CB5629"/>
    <w:rsid w:val="00CB57A0"/>
    <w:rsid w:val="00CB6624"/>
    <w:rsid w:val="00CB663C"/>
    <w:rsid w:val="00CB6D53"/>
    <w:rsid w:val="00CB7333"/>
    <w:rsid w:val="00CB7730"/>
    <w:rsid w:val="00CB77FE"/>
    <w:rsid w:val="00CC0171"/>
    <w:rsid w:val="00CC1A6D"/>
    <w:rsid w:val="00CC204F"/>
    <w:rsid w:val="00CC2388"/>
    <w:rsid w:val="00CC23DE"/>
    <w:rsid w:val="00CC25D0"/>
    <w:rsid w:val="00CC2ED4"/>
    <w:rsid w:val="00CC3771"/>
    <w:rsid w:val="00CC3B76"/>
    <w:rsid w:val="00CC4607"/>
    <w:rsid w:val="00CC4617"/>
    <w:rsid w:val="00CC46B8"/>
    <w:rsid w:val="00CC4F1E"/>
    <w:rsid w:val="00CC52DF"/>
    <w:rsid w:val="00CC54D6"/>
    <w:rsid w:val="00CC5A93"/>
    <w:rsid w:val="00CC5EF3"/>
    <w:rsid w:val="00CC617B"/>
    <w:rsid w:val="00CC6FC7"/>
    <w:rsid w:val="00CC705E"/>
    <w:rsid w:val="00CC7443"/>
    <w:rsid w:val="00CC7A89"/>
    <w:rsid w:val="00CC7C70"/>
    <w:rsid w:val="00CD04E5"/>
    <w:rsid w:val="00CD0795"/>
    <w:rsid w:val="00CD0C21"/>
    <w:rsid w:val="00CD0D43"/>
    <w:rsid w:val="00CD1901"/>
    <w:rsid w:val="00CD1E71"/>
    <w:rsid w:val="00CD2115"/>
    <w:rsid w:val="00CD2666"/>
    <w:rsid w:val="00CD2A41"/>
    <w:rsid w:val="00CD3307"/>
    <w:rsid w:val="00CD338A"/>
    <w:rsid w:val="00CD35E9"/>
    <w:rsid w:val="00CD4169"/>
    <w:rsid w:val="00CD4454"/>
    <w:rsid w:val="00CD49D7"/>
    <w:rsid w:val="00CD4A12"/>
    <w:rsid w:val="00CD4C08"/>
    <w:rsid w:val="00CD4D1B"/>
    <w:rsid w:val="00CD54D2"/>
    <w:rsid w:val="00CD5794"/>
    <w:rsid w:val="00CD6CBA"/>
    <w:rsid w:val="00CD79D1"/>
    <w:rsid w:val="00CD7B1C"/>
    <w:rsid w:val="00CD7EED"/>
    <w:rsid w:val="00CE0EAB"/>
    <w:rsid w:val="00CE136F"/>
    <w:rsid w:val="00CE14AC"/>
    <w:rsid w:val="00CE1F5F"/>
    <w:rsid w:val="00CE240F"/>
    <w:rsid w:val="00CE282F"/>
    <w:rsid w:val="00CE2F34"/>
    <w:rsid w:val="00CE3236"/>
    <w:rsid w:val="00CE35F3"/>
    <w:rsid w:val="00CE3861"/>
    <w:rsid w:val="00CE3B16"/>
    <w:rsid w:val="00CE4234"/>
    <w:rsid w:val="00CE463E"/>
    <w:rsid w:val="00CE4A36"/>
    <w:rsid w:val="00CE4B8B"/>
    <w:rsid w:val="00CE526D"/>
    <w:rsid w:val="00CE5CC0"/>
    <w:rsid w:val="00CE6314"/>
    <w:rsid w:val="00CE6C01"/>
    <w:rsid w:val="00CE71D6"/>
    <w:rsid w:val="00CE7855"/>
    <w:rsid w:val="00CF0372"/>
    <w:rsid w:val="00CF04FF"/>
    <w:rsid w:val="00CF0844"/>
    <w:rsid w:val="00CF096C"/>
    <w:rsid w:val="00CF12F3"/>
    <w:rsid w:val="00CF1464"/>
    <w:rsid w:val="00CF1C8D"/>
    <w:rsid w:val="00CF2208"/>
    <w:rsid w:val="00CF23CD"/>
    <w:rsid w:val="00CF334E"/>
    <w:rsid w:val="00CF3A3E"/>
    <w:rsid w:val="00CF544C"/>
    <w:rsid w:val="00CF5D3A"/>
    <w:rsid w:val="00CF5FF9"/>
    <w:rsid w:val="00CF6270"/>
    <w:rsid w:val="00CF63B9"/>
    <w:rsid w:val="00CF66DF"/>
    <w:rsid w:val="00CF6EDD"/>
    <w:rsid w:val="00CF7799"/>
    <w:rsid w:val="00CF77BB"/>
    <w:rsid w:val="00D00B5F"/>
    <w:rsid w:val="00D019E2"/>
    <w:rsid w:val="00D01EAF"/>
    <w:rsid w:val="00D02009"/>
    <w:rsid w:val="00D02050"/>
    <w:rsid w:val="00D02444"/>
    <w:rsid w:val="00D025A5"/>
    <w:rsid w:val="00D025E6"/>
    <w:rsid w:val="00D02AD8"/>
    <w:rsid w:val="00D0349A"/>
    <w:rsid w:val="00D03DA7"/>
    <w:rsid w:val="00D03E53"/>
    <w:rsid w:val="00D03ED3"/>
    <w:rsid w:val="00D0421E"/>
    <w:rsid w:val="00D042CF"/>
    <w:rsid w:val="00D04376"/>
    <w:rsid w:val="00D04C24"/>
    <w:rsid w:val="00D04D54"/>
    <w:rsid w:val="00D04DEF"/>
    <w:rsid w:val="00D0502C"/>
    <w:rsid w:val="00D05133"/>
    <w:rsid w:val="00D053CB"/>
    <w:rsid w:val="00D057D0"/>
    <w:rsid w:val="00D05BD1"/>
    <w:rsid w:val="00D0605F"/>
    <w:rsid w:val="00D062EC"/>
    <w:rsid w:val="00D065E1"/>
    <w:rsid w:val="00D0667F"/>
    <w:rsid w:val="00D067ED"/>
    <w:rsid w:val="00D06B80"/>
    <w:rsid w:val="00D07667"/>
    <w:rsid w:val="00D07677"/>
    <w:rsid w:val="00D07972"/>
    <w:rsid w:val="00D07B30"/>
    <w:rsid w:val="00D07D22"/>
    <w:rsid w:val="00D07FAA"/>
    <w:rsid w:val="00D10351"/>
    <w:rsid w:val="00D10494"/>
    <w:rsid w:val="00D1084B"/>
    <w:rsid w:val="00D10A99"/>
    <w:rsid w:val="00D112B3"/>
    <w:rsid w:val="00D123D6"/>
    <w:rsid w:val="00D1274B"/>
    <w:rsid w:val="00D1292F"/>
    <w:rsid w:val="00D12A01"/>
    <w:rsid w:val="00D134C3"/>
    <w:rsid w:val="00D1466D"/>
    <w:rsid w:val="00D14D6D"/>
    <w:rsid w:val="00D14E56"/>
    <w:rsid w:val="00D1506D"/>
    <w:rsid w:val="00D15D48"/>
    <w:rsid w:val="00D165D1"/>
    <w:rsid w:val="00D16636"/>
    <w:rsid w:val="00D16AE1"/>
    <w:rsid w:val="00D16B3D"/>
    <w:rsid w:val="00D16FDD"/>
    <w:rsid w:val="00D1713F"/>
    <w:rsid w:val="00D17764"/>
    <w:rsid w:val="00D17C5A"/>
    <w:rsid w:val="00D17F64"/>
    <w:rsid w:val="00D17F7E"/>
    <w:rsid w:val="00D20690"/>
    <w:rsid w:val="00D20C26"/>
    <w:rsid w:val="00D20CA5"/>
    <w:rsid w:val="00D2126E"/>
    <w:rsid w:val="00D21636"/>
    <w:rsid w:val="00D219AB"/>
    <w:rsid w:val="00D21BF0"/>
    <w:rsid w:val="00D220B1"/>
    <w:rsid w:val="00D225C3"/>
    <w:rsid w:val="00D22B1F"/>
    <w:rsid w:val="00D22CDD"/>
    <w:rsid w:val="00D23442"/>
    <w:rsid w:val="00D23A84"/>
    <w:rsid w:val="00D23FD9"/>
    <w:rsid w:val="00D24EAA"/>
    <w:rsid w:val="00D25325"/>
    <w:rsid w:val="00D258E0"/>
    <w:rsid w:val="00D25AE8"/>
    <w:rsid w:val="00D25D6B"/>
    <w:rsid w:val="00D261BB"/>
    <w:rsid w:val="00D2676A"/>
    <w:rsid w:val="00D2686D"/>
    <w:rsid w:val="00D2686F"/>
    <w:rsid w:val="00D26904"/>
    <w:rsid w:val="00D26F55"/>
    <w:rsid w:val="00D27185"/>
    <w:rsid w:val="00D2791F"/>
    <w:rsid w:val="00D304D3"/>
    <w:rsid w:val="00D3053E"/>
    <w:rsid w:val="00D30CF4"/>
    <w:rsid w:val="00D31277"/>
    <w:rsid w:val="00D3134A"/>
    <w:rsid w:val="00D3139C"/>
    <w:rsid w:val="00D3141E"/>
    <w:rsid w:val="00D31539"/>
    <w:rsid w:val="00D317BD"/>
    <w:rsid w:val="00D31824"/>
    <w:rsid w:val="00D31AF7"/>
    <w:rsid w:val="00D31FC0"/>
    <w:rsid w:val="00D32811"/>
    <w:rsid w:val="00D32888"/>
    <w:rsid w:val="00D32B54"/>
    <w:rsid w:val="00D3320A"/>
    <w:rsid w:val="00D338A1"/>
    <w:rsid w:val="00D339B4"/>
    <w:rsid w:val="00D33DEF"/>
    <w:rsid w:val="00D33FE8"/>
    <w:rsid w:val="00D347BD"/>
    <w:rsid w:val="00D347D4"/>
    <w:rsid w:val="00D349AB"/>
    <w:rsid w:val="00D34D6C"/>
    <w:rsid w:val="00D34ED6"/>
    <w:rsid w:val="00D35AF6"/>
    <w:rsid w:val="00D35C7B"/>
    <w:rsid w:val="00D363CB"/>
    <w:rsid w:val="00D36832"/>
    <w:rsid w:val="00D36D93"/>
    <w:rsid w:val="00D373DB"/>
    <w:rsid w:val="00D37B37"/>
    <w:rsid w:val="00D406CE"/>
    <w:rsid w:val="00D40A67"/>
    <w:rsid w:val="00D40C71"/>
    <w:rsid w:val="00D412A3"/>
    <w:rsid w:val="00D4167A"/>
    <w:rsid w:val="00D41827"/>
    <w:rsid w:val="00D41973"/>
    <w:rsid w:val="00D41978"/>
    <w:rsid w:val="00D4197B"/>
    <w:rsid w:val="00D41CB9"/>
    <w:rsid w:val="00D43266"/>
    <w:rsid w:val="00D436E6"/>
    <w:rsid w:val="00D43780"/>
    <w:rsid w:val="00D43971"/>
    <w:rsid w:val="00D4435B"/>
    <w:rsid w:val="00D44625"/>
    <w:rsid w:val="00D44674"/>
    <w:rsid w:val="00D44A39"/>
    <w:rsid w:val="00D44F32"/>
    <w:rsid w:val="00D45AD1"/>
    <w:rsid w:val="00D45B0E"/>
    <w:rsid w:val="00D4607A"/>
    <w:rsid w:val="00D461D3"/>
    <w:rsid w:val="00D46700"/>
    <w:rsid w:val="00D473E5"/>
    <w:rsid w:val="00D4780C"/>
    <w:rsid w:val="00D47A31"/>
    <w:rsid w:val="00D47AAF"/>
    <w:rsid w:val="00D47B0E"/>
    <w:rsid w:val="00D47D90"/>
    <w:rsid w:val="00D47F02"/>
    <w:rsid w:val="00D5025B"/>
    <w:rsid w:val="00D50A61"/>
    <w:rsid w:val="00D5111D"/>
    <w:rsid w:val="00D519B0"/>
    <w:rsid w:val="00D527C9"/>
    <w:rsid w:val="00D52ECF"/>
    <w:rsid w:val="00D535CA"/>
    <w:rsid w:val="00D53BA8"/>
    <w:rsid w:val="00D53E79"/>
    <w:rsid w:val="00D54946"/>
    <w:rsid w:val="00D54A73"/>
    <w:rsid w:val="00D54B05"/>
    <w:rsid w:val="00D54DC4"/>
    <w:rsid w:val="00D54EBD"/>
    <w:rsid w:val="00D5535C"/>
    <w:rsid w:val="00D55369"/>
    <w:rsid w:val="00D565ED"/>
    <w:rsid w:val="00D56942"/>
    <w:rsid w:val="00D569FC"/>
    <w:rsid w:val="00D56B98"/>
    <w:rsid w:val="00D56E3B"/>
    <w:rsid w:val="00D5754D"/>
    <w:rsid w:val="00D579C3"/>
    <w:rsid w:val="00D57A20"/>
    <w:rsid w:val="00D57CF5"/>
    <w:rsid w:val="00D60763"/>
    <w:rsid w:val="00D61131"/>
    <w:rsid w:val="00D61195"/>
    <w:rsid w:val="00D61197"/>
    <w:rsid w:val="00D61AAF"/>
    <w:rsid w:val="00D61F9B"/>
    <w:rsid w:val="00D622F4"/>
    <w:rsid w:val="00D6247C"/>
    <w:rsid w:val="00D6284C"/>
    <w:rsid w:val="00D62F52"/>
    <w:rsid w:val="00D63195"/>
    <w:rsid w:val="00D636BA"/>
    <w:rsid w:val="00D63763"/>
    <w:rsid w:val="00D640BB"/>
    <w:rsid w:val="00D642F7"/>
    <w:rsid w:val="00D6466B"/>
    <w:rsid w:val="00D64D25"/>
    <w:rsid w:val="00D64E53"/>
    <w:rsid w:val="00D65243"/>
    <w:rsid w:val="00D6570B"/>
    <w:rsid w:val="00D663EF"/>
    <w:rsid w:val="00D666D6"/>
    <w:rsid w:val="00D669AE"/>
    <w:rsid w:val="00D671EC"/>
    <w:rsid w:val="00D6790A"/>
    <w:rsid w:val="00D679D4"/>
    <w:rsid w:val="00D70408"/>
    <w:rsid w:val="00D710A0"/>
    <w:rsid w:val="00D718C4"/>
    <w:rsid w:val="00D72117"/>
    <w:rsid w:val="00D72B1B"/>
    <w:rsid w:val="00D72D58"/>
    <w:rsid w:val="00D72E2B"/>
    <w:rsid w:val="00D734CF"/>
    <w:rsid w:val="00D736A2"/>
    <w:rsid w:val="00D73710"/>
    <w:rsid w:val="00D73B50"/>
    <w:rsid w:val="00D73BE7"/>
    <w:rsid w:val="00D747BE"/>
    <w:rsid w:val="00D74990"/>
    <w:rsid w:val="00D74DC6"/>
    <w:rsid w:val="00D7522F"/>
    <w:rsid w:val="00D75A14"/>
    <w:rsid w:val="00D75B20"/>
    <w:rsid w:val="00D7658F"/>
    <w:rsid w:val="00D76C54"/>
    <w:rsid w:val="00D77CBF"/>
    <w:rsid w:val="00D800BF"/>
    <w:rsid w:val="00D808B7"/>
    <w:rsid w:val="00D81623"/>
    <w:rsid w:val="00D81AB5"/>
    <w:rsid w:val="00D81F9C"/>
    <w:rsid w:val="00D82123"/>
    <w:rsid w:val="00D8370A"/>
    <w:rsid w:val="00D8372C"/>
    <w:rsid w:val="00D83BC6"/>
    <w:rsid w:val="00D83FB3"/>
    <w:rsid w:val="00D84907"/>
    <w:rsid w:val="00D84D46"/>
    <w:rsid w:val="00D84F18"/>
    <w:rsid w:val="00D85288"/>
    <w:rsid w:val="00D85B11"/>
    <w:rsid w:val="00D85C58"/>
    <w:rsid w:val="00D8603A"/>
    <w:rsid w:val="00D86432"/>
    <w:rsid w:val="00D865F0"/>
    <w:rsid w:val="00D86877"/>
    <w:rsid w:val="00D86D32"/>
    <w:rsid w:val="00D8724D"/>
    <w:rsid w:val="00D9092E"/>
    <w:rsid w:val="00D91003"/>
    <w:rsid w:val="00D91AF7"/>
    <w:rsid w:val="00D91B62"/>
    <w:rsid w:val="00D9305F"/>
    <w:rsid w:val="00D931D1"/>
    <w:rsid w:val="00D931E7"/>
    <w:rsid w:val="00D9474D"/>
    <w:rsid w:val="00D94D52"/>
    <w:rsid w:val="00D94D9C"/>
    <w:rsid w:val="00D95350"/>
    <w:rsid w:val="00D95C14"/>
    <w:rsid w:val="00D96A03"/>
    <w:rsid w:val="00D96AC8"/>
    <w:rsid w:val="00D96AD1"/>
    <w:rsid w:val="00D96D32"/>
    <w:rsid w:val="00D97C66"/>
    <w:rsid w:val="00DA005E"/>
    <w:rsid w:val="00DA05A8"/>
    <w:rsid w:val="00DA0E94"/>
    <w:rsid w:val="00DA190F"/>
    <w:rsid w:val="00DA1B78"/>
    <w:rsid w:val="00DA268C"/>
    <w:rsid w:val="00DA2D2E"/>
    <w:rsid w:val="00DA38F7"/>
    <w:rsid w:val="00DA3C63"/>
    <w:rsid w:val="00DA3E4B"/>
    <w:rsid w:val="00DA405B"/>
    <w:rsid w:val="00DA4A6D"/>
    <w:rsid w:val="00DA4AE5"/>
    <w:rsid w:val="00DA4D0F"/>
    <w:rsid w:val="00DA4E52"/>
    <w:rsid w:val="00DA4E55"/>
    <w:rsid w:val="00DA5A75"/>
    <w:rsid w:val="00DA6390"/>
    <w:rsid w:val="00DA7187"/>
    <w:rsid w:val="00DA7828"/>
    <w:rsid w:val="00DA7E3F"/>
    <w:rsid w:val="00DB0614"/>
    <w:rsid w:val="00DB09C2"/>
    <w:rsid w:val="00DB0A14"/>
    <w:rsid w:val="00DB0B64"/>
    <w:rsid w:val="00DB1720"/>
    <w:rsid w:val="00DB18AF"/>
    <w:rsid w:val="00DB1C5A"/>
    <w:rsid w:val="00DB27F5"/>
    <w:rsid w:val="00DB2FDD"/>
    <w:rsid w:val="00DB307C"/>
    <w:rsid w:val="00DB338D"/>
    <w:rsid w:val="00DB3A6B"/>
    <w:rsid w:val="00DB3F29"/>
    <w:rsid w:val="00DB42B4"/>
    <w:rsid w:val="00DB43D4"/>
    <w:rsid w:val="00DB45B1"/>
    <w:rsid w:val="00DB4A5E"/>
    <w:rsid w:val="00DB4FDD"/>
    <w:rsid w:val="00DB5253"/>
    <w:rsid w:val="00DB582E"/>
    <w:rsid w:val="00DB65FD"/>
    <w:rsid w:val="00DB6621"/>
    <w:rsid w:val="00DB6F46"/>
    <w:rsid w:val="00DB703D"/>
    <w:rsid w:val="00DB7493"/>
    <w:rsid w:val="00DB7BB1"/>
    <w:rsid w:val="00DB7CEB"/>
    <w:rsid w:val="00DB7D63"/>
    <w:rsid w:val="00DB7FD8"/>
    <w:rsid w:val="00DC00E2"/>
    <w:rsid w:val="00DC034C"/>
    <w:rsid w:val="00DC0747"/>
    <w:rsid w:val="00DC101A"/>
    <w:rsid w:val="00DC1024"/>
    <w:rsid w:val="00DC1603"/>
    <w:rsid w:val="00DC1962"/>
    <w:rsid w:val="00DC1C1B"/>
    <w:rsid w:val="00DC1DF5"/>
    <w:rsid w:val="00DC1F69"/>
    <w:rsid w:val="00DC2518"/>
    <w:rsid w:val="00DC2A90"/>
    <w:rsid w:val="00DC2CC6"/>
    <w:rsid w:val="00DC2D15"/>
    <w:rsid w:val="00DC2D90"/>
    <w:rsid w:val="00DC2D94"/>
    <w:rsid w:val="00DC3E02"/>
    <w:rsid w:val="00DC3EA1"/>
    <w:rsid w:val="00DC53FD"/>
    <w:rsid w:val="00DC5DF3"/>
    <w:rsid w:val="00DC65BD"/>
    <w:rsid w:val="00DC69CF"/>
    <w:rsid w:val="00DC70F1"/>
    <w:rsid w:val="00DC73F6"/>
    <w:rsid w:val="00DC7F51"/>
    <w:rsid w:val="00DC7F90"/>
    <w:rsid w:val="00DD00B7"/>
    <w:rsid w:val="00DD018F"/>
    <w:rsid w:val="00DD01BF"/>
    <w:rsid w:val="00DD0389"/>
    <w:rsid w:val="00DD158C"/>
    <w:rsid w:val="00DD15EE"/>
    <w:rsid w:val="00DD17A3"/>
    <w:rsid w:val="00DD1945"/>
    <w:rsid w:val="00DD1EBF"/>
    <w:rsid w:val="00DD1FB8"/>
    <w:rsid w:val="00DD2611"/>
    <w:rsid w:val="00DD28ED"/>
    <w:rsid w:val="00DD2B2E"/>
    <w:rsid w:val="00DD31C2"/>
    <w:rsid w:val="00DD3235"/>
    <w:rsid w:val="00DD3354"/>
    <w:rsid w:val="00DD399B"/>
    <w:rsid w:val="00DD3F42"/>
    <w:rsid w:val="00DD400E"/>
    <w:rsid w:val="00DD4978"/>
    <w:rsid w:val="00DD5639"/>
    <w:rsid w:val="00DD6205"/>
    <w:rsid w:val="00DD6239"/>
    <w:rsid w:val="00DD6E1D"/>
    <w:rsid w:val="00DD759A"/>
    <w:rsid w:val="00DE07F1"/>
    <w:rsid w:val="00DE0ADD"/>
    <w:rsid w:val="00DE0B96"/>
    <w:rsid w:val="00DE0E41"/>
    <w:rsid w:val="00DE0F03"/>
    <w:rsid w:val="00DE11BC"/>
    <w:rsid w:val="00DE12D2"/>
    <w:rsid w:val="00DE1312"/>
    <w:rsid w:val="00DE1766"/>
    <w:rsid w:val="00DE1AAF"/>
    <w:rsid w:val="00DE20DF"/>
    <w:rsid w:val="00DE25A7"/>
    <w:rsid w:val="00DE2683"/>
    <w:rsid w:val="00DE2976"/>
    <w:rsid w:val="00DE2B4F"/>
    <w:rsid w:val="00DE3678"/>
    <w:rsid w:val="00DE367A"/>
    <w:rsid w:val="00DE3AFD"/>
    <w:rsid w:val="00DE3E8A"/>
    <w:rsid w:val="00DE4530"/>
    <w:rsid w:val="00DE4A06"/>
    <w:rsid w:val="00DE5025"/>
    <w:rsid w:val="00DE528A"/>
    <w:rsid w:val="00DE5350"/>
    <w:rsid w:val="00DE56C7"/>
    <w:rsid w:val="00DE5A29"/>
    <w:rsid w:val="00DE6134"/>
    <w:rsid w:val="00DE61F2"/>
    <w:rsid w:val="00DE6681"/>
    <w:rsid w:val="00DE6A3A"/>
    <w:rsid w:val="00DE6CC0"/>
    <w:rsid w:val="00DE6E2F"/>
    <w:rsid w:val="00DE6FE7"/>
    <w:rsid w:val="00DE7143"/>
    <w:rsid w:val="00DE7A94"/>
    <w:rsid w:val="00DE7B32"/>
    <w:rsid w:val="00DF0735"/>
    <w:rsid w:val="00DF097C"/>
    <w:rsid w:val="00DF09C6"/>
    <w:rsid w:val="00DF0B1C"/>
    <w:rsid w:val="00DF0DD0"/>
    <w:rsid w:val="00DF11AA"/>
    <w:rsid w:val="00DF1243"/>
    <w:rsid w:val="00DF14C1"/>
    <w:rsid w:val="00DF20E3"/>
    <w:rsid w:val="00DF2279"/>
    <w:rsid w:val="00DF22B8"/>
    <w:rsid w:val="00DF3192"/>
    <w:rsid w:val="00DF341F"/>
    <w:rsid w:val="00DF35D0"/>
    <w:rsid w:val="00DF36B2"/>
    <w:rsid w:val="00DF36D7"/>
    <w:rsid w:val="00DF3FD0"/>
    <w:rsid w:val="00DF4505"/>
    <w:rsid w:val="00DF4CAD"/>
    <w:rsid w:val="00DF4EF7"/>
    <w:rsid w:val="00DF526D"/>
    <w:rsid w:val="00DF52D2"/>
    <w:rsid w:val="00DF5403"/>
    <w:rsid w:val="00DF58B6"/>
    <w:rsid w:val="00DF5C8B"/>
    <w:rsid w:val="00DF635D"/>
    <w:rsid w:val="00DF684C"/>
    <w:rsid w:val="00DF6C5B"/>
    <w:rsid w:val="00DF6D80"/>
    <w:rsid w:val="00DF71C5"/>
    <w:rsid w:val="00DF7D83"/>
    <w:rsid w:val="00E00143"/>
    <w:rsid w:val="00E01E50"/>
    <w:rsid w:val="00E01F92"/>
    <w:rsid w:val="00E020A1"/>
    <w:rsid w:val="00E02A4D"/>
    <w:rsid w:val="00E037D9"/>
    <w:rsid w:val="00E03B4D"/>
    <w:rsid w:val="00E03C38"/>
    <w:rsid w:val="00E03C4B"/>
    <w:rsid w:val="00E03E31"/>
    <w:rsid w:val="00E03ED1"/>
    <w:rsid w:val="00E0437E"/>
    <w:rsid w:val="00E046D0"/>
    <w:rsid w:val="00E049D3"/>
    <w:rsid w:val="00E04B93"/>
    <w:rsid w:val="00E05691"/>
    <w:rsid w:val="00E05BC6"/>
    <w:rsid w:val="00E06055"/>
    <w:rsid w:val="00E0666E"/>
    <w:rsid w:val="00E06C5C"/>
    <w:rsid w:val="00E07453"/>
    <w:rsid w:val="00E074A1"/>
    <w:rsid w:val="00E07765"/>
    <w:rsid w:val="00E07864"/>
    <w:rsid w:val="00E101AD"/>
    <w:rsid w:val="00E10960"/>
    <w:rsid w:val="00E10B02"/>
    <w:rsid w:val="00E10BAA"/>
    <w:rsid w:val="00E10CC4"/>
    <w:rsid w:val="00E10F73"/>
    <w:rsid w:val="00E131EA"/>
    <w:rsid w:val="00E13CED"/>
    <w:rsid w:val="00E13D38"/>
    <w:rsid w:val="00E13FEA"/>
    <w:rsid w:val="00E14ACA"/>
    <w:rsid w:val="00E15001"/>
    <w:rsid w:val="00E158C8"/>
    <w:rsid w:val="00E15C7F"/>
    <w:rsid w:val="00E165B1"/>
    <w:rsid w:val="00E1678F"/>
    <w:rsid w:val="00E167CF"/>
    <w:rsid w:val="00E16B1B"/>
    <w:rsid w:val="00E17C1A"/>
    <w:rsid w:val="00E17FAF"/>
    <w:rsid w:val="00E20F1C"/>
    <w:rsid w:val="00E22786"/>
    <w:rsid w:val="00E23ACD"/>
    <w:rsid w:val="00E23C72"/>
    <w:rsid w:val="00E2440E"/>
    <w:rsid w:val="00E2497C"/>
    <w:rsid w:val="00E24D97"/>
    <w:rsid w:val="00E250F8"/>
    <w:rsid w:val="00E258B1"/>
    <w:rsid w:val="00E25A07"/>
    <w:rsid w:val="00E25F6B"/>
    <w:rsid w:val="00E26149"/>
    <w:rsid w:val="00E26923"/>
    <w:rsid w:val="00E2694F"/>
    <w:rsid w:val="00E26D68"/>
    <w:rsid w:val="00E27612"/>
    <w:rsid w:val="00E278F6"/>
    <w:rsid w:val="00E27B73"/>
    <w:rsid w:val="00E307F0"/>
    <w:rsid w:val="00E308E8"/>
    <w:rsid w:val="00E30CB5"/>
    <w:rsid w:val="00E3187E"/>
    <w:rsid w:val="00E31DD8"/>
    <w:rsid w:val="00E32488"/>
    <w:rsid w:val="00E32D5B"/>
    <w:rsid w:val="00E33760"/>
    <w:rsid w:val="00E33DA2"/>
    <w:rsid w:val="00E340F2"/>
    <w:rsid w:val="00E34169"/>
    <w:rsid w:val="00E3445C"/>
    <w:rsid w:val="00E34E62"/>
    <w:rsid w:val="00E34F63"/>
    <w:rsid w:val="00E353B3"/>
    <w:rsid w:val="00E35427"/>
    <w:rsid w:val="00E35450"/>
    <w:rsid w:val="00E35474"/>
    <w:rsid w:val="00E35814"/>
    <w:rsid w:val="00E359A4"/>
    <w:rsid w:val="00E36170"/>
    <w:rsid w:val="00E36FE8"/>
    <w:rsid w:val="00E372D1"/>
    <w:rsid w:val="00E37523"/>
    <w:rsid w:val="00E37889"/>
    <w:rsid w:val="00E4060B"/>
    <w:rsid w:val="00E40A8D"/>
    <w:rsid w:val="00E414E5"/>
    <w:rsid w:val="00E414E6"/>
    <w:rsid w:val="00E416CB"/>
    <w:rsid w:val="00E41F3E"/>
    <w:rsid w:val="00E420F3"/>
    <w:rsid w:val="00E42565"/>
    <w:rsid w:val="00E4286C"/>
    <w:rsid w:val="00E43049"/>
    <w:rsid w:val="00E43178"/>
    <w:rsid w:val="00E43594"/>
    <w:rsid w:val="00E437F2"/>
    <w:rsid w:val="00E43A74"/>
    <w:rsid w:val="00E43CE2"/>
    <w:rsid w:val="00E4416E"/>
    <w:rsid w:val="00E447D7"/>
    <w:rsid w:val="00E45247"/>
    <w:rsid w:val="00E456FA"/>
    <w:rsid w:val="00E46181"/>
    <w:rsid w:val="00E46ABF"/>
    <w:rsid w:val="00E479B4"/>
    <w:rsid w:val="00E47C42"/>
    <w:rsid w:val="00E5085A"/>
    <w:rsid w:val="00E50ED0"/>
    <w:rsid w:val="00E510BE"/>
    <w:rsid w:val="00E51D38"/>
    <w:rsid w:val="00E51FB7"/>
    <w:rsid w:val="00E5259A"/>
    <w:rsid w:val="00E53615"/>
    <w:rsid w:val="00E53F05"/>
    <w:rsid w:val="00E53F2C"/>
    <w:rsid w:val="00E54999"/>
    <w:rsid w:val="00E54CBB"/>
    <w:rsid w:val="00E558CD"/>
    <w:rsid w:val="00E55BEF"/>
    <w:rsid w:val="00E564EF"/>
    <w:rsid w:val="00E566C0"/>
    <w:rsid w:val="00E56CDA"/>
    <w:rsid w:val="00E5780B"/>
    <w:rsid w:val="00E57841"/>
    <w:rsid w:val="00E5790D"/>
    <w:rsid w:val="00E60570"/>
    <w:rsid w:val="00E60DBE"/>
    <w:rsid w:val="00E61D11"/>
    <w:rsid w:val="00E61EC6"/>
    <w:rsid w:val="00E61F29"/>
    <w:rsid w:val="00E620BD"/>
    <w:rsid w:val="00E621C2"/>
    <w:rsid w:val="00E626B7"/>
    <w:rsid w:val="00E62BA9"/>
    <w:rsid w:val="00E62BC4"/>
    <w:rsid w:val="00E63039"/>
    <w:rsid w:val="00E6307A"/>
    <w:rsid w:val="00E631D1"/>
    <w:rsid w:val="00E6338B"/>
    <w:rsid w:val="00E63739"/>
    <w:rsid w:val="00E638AB"/>
    <w:rsid w:val="00E63A68"/>
    <w:rsid w:val="00E63E20"/>
    <w:rsid w:val="00E64082"/>
    <w:rsid w:val="00E64345"/>
    <w:rsid w:val="00E64AAF"/>
    <w:rsid w:val="00E64D07"/>
    <w:rsid w:val="00E65137"/>
    <w:rsid w:val="00E657FE"/>
    <w:rsid w:val="00E6669B"/>
    <w:rsid w:val="00E6679F"/>
    <w:rsid w:val="00E66A22"/>
    <w:rsid w:val="00E66E2E"/>
    <w:rsid w:val="00E677E4"/>
    <w:rsid w:val="00E700E8"/>
    <w:rsid w:val="00E70231"/>
    <w:rsid w:val="00E7053C"/>
    <w:rsid w:val="00E70EF9"/>
    <w:rsid w:val="00E71144"/>
    <w:rsid w:val="00E71A59"/>
    <w:rsid w:val="00E71BD1"/>
    <w:rsid w:val="00E72036"/>
    <w:rsid w:val="00E7211F"/>
    <w:rsid w:val="00E722E3"/>
    <w:rsid w:val="00E72705"/>
    <w:rsid w:val="00E72B6E"/>
    <w:rsid w:val="00E72D70"/>
    <w:rsid w:val="00E7302B"/>
    <w:rsid w:val="00E735DB"/>
    <w:rsid w:val="00E73C36"/>
    <w:rsid w:val="00E73C91"/>
    <w:rsid w:val="00E73E9F"/>
    <w:rsid w:val="00E7459A"/>
    <w:rsid w:val="00E745DD"/>
    <w:rsid w:val="00E74D45"/>
    <w:rsid w:val="00E752BD"/>
    <w:rsid w:val="00E755B8"/>
    <w:rsid w:val="00E7574E"/>
    <w:rsid w:val="00E75834"/>
    <w:rsid w:val="00E75D19"/>
    <w:rsid w:val="00E75D88"/>
    <w:rsid w:val="00E761A4"/>
    <w:rsid w:val="00E76AC6"/>
    <w:rsid w:val="00E76FBA"/>
    <w:rsid w:val="00E77316"/>
    <w:rsid w:val="00E77865"/>
    <w:rsid w:val="00E77A85"/>
    <w:rsid w:val="00E8025C"/>
    <w:rsid w:val="00E802D5"/>
    <w:rsid w:val="00E804D3"/>
    <w:rsid w:val="00E805B2"/>
    <w:rsid w:val="00E806DF"/>
    <w:rsid w:val="00E80A26"/>
    <w:rsid w:val="00E80E8E"/>
    <w:rsid w:val="00E81037"/>
    <w:rsid w:val="00E8115F"/>
    <w:rsid w:val="00E81181"/>
    <w:rsid w:val="00E820E3"/>
    <w:rsid w:val="00E822A4"/>
    <w:rsid w:val="00E82843"/>
    <w:rsid w:val="00E82A22"/>
    <w:rsid w:val="00E833C8"/>
    <w:rsid w:val="00E8386B"/>
    <w:rsid w:val="00E839C0"/>
    <w:rsid w:val="00E83D0D"/>
    <w:rsid w:val="00E84044"/>
    <w:rsid w:val="00E842D7"/>
    <w:rsid w:val="00E84416"/>
    <w:rsid w:val="00E848E9"/>
    <w:rsid w:val="00E848F8"/>
    <w:rsid w:val="00E8491E"/>
    <w:rsid w:val="00E84A97"/>
    <w:rsid w:val="00E84E5A"/>
    <w:rsid w:val="00E856FE"/>
    <w:rsid w:val="00E85802"/>
    <w:rsid w:val="00E85812"/>
    <w:rsid w:val="00E858F6"/>
    <w:rsid w:val="00E85FC3"/>
    <w:rsid w:val="00E865F5"/>
    <w:rsid w:val="00E86C8C"/>
    <w:rsid w:val="00E86E4F"/>
    <w:rsid w:val="00E86E82"/>
    <w:rsid w:val="00E872E1"/>
    <w:rsid w:val="00E87554"/>
    <w:rsid w:val="00E8786A"/>
    <w:rsid w:val="00E87D4F"/>
    <w:rsid w:val="00E902A3"/>
    <w:rsid w:val="00E9035C"/>
    <w:rsid w:val="00E907EC"/>
    <w:rsid w:val="00E90C36"/>
    <w:rsid w:val="00E90C4B"/>
    <w:rsid w:val="00E90CC4"/>
    <w:rsid w:val="00E90D32"/>
    <w:rsid w:val="00E911B3"/>
    <w:rsid w:val="00E9143E"/>
    <w:rsid w:val="00E91458"/>
    <w:rsid w:val="00E91A7B"/>
    <w:rsid w:val="00E91D11"/>
    <w:rsid w:val="00E92CED"/>
    <w:rsid w:val="00E92D5B"/>
    <w:rsid w:val="00E930F7"/>
    <w:rsid w:val="00E933FD"/>
    <w:rsid w:val="00E93A2E"/>
    <w:rsid w:val="00E93B49"/>
    <w:rsid w:val="00E950BB"/>
    <w:rsid w:val="00E956C1"/>
    <w:rsid w:val="00E957BE"/>
    <w:rsid w:val="00E959FB"/>
    <w:rsid w:val="00E95CBA"/>
    <w:rsid w:val="00E95DEB"/>
    <w:rsid w:val="00E9652E"/>
    <w:rsid w:val="00E96593"/>
    <w:rsid w:val="00E96EEF"/>
    <w:rsid w:val="00E976E1"/>
    <w:rsid w:val="00E97D85"/>
    <w:rsid w:val="00EA0120"/>
    <w:rsid w:val="00EA0587"/>
    <w:rsid w:val="00EA080E"/>
    <w:rsid w:val="00EA0D61"/>
    <w:rsid w:val="00EA11D7"/>
    <w:rsid w:val="00EA128D"/>
    <w:rsid w:val="00EA18B1"/>
    <w:rsid w:val="00EA1B16"/>
    <w:rsid w:val="00EA1C1A"/>
    <w:rsid w:val="00EA200A"/>
    <w:rsid w:val="00EA2B26"/>
    <w:rsid w:val="00EA2BDC"/>
    <w:rsid w:val="00EA2CEB"/>
    <w:rsid w:val="00EA2D34"/>
    <w:rsid w:val="00EA2F97"/>
    <w:rsid w:val="00EA343A"/>
    <w:rsid w:val="00EA39B5"/>
    <w:rsid w:val="00EA433E"/>
    <w:rsid w:val="00EA43D3"/>
    <w:rsid w:val="00EA454B"/>
    <w:rsid w:val="00EA59C8"/>
    <w:rsid w:val="00EA5FE3"/>
    <w:rsid w:val="00EA674B"/>
    <w:rsid w:val="00EA6BF5"/>
    <w:rsid w:val="00EA6E41"/>
    <w:rsid w:val="00EA6FEC"/>
    <w:rsid w:val="00EA7D6E"/>
    <w:rsid w:val="00EA7EB0"/>
    <w:rsid w:val="00EB000B"/>
    <w:rsid w:val="00EB01A3"/>
    <w:rsid w:val="00EB05DD"/>
    <w:rsid w:val="00EB0865"/>
    <w:rsid w:val="00EB1CAC"/>
    <w:rsid w:val="00EB1E39"/>
    <w:rsid w:val="00EB1E4F"/>
    <w:rsid w:val="00EB1F8A"/>
    <w:rsid w:val="00EB21D8"/>
    <w:rsid w:val="00EB228F"/>
    <w:rsid w:val="00EB273B"/>
    <w:rsid w:val="00EB2950"/>
    <w:rsid w:val="00EB2CA4"/>
    <w:rsid w:val="00EB3525"/>
    <w:rsid w:val="00EB378F"/>
    <w:rsid w:val="00EB37E8"/>
    <w:rsid w:val="00EB3D31"/>
    <w:rsid w:val="00EB3D87"/>
    <w:rsid w:val="00EB3F72"/>
    <w:rsid w:val="00EB4632"/>
    <w:rsid w:val="00EB4EA2"/>
    <w:rsid w:val="00EB5268"/>
    <w:rsid w:val="00EB5387"/>
    <w:rsid w:val="00EB5A67"/>
    <w:rsid w:val="00EB60B4"/>
    <w:rsid w:val="00EB648E"/>
    <w:rsid w:val="00EB6575"/>
    <w:rsid w:val="00EB6A1B"/>
    <w:rsid w:val="00EB711A"/>
    <w:rsid w:val="00EC012D"/>
    <w:rsid w:val="00EC0255"/>
    <w:rsid w:val="00EC02BD"/>
    <w:rsid w:val="00EC042E"/>
    <w:rsid w:val="00EC0C5F"/>
    <w:rsid w:val="00EC12E8"/>
    <w:rsid w:val="00EC15D9"/>
    <w:rsid w:val="00EC18F8"/>
    <w:rsid w:val="00EC1E1A"/>
    <w:rsid w:val="00EC2365"/>
    <w:rsid w:val="00EC273B"/>
    <w:rsid w:val="00EC347E"/>
    <w:rsid w:val="00EC355A"/>
    <w:rsid w:val="00EC3897"/>
    <w:rsid w:val="00EC4534"/>
    <w:rsid w:val="00EC475C"/>
    <w:rsid w:val="00EC484F"/>
    <w:rsid w:val="00EC4AA3"/>
    <w:rsid w:val="00EC50DD"/>
    <w:rsid w:val="00EC510C"/>
    <w:rsid w:val="00EC52F3"/>
    <w:rsid w:val="00EC66AF"/>
    <w:rsid w:val="00EC67EE"/>
    <w:rsid w:val="00EC6D96"/>
    <w:rsid w:val="00EC6F87"/>
    <w:rsid w:val="00EC7042"/>
    <w:rsid w:val="00EC73B0"/>
    <w:rsid w:val="00EC7788"/>
    <w:rsid w:val="00ED0086"/>
    <w:rsid w:val="00ED031C"/>
    <w:rsid w:val="00ED12A5"/>
    <w:rsid w:val="00ED2001"/>
    <w:rsid w:val="00ED204C"/>
    <w:rsid w:val="00ED20EE"/>
    <w:rsid w:val="00ED2315"/>
    <w:rsid w:val="00ED23B4"/>
    <w:rsid w:val="00ED2452"/>
    <w:rsid w:val="00ED2609"/>
    <w:rsid w:val="00ED28DB"/>
    <w:rsid w:val="00ED2A2C"/>
    <w:rsid w:val="00ED2EC7"/>
    <w:rsid w:val="00ED38CC"/>
    <w:rsid w:val="00ED3B8D"/>
    <w:rsid w:val="00ED3E41"/>
    <w:rsid w:val="00ED4920"/>
    <w:rsid w:val="00ED4E0B"/>
    <w:rsid w:val="00ED53F5"/>
    <w:rsid w:val="00ED54DE"/>
    <w:rsid w:val="00ED5975"/>
    <w:rsid w:val="00ED6177"/>
    <w:rsid w:val="00ED6407"/>
    <w:rsid w:val="00ED653E"/>
    <w:rsid w:val="00ED660C"/>
    <w:rsid w:val="00ED6AFA"/>
    <w:rsid w:val="00ED6FFA"/>
    <w:rsid w:val="00ED7252"/>
    <w:rsid w:val="00ED7E7F"/>
    <w:rsid w:val="00EE0891"/>
    <w:rsid w:val="00EE0AB6"/>
    <w:rsid w:val="00EE0D3A"/>
    <w:rsid w:val="00EE10D1"/>
    <w:rsid w:val="00EE11BE"/>
    <w:rsid w:val="00EE129A"/>
    <w:rsid w:val="00EE1B19"/>
    <w:rsid w:val="00EE1BCB"/>
    <w:rsid w:val="00EE235C"/>
    <w:rsid w:val="00EE29C9"/>
    <w:rsid w:val="00EE3BBF"/>
    <w:rsid w:val="00EE3D70"/>
    <w:rsid w:val="00EE4471"/>
    <w:rsid w:val="00EE4868"/>
    <w:rsid w:val="00EE4E22"/>
    <w:rsid w:val="00EE5122"/>
    <w:rsid w:val="00EE519C"/>
    <w:rsid w:val="00EE5C61"/>
    <w:rsid w:val="00EE5FFE"/>
    <w:rsid w:val="00EE644D"/>
    <w:rsid w:val="00EE6826"/>
    <w:rsid w:val="00EE6A7E"/>
    <w:rsid w:val="00EE6CE7"/>
    <w:rsid w:val="00EE7166"/>
    <w:rsid w:val="00EE7E31"/>
    <w:rsid w:val="00EF01E8"/>
    <w:rsid w:val="00EF0239"/>
    <w:rsid w:val="00EF0546"/>
    <w:rsid w:val="00EF0940"/>
    <w:rsid w:val="00EF0F25"/>
    <w:rsid w:val="00EF1303"/>
    <w:rsid w:val="00EF179A"/>
    <w:rsid w:val="00EF1953"/>
    <w:rsid w:val="00EF1DEC"/>
    <w:rsid w:val="00EF2776"/>
    <w:rsid w:val="00EF2EE8"/>
    <w:rsid w:val="00EF3254"/>
    <w:rsid w:val="00EF35D7"/>
    <w:rsid w:val="00EF362A"/>
    <w:rsid w:val="00EF40E1"/>
    <w:rsid w:val="00EF41F9"/>
    <w:rsid w:val="00EF4808"/>
    <w:rsid w:val="00EF5086"/>
    <w:rsid w:val="00EF5949"/>
    <w:rsid w:val="00EF5E4A"/>
    <w:rsid w:val="00EF608F"/>
    <w:rsid w:val="00EF697A"/>
    <w:rsid w:val="00EF7388"/>
    <w:rsid w:val="00EF76E6"/>
    <w:rsid w:val="00EF7877"/>
    <w:rsid w:val="00EF78E0"/>
    <w:rsid w:val="00EF7D3C"/>
    <w:rsid w:val="00EF7D7B"/>
    <w:rsid w:val="00F00225"/>
    <w:rsid w:val="00F006C7"/>
    <w:rsid w:val="00F00ED7"/>
    <w:rsid w:val="00F00F21"/>
    <w:rsid w:val="00F013F2"/>
    <w:rsid w:val="00F014E6"/>
    <w:rsid w:val="00F0151F"/>
    <w:rsid w:val="00F0195F"/>
    <w:rsid w:val="00F01A49"/>
    <w:rsid w:val="00F01F42"/>
    <w:rsid w:val="00F021A7"/>
    <w:rsid w:val="00F02F38"/>
    <w:rsid w:val="00F03330"/>
    <w:rsid w:val="00F0346E"/>
    <w:rsid w:val="00F037EB"/>
    <w:rsid w:val="00F03D16"/>
    <w:rsid w:val="00F0465C"/>
    <w:rsid w:val="00F049B9"/>
    <w:rsid w:val="00F051ED"/>
    <w:rsid w:val="00F05479"/>
    <w:rsid w:val="00F0563D"/>
    <w:rsid w:val="00F057D5"/>
    <w:rsid w:val="00F05ACC"/>
    <w:rsid w:val="00F05DB5"/>
    <w:rsid w:val="00F06075"/>
    <w:rsid w:val="00F0666F"/>
    <w:rsid w:val="00F06795"/>
    <w:rsid w:val="00F073D3"/>
    <w:rsid w:val="00F07547"/>
    <w:rsid w:val="00F075DB"/>
    <w:rsid w:val="00F078E5"/>
    <w:rsid w:val="00F07E2D"/>
    <w:rsid w:val="00F07F51"/>
    <w:rsid w:val="00F10A60"/>
    <w:rsid w:val="00F10D4D"/>
    <w:rsid w:val="00F1102E"/>
    <w:rsid w:val="00F1199E"/>
    <w:rsid w:val="00F11A17"/>
    <w:rsid w:val="00F11DFB"/>
    <w:rsid w:val="00F12D2F"/>
    <w:rsid w:val="00F12D5E"/>
    <w:rsid w:val="00F130B0"/>
    <w:rsid w:val="00F131D1"/>
    <w:rsid w:val="00F13812"/>
    <w:rsid w:val="00F13F59"/>
    <w:rsid w:val="00F1411B"/>
    <w:rsid w:val="00F1412B"/>
    <w:rsid w:val="00F14855"/>
    <w:rsid w:val="00F14BB6"/>
    <w:rsid w:val="00F14DF2"/>
    <w:rsid w:val="00F1517F"/>
    <w:rsid w:val="00F1518B"/>
    <w:rsid w:val="00F15F8A"/>
    <w:rsid w:val="00F16CA9"/>
    <w:rsid w:val="00F16FAB"/>
    <w:rsid w:val="00F1774E"/>
    <w:rsid w:val="00F1788B"/>
    <w:rsid w:val="00F20173"/>
    <w:rsid w:val="00F20255"/>
    <w:rsid w:val="00F2049B"/>
    <w:rsid w:val="00F2088B"/>
    <w:rsid w:val="00F20C7C"/>
    <w:rsid w:val="00F21D59"/>
    <w:rsid w:val="00F21E53"/>
    <w:rsid w:val="00F2223C"/>
    <w:rsid w:val="00F227BA"/>
    <w:rsid w:val="00F22929"/>
    <w:rsid w:val="00F22B24"/>
    <w:rsid w:val="00F22C07"/>
    <w:rsid w:val="00F22C66"/>
    <w:rsid w:val="00F23972"/>
    <w:rsid w:val="00F23989"/>
    <w:rsid w:val="00F2404A"/>
    <w:rsid w:val="00F242BB"/>
    <w:rsid w:val="00F24918"/>
    <w:rsid w:val="00F24B3C"/>
    <w:rsid w:val="00F24C60"/>
    <w:rsid w:val="00F24E33"/>
    <w:rsid w:val="00F2501A"/>
    <w:rsid w:val="00F25813"/>
    <w:rsid w:val="00F25B2A"/>
    <w:rsid w:val="00F25DAB"/>
    <w:rsid w:val="00F25E27"/>
    <w:rsid w:val="00F26054"/>
    <w:rsid w:val="00F2609A"/>
    <w:rsid w:val="00F30046"/>
    <w:rsid w:val="00F3028C"/>
    <w:rsid w:val="00F30BC3"/>
    <w:rsid w:val="00F30BC6"/>
    <w:rsid w:val="00F30D20"/>
    <w:rsid w:val="00F30F7E"/>
    <w:rsid w:val="00F3112D"/>
    <w:rsid w:val="00F312BE"/>
    <w:rsid w:val="00F316BC"/>
    <w:rsid w:val="00F3174B"/>
    <w:rsid w:val="00F3174D"/>
    <w:rsid w:val="00F317D5"/>
    <w:rsid w:val="00F31B5E"/>
    <w:rsid w:val="00F31DE7"/>
    <w:rsid w:val="00F32050"/>
    <w:rsid w:val="00F32328"/>
    <w:rsid w:val="00F32366"/>
    <w:rsid w:val="00F32647"/>
    <w:rsid w:val="00F334F3"/>
    <w:rsid w:val="00F33533"/>
    <w:rsid w:val="00F33E93"/>
    <w:rsid w:val="00F33F4A"/>
    <w:rsid w:val="00F340DC"/>
    <w:rsid w:val="00F342FC"/>
    <w:rsid w:val="00F348FE"/>
    <w:rsid w:val="00F3571A"/>
    <w:rsid w:val="00F36972"/>
    <w:rsid w:val="00F369D4"/>
    <w:rsid w:val="00F36BE4"/>
    <w:rsid w:val="00F36C85"/>
    <w:rsid w:val="00F376D7"/>
    <w:rsid w:val="00F377ED"/>
    <w:rsid w:val="00F37940"/>
    <w:rsid w:val="00F37A1A"/>
    <w:rsid w:val="00F37A90"/>
    <w:rsid w:val="00F37B04"/>
    <w:rsid w:val="00F40235"/>
    <w:rsid w:val="00F40566"/>
    <w:rsid w:val="00F4059E"/>
    <w:rsid w:val="00F4066E"/>
    <w:rsid w:val="00F4095E"/>
    <w:rsid w:val="00F40B6D"/>
    <w:rsid w:val="00F4107E"/>
    <w:rsid w:val="00F4172F"/>
    <w:rsid w:val="00F424D9"/>
    <w:rsid w:val="00F426DD"/>
    <w:rsid w:val="00F43188"/>
    <w:rsid w:val="00F4353F"/>
    <w:rsid w:val="00F448D5"/>
    <w:rsid w:val="00F44A82"/>
    <w:rsid w:val="00F44C44"/>
    <w:rsid w:val="00F44D3D"/>
    <w:rsid w:val="00F45061"/>
    <w:rsid w:val="00F45C32"/>
    <w:rsid w:val="00F4695B"/>
    <w:rsid w:val="00F46BC0"/>
    <w:rsid w:val="00F46E21"/>
    <w:rsid w:val="00F470A4"/>
    <w:rsid w:val="00F4736E"/>
    <w:rsid w:val="00F476A0"/>
    <w:rsid w:val="00F47906"/>
    <w:rsid w:val="00F47B37"/>
    <w:rsid w:val="00F50315"/>
    <w:rsid w:val="00F507AB"/>
    <w:rsid w:val="00F5081D"/>
    <w:rsid w:val="00F50B96"/>
    <w:rsid w:val="00F50C6D"/>
    <w:rsid w:val="00F511B3"/>
    <w:rsid w:val="00F51388"/>
    <w:rsid w:val="00F51674"/>
    <w:rsid w:val="00F5168D"/>
    <w:rsid w:val="00F518F9"/>
    <w:rsid w:val="00F51FAA"/>
    <w:rsid w:val="00F529CD"/>
    <w:rsid w:val="00F52C7A"/>
    <w:rsid w:val="00F52F29"/>
    <w:rsid w:val="00F5319F"/>
    <w:rsid w:val="00F53355"/>
    <w:rsid w:val="00F53CDF"/>
    <w:rsid w:val="00F540C6"/>
    <w:rsid w:val="00F54236"/>
    <w:rsid w:val="00F5468C"/>
    <w:rsid w:val="00F5536F"/>
    <w:rsid w:val="00F55C26"/>
    <w:rsid w:val="00F560BC"/>
    <w:rsid w:val="00F56656"/>
    <w:rsid w:val="00F5671A"/>
    <w:rsid w:val="00F56B2D"/>
    <w:rsid w:val="00F56F56"/>
    <w:rsid w:val="00F5787F"/>
    <w:rsid w:val="00F57E07"/>
    <w:rsid w:val="00F57FBE"/>
    <w:rsid w:val="00F6036D"/>
    <w:rsid w:val="00F60446"/>
    <w:rsid w:val="00F60E11"/>
    <w:rsid w:val="00F60E98"/>
    <w:rsid w:val="00F60E9E"/>
    <w:rsid w:val="00F6139A"/>
    <w:rsid w:val="00F61672"/>
    <w:rsid w:val="00F627D5"/>
    <w:rsid w:val="00F627F7"/>
    <w:rsid w:val="00F62CB4"/>
    <w:rsid w:val="00F62D1C"/>
    <w:rsid w:val="00F630E0"/>
    <w:rsid w:val="00F633C0"/>
    <w:rsid w:val="00F63634"/>
    <w:rsid w:val="00F650C1"/>
    <w:rsid w:val="00F65176"/>
    <w:rsid w:val="00F65A82"/>
    <w:rsid w:val="00F65B4A"/>
    <w:rsid w:val="00F65BD5"/>
    <w:rsid w:val="00F65D58"/>
    <w:rsid w:val="00F65F84"/>
    <w:rsid w:val="00F66ACF"/>
    <w:rsid w:val="00F66EB5"/>
    <w:rsid w:val="00F66F03"/>
    <w:rsid w:val="00F66F0F"/>
    <w:rsid w:val="00F6782A"/>
    <w:rsid w:val="00F67ADB"/>
    <w:rsid w:val="00F67B75"/>
    <w:rsid w:val="00F67EB3"/>
    <w:rsid w:val="00F701A7"/>
    <w:rsid w:val="00F70395"/>
    <w:rsid w:val="00F70543"/>
    <w:rsid w:val="00F7091A"/>
    <w:rsid w:val="00F715F2"/>
    <w:rsid w:val="00F7163E"/>
    <w:rsid w:val="00F71B07"/>
    <w:rsid w:val="00F71C66"/>
    <w:rsid w:val="00F71DD8"/>
    <w:rsid w:val="00F720B9"/>
    <w:rsid w:val="00F724A9"/>
    <w:rsid w:val="00F72F1C"/>
    <w:rsid w:val="00F73102"/>
    <w:rsid w:val="00F731A6"/>
    <w:rsid w:val="00F731BF"/>
    <w:rsid w:val="00F73226"/>
    <w:rsid w:val="00F73252"/>
    <w:rsid w:val="00F736D5"/>
    <w:rsid w:val="00F74DBE"/>
    <w:rsid w:val="00F7562D"/>
    <w:rsid w:val="00F75790"/>
    <w:rsid w:val="00F7616A"/>
    <w:rsid w:val="00F7654A"/>
    <w:rsid w:val="00F768CE"/>
    <w:rsid w:val="00F76A0E"/>
    <w:rsid w:val="00F76AED"/>
    <w:rsid w:val="00F77066"/>
    <w:rsid w:val="00F7777C"/>
    <w:rsid w:val="00F77DBF"/>
    <w:rsid w:val="00F80325"/>
    <w:rsid w:val="00F8089E"/>
    <w:rsid w:val="00F80A87"/>
    <w:rsid w:val="00F80B4E"/>
    <w:rsid w:val="00F80FD6"/>
    <w:rsid w:val="00F810FB"/>
    <w:rsid w:val="00F81281"/>
    <w:rsid w:val="00F8200B"/>
    <w:rsid w:val="00F82183"/>
    <w:rsid w:val="00F82357"/>
    <w:rsid w:val="00F831CE"/>
    <w:rsid w:val="00F83382"/>
    <w:rsid w:val="00F83409"/>
    <w:rsid w:val="00F83BFA"/>
    <w:rsid w:val="00F8424B"/>
    <w:rsid w:val="00F842A1"/>
    <w:rsid w:val="00F84748"/>
    <w:rsid w:val="00F848E4"/>
    <w:rsid w:val="00F84DC5"/>
    <w:rsid w:val="00F854A5"/>
    <w:rsid w:val="00F85E00"/>
    <w:rsid w:val="00F85E79"/>
    <w:rsid w:val="00F85FD5"/>
    <w:rsid w:val="00F8673D"/>
    <w:rsid w:val="00F869F6"/>
    <w:rsid w:val="00F86BD1"/>
    <w:rsid w:val="00F86C5C"/>
    <w:rsid w:val="00F86FB5"/>
    <w:rsid w:val="00F874AD"/>
    <w:rsid w:val="00F87AE4"/>
    <w:rsid w:val="00F90C63"/>
    <w:rsid w:val="00F90FFE"/>
    <w:rsid w:val="00F91477"/>
    <w:rsid w:val="00F91737"/>
    <w:rsid w:val="00F91A79"/>
    <w:rsid w:val="00F91DB2"/>
    <w:rsid w:val="00F921C5"/>
    <w:rsid w:val="00F924AB"/>
    <w:rsid w:val="00F92668"/>
    <w:rsid w:val="00F92E07"/>
    <w:rsid w:val="00F92E3F"/>
    <w:rsid w:val="00F92F50"/>
    <w:rsid w:val="00F92FB8"/>
    <w:rsid w:val="00F9398E"/>
    <w:rsid w:val="00F93D67"/>
    <w:rsid w:val="00F93E34"/>
    <w:rsid w:val="00F942DC"/>
    <w:rsid w:val="00F94359"/>
    <w:rsid w:val="00F94A59"/>
    <w:rsid w:val="00F94F39"/>
    <w:rsid w:val="00F95278"/>
    <w:rsid w:val="00F954EC"/>
    <w:rsid w:val="00F95E0A"/>
    <w:rsid w:val="00F96C2B"/>
    <w:rsid w:val="00F970AD"/>
    <w:rsid w:val="00F97212"/>
    <w:rsid w:val="00FA0378"/>
    <w:rsid w:val="00FA09F3"/>
    <w:rsid w:val="00FA0D78"/>
    <w:rsid w:val="00FA0E5C"/>
    <w:rsid w:val="00FA1240"/>
    <w:rsid w:val="00FA136F"/>
    <w:rsid w:val="00FA14C3"/>
    <w:rsid w:val="00FA156D"/>
    <w:rsid w:val="00FA1CC9"/>
    <w:rsid w:val="00FA2535"/>
    <w:rsid w:val="00FA25DA"/>
    <w:rsid w:val="00FA2B55"/>
    <w:rsid w:val="00FA360B"/>
    <w:rsid w:val="00FA3685"/>
    <w:rsid w:val="00FA37D9"/>
    <w:rsid w:val="00FA3C1E"/>
    <w:rsid w:val="00FA3F62"/>
    <w:rsid w:val="00FA4081"/>
    <w:rsid w:val="00FA4969"/>
    <w:rsid w:val="00FA4B81"/>
    <w:rsid w:val="00FA50AD"/>
    <w:rsid w:val="00FA58FC"/>
    <w:rsid w:val="00FA5AF2"/>
    <w:rsid w:val="00FA5AFD"/>
    <w:rsid w:val="00FA5E0E"/>
    <w:rsid w:val="00FA5FC2"/>
    <w:rsid w:val="00FA64B8"/>
    <w:rsid w:val="00FA7412"/>
    <w:rsid w:val="00FA7BE6"/>
    <w:rsid w:val="00FB0311"/>
    <w:rsid w:val="00FB0440"/>
    <w:rsid w:val="00FB045C"/>
    <w:rsid w:val="00FB0E56"/>
    <w:rsid w:val="00FB0F41"/>
    <w:rsid w:val="00FB0F94"/>
    <w:rsid w:val="00FB1269"/>
    <w:rsid w:val="00FB1554"/>
    <w:rsid w:val="00FB20F2"/>
    <w:rsid w:val="00FB28EF"/>
    <w:rsid w:val="00FB3076"/>
    <w:rsid w:val="00FB31AA"/>
    <w:rsid w:val="00FB34CE"/>
    <w:rsid w:val="00FB396A"/>
    <w:rsid w:val="00FB3B6D"/>
    <w:rsid w:val="00FB42DA"/>
    <w:rsid w:val="00FB4B42"/>
    <w:rsid w:val="00FB4BB2"/>
    <w:rsid w:val="00FB4D12"/>
    <w:rsid w:val="00FB5808"/>
    <w:rsid w:val="00FB5A84"/>
    <w:rsid w:val="00FB62DD"/>
    <w:rsid w:val="00FB642D"/>
    <w:rsid w:val="00FB67F4"/>
    <w:rsid w:val="00FB70F8"/>
    <w:rsid w:val="00FB752C"/>
    <w:rsid w:val="00FB774F"/>
    <w:rsid w:val="00FB7F61"/>
    <w:rsid w:val="00FC1142"/>
    <w:rsid w:val="00FC18FF"/>
    <w:rsid w:val="00FC191D"/>
    <w:rsid w:val="00FC1B36"/>
    <w:rsid w:val="00FC1CC1"/>
    <w:rsid w:val="00FC1FB1"/>
    <w:rsid w:val="00FC2258"/>
    <w:rsid w:val="00FC2414"/>
    <w:rsid w:val="00FC28CB"/>
    <w:rsid w:val="00FC333D"/>
    <w:rsid w:val="00FC34EA"/>
    <w:rsid w:val="00FC380C"/>
    <w:rsid w:val="00FC3C68"/>
    <w:rsid w:val="00FC40E3"/>
    <w:rsid w:val="00FC45F6"/>
    <w:rsid w:val="00FC47E6"/>
    <w:rsid w:val="00FC512D"/>
    <w:rsid w:val="00FC540B"/>
    <w:rsid w:val="00FC5652"/>
    <w:rsid w:val="00FC5AED"/>
    <w:rsid w:val="00FC5D30"/>
    <w:rsid w:val="00FC673C"/>
    <w:rsid w:val="00FC6A2E"/>
    <w:rsid w:val="00FC6C23"/>
    <w:rsid w:val="00FC74B3"/>
    <w:rsid w:val="00FC7725"/>
    <w:rsid w:val="00FD01C3"/>
    <w:rsid w:val="00FD026E"/>
    <w:rsid w:val="00FD0569"/>
    <w:rsid w:val="00FD11B6"/>
    <w:rsid w:val="00FD1AFF"/>
    <w:rsid w:val="00FD2455"/>
    <w:rsid w:val="00FD24C9"/>
    <w:rsid w:val="00FD25CB"/>
    <w:rsid w:val="00FD2605"/>
    <w:rsid w:val="00FD2B7D"/>
    <w:rsid w:val="00FD2BEE"/>
    <w:rsid w:val="00FD2F7A"/>
    <w:rsid w:val="00FD3A44"/>
    <w:rsid w:val="00FD3C84"/>
    <w:rsid w:val="00FD4063"/>
    <w:rsid w:val="00FD4212"/>
    <w:rsid w:val="00FD4318"/>
    <w:rsid w:val="00FD5041"/>
    <w:rsid w:val="00FD50AF"/>
    <w:rsid w:val="00FD5347"/>
    <w:rsid w:val="00FD5F7F"/>
    <w:rsid w:val="00FD618B"/>
    <w:rsid w:val="00FD64AF"/>
    <w:rsid w:val="00FD64F0"/>
    <w:rsid w:val="00FD6690"/>
    <w:rsid w:val="00FD6857"/>
    <w:rsid w:val="00FD6984"/>
    <w:rsid w:val="00FD6B80"/>
    <w:rsid w:val="00FD7360"/>
    <w:rsid w:val="00FD74C1"/>
    <w:rsid w:val="00FD7B8A"/>
    <w:rsid w:val="00FD7E5F"/>
    <w:rsid w:val="00FE0245"/>
    <w:rsid w:val="00FE09F2"/>
    <w:rsid w:val="00FE0BE7"/>
    <w:rsid w:val="00FE101D"/>
    <w:rsid w:val="00FE11F1"/>
    <w:rsid w:val="00FE15E8"/>
    <w:rsid w:val="00FE163D"/>
    <w:rsid w:val="00FE1E59"/>
    <w:rsid w:val="00FE2610"/>
    <w:rsid w:val="00FE2C0C"/>
    <w:rsid w:val="00FE323A"/>
    <w:rsid w:val="00FE3C71"/>
    <w:rsid w:val="00FE3C98"/>
    <w:rsid w:val="00FE3D2C"/>
    <w:rsid w:val="00FE3F49"/>
    <w:rsid w:val="00FE420E"/>
    <w:rsid w:val="00FE4469"/>
    <w:rsid w:val="00FE4BFF"/>
    <w:rsid w:val="00FE4E1A"/>
    <w:rsid w:val="00FE4F83"/>
    <w:rsid w:val="00FE509D"/>
    <w:rsid w:val="00FE6044"/>
    <w:rsid w:val="00FE6C76"/>
    <w:rsid w:val="00FE74FB"/>
    <w:rsid w:val="00FE7C0E"/>
    <w:rsid w:val="00FF0CB8"/>
    <w:rsid w:val="00FF1017"/>
    <w:rsid w:val="00FF1BE9"/>
    <w:rsid w:val="00FF2077"/>
    <w:rsid w:val="00FF2154"/>
    <w:rsid w:val="00FF22F7"/>
    <w:rsid w:val="00FF264E"/>
    <w:rsid w:val="00FF2C11"/>
    <w:rsid w:val="00FF2E09"/>
    <w:rsid w:val="00FF3591"/>
    <w:rsid w:val="00FF39F4"/>
    <w:rsid w:val="00FF3EEF"/>
    <w:rsid w:val="00FF3F40"/>
    <w:rsid w:val="00FF40C7"/>
    <w:rsid w:val="00FF42A6"/>
    <w:rsid w:val="00FF43B4"/>
    <w:rsid w:val="00FF45C3"/>
    <w:rsid w:val="00FF48E5"/>
    <w:rsid w:val="00FF4F81"/>
    <w:rsid w:val="00FF5198"/>
    <w:rsid w:val="00FF5993"/>
    <w:rsid w:val="00FF5B38"/>
    <w:rsid w:val="00FF5F28"/>
    <w:rsid w:val="00FF5FCB"/>
    <w:rsid w:val="00FF7CCF"/>
    <w:rsid w:val="00FF7EEF"/>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header" w:locked="1" w:uiPriority="0"/>
    <w:lsdException w:name="footer" w:locked="1" w:uiPriority="0"/>
    <w:lsdException w:name="caption" w:locked="1" w:uiPriority="0" w:qFormat="1"/>
    <w:lsdException w:name="page number" w:locked="1" w:uiPriority="0"/>
    <w:lsdException w:name="Title" w:locked="1" w:semiHidden="0" w:uiPriority="0" w:unhideWhenUsed="0" w:qFormat="1"/>
    <w:lsdException w:name="Default Paragraph Font" w:locked="1" w:uiPriority="0"/>
    <w:lsdException w:name="Body Text" w:locked="1" w:uiPriority="0"/>
    <w:lsdException w:name="Body Text Indent" w:locked="1" w:uiPriority="0"/>
    <w:lsdException w:name="Subtitle" w:locked="1" w:semiHidden="0" w:uiPriority="0" w:unhideWhenUsed="0" w:qFormat="1"/>
    <w:lsdException w:name="Body Text 2" w:locked="1" w:uiPriority="0"/>
    <w:lsdException w:name="Body Text 3" w:locked="1" w:uiPriority="0"/>
    <w:lsdException w:name="Body Text Indent 2" w:locked="1" w:uiPriority="0"/>
    <w:lsdException w:name="Hyperlink" w:locked="1"/>
    <w:lsdException w:name="FollowedHyperlink" w:locked="1"/>
    <w:lsdException w:name="Strong" w:locked="1" w:semiHidden="0" w:uiPriority="0" w:unhideWhenUsed="0" w:qFormat="1"/>
    <w:lsdException w:name="Emphasis" w:locked="1" w:semiHidden="0" w:uiPriority="0" w:unhideWhenUsed="0" w:qFormat="1"/>
    <w:lsdException w:name="Plain Text" w:locked="1" w:uiPriority="0"/>
    <w:lsdException w:name="Balloo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736C"/>
    <w:pPr>
      <w:spacing w:after="200" w:line="276" w:lineRule="auto"/>
    </w:pPr>
    <w:rPr>
      <w:sz w:val="22"/>
      <w:szCs w:val="22"/>
      <w:lang w:eastAsia="en-US"/>
    </w:rPr>
  </w:style>
  <w:style w:type="paragraph" w:styleId="1">
    <w:name w:val="heading 1"/>
    <w:basedOn w:val="a"/>
    <w:next w:val="a"/>
    <w:link w:val="10"/>
    <w:uiPriority w:val="99"/>
    <w:qFormat/>
    <w:rsid w:val="00AB736C"/>
    <w:pPr>
      <w:keepNext/>
      <w:spacing w:before="240" w:after="60"/>
      <w:outlineLvl w:val="0"/>
    </w:pPr>
    <w:rPr>
      <w:rFonts w:ascii="Cambria" w:hAnsi="Cambria"/>
      <w:b/>
      <w:bCs/>
      <w:kern w:val="32"/>
      <w:sz w:val="32"/>
      <w:szCs w:val="32"/>
      <w:lang/>
    </w:rPr>
  </w:style>
  <w:style w:type="paragraph" w:styleId="2">
    <w:name w:val="heading 2"/>
    <w:basedOn w:val="1"/>
    <w:next w:val="a"/>
    <w:link w:val="20"/>
    <w:uiPriority w:val="99"/>
    <w:qFormat/>
    <w:rsid w:val="001729A7"/>
    <w:pPr>
      <w:keepNext w:val="0"/>
      <w:widowControl w:val="0"/>
      <w:autoSpaceDE w:val="0"/>
      <w:autoSpaceDN w:val="0"/>
      <w:adjustRightInd w:val="0"/>
      <w:spacing w:before="0" w:after="0" w:line="240" w:lineRule="auto"/>
      <w:jc w:val="both"/>
      <w:outlineLvl w:val="1"/>
    </w:pPr>
    <w:rPr>
      <w:rFonts w:ascii="Arial" w:hAnsi="Arial"/>
      <w:b w:val="0"/>
      <w:bCs w:val="0"/>
      <w:kern w:val="0"/>
      <w:sz w:val="24"/>
      <w:szCs w:val="24"/>
      <w:lang w:eastAsia="ru-RU"/>
    </w:rPr>
  </w:style>
  <w:style w:type="paragraph" w:styleId="3">
    <w:name w:val="heading 3"/>
    <w:basedOn w:val="2"/>
    <w:next w:val="a"/>
    <w:link w:val="30"/>
    <w:uiPriority w:val="99"/>
    <w:qFormat/>
    <w:rsid w:val="001729A7"/>
    <w:pPr>
      <w:outlineLvl w:val="2"/>
    </w:pPr>
  </w:style>
  <w:style w:type="paragraph" w:styleId="4">
    <w:name w:val="heading 4"/>
    <w:basedOn w:val="3"/>
    <w:next w:val="a"/>
    <w:link w:val="40"/>
    <w:uiPriority w:val="99"/>
    <w:qFormat/>
    <w:rsid w:val="001729A7"/>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AB736C"/>
    <w:rPr>
      <w:rFonts w:ascii="Cambria" w:hAnsi="Cambria" w:cs="Times New Roman"/>
      <w:b/>
      <w:bCs/>
      <w:kern w:val="32"/>
      <w:sz w:val="32"/>
      <w:szCs w:val="32"/>
    </w:rPr>
  </w:style>
  <w:style w:type="character" w:customStyle="1" w:styleId="20">
    <w:name w:val="Заголовок 2 Знак"/>
    <w:link w:val="2"/>
    <w:uiPriority w:val="99"/>
    <w:locked/>
    <w:rsid w:val="001729A7"/>
    <w:rPr>
      <w:rFonts w:ascii="Arial" w:hAnsi="Arial" w:cs="Times New Roman"/>
      <w:sz w:val="24"/>
      <w:szCs w:val="24"/>
      <w:lang w:eastAsia="ru-RU"/>
    </w:rPr>
  </w:style>
  <w:style w:type="character" w:customStyle="1" w:styleId="30">
    <w:name w:val="Заголовок 3 Знак"/>
    <w:link w:val="3"/>
    <w:uiPriority w:val="99"/>
    <w:locked/>
    <w:rsid w:val="001729A7"/>
    <w:rPr>
      <w:rFonts w:ascii="Arial" w:hAnsi="Arial" w:cs="Times New Roman"/>
      <w:sz w:val="24"/>
      <w:szCs w:val="24"/>
      <w:lang w:eastAsia="ru-RU"/>
    </w:rPr>
  </w:style>
  <w:style w:type="character" w:customStyle="1" w:styleId="40">
    <w:name w:val="Заголовок 4 Знак"/>
    <w:link w:val="4"/>
    <w:uiPriority w:val="99"/>
    <w:locked/>
    <w:rsid w:val="001729A7"/>
    <w:rPr>
      <w:rFonts w:ascii="Arial" w:hAnsi="Arial" w:cs="Times New Roman"/>
      <w:sz w:val="24"/>
      <w:szCs w:val="24"/>
      <w:lang w:eastAsia="ru-RU"/>
    </w:rPr>
  </w:style>
  <w:style w:type="table" w:styleId="a3">
    <w:name w:val="Table Grid"/>
    <w:basedOn w:val="a1"/>
    <w:uiPriority w:val="99"/>
    <w:rsid w:val="008C57C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 Spacing"/>
    <w:uiPriority w:val="99"/>
    <w:qFormat/>
    <w:rsid w:val="00546A6E"/>
    <w:rPr>
      <w:sz w:val="22"/>
      <w:szCs w:val="22"/>
      <w:lang w:eastAsia="en-US"/>
    </w:rPr>
  </w:style>
  <w:style w:type="paragraph" w:styleId="a5">
    <w:name w:val="Body Text"/>
    <w:basedOn w:val="a"/>
    <w:link w:val="a6"/>
    <w:uiPriority w:val="99"/>
    <w:rsid w:val="00FC673C"/>
    <w:pPr>
      <w:spacing w:after="120"/>
    </w:pPr>
    <w:rPr>
      <w:rFonts w:eastAsia="Times New Roman"/>
      <w:sz w:val="20"/>
      <w:szCs w:val="20"/>
      <w:lang/>
    </w:rPr>
  </w:style>
  <w:style w:type="character" w:customStyle="1" w:styleId="a6">
    <w:name w:val="Основной текст Знак"/>
    <w:link w:val="a5"/>
    <w:uiPriority w:val="99"/>
    <w:locked/>
    <w:rsid w:val="00FC673C"/>
    <w:rPr>
      <w:rFonts w:ascii="Calibri" w:eastAsia="Times New Roman" w:hAnsi="Calibri" w:cs="Times New Roman"/>
    </w:rPr>
  </w:style>
  <w:style w:type="paragraph" w:customStyle="1" w:styleId="a7">
    <w:name w:val="Прижатый влево"/>
    <w:basedOn w:val="a"/>
    <w:next w:val="a"/>
    <w:uiPriority w:val="99"/>
    <w:rsid w:val="00FC673C"/>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ConsPlusCell">
    <w:name w:val="ConsPlusCell"/>
    <w:uiPriority w:val="99"/>
    <w:rsid w:val="007E5FC3"/>
    <w:pPr>
      <w:widowControl w:val="0"/>
      <w:autoSpaceDE w:val="0"/>
      <w:autoSpaceDN w:val="0"/>
      <w:adjustRightInd w:val="0"/>
    </w:pPr>
    <w:rPr>
      <w:rFonts w:ascii="Arial" w:eastAsia="Times New Roman" w:hAnsi="Arial" w:cs="Arial"/>
    </w:rPr>
  </w:style>
  <w:style w:type="paragraph" w:styleId="a8">
    <w:name w:val="Body Text Indent"/>
    <w:basedOn w:val="a"/>
    <w:link w:val="a9"/>
    <w:uiPriority w:val="99"/>
    <w:rsid w:val="00E51D38"/>
    <w:pPr>
      <w:spacing w:after="120"/>
      <w:ind w:left="283"/>
    </w:pPr>
    <w:rPr>
      <w:rFonts w:eastAsia="Times New Roman"/>
      <w:sz w:val="20"/>
      <w:szCs w:val="20"/>
      <w:lang/>
    </w:rPr>
  </w:style>
  <w:style w:type="character" w:customStyle="1" w:styleId="a9">
    <w:name w:val="Основной текст с отступом Знак"/>
    <w:link w:val="a8"/>
    <w:uiPriority w:val="99"/>
    <w:locked/>
    <w:rsid w:val="00E51D38"/>
    <w:rPr>
      <w:rFonts w:ascii="Calibri" w:eastAsia="Times New Roman" w:hAnsi="Calibri" w:cs="Times New Roman"/>
    </w:rPr>
  </w:style>
  <w:style w:type="paragraph" w:customStyle="1" w:styleId="11">
    <w:name w:val="Абзац списка1"/>
    <w:aliases w:val="Абзац списка11"/>
    <w:basedOn w:val="a"/>
    <w:link w:val="aa"/>
    <w:uiPriority w:val="99"/>
    <w:rsid w:val="00E51D38"/>
    <w:pPr>
      <w:ind w:left="720"/>
      <w:contextualSpacing/>
    </w:pPr>
    <w:rPr>
      <w:rFonts w:eastAsia="Times New Roman"/>
      <w:sz w:val="20"/>
      <w:szCs w:val="20"/>
      <w:lang/>
    </w:rPr>
  </w:style>
  <w:style w:type="character" w:customStyle="1" w:styleId="ConsPlusNormal">
    <w:name w:val="ConsPlusNormal Знак"/>
    <w:link w:val="ConsPlusNormal0"/>
    <w:locked/>
    <w:rsid w:val="00E51D38"/>
    <w:rPr>
      <w:rFonts w:ascii="Arial" w:hAnsi="Arial" w:cs="Arial"/>
      <w:sz w:val="22"/>
      <w:szCs w:val="22"/>
      <w:lang w:val="ru-RU" w:eastAsia="en-US" w:bidi="ar-SA"/>
    </w:rPr>
  </w:style>
  <w:style w:type="paragraph" w:customStyle="1" w:styleId="ConsPlusNormal0">
    <w:name w:val="ConsPlusNormal"/>
    <w:link w:val="ConsPlusNormal"/>
    <w:rsid w:val="00E51D38"/>
    <w:pPr>
      <w:widowControl w:val="0"/>
      <w:autoSpaceDE w:val="0"/>
      <w:autoSpaceDN w:val="0"/>
      <w:adjustRightInd w:val="0"/>
      <w:ind w:firstLine="720"/>
    </w:pPr>
    <w:rPr>
      <w:rFonts w:ascii="Arial" w:hAnsi="Arial" w:cs="Arial"/>
      <w:sz w:val="22"/>
      <w:szCs w:val="22"/>
      <w:lang w:eastAsia="en-US"/>
    </w:rPr>
  </w:style>
  <w:style w:type="character" w:customStyle="1" w:styleId="aa">
    <w:name w:val="Абзац списка Знак"/>
    <w:link w:val="11"/>
    <w:uiPriority w:val="99"/>
    <w:locked/>
    <w:rsid w:val="00E51D38"/>
    <w:rPr>
      <w:rFonts w:ascii="Calibri" w:eastAsia="Times New Roman" w:hAnsi="Calibri"/>
    </w:rPr>
  </w:style>
  <w:style w:type="paragraph" w:customStyle="1" w:styleId="ConsPlusNonformat">
    <w:name w:val="ConsPlusNonformat"/>
    <w:uiPriority w:val="99"/>
    <w:rsid w:val="00E51D38"/>
    <w:pPr>
      <w:widowControl w:val="0"/>
      <w:autoSpaceDE w:val="0"/>
      <w:autoSpaceDN w:val="0"/>
      <w:adjustRightInd w:val="0"/>
    </w:pPr>
    <w:rPr>
      <w:rFonts w:ascii="Courier New" w:eastAsia="Times New Roman" w:hAnsi="Courier New" w:cs="Courier New"/>
    </w:rPr>
  </w:style>
  <w:style w:type="paragraph" w:customStyle="1" w:styleId="31">
    <w:name w:val="Абзац списка3"/>
    <w:basedOn w:val="a"/>
    <w:uiPriority w:val="99"/>
    <w:rsid w:val="00E51D38"/>
    <w:pPr>
      <w:autoSpaceDE w:val="0"/>
      <w:autoSpaceDN w:val="0"/>
      <w:spacing w:after="0" w:line="240" w:lineRule="auto"/>
      <w:ind w:left="720"/>
      <w:contextualSpacing/>
    </w:pPr>
    <w:rPr>
      <w:rFonts w:ascii="Times New Roman" w:eastAsia="Times New Roman" w:hAnsi="Times New Roman"/>
      <w:sz w:val="20"/>
      <w:szCs w:val="20"/>
      <w:lang w:eastAsia="ru-RU"/>
    </w:rPr>
  </w:style>
  <w:style w:type="paragraph" w:styleId="ab">
    <w:name w:val="Balloon Text"/>
    <w:basedOn w:val="a"/>
    <w:link w:val="ac"/>
    <w:uiPriority w:val="99"/>
    <w:semiHidden/>
    <w:rsid w:val="00E51D38"/>
    <w:pPr>
      <w:spacing w:after="0" w:line="240" w:lineRule="auto"/>
    </w:pPr>
    <w:rPr>
      <w:rFonts w:ascii="Tahoma" w:eastAsia="Times New Roman" w:hAnsi="Tahoma"/>
      <w:sz w:val="16"/>
      <w:szCs w:val="16"/>
      <w:lang/>
    </w:rPr>
  </w:style>
  <w:style w:type="character" w:customStyle="1" w:styleId="ac">
    <w:name w:val="Текст выноски Знак"/>
    <w:link w:val="ab"/>
    <w:uiPriority w:val="99"/>
    <w:semiHidden/>
    <w:locked/>
    <w:rsid w:val="00E51D38"/>
    <w:rPr>
      <w:rFonts w:ascii="Tahoma" w:eastAsia="Times New Roman" w:hAnsi="Tahoma" w:cs="Tahoma"/>
      <w:sz w:val="16"/>
      <w:szCs w:val="16"/>
    </w:rPr>
  </w:style>
  <w:style w:type="paragraph" w:styleId="ad">
    <w:name w:val="header"/>
    <w:aliases w:val="Header Char"/>
    <w:basedOn w:val="a"/>
    <w:link w:val="ae"/>
    <w:uiPriority w:val="99"/>
    <w:rsid w:val="00E51D38"/>
    <w:pPr>
      <w:tabs>
        <w:tab w:val="center" w:pos="4677"/>
        <w:tab w:val="right" w:pos="9355"/>
      </w:tabs>
    </w:pPr>
    <w:rPr>
      <w:rFonts w:eastAsia="Times New Roman"/>
      <w:sz w:val="20"/>
      <w:szCs w:val="20"/>
      <w:lang/>
    </w:rPr>
  </w:style>
  <w:style w:type="character" w:customStyle="1" w:styleId="ae">
    <w:name w:val="Верхний колонтитул Знак"/>
    <w:aliases w:val="Header Char Знак"/>
    <w:link w:val="ad"/>
    <w:uiPriority w:val="99"/>
    <w:locked/>
    <w:rsid w:val="00E51D38"/>
    <w:rPr>
      <w:rFonts w:ascii="Calibri" w:eastAsia="Times New Roman" w:hAnsi="Calibri" w:cs="Times New Roman"/>
    </w:rPr>
  </w:style>
  <w:style w:type="paragraph" w:styleId="af">
    <w:name w:val="Plain Text"/>
    <w:basedOn w:val="a"/>
    <w:link w:val="af0"/>
    <w:uiPriority w:val="99"/>
    <w:rsid w:val="00D0349A"/>
    <w:pPr>
      <w:spacing w:after="0" w:line="240" w:lineRule="auto"/>
    </w:pPr>
    <w:rPr>
      <w:rFonts w:ascii="Courier New" w:hAnsi="Courier New"/>
      <w:sz w:val="20"/>
      <w:szCs w:val="20"/>
      <w:lang w:eastAsia="ru-RU"/>
    </w:rPr>
  </w:style>
  <w:style w:type="character" w:customStyle="1" w:styleId="af0">
    <w:name w:val="Текст Знак"/>
    <w:link w:val="af"/>
    <w:uiPriority w:val="99"/>
    <w:locked/>
    <w:rsid w:val="00D0349A"/>
    <w:rPr>
      <w:rFonts w:ascii="Courier New" w:hAnsi="Courier New" w:cs="Times New Roman"/>
      <w:sz w:val="20"/>
      <w:szCs w:val="20"/>
      <w:lang w:eastAsia="ru-RU"/>
    </w:rPr>
  </w:style>
  <w:style w:type="character" w:customStyle="1" w:styleId="af1">
    <w:name w:val="Основной текст_"/>
    <w:link w:val="12"/>
    <w:uiPriority w:val="99"/>
    <w:locked/>
    <w:rsid w:val="00D0349A"/>
    <w:rPr>
      <w:rFonts w:ascii="Times New Roman" w:hAnsi="Times New Roman" w:cs="Times New Roman"/>
      <w:sz w:val="27"/>
      <w:szCs w:val="27"/>
      <w:shd w:val="clear" w:color="auto" w:fill="FFFFFF"/>
    </w:rPr>
  </w:style>
  <w:style w:type="paragraph" w:customStyle="1" w:styleId="12">
    <w:name w:val="Основной текст1"/>
    <w:basedOn w:val="a"/>
    <w:link w:val="af1"/>
    <w:uiPriority w:val="99"/>
    <w:rsid w:val="00D0349A"/>
    <w:pPr>
      <w:widowControl w:val="0"/>
      <w:shd w:val="clear" w:color="auto" w:fill="FFFFFF"/>
      <w:spacing w:before="120" w:after="0" w:line="480" w:lineRule="exact"/>
      <w:ind w:firstLine="700"/>
      <w:jc w:val="both"/>
    </w:pPr>
    <w:rPr>
      <w:rFonts w:ascii="Times New Roman" w:hAnsi="Times New Roman"/>
      <w:sz w:val="27"/>
      <w:szCs w:val="27"/>
      <w:lang/>
    </w:rPr>
  </w:style>
  <w:style w:type="paragraph" w:styleId="af2">
    <w:name w:val="caption"/>
    <w:basedOn w:val="a"/>
    <w:next w:val="a"/>
    <w:uiPriority w:val="99"/>
    <w:qFormat/>
    <w:rsid w:val="00D0349A"/>
    <w:pPr>
      <w:spacing w:line="240" w:lineRule="auto"/>
    </w:pPr>
    <w:rPr>
      <w:rFonts w:ascii="Times New Roman" w:eastAsia="Times New Roman" w:hAnsi="Times New Roman"/>
      <w:b/>
      <w:bCs/>
      <w:color w:val="4F81BD"/>
      <w:sz w:val="18"/>
      <w:szCs w:val="18"/>
    </w:rPr>
  </w:style>
  <w:style w:type="paragraph" w:customStyle="1" w:styleId="21">
    <w:name w:val="Основной текст 21"/>
    <w:basedOn w:val="a"/>
    <w:uiPriority w:val="99"/>
    <w:rsid w:val="006F7BF6"/>
    <w:pPr>
      <w:overflowPunct w:val="0"/>
      <w:autoSpaceDE w:val="0"/>
      <w:autoSpaceDN w:val="0"/>
      <w:adjustRightInd w:val="0"/>
      <w:spacing w:after="0" w:line="240" w:lineRule="auto"/>
      <w:ind w:firstLine="720"/>
      <w:jc w:val="both"/>
    </w:pPr>
    <w:rPr>
      <w:rFonts w:ascii="Times New Roman" w:eastAsia="Times New Roman" w:hAnsi="Times New Roman"/>
      <w:sz w:val="26"/>
      <w:szCs w:val="20"/>
      <w:lang w:eastAsia="ru-RU"/>
    </w:rPr>
  </w:style>
  <w:style w:type="paragraph" w:styleId="22">
    <w:name w:val="Body Text 2"/>
    <w:basedOn w:val="a"/>
    <w:link w:val="23"/>
    <w:uiPriority w:val="99"/>
    <w:rsid w:val="00870FCA"/>
    <w:pPr>
      <w:spacing w:after="120" w:line="480" w:lineRule="auto"/>
    </w:pPr>
    <w:rPr>
      <w:rFonts w:eastAsia="Times New Roman"/>
      <w:sz w:val="20"/>
      <w:szCs w:val="20"/>
      <w:lang/>
    </w:rPr>
  </w:style>
  <w:style w:type="character" w:customStyle="1" w:styleId="23">
    <w:name w:val="Основной текст 2 Знак"/>
    <w:link w:val="22"/>
    <w:uiPriority w:val="99"/>
    <w:locked/>
    <w:rsid w:val="00870FCA"/>
    <w:rPr>
      <w:rFonts w:ascii="Calibri" w:eastAsia="Times New Roman" w:hAnsi="Calibri" w:cs="Times New Roman"/>
    </w:rPr>
  </w:style>
  <w:style w:type="paragraph" w:styleId="af3">
    <w:name w:val="List Paragraph"/>
    <w:basedOn w:val="a"/>
    <w:uiPriority w:val="34"/>
    <w:qFormat/>
    <w:rsid w:val="009754F2"/>
    <w:pPr>
      <w:ind w:left="720"/>
      <w:contextualSpacing/>
    </w:pPr>
  </w:style>
  <w:style w:type="paragraph" w:customStyle="1" w:styleId="ConsNormal">
    <w:name w:val="ConsNormal"/>
    <w:uiPriority w:val="99"/>
    <w:rsid w:val="00084940"/>
    <w:pPr>
      <w:widowControl w:val="0"/>
      <w:autoSpaceDE w:val="0"/>
      <w:autoSpaceDN w:val="0"/>
      <w:adjustRightInd w:val="0"/>
      <w:ind w:right="19772" w:firstLine="720"/>
    </w:pPr>
    <w:rPr>
      <w:rFonts w:ascii="Arial" w:eastAsia="Times New Roman" w:hAnsi="Arial" w:cs="Arial"/>
    </w:rPr>
  </w:style>
  <w:style w:type="character" w:styleId="af4">
    <w:name w:val="Hyperlink"/>
    <w:uiPriority w:val="99"/>
    <w:rsid w:val="00822F15"/>
    <w:rPr>
      <w:rFonts w:cs="Times New Roman"/>
      <w:color w:val="0000FF"/>
      <w:u w:val="single"/>
    </w:rPr>
  </w:style>
  <w:style w:type="paragraph" w:customStyle="1" w:styleId="210">
    <w:name w:val="Основной текст с отступом 21"/>
    <w:basedOn w:val="a"/>
    <w:uiPriority w:val="99"/>
    <w:rsid w:val="00EC7788"/>
    <w:pPr>
      <w:suppressAutoHyphens/>
      <w:spacing w:after="0" w:line="240" w:lineRule="auto"/>
      <w:ind w:firstLine="851"/>
      <w:jc w:val="both"/>
    </w:pPr>
    <w:rPr>
      <w:rFonts w:ascii="Times New Roman" w:eastAsia="Times New Roman" w:hAnsi="Times New Roman"/>
      <w:sz w:val="24"/>
      <w:szCs w:val="20"/>
      <w:lang w:eastAsia="ar-SA"/>
    </w:rPr>
  </w:style>
  <w:style w:type="table" w:styleId="-5">
    <w:name w:val="Light Grid Accent 5"/>
    <w:basedOn w:val="a1"/>
    <w:uiPriority w:val="99"/>
    <w:rsid w:val="00DF14C1"/>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af5">
    <w:name w:val="annotation text"/>
    <w:basedOn w:val="a"/>
    <w:link w:val="af6"/>
    <w:uiPriority w:val="99"/>
    <w:semiHidden/>
    <w:rsid w:val="009059DA"/>
    <w:rPr>
      <w:rFonts w:eastAsia="Times New Roman"/>
      <w:sz w:val="20"/>
      <w:szCs w:val="20"/>
      <w:lang/>
    </w:rPr>
  </w:style>
  <w:style w:type="character" w:customStyle="1" w:styleId="af6">
    <w:name w:val="Текст примечания Знак"/>
    <w:link w:val="af5"/>
    <w:uiPriority w:val="99"/>
    <w:semiHidden/>
    <w:locked/>
    <w:rsid w:val="009059DA"/>
    <w:rPr>
      <w:rFonts w:ascii="Calibri" w:eastAsia="Times New Roman" w:hAnsi="Calibri" w:cs="Times New Roman"/>
      <w:sz w:val="20"/>
      <w:szCs w:val="20"/>
    </w:rPr>
  </w:style>
  <w:style w:type="paragraph" w:styleId="af7">
    <w:name w:val="footer"/>
    <w:basedOn w:val="a"/>
    <w:link w:val="af8"/>
    <w:uiPriority w:val="99"/>
    <w:rsid w:val="00771AA9"/>
    <w:pPr>
      <w:tabs>
        <w:tab w:val="center" w:pos="4677"/>
        <w:tab w:val="right" w:pos="9355"/>
      </w:tabs>
      <w:spacing w:after="0" w:line="240" w:lineRule="auto"/>
    </w:pPr>
    <w:rPr>
      <w:rFonts w:ascii="Times New Roman" w:hAnsi="Times New Roman"/>
      <w:sz w:val="24"/>
      <w:szCs w:val="24"/>
      <w:lang w:eastAsia="ru-RU"/>
    </w:rPr>
  </w:style>
  <w:style w:type="character" w:customStyle="1" w:styleId="af8">
    <w:name w:val="Нижний колонтитул Знак"/>
    <w:link w:val="af7"/>
    <w:uiPriority w:val="99"/>
    <w:locked/>
    <w:rsid w:val="00771AA9"/>
    <w:rPr>
      <w:rFonts w:ascii="Times New Roman" w:hAnsi="Times New Roman" w:cs="Times New Roman"/>
      <w:sz w:val="24"/>
      <w:szCs w:val="24"/>
      <w:lang w:eastAsia="ru-RU"/>
    </w:rPr>
  </w:style>
  <w:style w:type="paragraph" w:customStyle="1" w:styleId="Style6">
    <w:name w:val="Style6"/>
    <w:basedOn w:val="a"/>
    <w:uiPriority w:val="99"/>
    <w:rsid w:val="00771AA9"/>
    <w:pPr>
      <w:widowControl w:val="0"/>
      <w:autoSpaceDE w:val="0"/>
      <w:autoSpaceDN w:val="0"/>
      <w:adjustRightInd w:val="0"/>
      <w:spacing w:after="0" w:line="485" w:lineRule="exact"/>
      <w:ind w:firstLine="542"/>
      <w:jc w:val="both"/>
    </w:pPr>
    <w:rPr>
      <w:rFonts w:ascii="Times New Roman" w:eastAsia="Times New Roman" w:hAnsi="Times New Roman"/>
      <w:sz w:val="24"/>
      <w:szCs w:val="24"/>
      <w:lang w:eastAsia="ru-RU"/>
    </w:rPr>
  </w:style>
  <w:style w:type="character" w:customStyle="1" w:styleId="FontStyle14">
    <w:name w:val="Font Style14"/>
    <w:uiPriority w:val="99"/>
    <w:rsid w:val="00771AA9"/>
    <w:rPr>
      <w:rFonts w:ascii="Times New Roman" w:hAnsi="Times New Roman" w:cs="Times New Roman"/>
      <w:spacing w:val="10"/>
      <w:sz w:val="24"/>
      <w:szCs w:val="24"/>
    </w:rPr>
  </w:style>
  <w:style w:type="paragraph" w:customStyle="1" w:styleId="Heading">
    <w:name w:val="Heading"/>
    <w:uiPriority w:val="99"/>
    <w:rsid w:val="008E1C80"/>
    <w:pPr>
      <w:autoSpaceDE w:val="0"/>
      <w:autoSpaceDN w:val="0"/>
      <w:adjustRightInd w:val="0"/>
    </w:pPr>
    <w:rPr>
      <w:rFonts w:ascii="Arial" w:eastAsia="Times New Roman" w:hAnsi="Arial" w:cs="Arial"/>
      <w:b/>
      <w:bCs/>
      <w:sz w:val="22"/>
      <w:szCs w:val="22"/>
    </w:rPr>
  </w:style>
  <w:style w:type="paragraph" w:customStyle="1" w:styleId="ConsPlusTitle">
    <w:name w:val="ConsPlusTitle"/>
    <w:uiPriority w:val="99"/>
    <w:rsid w:val="008E1C80"/>
    <w:pPr>
      <w:widowControl w:val="0"/>
      <w:autoSpaceDE w:val="0"/>
      <w:autoSpaceDN w:val="0"/>
      <w:adjustRightInd w:val="0"/>
    </w:pPr>
    <w:rPr>
      <w:rFonts w:ascii="Arial" w:eastAsia="Times New Roman" w:hAnsi="Arial" w:cs="Arial"/>
      <w:b/>
      <w:bCs/>
    </w:rPr>
  </w:style>
  <w:style w:type="table" w:styleId="-50">
    <w:name w:val="Light List Accent 5"/>
    <w:basedOn w:val="a1"/>
    <w:uiPriority w:val="99"/>
    <w:rsid w:val="00E13CED"/>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1-5">
    <w:name w:val="Medium Shading 1 Accent 5"/>
    <w:basedOn w:val="a1"/>
    <w:uiPriority w:val="99"/>
    <w:rsid w:val="00F376D7"/>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character" w:customStyle="1" w:styleId="af9">
    <w:name w:val="Цветовое выделение"/>
    <w:uiPriority w:val="99"/>
    <w:rsid w:val="001729A7"/>
    <w:rPr>
      <w:b/>
      <w:color w:val="26282F"/>
      <w:sz w:val="26"/>
    </w:rPr>
  </w:style>
  <w:style w:type="character" w:customStyle="1" w:styleId="afa">
    <w:name w:val="Гипертекстовая ссылка"/>
    <w:rsid w:val="001729A7"/>
    <w:rPr>
      <w:rFonts w:cs="Times New Roman"/>
      <w:b/>
      <w:color w:val="106BBE"/>
      <w:sz w:val="26"/>
    </w:rPr>
  </w:style>
  <w:style w:type="character" w:customStyle="1" w:styleId="afb">
    <w:name w:val="Активная гипертекстовая ссылка"/>
    <w:uiPriority w:val="99"/>
    <w:rsid w:val="001729A7"/>
    <w:rPr>
      <w:rFonts w:cs="Times New Roman"/>
      <w:b/>
      <w:color w:val="106BBE"/>
      <w:sz w:val="26"/>
      <w:u w:val="single"/>
    </w:rPr>
  </w:style>
  <w:style w:type="paragraph" w:customStyle="1" w:styleId="afc">
    <w:name w:val="Внимание"/>
    <w:basedOn w:val="a"/>
    <w:next w:val="a"/>
    <w:uiPriority w:val="99"/>
    <w:rsid w:val="001729A7"/>
    <w:pPr>
      <w:widowControl w:val="0"/>
      <w:autoSpaceDE w:val="0"/>
      <w:autoSpaceDN w:val="0"/>
      <w:adjustRightInd w:val="0"/>
      <w:spacing w:before="240" w:after="240" w:line="240" w:lineRule="auto"/>
      <w:ind w:left="420" w:right="420" w:firstLine="300"/>
      <w:jc w:val="both"/>
    </w:pPr>
    <w:rPr>
      <w:rFonts w:ascii="Arial" w:eastAsia="Times New Roman" w:hAnsi="Arial"/>
      <w:sz w:val="24"/>
      <w:szCs w:val="24"/>
      <w:shd w:val="clear" w:color="auto" w:fill="FAF3E9"/>
      <w:lang w:eastAsia="ru-RU"/>
    </w:rPr>
  </w:style>
  <w:style w:type="paragraph" w:customStyle="1" w:styleId="afd">
    <w:name w:val="Внимание: криминал!!"/>
    <w:basedOn w:val="afc"/>
    <w:next w:val="a"/>
    <w:uiPriority w:val="99"/>
    <w:rsid w:val="001729A7"/>
    <w:pPr>
      <w:spacing w:before="0" w:after="0"/>
      <w:ind w:left="0" w:right="0" w:firstLine="0"/>
    </w:pPr>
    <w:rPr>
      <w:shd w:val="clear" w:color="auto" w:fill="auto"/>
    </w:rPr>
  </w:style>
  <w:style w:type="paragraph" w:customStyle="1" w:styleId="afe">
    <w:name w:val="Внимание: недобросовестность!"/>
    <w:basedOn w:val="afc"/>
    <w:next w:val="a"/>
    <w:uiPriority w:val="99"/>
    <w:rsid w:val="001729A7"/>
    <w:pPr>
      <w:spacing w:before="0" w:after="0"/>
      <w:ind w:left="0" w:right="0" w:firstLine="0"/>
    </w:pPr>
    <w:rPr>
      <w:shd w:val="clear" w:color="auto" w:fill="auto"/>
    </w:rPr>
  </w:style>
  <w:style w:type="character" w:customStyle="1" w:styleId="aff">
    <w:name w:val="Выделение для Базового Поиска"/>
    <w:uiPriority w:val="99"/>
    <w:rsid w:val="001729A7"/>
    <w:rPr>
      <w:rFonts w:cs="Times New Roman"/>
      <w:b/>
      <w:color w:val="0058A9"/>
      <w:sz w:val="26"/>
    </w:rPr>
  </w:style>
  <w:style w:type="character" w:customStyle="1" w:styleId="aff0">
    <w:name w:val="Выделение для Базового Поиска (курсив)"/>
    <w:uiPriority w:val="99"/>
    <w:rsid w:val="001729A7"/>
    <w:rPr>
      <w:rFonts w:cs="Times New Roman"/>
      <w:b/>
      <w:i/>
      <w:iCs/>
      <w:color w:val="0058A9"/>
      <w:sz w:val="26"/>
    </w:rPr>
  </w:style>
  <w:style w:type="paragraph" w:customStyle="1" w:styleId="aff1">
    <w:name w:val="Основное меню (преемственное)"/>
    <w:basedOn w:val="a"/>
    <w:next w:val="a"/>
    <w:uiPriority w:val="99"/>
    <w:rsid w:val="001729A7"/>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13">
    <w:name w:val="Заголовок1"/>
    <w:basedOn w:val="aff1"/>
    <w:next w:val="a"/>
    <w:uiPriority w:val="99"/>
    <w:rsid w:val="001729A7"/>
    <w:rPr>
      <w:rFonts w:ascii="Arial" w:hAnsi="Arial" w:cs="Times New Roman"/>
      <w:b/>
      <w:bCs/>
      <w:color w:val="0058A9"/>
      <w:shd w:val="clear" w:color="auto" w:fill="D4D0C8"/>
    </w:rPr>
  </w:style>
  <w:style w:type="paragraph" w:customStyle="1" w:styleId="aff2">
    <w:name w:val="Заголовок группы контролов"/>
    <w:basedOn w:val="a"/>
    <w:next w:val="a"/>
    <w:uiPriority w:val="99"/>
    <w:rsid w:val="001729A7"/>
    <w:pPr>
      <w:widowControl w:val="0"/>
      <w:autoSpaceDE w:val="0"/>
      <w:autoSpaceDN w:val="0"/>
      <w:adjustRightInd w:val="0"/>
      <w:spacing w:after="0" w:line="240" w:lineRule="auto"/>
      <w:jc w:val="both"/>
    </w:pPr>
    <w:rPr>
      <w:rFonts w:ascii="Arial" w:eastAsia="Times New Roman" w:hAnsi="Arial"/>
      <w:b/>
      <w:bCs/>
      <w:color w:val="000000"/>
      <w:sz w:val="24"/>
      <w:szCs w:val="24"/>
      <w:lang w:eastAsia="ru-RU"/>
    </w:rPr>
  </w:style>
  <w:style w:type="paragraph" w:customStyle="1" w:styleId="aff3">
    <w:name w:val="Заголовок для информации об изменениях"/>
    <w:basedOn w:val="1"/>
    <w:next w:val="a"/>
    <w:uiPriority w:val="99"/>
    <w:rsid w:val="001729A7"/>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shd w:val="clear" w:color="auto" w:fill="FFFFFF"/>
      <w:lang w:eastAsia="ru-RU"/>
    </w:rPr>
  </w:style>
  <w:style w:type="paragraph" w:customStyle="1" w:styleId="aff4">
    <w:name w:val="Заголовок приложения"/>
    <w:basedOn w:val="a"/>
    <w:next w:val="a"/>
    <w:uiPriority w:val="99"/>
    <w:rsid w:val="001729A7"/>
    <w:pPr>
      <w:widowControl w:val="0"/>
      <w:autoSpaceDE w:val="0"/>
      <w:autoSpaceDN w:val="0"/>
      <w:adjustRightInd w:val="0"/>
      <w:spacing w:after="0" w:line="240" w:lineRule="auto"/>
      <w:jc w:val="right"/>
    </w:pPr>
    <w:rPr>
      <w:rFonts w:ascii="Arial" w:eastAsia="Times New Roman" w:hAnsi="Arial"/>
      <w:sz w:val="24"/>
      <w:szCs w:val="24"/>
      <w:lang w:eastAsia="ru-RU"/>
    </w:rPr>
  </w:style>
  <w:style w:type="paragraph" w:customStyle="1" w:styleId="aff5">
    <w:name w:val="Заголовок распахивающейся части диалога"/>
    <w:basedOn w:val="a"/>
    <w:next w:val="a"/>
    <w:uiPriority w:val="99"/>
    <w:rsid w:val="001729A7"/>
    <w:pPr>
      <w:widowControl w:val="0"/>
      <w:autoSpaceDE w:val="0"/>
      <w:autoSpaceDN w:val="0"/>
      <w:adjustRightInd w:val="0"/>
      <w:spacing w:after="0" w:line="240" w:lineRule="auto"/>
      <w:jc w:val="both"/>
    </w:pPr>
    <w:rPr>
      <w:rFonts w:ascii="Arial" w:eastAsia="Times New Roman" w:hAnsi="Arial"/>
      <w:i/>
      <w:iCs/>
      <w:color w:val="000080"/>
      <w:sz w:val="24"/>
      <w:szCs w:val="24"/>
      <w:lang w:eastAsia="ru-RU"/>
    </w:rPr>
  </w:style>
  <w:style w:type="character" w:customStyle="1" w:styleId="aff6">
    <w:name w:val="Заголовок своего сообщения"/>
    <w:uiPriority w:val="99"/>
    <w:rsid w:val="001729A7"/>
    <w:rPr>
      <w:rFonts w:cs="Times New Roman"/>
      <w:b/>
      <w:color w:val="26282F"/>
      <w:sz w:val="26"/>
    </w:rPr>
  </w:style>
  <w:style w:type="paragraph" w:customStyle="1" w:styleId="aff7">
    <w:name w:val="Заголовок статьи"/>
    <w:basedOn w:val="a"/>
    <w:next w:val="a"/>
    <w:uiPriority w:val="99"/>
    <w:rsid w:val="001729A7"/>
    <w:pPr>
      <w:widowControl w:val="0"/>
      <w:autoSpaceDE w:val="0"/>
      <w:autoSpaceDN w:val="0"/>
      <w:adjustRightInd w:val="0"/>
      <w:spacing w:after="0" w:line="240" w:lineRule="auto"/>
      <w:ind w:left="1612" w:hanging="892"/>
      <w:jc w:val="both"/>
    </w:pPr>
    <w:rPr>
      <w:rFonts w:ascii="Arial" w:eastAsia="Times New Roman" w:hAnsi="Arial"/>
      <w:sz w:val="24"/>
      <w:szCs w:val="24"/>
      <w:lang w:eastAsia="ru-RU"/>
    </w:rPr>
  </w:style>
  <w:style w:type="character" w:customStyle="1" w:styleId="aff8">
    <w:name w:val="Заголовок чужого сообщения"/>
    <w:uiPriority w:val="99"/>
    <w:rsid w:val="001729A7"/>
    <w:rPr>
      <w:rFonts w:cs="Times New Roman"/>
      <w:b/>
      <w:color w:val="FF0000"/>
      <w:sz w:val="26"/>
    </w:rPr>
  </w:style>
  <w:style w:type="paragraph" w:customStyle="1" w:styleId="aff9">
    <w:name w:val="Заголовок ЭР (левое окно)"/>
    <w:basedOn w:val="a"/>
    <w:next w:val="a"/>
    <w:uiPriority w:val="99"/>
    <w:rsid w:val="001729A7"/>
    <w:pPr>
      <w:widowControl w:val="0"/>
      <w:autoSpaceDE w:val="0"/>
      <w:autoSpaceDN w:val="0"/>
      <w:adjustRightInd w:val="0"/>
      <w:spacing w:before="300" w:after="250" w:line="240" w:lineRule="auto"/>
      <w:jc w:val="center"/>
    </w:pPr>
    <w:rPr>
      <w:rFonts w:ascii="Arial" w:eastAsia="Times New Roman" w:hAnsi="Arial"/>
      <w:b/>
      <w:bCs/>
      <w:color w:val="26282F"/>
      <w:sz w:val="28"/>
      <w:szCs w:val="28"/>
      <w:lang w:eastAsia="ru-RU"/>
    </w:rPr>
  </w:style>
  <w:style w:type="paragraph" w:customStyle="1" w:styleId="affa">
    <w:name w:val="Заголовок ЭР (правое окно)"/>
    <w:basedOn w:val="aff9"/>
    <w:next w:val="a"/>
    <w:uiPriority w:val="99"/>
    <w:rsid w:val="001729A7"/>
    <w:pPr>
      <w:spacing w:before="0" w:after="0"/>
      <w:jc w:val="left"/>
    </w:pPr>
    <w:rPr>
      <w:b w:val="0"/>
      <w:bCs w:val="0"/>
      <w:color w:val="auto"/>
      <w:sz w:val="24"/>
      <w:szCs w:val="24"/>
    </w:rPr>
  </w:style>
  <w:style w:type="paragraph" w:customStyle="1" w:styleId="affb">
    <w:name w:val="Интерактивный заголовок"/>
    <w:basedOn w:val="13"/>
    <w:next w:val="a"/>
    <w:uiPriority w:val="99"/>
    <w:rsid w:val="001729A7"/>
    <w:rPr>
      <w:b w:val="0"/>
      <w:bCs w:val="0"/>
      <w:color w:val="auto"/>
      <w:u w:val="single"/>
      <w:shd w:val="clear" w:color="auto" w:fill="auto"/>
    </w:rPr>
  </w:style>
  <w:style w:type="paragraph" w:customStyle="1" w:styleId="affc">
    <w:name w:val="Текст информации об изменениях"/>
    <w:basedOn w:val="a"/>
    <w:next w:val="a"/>
    <w:uiPriority w:val="99"/>
    <w:rsid w:val="001729A7"/>
    <w:pPr>
      <w:widowControl w:val="0"/>
      <w:autoSpaceDE w:val="0"/>
      <w:autoSpaceDN w:val="0"/>
      <w:adjustRightInd w:val="0"/>
      <w:spacing w:after="0" w:line="240" w:lineRule="auto"/>
      <w:jc w:val="both"/>
    </w:pPr>
    <w:rPr>
      <w:rFonts w:ascii="Arial" w:eastAsia="Times New Roman" w:hAnsi="Arial"/>
      <w:color w:val="353842"/>
      <w:sz w:val="20"/>
      <w:szCs w:val="20"/>
      <w:lang w:eastAsia="ru-RU"/>
    </w:rPr>
  </w:style>
  <w:style w:type="paragraph" w:customStyle="1" w:styleId="affd">
    <w:name w:val="Информация об изменениях"/>
    <w:basedOn w:val="affc"/>
    <w:next w:val="a"/>
    <w:uiPriority w:val="99"/>
    <w:rsid w:val="001729A7"/>
    <w:pPr>
      <w:spacing w:before="180"/>
      <w:ind w:left="360" w:right="360"/>
    </w:pPr>
    <w:rPr>
      <w:color w:val="auto"/>
      <w:sz w:val="24"/>
      <w:szCs w:val="24"/>
      <w:shd w:val="clear" w:color="auto" w:fill="EAEFED"/>
    </w:rPr>
  </w:style>
  <w:style w:type="paragraph" w:customStyle="1" w:styleId="affe">
    <w:name w:val="Текст (справка)"/>
    <w:basedOn w:val="a"/>
    <w:next w:val="a"/>
    <w:uiPriority w:val="99"/>
    <w:rsid w:val="001729A7"/>
    <w:pPr>
      <w:widowControl w:val="0"/>
      <w:autoSpaceDE w:val="0"/>
      <w:autoSpaceDN w:val="0"/>
      <w:adjustRightInd w:val="0"/>
      <w:spacing w:after="0" w:line="240" w:lineRule="auto"/>
      <w:ind w:left="170" w:right="170"/>
    </w:pPr>
    <w:rPr>
      <w:rFonts w:ascii="Arial" w:eastAsia="Times New Roman" w:hAnsi="Arial"/>
      <w:sz w:val="24"/>
      <w:szCs w:val="24"/>
      <w:lang w:eastAsia="ru-RU"/>
    </w:rPr>
  </w:style>
  <w:style w:type="paragraph" w:customStyle="1" w:styleId="afff">
    <w:name w:val="Комментарий"/>
    <w:basedOn w:val="affe"/>
    <w:next w:val="a"/>
    <w:uiPriority w:val="99"/>
    <w:rsid w:val="001729A7"/>
    <w:pPr>
      <w:spacing w:before="75"/>
      <w:ind w:left="0"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1729A7"/>
    <w:pPr>
      <w:spacing w:before="0"/>
    </w:pPr>
    <w:rPr>
      <w:i/>
      <w:iCs/>
    </w:rPr>
  </w:style>
  <w:style w:type="paragraph" w:customStyle="1" w:styleId="afff1">
    <w:name w:val="Текст (лев. подпись)"/>
    <w:basedOn w:val="a"/>
    <w:next w:val="a"/>
    <w:uiPriority w:val="99"/>
    <w:rsid w:val="001729A7"/>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afff2">
    <w:name w:val="Колонтитул (левый)"/>
    <w:basedOn w:val="afff1"/>
    <w:next w:val="a"/>
    <w:uiPriority w:val="99"/>
    <w:rsid w:val="001729A7"/>
    <w:pPr>
      <w:jc w:val="both"/>
    </w:pPr>
    <w:rPr>
      <w:sz w:val="16"/>
      <w:szCs w:val="16"/>
    </w:rPr>
  </w:style>
  <w:style w:type="paragraph" w:customStyle="1" w:styleId="afff3">
    <w:name w:val="Текст (прав. подпись)"/>
    <w:basedOn w:val="a"/>
    <w:next w:val="a"/>
    <w:uiPriority w:val="99"/>
    <w:rsid w:val="001729A7"/>
    <w:pPr>
      <w:widowControl w:val="0"/>
      <w:autoSpaceDE w:val="0"/>
      <w:autoSpaceDN w:val="0"/>
      <w:adjustRightInd w:val="0"/>
      <w:spacing w:after="0" w:line="240" w:lineRule="auto"/>
      <w:jc w:val="right"/>
    </w:pPr>
    <w:rPr>
      <w:rFonts w:ascii="Arial" w:eastAsia="Times New Roman" w:hAnsi="Arial"/>
      <w:sz w:val="24"/>
      <w:szCs w:val="24"/>
      <w:lang w:eastAsia="ru-RU"/>
    </w:rPr>
  </w:style>
  <w:style w:type="paragraph" w:customStyle="1" w:styleId="afff4">
    <w:name w:val="Колонтитул (правый)"/>
    <w:basedOn w:val="afff3"/>
    <w:next w:val="a"/>
    <w:uiPriority w:val="99"/>
    <w:rsid w:val="001729A7"/>
    <w:pPr>
      <w:jc w:val="both"/>
    </w:pPr>
    <w:rPr>
      <w:sz w:val="16"/>
      <w:szCs w:val="16"/>
    </w:rPr>
  </w:style>
  <w:style w:type="paragraph" w:customStyle="1" w:styleId="afff5">
    <w:name w:val="Комментарий пользователя"/>
    <w:basedOn w:val="afff"/>
    <w:next w:val="a"/>
    <w:uiPriority w:val="99"/>
    <w:rsid w:val="001729A7"/>
    <w:pPr>
      <w:spacing w:before="0"/>
      <w:jc w:val="left"/>
    </w:pPr>
    <w:rPr>
      <w:shd w:val="clear" w:color="auto" w:fill="FFDFE0"/>
    </w:rPr>
  </w:style>
  <w:style w:type="paragraph" w:customStyle="1" w:styleId="afff6">
    <w:name w:val="Куда обратиться?"/>
    <w:basedOn w:val="afc"/>
    <w:next w:val="a"/>
    <w:uiPriority w:val="99"/>
    <w:rsid w:val="001729A7"/>
    <w:pPr>
      <w:spacing w:before="0" w:after="0"/>
      <w:ind w:left="0" w:right="0" w:firstLine="0"/>
    </w:pPr>
    <w:rPr>
      <w:shd w:val="clear" w:color="auto" w:fill="auto"/>
    </w:rPr>
  </w:style>
  <w:style w:type="paragraph" w:customStyle="1" w:styleId="afff7">
    <w:name w:val="Моноширинный"/>
    <w:basedOn w:val="a"/>
    <w:next w:val="a"/>
    <w:uiPriority w:val="99"/>
    <w:rsid w:val="001729A7"/>
    <w:pPr>
      <w:widowControl w:val="0"/>
      <w:autoSpaceDE w:val="0"/>
      <w:autoSpaceDN w:val="0"/>
      <w:adjustRightInd w:val="0"/>
      <w:spacing w:after="0" w:line="240" w:lineRule="auto"/>
      <w:jc w:val="both"/>
    </w:pPr>
    <w:rPr>
      <w:rFonts w:ascii="Courier New" w:eastAsia="Times New Roman" w:hAnsi="Courier New" w:cs="Courier New"/>
      <w:lang w:eastAsia="ru-RU"/>
    </w:rPr>
  </w:style>
  <w:style w:type="character" w:customStyle="1" w:styleId="afff8">
    <w:name w:val="Найденные слова"/>
    <w:uiPriority w:val="99"/>
    <w:rsid w:val="001729A7"/>
    <w:rPr>
      <w:rFonts w:cs="Times New Roman"/>
      <w:b/>
      <w:color w:val="26282F"/>
      <w:sz w:val="26"/>
      <w:shd w:val="clear" w:color="auto" w:fill="FFF580"/>
    </w:rPr>
  </w:style>
  <w:style w:type="character" w:customStyle="1" w:styleId="afff9">
    <w:name w:val="Не вступил в силу"/>
    <w:uiPriority w:val="99"/>
    <w:rsid w:val="001729A7"/>
    <w:rPr>
      <w:rFonts w:cs="Times New Roman"/>
      <w:b/>
      <w:color w:val="000000"/>
      <w:sz w:val="26"/>
      <w:shd w:val="clear" w:color="auto" w:fill="D8EDE8"/>
    </w:rPr>
  </w:style>
  <w:style w:type="paragraph" w:customStyle="1" w:styleId="afffa">
    <w:name w:val="Необходимые документы"/>
    <w:basedOn w:val="afc"/>
    <w:next w:val="a"/>
    <w:uiPriority w:val="99"/>
    <w:rsid w:val="001729A7"/>
    <w:pPr>
      <w:spacing w:before="0" w:after="0"/>
      <w:ind w:left="0" w:right="0" w:firstLine="118"/>
    </w:pPr>
    <w:rPr>
      <w:shd w:val="clear" w:color="auto" w:fill="auto"/>
    </w:rPr>
  </w:style>
  <w:style w:type="paragraph" w:customStyle="1" w:styleId="afffb">
    <w:name w:val="Нормальный (таблица)"/>
    <w:basedOn w:val="a"/>
    <w:next w:val="a"/>
    <w:uiPriority w:val="99"/>
    <w:rsid w:val="001729A7"/>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c">
    <w:name w:val="Объект"/>
    <w:basedOn w:val="a"/>
    <w:next w:val="a"/>
    <w:uiPriority w:val="99"/>
    <w:rsid w:val="001729A7"/>
    <w:pPr>
      <w:widowControl w:val="0"/>
      <w:autoSpaceDE w:val="0"/>
      <w:autoSpaceDN w:val="0"/>
      <w:adjustRightInd w:val="0"/>
      <w:spacing w:after="0" w:line="240" w:lineRule="auto"/>
      <w:jc w:val="both"/>
    </w:pPr>
    <w:rPr>
      <w:rFonts w:ascii="Times New Roman" w:eastAsia="Times New Roman" w:hAnsi="Times New Roman"/>
      <w:sz w:val="26"/>
      <w:szCs w:val="26"/>
      <w:lang w:eastAsia="ru-RU"/>
    </w:rPr>
  </w:style>
  <w:style w:type="paragraph" w:customStyle="1" w:styleId="afffd">
    <w:name w:val="Таблицы (моноширинный)"/>
    <w:basedOn w:val="a"/>
    <w:next w:val="a"/>
    <w:uiPriority w:val="99"/>
    <w:rsid w:val="001729A7"/>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afffe">
    <w:name w:val="Оглавление"/>
    <w:basedOn w:val="afffd"/>
    <w:next w:val="a"/>
    <w:uiPriority w:val="99"/>
    <w:rsid w:val="001729A7"/>
    <w:pPr>
      <w:ind w:left="140"/>
    </w:pPr>
    <w:rPr>
      <w:rFonts w:ascii="Arial" w:hAnsi="Arial" w:cs="Times New Roman"/>
      <w:sz w:val="24"/>
      <w:szCs w:val="24"/>
    </w:rPr>
  </w:style>
  <w:style w:type="character" w:customStyle="1" w:styleId="affff">
    <w:name w:val="Опечатки"/>
    <w:uiPriority w:val="99"/>
    <w:rsid w:val="001729A7"/>
    <w:rPr>
      <w:color w:val="FF0000"/>
      <w:sz w:val="26"/>
    </w:rPr>
  </w:style>
  <w:style w:type="paragraph" w:customStyle="1" w:styleId="affff0">
    <w:name w:val="Переменная часть"/>
    <w:basedOn w:val="aff1"/>
    <w:next w:val="a"/>
    <w:uiPriority w:val="99"/>
    <w:rsid w:val="001729A7"/>
    <w:rPr>
      <w:rFonts w:ascii="Arial" w:hAnsi="Arial" w:cs="Times New Roman"/>
      <w:sz w:val="20"/>
      <w:szCs w:val="20"/>
    </w:rPr>
  </w:style>
  <w:style w:type="paragraph" w:customStyle="1" w:styleId="affff1">
    <w:name w:val="Подвал для информации об изменениях"/>
    <w:basedOn w:val="1"/>
    <w:next w:val="a"/>
    <w:uiPriority w:val="99"/>
    <w:rsid w:val="001729A7"/>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lang w:eastAsia="ru-RU"/>
    </w:rPr>
  </w:style>
  <w:style w:type="paragraph" w:customStyle="1" w:styleId="affff2">
    <w:name w:val="Подзаголовок для информации об изменениях"/>
    <w:basedOn w:val="affc"/>
    <w:next w:val="a"/>
    <w:uiPriority w:val="99"/>
    <w:rsid w:val="001729A7"/>
    <w:rPr>
      <w:b/>
      <w:bCs/>
      <w:sz w:val="24"/>
      <w:szCs w:val="24"/>
    </w:rPr>
  </w:style>
  <w:style w:type="paragraph" w:customStyle="1" w:styleId="affff3">
    <w:name w:val="Подчёркнуный текст"/>
    <w:basedOn w:val="a"/>
    <w:next w:val="a"/>
    <w:uiPriority w:val="99"/>
    <w:rsid w:val="001729A7"/>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4">
    <w:name w:val="Постоянная часть"/>
    <w:basedOn w:val="aff1"/>
    <w:next w:val="a"/>
    <w:uiPriority w:val="99"/>
    <w:rsid w:val="001729A7"/>
    <w:rPr>
      <w:rFonts w:ascii="Arial" w:hAnsi="Arial" w:cs="Times New Roman"/>
      <w:sz w:val="22"/>
      <w:szCs w:val="22"/>
    </w:rPr>
  </w:style>
  <w:style w:type="paragraph" w:customStyle="1" w:styleId="affff5">
    <w:name w:val="Пример."/>
    <w:basedOn w:val="afc"/>
    <w:next w:val="a"/>
    <w:uiPriority w:val="99"/>
    <w:rsid w:val="001729A7"/>
    <w:pPr>
      <w:spacing w:before="0" w:after="0"/>
      <w:ind w:left="0" w:right="0" w:firstLine="0"/>
    </w:pPr>
    <w:rPr>
      <w:shd w:val="clear" w:color="auto" w:fill="auto"/>
    </w:rPr>
  </w:style>
  <w:style w:type="paragraph" w:customStyle="1" w:styleId="affff6">
    <w:name w:val="Примечание."/>
    <w:basedOn w:val="afc"/>
    <w:next w:val="a"/>
    <w:uiPriority w:val="99"/>
    <w:rsid w:val="001729A7"/>
    <w:pPr>
      <w:spacing w:before="0" w:after="0"/>
      <w:ind w:left="0" w:right="0" w:firstLine="0"/>
    </w:pPr>
    <w:rPr>
      <w:shd w:val="clear" w:color="auto" w:fill="auto"/>
    </w:rPr>
  </w:style>
  <w:style w:type="character" w:customStyle="1" w:styleId="affff7">
    <w:name w:val="Продолжение ссылки"/>
    <w:uiPriority w:val="99"/>
    <w:rsid w:val="001729A7"/>
    <w:rPr>
      <w:rFonts w:cs="Times New Roman"/>
      <w:b/>
      <w:color w:val="106BBE"/>
      <w:sz w:val="26"/>
    </w:rPr>
  </w:style>
  <w:style w:type="paragraph" w:customStyle="1" w:styleId="affff8">
    <w:name w:val="Словарная статья"/>
    <w:basedOn w:val="a"/>
    <w:next w:val="a"/>
    <w:uiPriority w:val="99"/>
    <w:rsid w:val="001729A7"/>
    <w:pPr>
      <w:widowControl w:val="0"/>
      <w:autoSpaceDE w:val="0"/>
      <w:autoSpaceDN w:val="0"/>
      <w:adjustRightInd w:val="0"/>
      <w:spacing w:after="0" w:line="240" w:lineRule="auto"/>
      <w:ind w:right="118"/>
      <w:jc w:val="both"/>
    </w:pPr>
    <w:rPr>
      <w:rFonts w:ascii="Arial" w:eastAsia="Times New Roman" w:hAnsi="Arial"/>
      <w:sz w:val="24"/>
      <w:szCs w:val="24"/>
      <w:lang w:eastAsia="ru-RU"/>
    </w:rPr>
  </w:style>
  <w:style w:type="character" w:customStyle="1" w:styleId="affff9">
    <w:name w:val="Сравнение редакций"/>
    <w:uiPriority w:val="99"/>
    <w:rsid w:val="001729A7"/>
    <w:rPr>
      <w:rFonts w:cs="Times New Roman"/>
      <w:b/>
      <w:color w:val="26282F"/>
      <w:sz w:val="26"/>
    </w:rPr>
  </w:style>
  <w:style w:type="character" w:customStyle="1" w:styleId="affffa">
    <w:name w:val="Сравнение редакций. Добавленный фрагмент"/>
    <w:uiPriority w:val="99"/>
    <w:rsid w:val="001729A7"/>
    <w:rPr>
      <w:color w:val="000000"/>
      <w:shd w:val="clear" w:color="auto" w:fill="C1D7FF"/>
    </w:rPr>
  </w:style>
  <w:style w:type="character" w:customStyle="1" w:styleId="affffb">
    <w:name w:val="Сравнение редакций. Удаленный фрагмент"/>
    <w:uiPriority w:val="99"/>
    <w:rsid w:val="001729A7"/>
    <w:rPr>
      <w:color w:val="000000"/>
      <w:shd w:val="clear" w:color="auto" w:fill="C4C413"/>
    </w:rPr>
  </w:style>
  <w:style w:type="paragraph" w:customStyle="1" w:styleId="affffc">
    <w:name w:val="Ссылка на официальную публикацию"/>
    <w:basedOn w:val="a"/>
    <w:next w:val="a"/>
    <w:uiPriority w:val="99"/>
    <w:rsid w:val="001729A7"/>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d">
    <w:name w:val="Текст в таблице"/>
    <w:basedOn w:val="afffb"/>
    <w:next w:val="a"/>
    <w:uiPriority w:val="99"/>
    <w:rsid w:val="001729A7"/>
    <w:pPr>
      <w:ind w:firstLine="500"/>
    </w:pPr>
  </w:style>
  <w:style w:type="paragraph" w:customStyle="1" w:styleId="affffe">
    <w:name w:val="Текст ЭР (см. также)"/>
    <w:basedOn w:val="a"/>
    <w:next w:val="a"/>
    <w:uiPriority w:val="99"/>
    <w:rsid w:val="001729A7"/>
    <w:pPr>
      <w:widowControl w:val="0"/>
      <w:autoSpaceDE w:val="0"/>
      <w:autoSpaceDN w:val="0"/>
      <w:adjustRightInd w:val="0"/>
      <w:spacing w:before="200" w:after="0" w:line="240" w:lineRule="auto"/>
    </w:pPr>
    <w:rPr>
      <w:rFonts w:ascii="Arial" w:eastAsia="Times New Roman" w:hAnsi="Arial"/>
      <w:lang w:eastAsia="ru-RU"/>
    </w:rPr>
  </w:style>
  <w:style w:type="paragraph" w:customStyle="1" w:styleId="afffff">
    <w:name w:val="Технический комментарий"/>
    <w:basedOn w:val="a"/>
    <w:next w:val="a"/>
    <w:uiPriority w:val="99"/>
    <w:rsid w:val="001729A7"/>
    <w:pPr>
      <w:widowControl w:val="0"/>
      <w:autoSpaceDE w:val="0"/>
      <w:autoSpaceDN w:val="0"/>
      <w:adjustRightInd w:val="0"/>
      <w:spacing w:after="0" w:line="240" w:lineRule="auto"/>
    </w:pPr>
    <w:rPr>
      <w:rFonts w:ascii="Arial" w:eastAsia="Times New Roman" w:hAnsi="Arial"/>
      <w:color w:val="463F31"/>
      <w:sz w:val="24"/>
      <w:szCs w:val="24"/>
      <w:shd w:val="clear" w:color="auto" w:fill="FFFFA6"/>
      <w:lang w:eastAsia="ru-RU"/>
    </w:rPr>
  </w:style>
  <w:style w:type="character" w:customStyle="1" w:styleId="afffff0">
    <w:name w:val="Утратил силу"/>
    <w:uiPriority w:val="99"/>
    <w:rsid w:val="001729A7"/>
    <w:rPr>
      <w:rFonts w:cs="Times New Roman"/>
      <w:b/>
      <w:strike/>
      <w:color w:val="666600"/>
      <w:sz w:val="26"/>
    </w:rPr>
  </w:style>
  <w:style w:type="paragraph" w:customStyle="1" w:styleId="afffff1">
    <w:name w:val="Формула"/>
    <w:basedOn w:val="a"/>
    <w:next w:val="a"/>
    <w:uiPriority w:val="99"/>
    <w:rsid w:val="001729A7"/>
    <w:pPr>
      <w:widowControl w:val="0"/>
      <w:autoSpaceDE w:val="0"/>
      <w:autoSpaceDN w:val="0"/>
      <w:adjustRightInd w:val="0"/>
      <w:spacing w:before="240" w:after="240" w:line="240" w:lineRule="auto"/>
      <w:ind w:left="420" w:right="420" w:firstLine="300"/>
      <w:jc w:val="both"/>
    </w:pPr>
    <w:rPr>
      <w:rFonts w:ascii="Arial" w:eastAsia="Times New Roman" w:hAnsi="Arial"/>
      <w:sz w:val="24"/>
      <w:szCs w:val="24"/>
      <w:shd w:val="clear" w:color="auto" w:fill="FAF3E9"/>
      <w:lang w:eastAsia="ru-RU"/>
    </w:rPr>
  </w:style>
  <w:style w:type="paragraph" w:customStyle="1" w:styleId="afffff2">
    <w:name w:val="Центрированный (таблица)"/>
    <w:basedOn w:val="afffb"/>
    <w:next w:val="a"/>
    <w:uiPriority w:val="99"/>
    <w:rsid w:val="001729A7"/>
    <w:pPr>
      <w:jc w:val="center"/>
    </w:pPr>
  </w:style>
  <w:style w:type="paragraph" w:customStyle="1" w:styleId="-">
    <w:name w:val="ЭР-содержание (правое окно)"/>
    <w:basedOn w:val="a"/>
    <w:next w:val="a"/>
    <w:uiPriority w:val="99"/>
    <w:rsid w:val="001729A7"/>
    <w:pPr>
      <w:widowControl w:val="0"/>
      <w:autoSpaceDE w:val="0"/>
      <w:autoSpaceDN w:val="0"/>
      <w:adjustRightInd w:val="0"/>
      <w:spacing w:before="300" w:after="0" w:line="240" w:lineRule="auto"/>
    </w:pPr>
    <w:rPr>
      <w:rFonts w:ascii="Arial" w:eastAsia="Times New Roman" w:hAnsi="Arial"/>
      <w:sz w:val="26"/>
      <w:szCs w:val="26"/>
      <w:lang w:eastAsia="ru-RU"/>
    </w:rPr>
  </w:style>
  <w:style w:type="paragraph" w:styleId="afffff3">
    <w:name w:val="Title"/>
    <w:basedOn w:val="a"/>
    <w:link w:val="afffff4"/>
    <w:uiPriority w:val="99"/>
    <w:qFormat/>
    <w:rsid w:val="001729A7"/>
    <w:pPr>
      <w:spacing w:after="0" w:line="240" w:lineRule="auto"/>
      <w:jc w:val="center"/>
    </w:pPr>
    <w:rPr>
      <w:rFonts w:ascii="Times New Roman" w:hAnsi="Times New Roman"/>
      <w:b/>
      <w:bCs/>
      <w:sz w:val="24"/>
      <w:szCs w:val="24"/>
      <w:lang w:eastAsia="ru-RU"/>
    </w:rPr>
  </w:style>
  <w:style w:type="character" w:customStyle="1" w:styleId="afffff4">
    <w:name w:val="Название Знак"/>
    <w:link w:val="afffff3"/>
    <w:uiPriority w:val="99"/>
    <w:locked/>
    <w:rsid w:val="001729A7"/>
    <w:rPr>
      <w:rFonts w:ascii="Times New Roman" w:hAnsi="Times New Roman" w:cs="Times New Roman"/>
      <w:b/>
      <w:bCs/>
      <w:sz w:val="24"/>
      <w:szCs w:val="24"/>
      <w:lang w:eastAsia="ru-RU"/>
    </w:rPr>
  </w:style>
  <w:style w:type="character" w:styleId="afffff5">
    <w:name w:val="page number"/>
    <w:uiPriority w:val="99"/>
    <w:rsid w:val="001729A7"/>
    <w:rPr>
      <w:rFonts w:cs="Times New Roman"/>
    </w:rPr>
  </w:style>
  <w:style w:type="paragraph" w:styleId="24">
    <w:name w:val="Body Text Indent 2"/>
    <w:basedOn w:val="a"/>
    <w:link w:val="25"/>
    <w:uiPriority w:val="99"/>
    <w:rsid w:val="001729A7"/>
    <w:pPr>
      <w:spacing w:after="0" w:line="240" w:lineRule="auto"/>
      <w:ind w:firstLine="708"/>
      <w:jc w:val="both"/>
    </w:pPr>
    <w:rPr>
      <w:rFonts w:ascii="Times New Roman" w:hAnsi="Times New Roman"/>
      <w:sz w:val="24"/>
      <w:szCs w:val="24"/>
      <w:lang w:eastAsia="ru-RU"/>
    </w:rPr>
  </w:style>
  <w:style w:type="character" w:customStyle="1" w:styleId="25">
    <w:name w:val="Основной текст с отступом 2 Знак"/>
    <w:link w:val="24"/>
    <w:uiPriority w:val="99"/>
    <w:locked/>
    <w:rsid w:val="001729A7"/>
    <w:rPr>
      <w:rFonts w:ascii="Times New Roman" w:hAnsi="Times New Roman" w:cs="Times New Roman"/>
      <w:sz w:val="24"/>
      <w:szCs w:val="24"/>
      <w:lang w:eastAsia="ru-RU"/>
    </w:rPr>
  </w:style>
  <w:style w:type="paragraph" w:styleId="32">
    <w:name w:val="Body Text 3"/>
    <w:basedOn w:val="a"/>
    <w:link w:val="33"/>
    <w:uiPriority w:val="99"/>
    <w:rsid w:val="001729A7"/>
    <w:pPr>
      <w:spacing w:after="0" w:line="240" w:lineRule="auto"/>
      <w:jc w:val="both"/>
    </w:pPr>
    <w:rPr>
      <w:rFonts w:ascii="Times New Roman" w:hAnsi="Times New Roman"/>
      <w:sz w:val="24"/>
      <w:szCs w:val="24"/>
      <w:lang w:eastAsia="ru-RU"/>
    </w:rPr>
  </w:style>
  <w:style w:type="character" w:customStyle="1" w:styleId="33">
    <w:name w:val="Основной текст 3 Знак"/>
    <w:link w:val="32"/>
    <w:uiPriority w:val="99"/>
    <w:locked/>
    <w:rsid w:val="001729A7"/>
    <w:rPr>
      <w:rFonts w:ascii="Times New Roman" w:hAnsi="Times New Roman" w:cs="Times New Roman"/>
      <w:sz w:val="24"/>
      <w:szCs w:val="24"/>
      <w:lang w:eastAsia="ru-RU"/>
    </w:rPr>
  </w:style>
  <w:style w:type="character" w:styleId="afffff6">
    <w:name w:val="FollowedHyperlink"/>
    <w:uiPriority w:val="99"/>
    <w:rsid w:val="001729A7"/>
    <w:rPr>
      <w:rFonts w:cs="Times New Roman"/>
      <w:color w:val="954F72"/>
      <w:u w:val="single"/>
    </w:rPr>
  </w:style>
  <w:style w:type="paragraph" w:customStyle="1" w:styleId="afffff7">
    <w:name w:val="Стиль"/>
    <w:uiPriority w:val="99"/>
    <w:rsid w:val="001729A7"/>
    <w:pPr>
      <w:widowControl w:val="0"/>
      <w:autoSpaceDE w:val="0"/>
      <w:autoSpaceDN w:val="0"/>
      <w:adjustRightInd w:val="0"/>
    </w:pPr>
    <w:rPr>
      <w:rFonts w:ascii="Times New Roman" w:eastAsia="Times New Roman" w:hAnsi="Times New Roman"/>
      <w:sz w:val="24"/>
      <w:szCs w:val="24"/>
    </w:rPr>
  </w:style>
  <w:style w:type="table" w:customStyle="1" w:styleId="14">
    <w:name w:val="Светлая заливка1"/>
    <w:uiPriority w:val="99"/>
    <w:rsid w:val="00600D0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uiPriority w:val="99"/>
    <w:rsid w:val="00573FFC"/>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5">
    <w:name w:val="Светлая сетка1"/>
    <w:uiPriority w:val="99"/>
    <w:rsid w:val="003D416B"/>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Standard">
    <w:name w:val="Standard"/>
    <w:uiPriority w:val="99"/>
    <w:rsid w:val="00756DCD"/>
    <w:pPr>
      <w:widowControl w:val="0"/>
      <w:suppressAutoHyphens/>
      <w:autoSpaceDN w:val="0"/>
      <w:textAlignment w:val="baseline"/>
    </w:pPr>
    <w:rPr>
      <w:rFonts w:ascii="Times New Roman" w:eastAsia="Arial Unicode MS" w:hAnsi="Times New Roman" w:cs="Tahoma"/>
      <w:color w:val="000000"/>
      <w:kern w:val="3"/>
      <w:sz w:val="24"/>
      <w:szCs w:val="24"/>
      <w:lang w:val="en-US" w:eastAsia="en-US"/>
    </w:rPr>
  </w:style>
  <w:style w:type="table" w:customStyle="1" w:styleId="110">
    <w:name w:val="Средняя заливка 11"/>
    <w:uiPriority w:val="99"/>
    <w:rsid w:val="001D3DD0"/>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paragraph" w:customStyle="1" w:styleId="tekstob">
    <w:name w:val="tekstob"/>
    <w:basedOn w:val="a"/>
    <w:uiPriority w:val="99"/>
    <w:rsid w:val="00F22C66"/>
    <w:pPr>
      <w:spacing w:before="100" w:beforeAutospacing="1" w:after="100" w:afterAutospacing="1" w:line="240" w:lineRule="auto"/>
    </w:pPr>
    <w:rPr>
      <w:rFonts w:ascii="Times New Roman" w:eastAsia="Times New Roman" w:hAnsi="Times New Roman"/>
      <w:sz w:val="24"/>
      <w:szCs w:val="24"/>
      <w:lang w:eastAsia="ru-RU"/>
    </w:rPr>
  </w:style>
  <w:style w:type="table" w:styleId="-51">
    <w:name w:val="Colorful List Accent 5"/>
    <w:basedOn w:val="a1"/>
    <w:uiPriority w:val="99"/>
    <w:rsid w:val="00FC74B3"/>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paragraph" w:customStyle="1" w:styleId="Default">
    <w:name w:val="Default"/>
    <w:uiPriority w:val="99"/>
    <w:rsid w:val="0009579B"/>
    <w:pPr>
      <w:autoSpaceDE w:val="0"/>
      <w:autoSpaceDN w:val="0"/>
      <w:adjustRightInd w:val="0"/>
    </w:pPr>
    <w:rPr>
      <w:rFonts w:ascii="Times New Roman" w:hAnsi="Times New Roman"/>
      <w:color w:val="000000"/>
      <w:sz w:val="24"/>
      <w:szCs w:val="24"/>
    </w:rPr>
  </w:style>
  <w:style w:type="paragraph" w:customStyle="1" w:styleId="stale1">
    <w:name w:val="stale1"/>
    <w:basedOn w:val="a"/>
    <w:uiPriority w:val="99"/>
    <w:rsid w:val="00C4722A"/>
    <w:pPr>
      <w:autoSpaceDE w:val="0"/>
      <w:autoSpaceDN w:val="0"/>
      <w:adjustRightInd w:val="0"/>
      <w:spacing w:after="0" w:line="288" w:lineRule="auto"/>
      <w:ind w:firstLine="283"/>
      <w:jc w:val="both"/>
      <w:textAlignment w:val="center"/>
    </w:pPr>
    <w:rPr>
      <w:rFonts w:eastAsia="Times New Roman" w:cs="Calibri"/>
      <w:color w:val="000000"/>
      <w:sz w:val="20"/>
      <w:szCs w:val="20"/>
      <w:lang w:eastAsia="ru-RU"/>
    </w:rPr>
  </w:style>
  <w:style w:type="paragraph" w:customStyle="1" w:styleId="afffff8">
    <w:name w:val="Обычный.Название подразделения"/>
    <w:uiPriority w:val="99"/>
    <w:rsid w:val="00E3445C"/>
    <w:rPr>
      <w:rFonts w:ascii="SchoolBook" w:eastAsia="Times New Roman" w:hAnsi="SchoolBook"/>
      <w:sz w:val="28"/>
    </w:rPr>
  </w:style>
  <w:style w:type="numbering" w:customStyle="1" w:styleId="WW8Num2">
    <w:name w:val="WW8Num2"/>
    <w:rsid w:val="00461D27"/>
    <w:pPr>
      <w:numPr>
        <w:numId w:val="37"/>
      </w:numPr>
    </w:pPr>
  </w:style>
  <w:style w:type="paragraph" w:customStyle="1" w:styleId="font5">
    <w:name w:val="font5"/>
    <w:basedOn w:val="a"/>
    <w:rsid w:val="00E37889"/>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67">
    <w:name w:val="xl67"/>
    <w:basedOn w:val="a"/>
    <w:rsid w:val="00E37889"/>
    <w:pP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8">
    <w:name w:val="xl68"/>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
    <w:name w:val="xl69"/>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70">
    <w:name w:val="xl70"/>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71">
    <w:name w:val="xl71"/>
    <w:basedOn w:val="a"/>
    <w:rsid w:val="00E37889"/>
    <w:pPr>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72">
    <w:name w:val="xl72"/>
    <w:basedOn w:val="a"/>
    <w:rsid w:val="00E37889"/>
    <w:pPr>
      <w:pBdr>
        <w:bottom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73">
    <w:name w:val="xl73"/>
    <w:basedOn w:val="a"/>
    <w:rsid w:val="00E3788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8"/>
      <w:szCs w:val="18"/>
      <w:lang w:eastAsia="ru-RU"/>
    </w:rPr>
  </w:style>
  <w:style w:type="paragraph" w:customStyle="1" w:styleId="xl74">
    <w:name w:val="xl74"/>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75">
    <w:name w:val="xl75"/>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lang w:eastAsia="ru-RU"/>
    </w:rPr>
  </w:style>
  <w:style w:type="paragraph" w:customStyle="1" w:styleId="xl76">
    <w:name w:val="xl76"/>
    <w:basedOn w:val="a"/>
    <w:rsid w:val="00E37889"/>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7">
    <w:name w:val="xl77"/>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lang w:eastAsia="ru-RU"/>
    </w:rPr>
  </w:style>
  <w:style w:type="paragraph" w:customStyle="1" w:styleId="xl78">
    <w:name w:val="xl78"/>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lang w:eastAsia="ru-RU"/>
    </w:rPr>
  </w:style>
  <w:style w:type="paragraph" w:customStyle="1" w:styleId="xl79">
    <w:name w:val="xl79"/>
    <w:basedOn w:val="a"/>
    <w:rsid w:val="00E37889"/>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lang w:eastAsia="ru-RU"/>
    </w:rPr>
  </w:style>
  <w:style w:type="paragraph" w:customStyle="1" w:styleId="xl80">
    <w:name w:val="xl80"/>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lang w:eastAsia="ru-RU"/>
    </w:rPr>
  </w:style>
  <w:style w:type="paragraph" w:customStyle="1" w:styleId="xl81">
    <w:name w:val="xl81"/>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lang w:eastAsia="ru-RU"/>
    </w:rPr>
  </w:style>
  <w:style w:type="paragraph" w:customStyle="1" w:styleId="xl82">
    <w:name w:val="xl82"/>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83">
    <w:name w:val="xl83"/>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lang w:eastAsia="ru-RU"/>
    </w:rPr>
  </w:style>
  <w:style w:type="paragraph" w:customStyle="1" w:styleId="xl84">
    <w:name w:val="xl84"/>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85">
    <w:name w:val="xl85"/>
    <w:basedOn w:val="a"/>
    <w:rsid w:val="00E37889"/>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86">
    <w:name w:val="xl86"/>
    <w:basedOn w:val="a"/>
    <w:rsid w:val="00E378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
    <w:name w:val="xl87"/>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8">
    <w:name w:val="xl88"/>
    <w:basedOn w:val="a"/>
    <w:rsid w:val="00E37889"/>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lang w:eastAsia="ru-RU"/>
    </w:rPr>
  </w:style>
  <w:style w:type="paragraph" w:customStyle="1" w:styleId="xl89">
    <w:name w:val="xl89"/>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0">
    <w:name w:val="xl90"/>
    <w:basedOn w:val="a"/>
    <w:rsid w:val="00E3788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91">
    <w:name w:val="xl91"/>
    <w:basedOn w:val="a"/>
    <w:rsid w:val="00E3788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92">
    <w:name w:val="xl92"/>
    <w:basedOn w:val="a"/>
    <w:rsid w:val="00E3788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93">
    <w:name w:val="xl93"/>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4">
    <w:name w:val="xl94"/>
    <w:basedOn w:val="a"/>
    <w:rsid w:val="00E3788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95">
    <w:name w:val="xl95"/>
    <w:basedOn w:val="a"/>
    <w:rsid w:val="00E3788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96">
    <w:name w:val="xl96"/>
    <w:basedOn w:val="a"/>
    <w:rsid w:val="00E3788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97">
    <w:name w:val="xl97"/>
    <w:basedOn w:val="a"/>
    <w:rsid w:val="00E3788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98">
    <w:name w:val="xl98"/>
    <w:basedOn w:val="a"/>
    <w:rsid w:val="00E3788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99">
    <w:name w:val="xl99"/>
    <w:basedOn w:val="a"/>
    <w:rsid w:val="00E3788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100">
    <w:name w:val="xl100"/>
    <w:basedOn w:val="a"/>
    <w:rsid w:val="00E3788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
    <w:rsid w:val="00E37889"/>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
    <w:rsid w:val="00E3788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
    <w:name w:val="xl103"/>
    <w:basedOn w:val="a"/>
    <w:rsid w:val="00E3788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
    <w:rsid w:val="00E37889"/>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5">
    <w:name w:val="xl105"/>
    <w:basedOn w:val="a"/>
    <w:rsid w:val="00E3788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
    <w:rsid w:val="00E3788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7">
    <w:name w:val="xl107"/>
    <w:basedOn w:val="a"/>
    <w:rsid w:val="00E37889"/>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8">
    <w:name w:val="xl108"/>
    <w:basedOn w:val="a"/>
    <w:rsid w:val="00E3788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9">
    <w:name w:val="xl109"/>
    <w:basedOn w:val="a"/>
    <w:rsid w:val="00E3788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10">
    <w:name w:val="xl110"/>
    <w:basedOn w:val="a"/>
    <w:rsid w:val="00E37889"/>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11">
    <w:name w:val="xl111"/>
    <w:basedOn w:val="a"/>
    <w:rsid w:val="00E3788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12">
    <w:name w:val="xl112"/>
    <w:basedOn w:val="a"/>
    <w:rsid w:val="00E3788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13">
    <w:name w:val="xl113"/>
    <w:basedOn w:val="a"/>
    <w:rsid w:val="00E37889"/>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14">
    <w:name w:val="xl114"/>
    <w:basedOn w:val="a"/>
    <w:rsid w:val="00E3788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15">
    <w:name w:val="xl115"/>
    <w:basedOn w:val="a"/>
    <w:rsid w:val="00E378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
    <w:rsid w:val="00E378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7">
    <w:name w:val="xl117"/>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lang w:eastAsia="ru-RU"/>
    </w:rPr>
  </w:style>
  <w:style w:type="paragraph" w:customStyle="1" w:styleId="xl118">
    <w:name w:val="xl118"/>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lang w:eastAsia="ru-RU"/>
    </w:rPr>
  </w:style>
  <w:style w:type="paragraph" w:customStyle="1" w:styleId="xl119">
    <w:name w:val="xl119"/>
    <w:basedOn w:val="a"/>
    <w:rsid w:val="00E37889"/>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lang w:eastAsia="ru-RU"/>
    </w:rPr>
  </w:style>
  <w:style w:type="paragraph" w:customStyle="1" w:styleId="xl120">
    <w:name w:val="xl120"/>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21">
    <w:name w:val="xl121"/>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22">
    <w:name w:val="xl122"/>
    <w:basedOn w:val="a"/>
    <w:rsid w:val="00E378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3">
    <w:name w:val="xl123"/>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4">
    <w:name w:val="xl124"/>
    <w:basedOn w:val="a"/>
    <w:rsid w:val="00E378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
    <w:name w:val="xl125"/>
    <w:basedOn w:val="a"/>
    <w:rsid w:val="00E378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6">
    <w:name w:val="xl126"/>
    <w:basedOn w:val="a"/>
    <w:rsid w:val="00E378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
    <w:name w:val="xl127"/>
    <w:basedOn w:val="a"/>
    <w:rsid w:val="00E378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
    <w:name w:val="xl128"/>
    <w:basedOn w:val="a"/>
    <w:rsid w:val="00E378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
    <w:name w:val="xl129"/>
    <w:basedOn w:val="a"/>
    <w:rsid w:val="00E3788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0">
    <w:name w:val="xl130"/>
    <w:basedOn w:val="a"/>
    <w:rsid w:val="00E378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1">
    <w:name w:val="xl131"/>
    <w:basedOn w:val="a"/>
    <w:rsid w:val="00E378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32">
    <w:name w:val="xl132"/>
    <w:basedOn w:val="a"/>
    <w:rsid w:val="00E378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33">
    <w:name w:val="xl133"/>
    <w:basedOn w:val="a"/>
    <w:rsid w:val="00E37889"/>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lang w:eastAsia="ru-RU"/>
    </w:rPr>
  </w:style>
  <w:style w:type="paragraph" w:customStyle="1" w:styleId="xl134">
    <w:name w:val="xl134"/>
    <w:basedOn w:val="a"/>
    <w:rsid w:val="00E3788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135">
    <w:name w:val="xl135"/>
    <w:basedOn w:val="a"/>
    <w:rsid w:val="00E3788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136">
    <w:name w:val="xl136"/>
    <w:basedOn w:val="a"/>
    <w:rsid w:val="00E37889"/>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b/>
      <w:bCs/>
      <w:lang w:eastAsia="ru-RU"/>
    </w:rPr>
  </w:style>
  <w:style w:type="paragraph" w:customStyle="1" w:styleId="xl137">
    <w:name w:val="xl137"/>
    <w:basedOn w:val="a"/>
    <w:rsid w:val="00E37889"/>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b/>
      <w:bCs/>
      <w:lang w:eastAsia="ru-RU"/>
    </w:rPr>
  </w:style>
  <w:style w:type="paragraph" w:customStyle="1" w:styleId="xl138">
    <w:name w:val="xl138"/>
    <w:basedOn w:val="a"/>
    <w:rsid w:val="00E3788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139">
    <w:name w:val="xl139"/>
    <w:basedOn w:val="a"/>
    <w:rsid w:val="00E3788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140">
    <w:name w:val="xl140"/>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lang w:eastAsia="ru-RU"/>
    </w:rPr>
  </w:style>
  <w:style w:type="paragraph" w:customStyle="1" w:styleId="xl141">
    <w:name w:val="xl141"/>
    <w:basedOn w:val="a"/>
    <w:rsid w:val="00E3788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142">
    <w:name w:val="xl142"/>
    <w:basedOn w:val="a"/>
    <w:rsid w:val="00E3788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143">
    <w:name w:val="xl143"/>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lang w:eastAsia="ru-RU"/>
    </w:rPr>
  </w:style>
  <w:style w:type="paragraph" w:customStyle="1" w:styleId="xl144">
    <w:name w:val="xl144"/>
    <w:basedOn w:val="a"/>
    <w:rsid w:val="00E3788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145">
    <w:name w:val="xl145"/>
    <w:basedOn w:val="a"/>
    <w:rsid w:val="00E3788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146">
    <w:name w:val="xl146"/>
    <w:basedOn w:val="a"/>
    <w:rsid w:val="00E37889"/>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lang w:eastAsia="ru-RU"/>
    </w:rPr>
  </w:style>
  <w:style w:type="paragraph" w:customStyle="1" w:styleId="xl147">
    <w:name w:val="xl147"/>
    <w:basedOn w:val="a"/>
    <w:rsid w:val="00E3788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lang w:eastAsia="ru-RU"/>
    </w:rPr>
  </w:style>
</w:styles>
</file>

<file path=word/webSettings.xml><?xml version="1.0" encoding="utf-8"?>
<w:webSettings xmlns:r="http://schemas.openxmlformats.org/officeDocument/2006/relationships" xmlns:w="http://schemas.openxmlformats.org/wordprocessingml/2006/main">
  <w:divs>
    <w:div w:id="247347599">
      <w:bodyDiv w:val="1"/>
      <w:marLeft w:val="0"/>
      <w:marRight w:val="0"/>
      <w:marTop w:val="0"/>
      <w:marBottom w:val="0"/>
      <w:divBdr>
        <w:top w:val="none" w:sz="0" w:space="0" w:color="auto"/>
        <w:left w:val="none" w:sz="0" w:space="0" w:color="auto"/>
        <w:bottom w:val="none" w:sz="0" w:space="0" w:color="auto"/>
        <w:right w:val="none" w:sz="0" w:space="0" w:color="auto"/>
      </w:divBdr>
    </w:div>
    <w:div w:id="496728364">
      <w:bodyDiv w:val="1"/>
      <w:marLeft w:val="0"/>
      <w:marRight w:val="0"/>
      <w:marTop w:val="0"/>
      <w:marBottom w:val="0"/>
      <w:divBdr>
        <w:top w:val="none" w:sz="0" w:space="0" w:color="auto"/>
        <w:left w:val="none" w:sz="0" w:space="0" w:color="auto"/>
        <w:bottom w:val="none" w:sz="0" w:space="0" w:color="auto"/>
        <w:right w:val="none" w:sz="0" w:space="0" w:color="auto"/>
      </w:divBdr>
    </w:div>
    <w:div w:id="554854534">
      <w:bodyDiv w:val="1"/>
      <w:marLeft w:val="0"/>
      <w:marRight w:val="0"/>
      <w:marTop w:val="0"/>
      <w:marBottom w:val="0"/>
      <w:divBdr>
        <w:top w:val="none" w:sz="0" w:space="0" w:color="auto"/>
        <w:left w:val="none" w:sz="0" w:space="0" w:color="auto"/>
        <w:bottom w:val="none" w:sz="0" w:space="0" w:color="auto"/>
        <w:right w:val="none" w:sz="0" w:space="0" w:color="auto"/>
      </w:divBdr>
    </w:div>
    <w:div w:id="604113166">
      <w:bodyDiv w:val="1"/>
      <w:marLeft w:val="0"/>
      <w:marRight w:val="0"/>
      <w:marTop w:val="0"/>
      <w:marBottom w:val="0"/>
      <w:divBdr>
        <w:top w:val="none" w:sz="0" w:space="0" w:color="auto"/>
        <w:left w:val="none" w:sz="0" w:space="0" w:color="auto"/>
        <w:bottom w:val="none" w:sz="0" w:space="0" w:color="auto"/>
        <w:right w:val="none" w:sz="0" w:space="0" w:color="auto"/>
      </w:divBdr>
    </w:div>
    <w:div w:id="690226499">
      <w:bodyDiv w:val="1"/>
      <w:marLeft w:val="0"/>
      <w:marRight w:val="0"/>
      <w:marTop w:val="0"/>
      <w:marBottom w:val="0"/>
      <w:divBdr>
        <w:top w:val="none" w:sz="0" w:space="0" w:color="auto"/>
        <w:left w:val="none" w:sz="0" w:space="0" w:color="auto"/>
        <w:bottom w:val="none" w:sz="0" w:space="0" w:color="auto"/>
        <w:right w:val="none" w:sz="0" w:space="0" w:color="auto"/>
      </w:divBdr>
    </w:div>
    <w:div w:id="1892880943">
      <w:marLeft w:val="0"/>
      <w:marRight w:val="0"/>
      <w:marTop w:val="0"/>
      <w:marBottom w:val="0"/>
      <w:divBdr>
        <w:top w:val="none" w:sz="0" w:space="0" w:color="auto"/>
        <w:left w:val="none" w:sz="0" w:space="0" w:color="auto"/>
        <w:bottom w:val="none" w:sz="0" w:space="0" w:color="auto"/>
        <w:right w:val="none" w:sz="0" w:space="0" w:color="auto"/>
      </w:divBdr>
    </w:div>
    <w:div w:id="189288094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garantF1://18030850.0" TargetMode="External"/><Relationship Id="rId18" Type="http://schemas.openxmlformats.org/officeDocument/2006/relationships/hyperlink" Target="consultantplus://offline/ref=E8A47C8D9A7832E71F145125CD5201F4F249DFA6B99780C4DD0253E7390FE929E00399A098C850A4909FA004B35BB31D975FE8F2D076BD8CE9C0E0u4l1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consultantplus://offline/ref=E8A47C8D9A7832E71F144F28DB3E5EF1F04389AAB7928295815D08BA6E06E37EA74CC0E2DDC352AD9194F654FC5AEF59C54CE8FDD074B593uEl2M" TargetMode="External"/><Relationship Id="rId7" Type="http://schemas.openxmlformats.org/officeDocument/2006/relationships/endnotes" Target="endnotes.xml"/><Relationship Id="rId12" Type="http://schemas.openxmlformats.org/officeDocument/2006/relationships/hyperlink" Target="garantF1://18020007.0" TargetMode="External"/><Relationship Id="rId17" Type="http://schemas.openxmlformats.org/officeDocument/2006/relationships/hyperlink" Target="consultantplus://offline/ref=E8A47C8D9A7832E71F144F28DB3E5EF1F04389AAB7928295815D08BA6E06E37EA74CC0E2DDC650A29694F654FC5AEF59C54CE8FDD074B593uEl2M" TargetMode="External"/><Relationship Id="rId25" Type="http://schemas.openxmlformats.org/officeDocument/2006/relationships/hyperlink" Target="consultantplus://offline/ref=E8A47C8D9A7832E71F145125CD5201F4F249DFA6B89088C4DE0253E7390FE929E00399A098C853A6959FAA01B35BB31D975FE8F2D076BD8CE9C0E0u4l1M" TargetMode="External"/><Relationship Id="rId2" Type="http://schemas.openxmlformats.org/officeDocument/2006/relationships/numbering" Target="numbering.xml"/><Relationship Id="rId16" Type="http://schemas.openxmlformats.org/officeDocument/2006/relationships/hyperlink" Target="garantF1://18020007.0" TargetMode="External"/><Relationship Id="rId20" Type="http://schemas.openxmlformats.org/officeDocument/2006/relationships/hyperlink" Target="consultantplus://offline/ref=E8A47C8D9A7832E71F144F28DB3E5EF1F04389AAB7928295815D08BA6E06E37EA74CC0E2DDC354A39794F654FC5AEF59C54CE8FDD074B593uEl2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70110644.0" TargetMode="External"/><Relationship Id="rId24" Type="http://schemas.openxmlformats.org/officeDocument/2006/relationships/hyperlink" Target="consultantplus://offline/ref=E8A47C8D9A7832E71F145125CD5201F4F249DFA6B89088C4DE0253E7390FE929E00399A098C853A4969FA004B35BB31D975FE8F2D076BD8CE9C0E0u4l1M" TargetMode="External"/><Relationship Id="rId5" Type="http://schemas.openxmlformats.org/officeDocument/2006/relationships/webSettings" Target="webSettings.xml"/><Relationship Id="rId15" Type="http://schemas.openxmlformats.org/officeDocument/2006/relationships/hyperlink" Target="garantF1://12088234.0" TargetMode="External"/><Relationship Id="rId23" Type="http://schemas.openxmlformats.org/officeDocument/2006/relationships/hyperlink" Target="consultantplus://offline/ref=E8A47C8D9A7832E71F145125CD5201F4F249DFA6B89088C4DE0253E7390FE929E00399A098C853A4969FA004B35BB31D975FE8F2D076BD8CE9C0E0u4l1M" TargetMode="External"/><Relationship Id="rId28" Type="http://schemas.openxmlformats.org/officeDocument/2006/relationships/theme" Target="theme/theme1.xml"/><Relationship Id="rId10" Type="http://schemas.openxmlformats.org/officeDocument/2006/relationships/hyperlink" Target="garantF1://70110644.1000" TargetMode="External"/><Relationship Id="rId19" Type="http://schemas.openxmlformats.org/officeDocument/2006/relationships/hyperlink" Target="consultantplus://offline/ref=E8A47C8D9A7832E71F144F28DB3E5EF1F24688AFB8968295815D08BA6E06E37EA74CC0E5D79100E0C592A202A60FEA47C052E9uFlC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garantF1://18022869.0" TargetMode="External"/><Relationship Id="rId22" Type="http://schemas.openxmlformats.org/officeDocument/2006/relationships/hyperlink" Target="consultantplus://offline/ref=E8A47C8D9A7832E71F144F28DB3E5EF1F04389AAB7928295815D08BA6E06E37EA74CC0E2DDC354A79694F654FC5AEF59C54CE8FDD074B593uEl2M"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9D379-601D-43FB-AAE5-9E78256F2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2366</TotalTime>
  <Pages>61</Pages>
  <Words>20747</Words>
  <Characters>118261</Characters>
  <Application>Microsoft Office Word</Application>
  <DocSecurity>0</DocSecurity>
  <Lines>985</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Administraciya - Boguchar</Company>
  <LinksUpToDate>false</LinksUpToDate>
  <CharactersWithSpaces>138731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mHanukova</dc:creator>
  <cp:keywords/>
  <dc:description/>
  <cp:lastModifiedBy>mHanukova</cp:lastModifiedBy>
  <cp:revision>57</cp:revision>
  <cp:lastPrinted>2019-12-18T13:38:00Z</cp:lastPrinted>
  <dcterms:created xsi:type="dcterms:W3CDTF">2014-02-28T06:06:00Z</dcterms:created>
  <dcterms:modified xsi:type="dcterms:W3CDTF">2019-12-20T12:09:00Z</dcterms:modified>
</cp:coreProperties>
</file>