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2793365</wp:posOffset>
            </wp:positionH>
            <wp:positionV relativeFrom="line">
              <wp:posOffset>2540</wp:posOffset>
            </wp:positionV>
            <wp:extent cx="710565" cy="873125"/>
            <wp:effectExtent l="0" t="0" r="0" b="3175"/>
            <wp:wrapSquare wrapText="bothSides"/>
            <wp:docPr id="27" name="Рисунок 27"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 xml:space="preserve">П О С Т А Н О В Л Е Н И Е </w:t>
      </w: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администрации городского поселения -</w:t>
      </w: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roofErr w:type="gramStart"/>
      <w:r w:rsidRPr="001139C4">
        <w:rPr>
          <w:rFonts w:ascii="Arial" w:eastAsia="Times New Roman" w:hAnsi="Arial" w:cs="Arial"/>
          <w:b/>
          <w:sz w:val="24"/>
          <w:szCs w:val="24"/>
          <w:lang w:eastAsia="ru-RU"/>
        </w:rPr>
        <w:t>город  Богучар</w:t>
      </w:r>
      <w:proofErr w:type="gramEnd"/>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p>
    <w:p w:rsidR="001139C4" w:rsidRPr="001139C4" w:rsidRDefault="001139C4" w:rsidP="001139C4">
      <w:pPr>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от «</w:t>
      </w:r>
      <w:proofErr w:type="gramStart"/>
      <w:r w:rsidRPr="001139C4">
        <w:rPr>
          <w:rFonts w:ascii="Arial" w:eastAsia="Times New Roman" w:hAnsi="Arial" w:cs="Arial"/>
          <w:sz w:val="24"/>
          <w:szCs w:val="24"/>
          <w:lang w:eastAsia="ru-RU"/>
        </w:rPr>
        <w:t>14»  марта</w:t>
      </w:r>
      <w:proofErr w:type="gramEnd"/>
      <w:r w:rsidRPr="001139C4">
        <w:rPr>
          <w:rFonts w:ascii="Arial" w:eastAsia="Times New Roman" w:hAnsi="Arial" w:cs="Arial"/>
          <w:sz w:val="24"/>
          <w:szCs w:val="24"/>
          <w:lang w:eastAsia="ru-RU"/>
        </w:rPr>
        <w:t xml:space="preserve"> 2016 г. № 65                                                                                                                 </w:t>
      </w:r>
    </w:p>
    <w:p w:rsidR="001139C4" w:rsidRPr="001139C4" w:rsidRDefault="001139C4" w:rsidP="001139C4">
      <w:pPr>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г. Богучар</w:t>
      </w:r>
    </w:p>
    <w:p w:rsidR="001139C4" w:rsidRPr="001139C4" w:rsidRDefault="001139C4" w:rsidP="001139C4">
      <w:pPr>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tabs>
          <w:tab w:val="left" w:pos="10080"/>
        </w:tabs>
        <w:suppressAutoHyphens/>
        <w:spacing w:after="0" w:line="240" w:lineRule="auto"/>
        <w:ind w:right="-1" w:firstLine="567"/>
        <w:jc w:val="center"/>
        <w:rPr>
          <w:rFonts w:ascii="Arial" w:eastAsia="Times New Roman" w:hAnsi="Arial" w:cs="Arial"/>
          <w:b/>
          <w:sz w:val="32"/>
          <w:szCs w:val="32"/>
          <w:lang w:eastAsia="ru-RU"/>
        </w:rPr>
      </w:pPr>
      <w:r w:rsidRPr="001139C4">
        <w:rPr>
          <w:rFonts w:ascii="Arial" w:eastAsia="Times New Roman" w:hAnsi="Arial" w:cs="Arial"/>
          <w:b/>
          <w:bCs/>
          <w:sz w:val="32"/>
          <w:szCs w:val="32"/>
          <w:lang w:eastAsia="ru-RU"/>
        </w:rPr>
        <w:t xml:space="preserve">Об утверждении административного регламента предоставления муниципальной услуги </w:t>
      </w:r>
      <w:r w:rsidRPr="001139C4">
        <w:rPr>
          <w:rFonts w:ascii="Arial" w:eastAsia="Times New Roman" w:hAnsi="Arial" w:cs="Arial"/>
          <w:b/>
          <w:sz w:val="32"/>
          <w:szCs w:val="32"/>
          <w:lang w:eastAsia="ru-RU"/>
        </w:rPr>
        <w:t>«Предоставление информации о порядке предоставления жилищно-коммунальных услуг населению»</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spacing w:after="0" w:line="240" w:lineRule="auto"/>
        <w:ind w:firstLine="567"/>
        <w:jc w:val="both"/>
        <w:rPr>
          <w:rFonts w:ascii="Arial" w:eastAsia="Times New Roman" w:hAnsi="Arial" w:cs="Arial"/>
          <w:b/>
          <w:color w:val="1E1E1E"/>
          <w:sz w:val="24"/>
          <w:szCs w:val="24"/>
          <w:lang w:eastAsia="ru-RU"/>
        </w:rPr>
      </w:pPr>
      <w:r w:rsidRPr="001139C4">
        <w:rPr>
          <w:rFonts w:ascii="Arial" w:eastAsia="Times New Roman" w:hAnsi="Arial" w:cs="Arial"/>
          <w:color w:val="1E1E1E"/>
          <w:sz w:val="24"/>
          <w:szCs w:val="24"/>
          <w:lang w:eastAsia="ru-RU"/>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w:t>
      </w:r>
      <w:proofErr w:type="gramStart"/>
      <w:r w:rsidRPr="001139C4">
        <w:rPr>
          <w:rFonts w:ascii="Arial" w:eastAsia="Times New Roman" w:hAnsi="Arial" w:cs="Arial"/>
          <w:color w:val="1E1E1E"/>
          <w:sz w:val="24"/>
          <w:szCs w:val="24"/>
          <w:lang w:eastAsia="ru-RU"/>
        </w:rPr>
        <w:t>»,  от</w:t>
      </w:r>
      <w:proofErr w:type="gramEnd"/>
      <w:r w:rsidRPr="001139C4">
        <w:rPr>
          <w:rFonts w:ascii="Arial" w:eastAsia="Times New Roman" w:hAnsi="Arial" w:cs="Arial"/>
          <w:color w:val="1E1E1E"/>
          <w:sz w:val="24"/>
          <w:szCs w:val="24"/>
          <w:lang w:eastAsia="ru-RU"/>
        </w:rPr>
        <w:t xml:space="preserve">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1139C4">
        <w:rPr>
          <w:rFonts w:ascii="Arial" w:eastAsia="Times New Roman" w:hAnsi="Arial" w:cs="Arial"/>
          <w:b/>
          <w:color w:val="1E1E1E"/>
          <w:sz w:val="24"/>
          <w:szCs w:val="24"/>
          <w:lang w:eastAsia="ru-RU"/>
        </w:rPr>
        <w:t>постановляет:</w:t>
      </w:r>
    </w:p>
    <w:p w:rsidR="001139C4" w:rsidRPr="001139C4" w:rsidRDefault="001139C4" w:rsidP="001139C4">
      <w:pPr>
        <w:adjustRightInd w:val="0"/>
        <w:spacing w:after="0" w:line="240" w:lineRule="auto"/>
        <w:ind w:firstLine="567"/>
        <w:jc w:val="both"/>
        <w:rPr>
          <w:rFonts w:ascii="Arial" w:eastAsia="Times New Roman" w:hAnsi="Arial" w:cs="Times New Roman"/>
          <w:sz w:val="24"/>
          <w:szCs w:val="24"/>
          <w:lang w:eastAsia="ru-RU"/>
        </w:rPr>
      </w:pPr>
      <w:r w:rsidRPr="001139C4">
        <w:rPr>
          <w:rFonts w:ascii="Arial" w:eastAsia="Times New Roman" w:hAnsi="Arial" w:cs="Arial"/>
          <w:sz w:val="24"/>
          <w:szCs w:val="24"/>
          <w:lang w:eastAsia="ru-RU"/>
        </w:rPr>
        <w:t xml:space="preserve"> 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 </w:t>
      </w:r>
    </w:p>
    <w:p w:rsidR="001139C4" w:rsidRPr="001139C4" w:rsidRDefault="001139C4" w:rsidP="001139C4">
      <w:pPr>
        <w:adjustRightInd w:val="0"/>
        <w:spacing w:after="0" w:line="240" w:lineRule="auto"/>
        <w:ind w:firstLine="567"/>
        <w:jc w:val="both"/>
        <w:rPr>
          <w:rFonts w:ascii="Arial" w:eastAsia="Times New Roman" w:hAnsi="Arial" w:cs="Times New Roman"/>
          <w:color w:val="1E1E1E"/>
          <w:sz w:val="24"/>
          <w:szCs w:val="24"/>
          <w:lang w:eastAsia="ru-RU"/>
        </w:rPr>
      </w:pPr>
      <w:r w:rsidRPr="001139C4">
        <w:rPr>
          <w:rFonts w:ascii="Arial" w:eastAsia="Times New Roman" w:hAnsi="Arial" w:cs="Arial"/>
          <w:color w:val="1E1E1E"/>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1139C4" w:rsidRPr="001139C4" w:rsidRDefault="001139C4" w:rsidP="001139C4">
      <w:pPr>
        <w:spacing w:after="0" w:line="240" w:lineRule="auto"/>
        <w:rPr>
          <w:rFonts w:ascii="Arial" w:eastAsia="Calibri" w:hAnsi="Arial" w:cs="Arial"/>
          <w:color w:val="1E1E1E"/>
          <w:sz w:val="24"/>
          <w:szCs w:val="24"/>
        </w:rPr>
      </w:pPr>
    </w:p>
    <w:p w:rsidR="001139C4" w:rsidRPr="001139C4" w:rsidRDefault="001139C4" w:rsidP="001139C4">
      <w:pPr>
        <w:spacing w:after="0" w:line="240" w:lineRule="auto"/>
        <w:rPr>
          <w:rFonts w:ascii="Arial" w:eastAsia="Calibri" w:hAnsi="Arial" w:cs="Arial"/>
          <w:sz w:val="24"/>
          <w:szCs w:val="24"/>
        </w:rPr>
      </w:pPr>
      <w:r w:rsidRPr="001139C4">
        <w:rPr>
          <w:rFonts w:ascii="Arial" w:eastAsia="Calibri" w:hAnsi="Arial" w:cs="Arial"/>
          <w:color w:val="1E1E1E"/>
          <w:sz w:val="24"/>
          <w:szCs w:val="24"/>
        </w:rPr>
        <w:t xml:space="preserve">Глава </w:t>
      </w:r>
      <w:r w:rsidRPr="001139C4">
        <w:rPr>
          <w:rFonts w:ascii="Arial" w:eastAsia="Calibri" w:hAnsi="Arial" w:cs="Arial"/>
          <w:sz w:val="24"/>
          <w:szCs w:val="24"/>
        </w:rPr>
        <w:t>администрация</w:t>
      </w:r>
    </w:p>
    <w:p w:rsidR="001139C4" w:rsidRPr="001139C4" w:rsidRDefault="001139C4" w:rsidP="001139C4">
      <w:pPr>
        <w:spacing w:after="0" w:line="240" w:lineRule="auto"/>
        <w:rPr>
          <w:rFonts w:ascii="Arial" w:eastAsia="Calibri" w:hAnsi="Arial" w:cs="Arial"/>
          <w:sz w:val="24"/>
          <w:szCs w:val="24"/>
        </w:rPr>
      </w:pPr>
      <w:r w:rsidRPr="001139C4">
        <w:rPr>
          <w:rFonts w:ascii="Arial" w:eastAsia="Calibri" w:hAnsi="Arial" w:cs="Arial"/>
          <w:sz w:val="24"/>
          <w:szCs w:val="24"/>
        </w:rPr>
        <w:t xml:space="preserve"> городского поселения – город Богучар                                             И.М. </w:t>
      </w:r>
      <w:proofErr w:type="spellStart"/>
      <w:r w:rsidRPr="001139C4">
        <w:rPr>
          <w:rFonts w:ascii="Arial" w:eastAsia="Calibri" w:hAnsi="Arial" w:cs="Arial"/>
          <w:sz w:val="24"/>
          <w:szCs w:val="24"/>
        </w:rPr>
        <w:t>Нежельский</w:t>
      </w:r>
      <w:proofErr w:type="spellEnd"/>
      <w:r w:rsidRPr="001139C4">
        <w:rPr>
          <w:rFonts w:ascii="Arial" w:eastAsia="Calibri" w:hAnsi="Arial" w:cs="Arial"/>
          <w:sz w:val="24"/>
          <w:szCs w:val="24"/>
        </w:rPr>
        <w:t xml:space="preserve">   </w:t>
      </w:r>
    </w:p>
    <w:p w:rsidR="001139C4" w:rsidRPr="001139C4" w:rsidRDefault="001139C4" w:rsidP="001139C4">
      <w:pPr>
        <w:tabs>
          <w:tab w:val="left" w:pos="10080"/>
        </w:tabs>
        <w:suppressAutoHyphens/>
        <w:spacing w:after="0" w:line="240" w:lineRule="auto"/>
        <w:ind w:firstLine="567"/>
        <w:jc w:val="both"/>
        <w:rPr>
          <w:rFonts w:ascii="Arial" w:eastAsia="Times New Roman" w:hAnsi="Arial" w:cs="Arial"/>
          <w:sz w:val="24"/>
          <w:szCs w:val="24"/>
          <w:lang w:eastAsia="ru-RU"/>
        </w:rPr>
      </w:pPr>
    </w:p>
    <w:p w:rsidR="001139C4" w:rsidRDefault="001139C4">
      <w:pPr>
        <w:rPr>
          <w:rFonts w:ascii="Arial" w:eastAsia="Times New Roman" w:hAnsi="Arial" w:cs="Arial"/>
          <w:bCs/>
          <w:sz w:val="24"/>
          <w:szCs w:val="24"/>
          <w:lang w:eastAsia="ru-RU"/>
        </w:rPr>
      </w:pPr>
      <w:r>
        <w:rPr>
          <w:rFonts w:ascii="Arial" w:eastAsia="Times New Roman" w:hAnsi="Arial" w:cs="Arial"/>
          <w:bCs/>
          <w:sz w:val="24"/>
          <w:szCs w:val="24"/>
          <w:lang w:eastAsia="ru-RU"/>
        </w:rPr>
        <w:br w:type="page"/>
      </w:r>
    </w:p>
    <w:p w:rsidR="001139C4" w:rsidRPr="001139C4" w:rsidRDefault="001139C4" w:rsidP="001139C4">
      <w:pPr>
        <w:widowControl w:val="0"/>
        <w:tabs>
          <w:tab w:val="left" w:pos="5670"/>
        </w:tabs>
        <w:autoSpaceDE w:val="0"/>
        <w:autoSpaceDN w:val="0"/>
        <w:adjustRightInd w:val="0"/>
        <w:spacing w:after="0" w:line="240" w:lineRule="auto"/>
        <w:ind w:left="2832" w:firstLine="708"/>
        <w:jc w:val="right"/>
        <w:rPr>
          <w:rFonts w:ascii="Arial" w:eastAsia="Times New Roman" w:hAnsi="Arial" w:cs="Arial"/>
          <w:bCs/>
          <w:sz w:val="24"/>
          <w:szCs w:val="24"/>
          <w:lang w:eastAsia="ru-RU"/>
        </w:rPr>
      </w:pPr>
    </w:p>
    <w:p w:rsidR="001139C4" w:rsidRPr="001139C4" w:rsidRDefault="001139C4" w:rsidP="001139C4">
      <w:pPr>
        <w:widowControl w:val="0"/>
        <w:tabs>
          <w:tab w:val="left" w:pos="5670"/>
        </w:tabs>
        <w:autoSpaceDE w:val="0"/>
        <w:autoSpaceDN w:val="0"/>
        <w:adjustRightInd w:val="0"/>
        <w:spacing w:after="0" w:line="240" w:lineRule="auto"/>
        <w:ind w:left="2832" w:firstLine="708"/>
        <w:jc w:val="right"/>
        <w:rPr>
          <w:rFonts w:ascii="Arial" w:eastAsia="Times New Roman" w:hAnsi="Arial" w:cs="Arial"/>
          <w:bCs/>
          <w:sz w:val="24"/>
          <w:szCs w:val="24"/>
          <w:lang w:eastAsia="ru-RU"/>
        </w:rPr>
      </w:pPr>
      <w:r w:rsidRPr="001139C4">
        <w:rPr>
          <w:rFonts w:ascii="Arial" w:eastAsia="Times New Roman" w:hAnsi="Arial" w:cs="Arial"/>
          <w:bCs/>
          <w:sz w:val="24"/>
          <w:szCs w:val="24"/>
          <w:lang w:eastAsia="ru-RU"/>
        </w:rPr>
        <w:t>Приложение</w:t>
      </w:r>
    </w:p>
    <w:p w:rsidR="001139C4" w:rsidRPr="001139C4" w:rsidRDefault="001139C4" w:rsidP="001139C4">
      <w:pPr>
        <w:widowControl w:val="0"/>
        <w:tabs>
          <w:tab w:val="left" w:pos="5670"/>
        </w:tabs>
        <w:autoSpaceDE w:val="0"/>
        <w:autoSpaceDN w:val="0"/>
        <w:adjustRightInd w:val="0"/>
        <w:spacing w:after="0" w:line="240" w:lineRule="auto"/>
        <w:ind w:left="5670"/>
        <w:jc w:val="right"/>
        <w:rPr>
          <w:rFonts w:ascii="Arial" w:eastAsia="Times New Roman" w:hAnsi="Arial" w:cs="Arial"/>
          <w:bCs/>
          <w:color w:val="1E1E1E"/>
          <w:sz w:val="24"/>
          <w:szCs w:val="24"/>
          <w:lang w:eastAsia="ru-RU"/>
        </w:rPr>
      </w:pPr>
      <w:r w:rsidRPr="001139C4">
        <w:rPr>
          <w:rFonts w:ascii="Arial" w:eastAsia="Times New Roman" w:hAnsi="Arial" w:cs="Arial"/>
          <w:bCs/>
          <w:sz w:val="24"/>
          <w:szCs w:val="24"/>
          <w:lang w:eastAsia="ru-RU"/>
        </w:rPr>
        <w:t xml:space="preserve">к постановлению администрации </w:t>
      </w:r>
      <w:r w:rsidRPr="001139C4">
        <w:rPr>
          <w:rFonts w:ascii="Arial" w:eastAsia="Times New Roman" w:hAnsi="Arial" w:cs="Arial"/>
          <w:bCs/>
          <w:color w:val="1E1E1E"/>
          <w:sz w:val="24"/>
          <w:szCs w:val="24"/>
          <w:lang w:eastAsia="ru-RU"/>
        </w:rPr>
        <w:t xml:space="preserve">городского поселения – город Богучар </w:t>
      </w:r>
    </w:p>
    <w:p w:rsidR="001139C4" w:rsidRPr="001139C4" w:rsidRDefault="001139C4" w:rsidP="001139C4">
      <w:pPr>
        <w:widowControl w:val="0"/>
        <w:tabs>
          <w:tab w:val="left" w:pos="5670"/>
        </w:tabs>
        <w:autoSpaceDE w:val="0"/>
        <w:autoSpaceDN w:val="0"/>
        <w:adjustRightInd w:val="0"/>
        <w:spacing w:after="0" w:line="240" w:lineRule="auto"/>
        <w:ind w:left="5670"/>
        <w:jc w:val="right"/>
        <w:rPr>
          <w:rFonts w:ascii="Arial" w:eastAsia="Times New Roman" w:hAnsi="Arial" w:cs="Arial"/>
          <w:bCs/>
          <w:sz w:val="24"/>
          <w:szCs w:val="24"/>
          <w:lang w:eastAsia="ru-RU"/>
        </w:rPr>
      </w:pPr>
      <w:r w:rsidRPr="001139C4">
        <w:rPr>
          <w:rFonts w:ascii="Arial" w:eastAsia="Times New Roman" w:hAnsi="Arial" w:cs="Arial"/>
          <w:bCs/>
          <w:sz w:val="24"/>
          <w:szCs w:val="24"/>
          <w:lang w:eastAsia="ru-RU"/>
        </w:rPr>
        <w:t xml:space="preserve">от </w:t>
      </w:r>
      <w:proofErr w:type="gramStart"/>
      <w:r w:rsidRPr="001139C4">
        <w:rPr>
          <w:rFonts w:ascii="Arial" w:eastAsia="Times New Roman" w:hAnsi="Arial" w:cs="Arial"/>
          <w:bCs/>
          <w:sz w:val="24"/>
          <w:szCs w:val="24"/>
          <w:lang w:eastAsia="ru-RU"/>
        </w:rPr>
        <w:t>14.03.2016  №</w:t>
      </w:r>
      <w:proofErr w:type="gramEnd"/>
      <w:r w:rsidRPr="001139C4">
        <w:rPr>
          <w:rFonts w:ascii="Arial" w:eastAsia="Times New Roman" w:hAnsi="Arial" w:cs="Arial"/>
          <w:bCs/>
          <w:sz w:val="24"/>
          <w:szCs w:val="24"/>
          <w:lang w:eastAsia="ru-RU"/>
        </w:rPr>
        <w:t xml:space="preserve"> 65</w:t>
      </w:r>
    </w:p>
    <w:p w:rsidR="001139C4" w:rsidRPr="001139C4" w:rsidRDefault="001139C4" w:rsidP="001139C4">
      <w:pPr>
        <w:spacing w:after="0" w:line="240" w:lineRule="auto"/>
        <w:ind w:firstLine="709"/>
        <w:jc w:val="right"/>
        <w:rPr>
          <w:rFonts w:ascii="Arial" w:eastAsia="Times New Roman" w:hAnsi="Arial" w:cs="Arial"/>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Административный регламент</w:t>
      </w: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предоставления муниципальной услуги</w:t>
      </w:r>
    </w:p>
    <w:p w:rsidR="001139C4" w:rsidRPr="001139C4" w:rsidRDefault="001139C4" w:rsidP="001139C4">
      <w:pPr>
        <w:spacing w:after="0" w:line="240" w:lineRule="auto"/>
        <w:ind w:firstLine="567"/>
        <w:jc w:val="center"/>
        <w:rPr>
          <w:rFonts w:ascii="Arial" w:eastAsia="Times New Roman" w:hAnsi="Arial" w:cs="Arial"/>
          <w:b/>
          <w:bCs/>
          <w:sz w:val="24"/>
          <w:szCs w:val="24"/>
          <w:lang w:eastAsia="ru-RU"/>
        </w:rPr>
      </w:pPr>
      <w:r w:rsidRPr="001139C4">
        <w:rPr>
          <w:rFonts w:ascii="Arial" w:eastAsia="Times New Roman" w:hAnsi="Arial" w:cs="Arial"/>
          <w:b/>
          <w:sz w:val="24"/>
          <w:szCs w:val="24"/>
          <w:lang w:eastAsia="ru-RU"/>
        </w:rPr>
        <w:t>«Предоставление информации о порядке предоставления жилищно-коммунальных услуг населению»</w:t>
      </w:r>
    </w:p>
    <w:p w:rsidR="001139C4" w:rsidRPr="001139C4" w:rsidRDefault="001139C4" w:rsidP="001139C4">
      <w:pPr>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numPr>
          <w:ilvl w:val="0"/>
          <w:numId w:val="1"/>
        </w:numPr>
        <w:spacing w:after="0" w:line="240" w:lineRule="auto"/>
        <w:ind w:left="0" w:firstLine="0"/>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Общие положения</w:t>
      </w:r>
    </w:p>
    <w:p w:rsidR="001139C4" w:rsidRPr="001139C4" w:rsidRDefault="001139C4" w:rsidP="001139C4">
      <w:pPr>
        <w:numPr>
          <w:ilvl w:val="1"/>
          <w:numId w:val="1"/>
        </w:numPr>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Предмет регулирования административного регламента</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39C4" w:rsidRPr="001139C4" w:rsidRDefault="001139C4" w:rsidP="001139C4">
      <w:pPr>
        <w:numPr>
          <w:ilvl w:val="1"/>
          <w:numId w:val="1"/>
        </w:numPr>
        <w:tabs>
          <w:tab w:val="num" w:pos="142"/>
        </w:tabs>
        <w:adjustRightInd w:val="0"/>
        <w:spacing w:after="0" w:line="240" w:lineRule="auto"/>
        <w:ind w:left="0" w:firstLine="567"/>
        <w:jc w:val="both"/>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t>Описание заявителей</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1139C4" w:rsidRPr="001139C4" w:rsidRDefault="001139C4" w:rsidP="001139C4">
      <w:pPr>
        <w:numPr>
          <w:ilvl w:val="1"/>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Требования к порядку информирования о предоставлении муниципальной услуги</w:t>
      </w:r>
    </w:p>
    <w:p w:rsidR="001139C4" w:rsidRPr="001139C4" w:rsidRDefault="001139C4" w:rsidP="001139C4">
      <w:pPr>
        <w:widowControl w:val="0"/>
        <w:numPr>
          <w:ilvl w:val="2"/>
          <w:numId w:val="1"/>
        </w:numPr>
        <w:tabs>
          <w:tab w:val="num" w:pos="142"/>
        </w:tabs>
        <w:suppressAutoHyphens/>
        <w:autoSpaceDE w:val="0"/>
        <w:spacing w:after="0" w:line="240" w:lineRule="auto"/>
        <w:ind w:left="0" w:firstLine="567"/>
        <w:jc w:val="both"/>
        <w:rPr>
          <w:rFonts w:ascii="Arial" w:hAnsi="Arial" w:cs="Arial"/>
          <w:sz w:val="24"/>
          <w:szCs w:val="24"/>
          <w:lang w:eastAsia="ar-SA"/>
        </w:rPr>
      </w:pPr>
      <w:r w:rsidRPr="001139C4">
        <w:rPr>
          <w:rFonts w:ascii="Arial" w:hAnsi="Arial" w:cs="Arial"/>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1139C4" w:rsidRPr="001139C4" w:rsidRDefault="001139C4" w:rsidP="001139C4">
      <w:pPr>
        <w:widowControl w:val="0"/>
        <w:tabs>
          <w:tab w:val="num" w:pos="142"/>
          <w:tab w:val="left" w:pos="1440"/>
          <w:tab w:val="left" w:pos="1560"/>
        </w:tabs>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Администрация расположена по адресу: 396790, Воронежская область, г. Богучар, ул. Карла Маркса, д. 2.</w:t>
      </w:r>
    </w:p>
    <w:p w:rsidR="001139C4" w:rsidRPr="001139C4" w:rsidRDefault="001139C4" w:rsidP="001139C4">
      <w:pPr>
        <w:tabs>
          <w:tab w:val="num" w:pos="142"/>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139C4" w:rsidRPr="001139C4" w:rsidRDefault="001139C4" w:rsidP="001139C4">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1 к настоящему Административному регламенту и размещаются:</w:t>
      </w:r>
    </w:p>
    <w:p w:rsidR="001139C4" w:rsidRPr="001139C4" w:rsidRDefault="001139C4" w:rsidP="001139C4">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официальном сайте администрации в сети Интернет (</w:t>
      </w:r>
      <w:proofErr w:type="spellStart"/>
      <w:r w:rsidRPr="001139C4">
        <w:rPr>
          <w:rFonts w:ascii="Arial" w:eastAsia="Times New Roman" w:hAnsi="Arial" w:cs="Arial"/>
          <w:sz w:val="24"/>
          <w:szCs w:val="24"/>
          <w:lang w:val="en-US" w:eastAsia="ru-RU"/>
        </w:rPr>
        <w:t>gorod</w:t>
      </w:r>
      <w:proofErr w:type="spellEnd"/>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val="en-US" w:eastAsia="ru-RU"/>
        </w:rPr>
        <w:t>boguchar</w:t>
      </w:r>
      <w:proofErr w:type="spellEnd"/>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val="en-US" w:eastAsia="ru-RU"/>
        </w:rPr>
        <w:t>ru</w:t>
      </w:r>
      <w:proofErr w:type="spellEnd"/>
      <w:r w:rsidRPr="001139C4">
        <w:rPr>
          <w:rFonts w:ascii="Arial" w:eastAsia="Times New Roman" w:hAnsi="Arial" w:cs="Arial"/>
          <w:sz w:val="24"/>
          <w:szCs w:val="24"/>
          <w:lang w:eastAsia="ru-RU"/>
        </w:rPr>
        <w:t>);</w:t>
      </w:r>
    </w:p>
    <w:p w:rsidR="001139C4" w:rsidRPr="001139C4" w:rsidRDefault="001139C4" w:rsidP="001139C4">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139C4">
        <w:rPr>
          <w:rFonts w:ascii="Arial" w:eastAsia="Times New Roman" w:hAnsi="Arial" w:cs="Arial"/>
          <w:sz w:val="24"/>
          <w:szCs w:val="24"/>
          <w:lang w:eastAsia="ru-RU"/>
        </w:rPr>
        <w:t>pgu.govvr</w:t>
      </w:r>
      <w:proofErr w:type="spellEnd"/>
      <w:r w:rsidRPr="001139C4">
        <w:rPr>
          <w:rFonts w:ascii="Arial" w:eastAsia="Times New Roman" w:hAnsi="Arial" w:cs="Arial"/>
          <w:sz w:val="24"/>
          <w:szCs w:val="24"/>
          <w:lang w:val="en-US" w:eastAsia="ru-RU"/>
        </w:rPr>
        <w:t>n</w:t>
      </w:r>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eastAsia="ru-RU"/>
        </w:rPr>
        <w:t>ru</w:t>
      </w:r>
      <w:proofErr w:type="spellEnd"/>
      <w:r w:rsidRPr="001139C4">
        <w:rPr>
          <w:rFonts w:ascii="Arial" w:eastAsia="Times New Roman" w:hAnsi="Arial" w:cs="Arial"/>
          <w:sz w:val="24"/>
          <w:szCs w:val="24"/>
          <w:lang w:eastAsia="ru-RU"/>
        </w:rPr>
        <w:t>) (далее - Портал государственных и муниципальных услуг Воронежской области);</w:t>
      </w:r>
    </w:p>
    <w:p w:rsidR="001139C4" w:rsidRPr="001139C4" w:rsidRDefault="001139C4" w:rsidP="001139C4">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1139C4" w:rsidRPr="001139C4" w:rsidRDefault="001139C4" w:rsidP="001139C4">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официальном сайте МФЦ (</w:t>
      </w:r>
      <w:proofErr w:type="spellStart"/>
      <w:r w:rsidRPr="001139C4">
        <w:rPr>
          <w:rFonts w:ascii="Arial" w:eastAsia="Times New Roman" w:hAnsi="Arial" w:cs="Arial"/>
          <w:sz w:val="24"/>
          <w:szCs w:val="24"/>
          <w:lang w:eastAsia="ru-RU"/>
        </w:rPr>
        <w:t>mfc.vr</w:t>
      </w:r>
      <w:proofErr w:type="spellEnd"/>
      <w:r w:rsidRPr="001139C4">
        <w:rPr>
          <w:rFonts w:ascii="Arial" w:eastAsia="Times New Roman" w:hAnsi="Arial" w:cs="Arial"/>
          <w:sz w:val="24"/>
          <w:szCs w:val="24"/>
          <w:lang w:val="en-US" w:eastAsia="ru-RU"/>
        </w:rPr>
        <w:t>n</w:t>
      </w:r>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eastAsia="ru-RU"/>
        </w:rPr>
        <w:t>ru</w:t>
      </w:r>
      <w:proofErr w:type="spellEnd"/>
      <w:r w:rsidRPr="001139C4">
        <w:rPr>
          <w:rFonts w:ascii="Arial" w:eastAsia="Times New Roman" w:hAnsi="Arial" w:cs="Arial"/>
          <w:sz w:val="24"/>
          <w:szCs w:val="24"/>
          <w:lang w:eastAsia="ru-RU"/>
        </w:rPr>
        <w:t>);</w:t>
      </w:r>
    </w:p>
    <w:p w:rsidR="001139C4" w:rsidRPr="001139C4" w:rsidRDefault="001139C4" w:rsidP="001139C4">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информационном стенде в администрации;</w:t>
      </w:r>
    </w:p>
    <w:p w:rsidR="001139C4" w:rsidRPr="001139C4" w:rsidRDefault="001139C4" w:rsidP="001139C4">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информационном стенде в МФЦ.</w:t>
      </w:r>
    </w:p>
    <w:p w:rsidR="001139C4" w:rsidRPr="001139C4" w:rsidRDefault="001139C4" w:rsidP="001139C4">
      <w:pPr>
        <w:widowControl w:val="0"/>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непосредственно в администрации,</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непосредственно в МФЦ;</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 использованием средств телефонной связи, средств сети Интернет.</w:t>
      </w:r>
    </w:p>
    <w:p w:rsidR="001139C4" w:rsidRPr="001139C4" w:rsidRDefault="001139C4" w:rsidP="001139C4">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139C4" w:rsidRPr="001139C4" w:rsidRDefault="001139C4" w:rsidP="001139C4">
      <w:pPr>
        <w:tabs>
          <w:tab w:val="num" w:pos="142"/>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39C4" w:rsidRPr="001139C4" w:rsidRDefault="001139C4" w:rsidP="001139C4">
      <w:pPr>
        <w:tabs>
          <w:tab w:val="num" w:pos="142"/>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текст настоящего Административного регламента;</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формы, образцы заявлений, иных документов.</w:t>
      </w:r>
    </w:p>
    <w:p w:rsidR="001139C4" w:rsidRPr="001139C4" w:rsidRDefault="001139C4" w:rsidP="001139C4">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о порядке предоставления муниципальной услуги;</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 ходе предоставления муниципальной услуги;</w:t>
      </w:r>
    </w:p>
    <w:p w:rsidR="001139C4" w:rsidRPr="001139C4" w:rsidRDefault="001139C4" w:rsidP="001139C4">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об отказе в предоставлении муниципальной услуги.</w:t>
      </w:r>
    </w:p>
    <w:p w:rsidR="001139C4" w:rsidRPr="001139C4" w:rsidRDefault="001139C4" w:rsidP="001139C4">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139C4" w:rsidRPr="001139C4" w:rsidRDefault="001139C4" w:rsidP="001139C4">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139C4" w:rsidRPr="001139C4" w:rsidRDefault="001139C4" w:rsidP="001139C4">
      <w:pPr>
        <w:tabs>
          <w:tab w:val="num" w:pos="142"/>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39C4" w:rsidRPr="001139C4" w:rsidRDefault="001139C4" w:rsidP="001139C4">
      <w:pPr>
        <w:tabs>
          <w:tab w:val="num" w:pos="142"/>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39C4" w:rsidRPr="001139C4" w:rsidRDefault="001139C4" w:rsidP="001139C4">
      <w:pPr>
        <w:numPr>
          <w:ilvl w:val="0"/>
          <w:numId w:val="1"/>
        </w:numPr>
        <w:spacing w:after="0" w:line="240" w:lineRule="auto"/>
        <w:ind w:left="0" w:firstLine="0"/>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Стандарт предоставления муниципальной услуги</w:t>
      </w:r>
    </w:p>
    <w:p w:rsidR="001139C4" w:rsidRPr="001139C4" w:rsidRDefault="001139C4" w:rsidP="001139C4">
      <w:pPr>
        <w:numPr>
          <w:ilvl w:val="1"/>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1139C4" w:rsidRPr="001139C4" w:rsidRDefault="001139C4" w:rsidP="001139C4">
      <w:pPr>
        <w:numPr>
          <w:ilvl w:val="1"/>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Наименование органа, представляющего муниципальную услугу.</w:t>
      </w:r>
    </w:p>
    <w:p w:rsidR="001139C4" w:rsidRPr="001139C4" w:rsidRDefault="001139C4" w:rsidP="001139C4">
      <w:pPr>
        <w:numPr>
          <w:ilvl w:val="2"/>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Орган, предоставляющий муниципальную услугу: администрация городского поселения – город Богучар.</w:t>
      </w:r>
    </w:p>
    <w:p w:rsidR="001139C4" w:rsidRPr="001139C4" w:rsidRDefault="001139C4" w:rsidP="001139C4">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w:t>
      </w:r>
      <w:proofErr w:type="gramStart"/>
      <w:r w:rsidRPr="001139C4">
        <w:rPr>
          <w:rFonts w:ascii="Arial" w:eastAsia="Times New Roman" w:hAnsi="Arial" w:cs="Arial"/>
          <w:sz w:val="24"/>
          <w:szCs w:val="24"/>
          <w:lang w:eastAsia="ru-RU"/>
        </w:rPr>
        <w:t>09»апреля</w:t>
      </w:r>
      <w:proofErr w:type="gramEnd"/>
      <w:r w:rsidRPr="001139C4">
        <w:rPr>
          <w:rFonts w:ascii="Arial" w:eastAsia="Times New Roman" w:hAnsi="Arial" w:cs="Arial"/>
          <w:sz w:val="24"/>
          <w:szCs w:val="24"/>
          <w:lang w:eastAsia="ru-RU"/>
        </w:rPr>
        <w:t xml:space="preserve"> 2015 года №62.</w:t>
      </w:r>
    </w:p>
    <w:p w:rsidR="001139C4" w:rsidRPr="001139C4" w:rsidRDefault="001139C4" w:rsidP="001139C4">
      <w:pPr>
        <w:tabs>
          <w:tab w:val="num" w:pos="142"/>
          <w:tab w:val="left" w:pos="156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2.3. Результат предоставления муниципальной услуги.</w:t>
      </w:r>
    </w:p>
    <w:p w:rsidR="001139C4" w:rsidRPr="001139C4" w:rsidRDefault="001139C4" w:rsidP="001139C4">
      <w:pPr>
        <w:adjustRightInd w:val="0"/>
        <w:spacing w:after="0" w:line="240" w:lineRule="auto"/>
        <w:ind w:firstLine="567"/>
        <w:jc w:val="both"/>
        <w:rPr>
          <w:rFonts w:ascii="Arial" w:eastAsia="Calibri" w:hAnsi="Arial" w:cs="Arial"/>
          <w:sz w:val="24"/>
          <w:szCs w:val="24"/>
        </w:rPr>
      </w:pPr>
      <w:r w:rsidRPr="001139C4">
        <w:rPr>
          <w:rFonts w:ascii="Arial" w:eastAsia="Times New Roman" w:hAnsi="Arial" w:cs="Arial"/>
          <w:sz w:val="24"/>
          <w:szCs w:val="24"/>
          <w:lang w:eastAsia="ru-RU"/>
        </w:rPr>
        <w:t xml:space="preserve">Результатом предоставления муниципальной услуги является выдача </w:t>
      </w:r>
      <w:r w:rsidRPr="001139C4">
        <w:rPr>
          <w:rFonts w:ascii="Arial" w:eastAsia="Calibri" w:hAnsi="Arial" w:cs="Arial"/>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1139C4" w:rsidRPr="001139C4" w:rsidRDefault="001139C4" w:rsidP="001139C4">
      <w:pPr>
        <w:tabs>
          <w:tab w:val="num" w:pos="142"/>
          <w:tab w:val="left" w:pos="1440"/>
          <w:tab w:val="left" w:pos="156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2.4. Срок предоставления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Срок исполнения административной процедуры по принятию решения</w:t>
      </w:r>
      <w:r w:rsidRPr="001139C4">
        <w:rPr>
          <w:rFonts w:ascii="Arial" w:eastAsia="Calibri" w:hAnsi="Arial" w:cs="Arial"/>
          <w:sz w:val="24"/>
          <w:szCs w:val="24"/>
        </w:rPr>
        <w:t xml:space="preserve"> о предоставлении муниципальной услуги либо об отказе в ее предоставлении - </w:t>
      </w:r>
      <w:r w:rsidRPr="001139C4">
        <w:rPr>
          <w:rFonts w:ascii="Arial" w:eastAsia="Times New Roman" w:hAnsi="Arial" w:cs="Arial"/>
          <w:sz w:val="24"/>
          <w:szCs w:val="24"/>
          <w:lang w:eastAsia="ru-RU"/>
        </w:rPr>
        <w:t>28 календарных дней.</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календарный день.</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1139C4" w:rsidRPr="001139C4" w:rsidRDefault="001139C4" w:rsidP="001139C4">
      <w:pPr>
        <w:numPr>
          <w:ilvl w:val="1"/>
          <w:numId w:val="4"/>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Правовые основы для предоставления муниципальной услуги.</w:t>
      </w:r>
    </w:p>
    <w:p w:rsidR="001139C4" w:rsidRPr="001139C4" w:rsidRDefault="001139C4" w:rsidP="001139C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1139C4" w:rsidRPr="001139C4" w:rsidRDefault="001139C4" w:rsidP="001139C4">
      <w:pPr>
        <w:shd w:val="clear" w:color="auto" w:fill="FFFFFF"/>
        <w:tabs>
          <w:tab w:val="num" w:pos="108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Уставом городского поселения – город Богучар Воронежской области (публикация);</w:t>
      </w:r>
    </w:p>
    <w:p w:rsidR="001139C4" w:rsidRPr="001139C4" w:rsidRDefault="001139C4" w:rsidP="001139C4">
      <w:pPr>
        <w:shd w:val="clear" w:color="auto" w:fill="FFFFFF"/>
        <w:tabs>
          <w:tab w:val="num" w:pos="1080"/>
        </w:tabs>
        <w:adjustRightInd w:val="0"/>
        <w:spacing w:after="0" w:line="240" w:lineRule="auto"/>
        <w:ind w:firstLine="567"/>
        <w:jc w:val="both"/>
        <w:rPr>
          <w:rFonts w:ascii="Arial" w:eastAsia="Times New Roman" w:hAnsi="Arial" w:cs="Arial"/>
          <w:bCs/>
          <w:iCs/>
          <w:sz w:val="24"/>
          <w:szCs w:val="24"/>
          <w:lang w:eastAsia="ru-RU"/>
        </w:rPr>
      </w:pPr>
      <w:r w:rsidRPr="001139C4">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городского поселения – город Богучар Воронежской области, регламентирующими правоотношения в сфере предоставления муниципальной услуги.</w:t>
      </w:r>
    </w:p>
    <w:p w:rsidR="001139C4" w:rsidRPr="001139C4" w:rsidRDefault="001139C4" w:rsidP="001139C4">
      <w:pPr>
        <w:numPr>
          <w:ilvl w:val="1"/>
          <w:numId w:val="5"/>
        </w:numPr>
        <w:tabs>
          <w:tab w:val="num" w:pos="792"/>
          <w:tab w:val="left" w:pos="144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Заявление на бумажном носителе представляется: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посредством почтового отправления;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при личном обращении.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Заявление должно быть подписано заявителем.</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Форма заявления приведена в приложении 2 к настоящему Административному регламенту.</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9C4" w:rsidRPr="001139C4" w:rsidRDefault="001139C4" w:rsidP="001139C4">
      <w:pPr>
        <w:spacing w:after="0" w:line="240" w:lineRule="auto"/>
        <w:ind w:firstLine="567"/>
        <w:jc w:val="both"/>
        <w:rPr>
          <w:rFonts w:ascii="Arial" w:hAnsi="Arial" w:cs="Arial"/>
          <w:sz w:val="24"/>
          <w:szCs w:val="24"/>
        </w:rPr>
      </w:pPr>
      <w:r w:rsidRPr="001139C4">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ar-SA"/>
        </w:rPr>
        <w:t xml:space="preserve">Заявление в форме электронного документа подписывается заявителем с использованием </w:t>
      </w:r>
      <w:r w:rsidRPr="001139C4">
        <w:rPr>
          <w:rFonts w:ascii="Arial" w:hAnsi="Arial" w:cs="Arial"/>
          <w:sz w:val="24"/>
          <w:szCs w:val="24"/>
          <w:lang w:eastAsia="ru-RU"/>
        </w:rPr>
        <w:t>простой электронной подписи.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Указанные документы отсутствуют.</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Запрещается требовать от заявителя: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w:t>
      </w:r>
      <w:proofErr w:type="spellStart"/>
      <w:r w:rsidRPr="001139C4">
        <w:rPr>
          <w:rFonts w:ascii="Arial" w:eastAsia="Times New Roman" w:hAnsi="Arial" w:cs="Arial"/>
          <w:sz w:val="24"/>
          <w:szCs w:val="24"/>
          <w:lang w:eastAsia="ru-RU"/>
        </w:rPr>
        <w:t>Богучарского</w:t>
      </w:r>
      <w:proofErr w:type="spellEnd"/>
      <w:r w:rsidRPr="001139C4">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139C4" w:rsidRPr="001139C4" w:rsidRDefault="001139C4" w:rsidP="001139C4">
      <w:pPr>
        <w:numPr>
          <w:ilvl w:val="1"/>
          <w:numId w:val="6"/>
        </w:numPr>
        <w:tabs>
          <w:tab w:val="clear" w:pos="795"/>
          <w:tab w:val="num" w:pos="0"/>
          <w:tab w:val="left" w:pos="1134"/>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1139C4" w:rsidRPr="001139C4" w:rsidRDefault="001139C4" w:rsidP="001139C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139C4" w:rsidRPr="001139C4" w:rsidRDefault="001139C4" w:rsidP="001139C4">
      <w:pPr>
        <w:numPr>
          <w:ilvl w:val="1"/>
          <w:numId w:val="6"/>
        </w:numPr>
        <w:tabs>
          <w:tab w:val="clear" w:pos="795"/>
          <w:tab w:val="num" w:pos="0"/>
          <w:tab w:val="left" w:pos="1134"/>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Исчерпывающий перечень оснований для отказа в предоставлении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Основанием для отказа в предоставлении муниципальной услуги является: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1139C4" w:rsidRPr="001139C4" w:rsidRDefault="001139C4" w:rsidP="001139C4">
      <w:pPr>
        <w:numPr>
          <w:ilvl w:val="1"/>
          <w:numId w:val="6"/>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Размер платы, взимаемой с заявителя при предоставлении муниципальной услуги.</w:t>
      </w:r>
    </w:p>
    <w:p w:rsidR="001139C4" w:rsidRPr="001139C4" w:rsidRDefault="001139C4" w:rsidP="001139C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Муниципальная услуга предоставляется на безвозмездной основе.</w:t>
      </w:r>
    </w:p>
    <w:p w:rsidR="001139C4" w:rsidRPr="001139C4" w:rsidRDefault="001139C4" w:rsidP="001139C4">
      <w:pPr>
        <w:numPr>
          <w:ilvl w:val="1"/>
          <w:numId w:val="6"/>
        </w:numPr>
        <w:tabs>
          <w:tab w:val="num" w:pos="1155"/>
          <w:tab w:val="left" w:pos="1276"/>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139C4" w:rsidRPr="001139C4" w:rsidRDefault="001139C4" w:rsidP="001139C4">
      <w:pPr>
        <w:numPr>
          <w:ilvl w:val="1"/>
          <w:numId w:val="6"/>
        </w:numPr>
        <w:tabs>
          <w:tab w:val="num" w:pos="1155"/>
          <w:tab w:val="left" w:pos="1276"/>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Срок регистрации запроса заявителя о предоставлении муниципальной услуги.</w:t>
      </w:r>
    </w:p>
    <w:p w:rsidR="001139C4" w:rsidRPr="001139C4" w:rsidRDefault="001139C4" w:rsidP="001139C4">
      <w:pPr>
        <w:tabs>
          <w:tab w:val="num" w:pos="1155"/>
          <w:tab w:val="left" w:pos="1560"/>
        </w:tabs>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139C4" w:rsidRPr="001139C4" w:rsidRDefault="001139C4" w:rsidP="001139C4">
      <w:pPr>
        <w:numPr>
          <w:ilvl w:val="1"/>
          <w:numId w:val="6"/>
        </w:numPr>
        <w:tabs>
          <w:tab w:val="num" w:pos="1155"/>
          <w:tab w:val="left" w:pos="1418"/>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Требования к помещениям, в которых предоставляется муниципальная услуга.</w:t>
      </w:r>
    </w:p>
    <w:p w:rsidR="001139C4" w:rsidRPr="001139C4" w:rsidRDefault="001139C4" w:rsidP="001139C4">
      <w:pPr>
        <w:numPr>
          <w:ilvl w:val="2"/>
          <w:numId w:val="6"/>
        </w:numPr>
        <w:tabs>
          <w:tab w:val="num" w:pos="1418"/>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Прием граждан осуществляется в специально выделенных для предоставления муниципальных услуг помещениях.</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139C4" w:rsidRPr="001139C4" w:rsidRDefault="001139C4" w:rsidP="001139C4">
      <w:pPr>
        <w:numPr>
          <w:ilvl w:val="2"/>
          <w:numId w:val="7"/>
        </w:numPr>
        <w:tabs>
          <w:tab w:val="left" w:pos="1418"/>
          <w:tab w:val="left" w:pos="1843"/>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Доступ заявителей к парковочным местам является бесплатным.</w:t>
      </w:r>
    </w:p>
    <w:p w:rsidR="001139C4" w:rsidRPr="001139C4" w:rsidRDefault="001139C4" w:rsidP="001139C4">
      <w:pPr>
        <w:numPr>
          <w:ilvl w:val="2"/>
          <w:numId w:val="7"/>
        </w:numPr>
        <w:tabs>
          <w:tab w:val="left" w:pos="1418"/>
          <w:tab w:val="left" w:pos="1701"/>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139C4" w:rsidRPr="001139C4" w:rsidRDefault="001139C4" w:rsidP="001139C4">
      <w:pPr>
        <w:numPr>
          <w:ilvl w:val="2"/>
          <w:numId w:val="7"/>
        </w:numPr>
        <w:tabs>
          <w:tab w:val="left" w:pos="1701"/>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стульями и столами для оформления документов.</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режим работы органов, предоставляющих муниципальную услугу;</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графики личного приема граждан уполномоченными должностными лицами;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образцы оформления документов.</w:t>
      </w:r>
    </w:p>
    <w:p w:rsidR="001139C4" w:rsidRPr="001139C4" w:rsidRDefault="001139C4" w:rsidP="001139C4">
      <w:pPr>
        <w:numPr>
          <w:ilvl w:val="2"/>
          <w:numId w:val="7"/>
        </w:numPr>
        <w:tabs>
          <w:tab w:val="left" w:pos="1701"/>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1139C4" w:rsidRPr="001139C4" w:rsidRDefault="001139C4" w:rsidP="001139C4">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139C4" w:rsidRPr="001139C4" w:rsidRDefault="001139C4" w:rsidP="001139C4">
      <w:pPr>
        <w:numPr>
          <w:ilvl w:val="1"/>
          <w:numId w:val="6"/>
        </w:numPr>
        <w:tabs>
          <w:tab w:val="num" w:pos="1155"/>
          <w:tab w:val="left" w:pos="1276"/>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Показатели доступности и качества муниципальной услуги.</w:t>
      </w:r>
    </w:p>
    <w:p w:rsidR="001139C4" w:rsidRPr="001139C4" w:rsidRDefault="001139C4" w:rsidP="001139C4">
      <w:pPr>
        <w:widowControl w:val="0"/>
        <w:numPr>
          <w:ilvl w:val="2"/>
          <w:numId w:val="6"/>
        </w:numPr>
        <w:tabs>
          <w:tab w:val="num" w:pos="1418"/>
        </w:tabs>
        <w:suppressAutoHyphens/>
        <w:autoSpaceDE w:val="0"/>
        <w:spacing w:after="0" w:line="240" w:lineRule="auto"/>
        <w:ind w:left="0" w:firstLine="567"/>
        <w:jc w:val="both"/>
        <w:rPr>
          <w:rFonts w:ascii="Arial" w:hAnsi="Arial" w:cs="Arial"/>
          <w:sz w:val="24"/>
          <w:szCs w:val="24"/>
          <w:lang w:eastAsia="ar-SA"/>
        </w:rPr>
      </w:pPr>
      <w:r w:rsidRPr="001139C4">
        <w:rPr>
          <w:rFonts w:ascii="Arial" w:hAnsi="Arial" w:cs="Arial"/>
          <w:sz w:val="24"/>
          <w:szCs w:val="24"/>
          <w:lang w:eastAsia="ar-SA"/>
        </w:rPr>
        <w:t>. Показателями доступности муниципальной услуги являются: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оборудование мест ожидания в администрации доступными местами общего пользования;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xml:space="preserve">- оборудование мест ожидания и мест приема заявителей в администрации </w:t>
      </w:r>
      <w:r w:rsidRPr="001139C4">
        <w:rPr>
          <w:rFonts w:ascii="Arial" w:hAnsi="Arial" w:cs="Arial"/>
          <w:sz w:val="24"/>
          <w:szCs w:val="24"/>
          <w:lang w:eastAsia="ar-SA"/>
        </w:rPr>
        <w:lastRenderedPageBreak/>
        <w:t>стульями, столами (стойками) для возможности оформления документов;</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соблюдение графика работы администрации;</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возможность получения муниципальной услуги в МФЦ;</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39C4" w:rsidRPr="001139C4" w:rsidRDefault="001139C4" w:rsidP="001139C4">
      <w:pPr>
        <w:widowControl w:val="0"/>
        <w:numPr>
          <w:ilvl w:val="2"/>
          <w:numId w:val="8"/>
        </w:numPr>
        <w:tabs>
          <w:tab w:val="left" w:pos="1701"/>
        </w:tabs>
        <w:suppressAutoHyphens/>
        <w:autoSpaceDE w:val="0"/>
        <w:spacing w:after="0" w:line="240" w:lineRule="auto"/>
        <w:ind w:left="0" w:firstLine="567"/>
        <w:jc w:val="both"/>
        <w:rPr>
          <w:rFonts w:ascii="Arial" w:hAnsi="Arial" w:cs="Arial"/>
          <w:sz w:val="24"/>
          <w:szCs w:val="24"/>
          <w:lang w:eastAsia="ar-SA"/>
        </w:rPr>
      </w:pPr>
      <w:r w:rsidRPr="001139C4">
        <w:rPr>
          <w:rFonts w:ascii="Arial" w:hAnsi="Arial" w:cs="Arial"/>
          <w:sz w:val="24"/>
          <w:szCs w:val="24"/>
          <w:lang w:eastAsia="ar-SA"/>
        </w:rPr>
        <w:t>Показателями качества муниципальной услуги являются: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соблюдение сроков предоставления муниципальной услуги;</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139C4" w:rsidRPr="001139C4" w:rsidRDefault="001139C4" w:rsidP="001139C4">
      <w:pPr>
        <w:numPr>
          <w:ilvl w:val="1"/>
          <w:numId w:val="8"/>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39C4" w:rsidRPr="001139C4" w:rsidRDefault="001139C4" w:rsidP="001139C4">
      <w:pPr>
        <w:numPr>
          <w:ilvl w:val="2"/>
          <w:numId w:val="9"/>
        </w:numPr>
        <w:tabs>
          <w:tab w:val="left" w:pos="1560"/>
          <w:tab w:val="num" w:pos="159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1139C4" w:rsidRPr="001139C4" w:rsidRDefault="001139C4" w:rsidP="001139C4">
      <w:pPr>
        <w:numPr>
          <w:ilvl w:val="2"/>
          <w:numId w:val="9"/>
        </w:numPr>
        <w:tabs>
          <w:tab w:val="left" w:pos="1701"/>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1139C4" w:rsidRPr="001139C4" w:rsidRDefault="001139C4" w:rsidP="001139C4">
      <w:pPr>
        <w:numPr>
          <w:ilvl w:val="2"/>
          <w:numId w:val="9"/>
        </w:numPr>
        <w:tabs>
          <w:tab w:val="left" w:pos="1701"/>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139C4">
        <w:rPr>
          <w:rFonts w:ascii="Arial" w:eastAsia="Times New Roman" w:hAnsi="Arial" w:cs="Arial"/>
          <w:sz w:val="24"/>
          <w:szCs w:val="24"/>
          <w:lang w:val="en-US" w:eastAsia="ru-RU"/>
        </w:rPr>
        <w:t>gorod</w:t>
      </w:r>
      <w:proofErr w:type="spellEnd"/>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val="en-US" w:eastAsia="ru-RU"/>
        </w:rPr>
        <w:t>boguchar</w:t>
      </w:r>
      <w:proofErr w:type="spellEnd"/>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val="en-US" w:eastAsia="ru-RU"/>
        </w:rPr>
        <w:t>ru</w:t>
      </w:r>
      <w:proofErr w:type="spellEnd"/>
      <w:r w:rsidRPr="001139C4">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139C4">
        <w:rPr>
          <w:rFonts w:ascii="Arial" w:eastAsia="Times New Roman" w:hAnsi="Arial" w:cs="Arial"/>
          <w:sz w:val="24"/>
          <w:szCs w:val="24"/>
          <w:lang w:val="en-US" w:eastAsia="ru-RU"/>
        </w:rPr>
        <w:t>www</w:t>
      </w:r>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eastAsia="ru-RU"/>
        </w:rPr>
        <w:t>pgu.govvr</w:t>
      </w:r>
      <w:proofErr w:type="spellEnd"/>
      <w:r w:rsidRPr="001139C4">
        <w:rPr>
          <w:rFonts w:ascii="Arial" w:eastAsia="Times New Roman" w:hAnsi="Arial" w:cs="Arial"/>
          <w:sz w:val="24"/>
          <w:szCs w:val="24"/>
          <w:lang w:val="en-US" w:eastAsia="ru-RU"/>
        </w:rPr>
        <w:t>n</w:t>
      </w:r>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eastAsia="ru-RU"/>
        </w:rPr>
        <w:t>ru</w:t>
      </w:r>
      <w:proofErr w:type="spellEnd"/>
      <w:r w:rsidRPr="001139C4">
        <w:rPr>
          <w:rFonts w:ascii="Arial" w:eastAsia="Times New Roman" w:hAnsi="Arial" w:cs="Arial"/>
          <w:sz w:val="24"/>
          <w:szCs w:val="24"/>
          <w:lang w:eastAsia="ru-RU"/>
        </w:rPr>
        <w:t>).</w:t>
      </w:r>
    </w:p>
    <w:p w:rsidR="001139C4" w:rsidRPr="001139C4" w:rsidRDefault="001139C4" w:rsidP="001139C4">
      <w:pPr>
        <w:numPr>
          <w:ilvl w:val="2"/>
          <w:numId w:val="9"/>
        </w:numPr>
        <w:tabs>
          <w:tab w:val="left" w:pos="1701"/>
        </w:tabs>
        <w:adjustRightInd w:val="0"/>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39C4" w:rsidRPr="001139C4" w:rsidRDefault="001139C4" w:rsidP="001139C4">
      <w:pPr>
        <w:numPr>
          <w:ilvl w:val="0"/>
          <w:numId w:val="10"/>
        </w:numPr>
        <w:spacing w:after="0" w:line="240" w:lineRule="auto"/>
        <w:ind w:left="0" w:firstLine="0"/>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w:t>
      </w:r>
    </w:p>
    <w:p w:rsidR="001139C4" w:rsidRPr="001139C4" w:rsidRDefault="001139C4" w:rsidP="001139C4">
      <w:pPr>
        <w:numPr>
          <w:ilvl w:val="1"/>
          <w:numId w:val="10"/>
        </w:numPr>
        <w:tabs>
          <w:tab w:val="clear" w:pos="720"/>
          <w:tab w:val="num" w:pos="0"/>
          <w:tab w:val="left" w:pos="1560"/>
        </w:tabs>
        <w:spacing w:after="0" w:line="240" w:lineRule="auto"/>
        <w:ind w:left="0"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прием и регистрация заявления и прилагаемых к нему документов;</w:t>
      </w:r>
    </w:p>
    <w:p w:rsidR="001139C4" w:rsidRPr="001139C4" w:rsidRDefault="001139C4" w:rsidP="001139C4">
      <w:pPr>
        <w:widowControl w:val="0"/>
        <w:tabs>
          <w:tab w:val="num" w:pos="0"/>
        </w:tabs>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 принятие решения о предоставлении муниципальной услуги либо об отказе в ее предоставлении;</w:t>
      </w:r>
    </w:p>
    <w:p w:rsidR="001139C4" w:rsidRPr="001139C4" w:rsidRDefault="001139C4" w:rsidP="001139C4">
      <w:pPr>
        <w:widowControl w:val="0"/>
        <w:tabs>
          <w:tab w:val="num" w:pos="0"/>
        </w:tabs>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-выдача (направление) заявителю результата предоставления муниципальной услуги.</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1139C4" w:rsidRPr="001139C4" w:rsidRDefault="001139C4" w:rsidP="001139C4">
      <w:pPr>
        <w:adjustRightInd w:val="0"/>
        <w:spacing w:after="0" w:line="240" w:lineRule="auto"/>
        <w:ind w:firstLine="567"/>
        <w:jc w:val="both"/>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t>3.2. Прием и регистрация заявления и прилагаемых к нему документов.</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Pr="001139C4">
        <w:rPr>
          <w:rFonts w:ascii="Arial" w:hAnsi="Arial" w:cs="Arial"/>
          <w:sz w:val="24"/>
          <w:szCs w:val="24"/>
          <w:lang w:eastAsia="ar-SA"/>
        </w:rPr>
        <w:lastRenderedPageBreak/>
        <w:t>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3.2.3. При личном обращении заявителя в администрацию или в МФЦ специалист, ответственный за прием документов:</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проверяет полномочия представителя гражданина действовать от его имени;</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проверяет соответствие заявления установленным требованиям;</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регистрирует заявление;</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вручает уведомление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139C4" w:rsidRPr="001139C4" w:rsidRDefault="001139C4" w:rsidP="001139C4">
      <w:pPr>
        <w:widowControl w:val="0"/>
        <w:tabs>
          <w:tab w:val="left" w:pos="1560"/>
        </w:tabs>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1139C4" w:rsidRPr="001139C4" w:rsidRDefault="001139C4" w:rsidP="001139C4">
      <w:pPr>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ar-SA"/>
        </w:rPr>
        <w:t xml:space="preserve">- в случае если </w:t>
      </w:r>
      <w:proofErr w:type="gramStart"/>
      <w:r w:rsidRPr="001139C4">
        <w:rPr>
          <w:rFonts w:ascii="Arial" w:eastAsia="Times New Roman" w:hAnsi="Arial" w:cs="Arial"/>
          <w:sz w:val="24"/>
          <w:szCs w:val="24"/>
          <w:lang w:eastAsia="ru-RU"/>
        </w:rPr>
        <w:t>заявление</w:t>
      </w:r>
      <w:proofErr w:type="gramEnd"/>
      <w:r w:rsidRPr="001139C4">
        <w:rPr>
          <w:rFonts w:ascii="Arial" w:eastAsia="Times New Roman" w:hAnsi="Arial" w:cs="Arial"/>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proofErr w:type="gramStart"/>
      <w:r w:rsidRPr="001139C4">
        <w:rPr>
          <w:rFonts w:ascii="Arial" w:hAnsi="Arial" w:cs="Arial"/>
          <w:sz w:val="24"/>
          <w:szCs w:val="24"/>
          <w:lang w:eastAsia="ar-SA"/>
        </w:rPr>
        <w:t>При поступления</w:t>
      </w:r>
      <w:proofErr w:type="gramEnd"/>
      <w:r w:rsidRPr="001139C4">
        <w:rPr>
          <w:rFonts w:ascii="Arial" w:hAnsi="Arial" w:cs="Arial"/>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vertAlign w:val="superscript"/>
          <w:lang w:eastAsia="ar-SA"/>
        </w:rPr>
      </w:pPr>
      <w:r w:rsidRPr="001139C4">
        <w:rPr>
          <w:rFonts w:ascii="Arial" w:hAnsi="Arial" w:cs="Arial"/>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3.2.6. Результатом административной процедуры является вручение (направление) заявителю уведомления о необходимости устранения нарушений в </w:t>
      </w:r>
      <w:r w:rsidRPr="001139C4">
        <w:rPr>
          <w:rFonts w:ascii="Arial" w:eastAsia="Times New Roman" w:hAnsi="Arial" w:cs="Arial"/>
          <w:sz w:val="24"/>
          <w:szCs w:val="24"/>
          <w:lang w:eastAsia="ru-RU"/>
        </w:rPr>
        <w:lastRenderedPageBreak/>
        <w:t>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3.2.7. Максимальный срок исполнения административной процедуры - 1 календарный день.</w:t>
      </w:r>
    </w:p>
    <w:p w:rsidR="001139C4" w:rsidRPr="001139C4" w:rsidRDefault="001139C4" w:rsidP="001139C4">
      <w:pPr>
        <w:widowControl w:val="0"/>
        <w:adjustRightInd w:val="0"/>
        <w:spacing w:after="0" w:line="240" w:lineRule="auto"/>
        <w:ind w:firstLine="567"/>
        <w:jc w:val="both"/>
        <w:outlineLvl w:val="0"/>
        <w:rPr>
          <w:rFonts w:ascii="Arial" w:eastAsia="Calibri" w:hAnsi="Arial" w:cs="Arial"/>
          <w:sz w:val="24"/>
          <w:szCs w:val="24"/>
        </w:rPr>
      </w:pPr>
      <w:r w:rsidRPr="001139C4">
        <w:rPr>
          <w:rFonts w:ascii="Arial" w:eastAsia="Calibri" w:hAnsi="Arial" w:cs="Arial"/>
          <w:sz w:val="24"/>
          <w:szCs w:val="24"/>
        </w:rPr>
        <w:t>3.3. Принятие решения о предоставлении муниципальной услуги либо об отказе в ее предоставлении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Calibri" w:hAnsi="Arial" w:cs="Arial"/>
          <w:sz w:val="24"/>
          <w:szCs w:val="24"/>
        </w:rPr>
        <w:t xml:space="preserve">3.3.1. </w:t>
      </w:r>
      <w:r w:rsidRPr="001139C4">
        <w:rPr>
          <w:rFonts w:ascii="Arial" w:eastAsia="Times New Roman" w:hAnsi="Arial" w:cs="Arial"/>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r w:rsidRPr="001139C4">
        <w:rPr>
          <w:rFonts w:ascii="Arial" w:eastAsia="Calibri" w:hAnsi="Arial" w:cs="Arial"/>
          <w:sz w:val="24"/>
          <w:szCs w:val="24"/>
        </w:rPr>
        <w:t>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администрации.</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3 к настоящему Административному регламенту и передает его для подписания </w:t>
      </w:r>
      <w:r w:rsidRPr="001139C4">
        <w:rPr>
          <w:rFonts w:ascii="Arial" w:eastAsia="Times New Roman" w:hAnsi="Arial" w:cs="Arial"/>
          <w:sz w:val="24"/>
          <w:szCs w:val="24"/>
          <w:lang w:eastAsia="ru-RU"/>
        </w:rPr>
        <w:t>главе администрации</w:t>
      </w:r>
      <w:r w:rsidRPr="001139C4">
        <w:rPr>
          <w:rFonts w:ascii="Arial" w:eastAsia="Calibri" w:hAnsi="Arial" w:cs="Arial"/>
          <w:sz w:val="24"/>
          <w:szCs w:val="24"/>
        </w:rPr>
        <w:t>.</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 xml:space="preserve">В случае отказа в предоставлении муниципальной услуги указываются причины, послужившие основанием для отказа. </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1139C4">
        <w:rPr>
          <w:rFonts w:ascii="Arial" w:eastAsia="Times New Roman" w:hAnsi="Arial" w:cs="Arial"/>
          <w:sz w:val="24"/>
          <w:szCs w:val="24"/>
          <w:lang w:eastAsia="ru-RU"/>
        </w:rPr>
        <w:t>корреспонденции</w:t>
      </w:r>
      <w:r w:rsidRPr="001139C4">
        <w:rPr>
          <w:rFonts w:ascii="Arial" w:eastAsia="Calibri" w:hAnsi="Arial" w:cs="Arial"/>
          <w:sz w:val="24"/>
          <w:szCs w:val="24"/>
        </w:rPr>
        <w:t>.</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3.3.5. Результатом административной процедуры является:</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3.3.6. Максимальный срок исполнения административной процедуры: 28 календарных дней.</w:t>
      </w:r>
    </w:p>
    <w:p w:rsidR="001139C4" w:rsidRPr="001139C4" w:rsidRDefault="001139C4" w:rsidP="001139C4">
      <w:pPr>
        <w:widowControl w:val="0"/>
        <w:adjustRightInd w:val="0"/>
        <w:spacing w:after="0" w:line="240" w:lineRule="auto"/>
        <w:ind w:firstLine="567"/>
        <w:jc w:val="both"/>
        <w:outlineLvl w:val="0"/>
        <w:rPr>
          <w:rFonts w:ascii="Arial" w:eastAsia="Calibri" w:hAnsi="Arial" w:cs="Arial"/>
          <w:sz w:val="24"/>
          <w:szCs w:val="24"/>
        </w:rPr>
      </w:pPr>
      <w:r w:rsidRPr="001139C4">
        <w:rPr>
          <w:rFonts w:ascii="Arial" w:eastAsia="Calibri" w:hAnsi="Arial" w:cs="Arial"/>
          <w:sz w:val="24"/>
          <w:szCs w:val="24"/>
        </w:rPr>
        <w:t>3.4. Выдача (направление) заявителю результата предоставления муниципальной услуги</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 xml:space="preserve">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w:t>
      </w:r>
      <w:r w:rsidRPr="001139C4">
        <w:rPr>
          <w:rFonts w:ascii="Arial" w:eastAsia="Calibri" w:hAnsi="Arial" w:cs="Arial"/>
          <w:sz w:val="24"/>
          <w:szCs w:val="24"/>
        </w:rPr>
        <w:lastRenderedPageBreak/>
        <w:t>уведомление об отказе в предоставлении муниципальной услуги.</w:t>
      </w:r>
    </w:p>
    <w:p w:rsidR="001139C4" w:rsidRPr="001139C4" w:rsidRDefault="001139C4" w:rsidP="001139C4">
      <w:pPr>
        <w:widowControl w:val="0"/>
        <w:adjustRightInd w:val="0"/>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3.4.3. Максимальный срок исполнения административной процедуры - 1 календарный день.</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3.5. Предоставление муниципальной услуги при устном обращении заявителя.</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Специалист администрации ответственный за прием документов: </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устанавливает личность заявителя, проверяет документ, удостоверяющий личность заявителя;</w:t>
      </w:r>
    </w:p>
    <w:p w:rsidR="001139C4" w:rsidRPr="001139C4" w:rsidRDefault="001139C4" w:rsidP="001139C4">
      <w:pPr>
        <w:widowControl w:val="0"/>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ar-SA"/>
        </w:rPr>
        <w:t>- проверяет полномочия представителя гражданина действовать от его имени;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1139C4">
        <w:rPr>
          <w:rFonts w:ascii="Arial" w:eastAsia="Calibri" w:hAnsi="Arial" w:cs="Arial"/>
          <w:sz w:val="24"/>
          <w:szCs w:val="24"/>
        </w:rPr>
        <w:t xml:space="preserve"> указанием причин, послуживших основанием для отказа.</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1139C4" w:rsidRPr="001139C4" w:rsidRDefault="001139C4" w:rsidP="001139C4">
      <w:pPr>
        <w:adjustRightInd w:val="0"/>
        <w:spacing w:after="0" w:line="240" w:lineRule="auto"/>
        <w:ind w:firstLine="567"/>
        <w:jc w:val="both"/>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1139C4" w:rsidRPr="001139C4" w:rsidRDefault="001139C4" w:rsidP="001139C4">
      <w:pPr>
        <w:adjustRightInd w:val="0"/>
        <w:spacing w:after="0" w:line="240" w:lineRule="auto"/>
        <w:ind w:firstLine="567"/>
        <w:jc w:val="both"/>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1139C4" w:rsidRPr="001139C4" w:rsidRDefault="001139C4" w:rsidP="001139C4">
      <w:pPr>
        <w:numPr>
          <w:ilvl w:val="0"/>
          <w:numId w:val="10"/>
        </w:numPr>
        <w:spacing w:after="0" w:line="240" w:lineRule="auto"/>
        <w:ind w:left="0" w:firstLine="0"/>
        <w:contextualSpacing/>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 xml:space="preserve">Формы </w:t>
      </w:r>
      <w:proofErr w:type="gramStart"/>
      <w:r w:rsidRPr="001139C4">
        <w:rPr>
          <w:rFonts w:ascii="Arial" w:eastAsia="Times New Roman" w:hAnsi="Arial" w:cs="Arial"/>
          <w:b/>
          <w:sz w:val="24"/>
          <w:szCs w:val="24"/>
          <w:lang w:eastAsia="ru-RU"/>
        </w:rPr>
        <w:t>контроля  за</w:t>
      </w:r>
      <w:proofErr w:type="gramEnd"/>
      <w:r w:rsidRPr="001139C4">
        <w:rPr>
          <w:rFonts w:ascii="Arial" w:eastAsia="Times New Roman" w:hAnsi="Arial" w:cs="Arial"/>
          <w:b/>
          <w:sz w:val="24"/>
          <w:szCs w:val="24"/>
          <w:lang w:eastAsia="ru-RU"/>
        </w:rPr>
        <w:t xml:space="preserve"> исполнением административного регламента</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139C4" w:rsidRPr="001139C4" w:rsidRDefault="001139C4" w:rsidP="001139C4">
      <w:pPr>
        <w:tabs>
          <w:tab w:val="num" w:pos="0"/>
        </w:tabs>
        <w:adjustRightInd w:val="0"/>
        <w:spacing w:after="0" w:line="240" w:lineRule="auto"/>
        <w:ind w:firstLine="567"/>
        <w:jc w:val="both"/>
        <w:outlineLvl w:val="2"/>
        <w:rPr>
          <w:rFonts w:ascii="Arial" w:eastAsia="Times New Roman" w:hAnsi="Arial" w:cs="Arial"/>
          <w:sz w:val="24"/>
          <w:szCs w:val="24"/>
          <w:lang w:eastAsia="ru-RU"/>
        </w:rPr>
      </w:pPr>
      <w:r w:rsidRPr="001139C4">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139C4" w:rsidRPr="001139C4" w:rsidRDefault="001139C4" w:rsidP="001139C4">
      <w:pPr>
        <w:tabs>
          <w:tab w:val="num" w:pos="0"/>
        </w:tabs>
        <w:autoSpaceDE w:val="0"/>
        <w:autoSpaceDN w:val="0"/>
        <w:adjustRightInd w:val="0"/>
        <w:spacing w:after="0" w:line="240" w:lineRule="auto"/>
        <w:ind w:firstLine="567"/>
        <w:jc w:val="both"/>
        <w:rPr>
          <w:rFonts w:ascii="Arial" w:eastAsia="Times New Roman" w:hAnsi="Arial" w:cs="Arial"/>
          <w:bCs/>
          <w:sz w:val="24"/>
          <w:szCs w:val="24"/>
          <w:lang w:eastAsia="ru-RU"/>
        </w:rPr>
      </w:pPr>
      <w:r w:rsidRPr="001139C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139C4" w:rsidRPr="001139C4" w:rsidRDefault="001139C4" w:rsidP="001139C4">
      <w:pPr>
        <w:tabs>
          <w:tab w:val="num" w:pos="0"/>
        </w:tabs>
        <w:adjustRightInd w:val="0"/>
        <w:spacing w:after="0" w:line="240" w:lineRule="auto"/>
        <w:ind w:firstLine="567"/>
        <w:jc w:val="both"/>
        <w:outlineLvl w:val="2"/>
        <w:rPr>
          <w:rFonts w:ascii="Arial" w:eastAsia="Times New Roman" w:hAnsi="Arial" w:cs="Arial"/>
          <w:sz w:val="24"/>
          <w:szCs w:val="24"/>
          <w:lang w:eastAsia="ru-RU"/>
        </w:rPr>
      </w:pPr>
      <w:r w:rsidRPr="001139C4">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139C4" w:rsidRPr="001139C4" w:rsidRDefault="001139C4" w:rsidP="001139C4">
      <w:pPr>
        <w:numPr>
          <w:ilvl w:val="0"/>
          <w:numId w:val="10"/>
        </w:numPr>
        <w:tabs>
          <w:tab w:val="num" w:pos="0"/>
        </w:tabs>
        <w:spacing w:after="0" w:line="240" w:lineRule="auto"/>
        <w:ind w:left="0" w:firstLine="0"/>
        <w:contextualSpacing/>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39C4" w:rsidRPr="001139C4" w:rsidRDefault="001139C4" w:rsidP="001139C4">
      <w:pPr>
        <w:widowControl w:val="0"/>
        <w:tabs>
          <w:tab w:val="num" w:pos="0"/>
          <w:tab w:val="left" w:pos="1701"/>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5.2. Заявитель может обратиться с жалобой в том числе в следующих случаях:</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1) нарушение срока регистрации заявления заявителя об оказании муниципальной услуги;</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2) нарушение срока предоставления муниципальной услуги;</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139C4">
        <w:rPr>
          <w:rFonts w:ascii="Arial" w:hAnsi="Arial" w:cs="Arial"/>
          <w:sz w:val="24"/>
          <w:szCs w:val="24"/>
          <w:lang w:eastAsia="ar-SA"/>
        </w:rPr>
        <w:t xml:space="preserve">нормативными правовыми актами органов местного самоуправления городского поселения – город Богучар </w:t>
      </w:r>
      <w:proofErr w:type="spellStart"/>
      <w:r w:rsidRPr="001139C4">
        <w:rPr>
          <w:rFonts w:ascii="Arial" w:hAnsi="Arial" w:cs="Arial"/>
          <w:sz w:val="24"/>
          <w:szCs w:val="24"/>
          <w:lang w:eastAsia="ar-SA"/>
        </w:rPr>
        <w:t>Богучарского</w:t>
      </w:r>
      <w:proofErr w:type="spellEnd"/>
      <w:r w:rsidRPr="001139C4">
        <w:rPr>
          <w:rFonts w:ascii="Arial" w:hAnsi="Arial" w:cs="Arial"/>
          <w:sz w:val="24"/>
          <w:szCs w:val="24"/>
          <w:lang w:eastAsia="ar-SA"/>
        </w:rPr>
        <w:t xml:space="preserve"> муниципального района Воронежской области</w:t>
      </w:r>
      <w:r w:rsidRPr="001139C4">
        <w:rPr>
          <w:rFonts w:ascii="Arial" w:hAnsi="Arial" w:cs="Arial"/>
          <w:sz w:val="24"/>
          <w:szCs w:val="24"/>
          <w:lang w:eastAsia="ru-RU"/>
        </w:rPr>
        <w:t xml:space="preserve"> для предоставления муниципальной услуги;</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139C4">
        <w:rPr>
          <w:rFonts w:ascii="Arial" w:hAnsi="Arial" w:cs="Arial"/>
          <w:sz w:val="24"/>
          <w:szCs w:val="24"/>
          <w:lang w:eastAsia="ar-SA"/>
        </w:rPr>
        <w:t xml:space="preserve">нормативными правовыми актами органов местного самоуправления городского поселения – город Богучар </w:t>
      </w:r>
      <w:proofErr w:type="spellStart"/>
      <w:r w:rsidRPr="001139C4">
        <w:rPr>
          <w:rFonts w:ascii="Arial" w:hAnsi="Arial" w:cs="Arial"/>
          <w:sz w:val="24"/>
          <w:szCs w:val="24"/>
          <w:lang w:eastAsia="ar-SA"/>
        </w:rPr>
        <w:t>Богучарского</w:t>
      </w:r>
      <w:proofErr w:type="spellEnd"/>
      <w:r w:rsidRPr="001139C4">
        <w:rPr>
          <w:rFonts w:ascii="Arial" w:hAnsi="Arial" w:cs="Arial"/>
          <w:sz w:val="24"/>
          <w:szCs w:val="24"/>
          <w:lang w:eastAsia="ar-SA"/>
        </w:rPr>
        <w:t xml:space="preserve"> муниципального района Воронежской области </w:t>
      </w:r>
      <w:r w:rsidRPr="001139C4">
        <w:rPr>
          <w:rFonts w:ascii="Arial" w:hAnsi="Arial" w:cs="Arial"/>
          <w:sz w:val="24"/>
          <w:szCs w:val="24"/>
          <w:lang w:eastAsia="ru-RU"/>
        </w:rPr>
        <w:t>для предоставления муниципальной услуги, у заявителя;</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139C4">
        <w:rPr>
          <w:rFonts w:ascii="Arial" w:hAnsi="Arial" w:cs="Arial"/>
          <w:sz w:val="24"/>
          <w:szCs w:val="24"/>
          <w:lang w:eastAsia="ar-SA"/>
        </w:rPr>
        <w:t xml:space="preserve"> нормативными правовыми актами </w:t>
      </w:r>
      <w:r w:rsidRPr="001139C4">
        <w:rPr>
          <w:rFonts w:ascii="Arial" w:hAnsi="Arial" w:cs="Arial"/>
          <w:sz w:val="24"/>
          <w:szCs w:val="24"/>
          <w:lang w:eastAsia="ar-SA"/>
        </w:rPr>
        <w:lastRenderedPageBreak/>
        <w:t xml:space="preserve">органов местного самоуправления городского поселения – город Богучар </w:t>
      </w:r>
      <w:proofErr w:type="spellStart"/>
      <w:r w:rsidRPr="001139C4">
        <w:rPr>
          <w:rFonts w:ascii="Arial" w:hAnsi="Arial" w:cs="Arial"/>
          <w:sz w:val="24"/>
          <w:szCs w:val="24"/>
          <w:lang w:eastAsia="ar-SA"/>
        </w:rPr>
        <w:t>Богучарского</w:t>
      </w:r>
      <w:proofErr w:type="spellEnd"/>
      <w:r w:rsidRPr="001139C4">
        <w:rPr>
          <w:rFonts w:ascii="Arial" w:hAnsi="Arial" w:cs="Arial"/>
          <w:sz w:val="24"/>
          <w:szCs w:val="24"/>
          <w:lang w:eastAsia="ar-SA"/>
        </w:rPr>
        <w:t xml:space="preserve"> муниципального района Воронежской области</w:t>
      </w:r>
      <w:r w:rsidRPr="001139C4">
        <w:rPr>
          <w:rFonts w:ascii="Arial" w:hAnsi="Arial" w:cs="Arial"/>
          <w:sz w:val="24"/>
          <w:szCs w:val="24"/>
          <w:lang w:eastAsia="ru-RU"/>
        </w:rPr>
        <w:t>;</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139C4">
        <w:rPr>
          <w:rFonts w:ascii="Arial" w:hAnsi="Arial" w:cs="Arial"/>
          <w:sz w:val="24"/>
          <w:szCs w:val="24"/>
          <w:lang w:eastAsia="ar-SA"/>
        </w:rPr>
        <w:t xml:space="preserve"> нормативными правовыми актами органов местного самоуправления городского поселения – город Богучар;</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9C4" w:rsidRPr="001139C4" w:rsidRDefault="001139C4" w:rsidP="001139C4">
      <w:pPr>
        <w:tabs>
          <w:tab w:val="num" w:pos="0"/>
          <w:tab w:val="left" w:pos="1701"/>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5.4. Жалоба должна содержать:</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1139C4">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139C4">
        <w:rPr>
          <w:rFonts w:ascii="Arial" w:hAnsi="Arial" w:cs="Arial"/>
          <w:sz w:val="24"/>
          <w:szCs w:val="24"/>
          <w:lang w:eastAsia="ar-SA"/>
        </w:rPr>
        <w:t>лаве администрации (поселения).</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9C4" w:rsidRPr="001139C4" w:rsidRDefault="001139C4" w:rsidP="001139C4">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139C4">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9C4" w:rsidRPr="001139C4" w:rsidRDefault="001139C4" w:rsidP="001139C4">
      <w:pPr>
        <w:tabs>
          <w:tab w:val="num" w:pos="0"/>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39C4" w:rsidRDefault="00113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139C4" w:rsidRPr="001139C4" w:rsidRDefault="001139C4" w:rsidP="001139C4">
      <w:pPr>
        <w:adjustRightInd w:val="0"/>
        <w:spacing w:after="0" w:line="240" w:lineRule="auto"/>
        <w:ind w:firstLine="567"/>
        <w:jc w:val="right"/>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Приложение 1</w:t>
      </w:r>
    </w:p>
    <w:p w:rsidR="001139C4" w:rsidRPr="001139C4" w:rsidRDefault="001139C4" w:rsidP="001139C4">
      <w:pPr>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к административному регламенту</w:t>
      </w:r>
    </w:p>
    <w:p w:rsidR="001139C4" w:rsidRPr="001139C4" w:rsidRDefault="001139C4" w:rsidP="001139C4">
      <w:pPr>
        <w:adjustRightInd w:val="0"/>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numPr>
          <w:ilvl w:val="0"/>
          <w:numId w:val="11"/>
        </w:numPr>
        <w:tabs>
          <w:tab w:val="left" w:pos="993"/>
        </w:tabs>
        <w:adjustRightInd w:val="0"/>
        <w:spacing w:after="0" w:line="240" w:lineRule="auto"/>
        <w:ind w:left="0" w:firstLine="567"/>
        <w:contextualSpacing/>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Место нахождения администрации городского поселения – город Богучар </w:t>
      </w:r>
      <w:proofErr w:type="spellStart"/>
      <w:r w:rsidRPr="001139C4">
        <w:rPr>
          <w:rFonts w:ascii="Arial" w:eastAsia="Times New Roman" w:hAnsi="Arial" w:cs="Arial"/>
          <w:sz w:val="24"/>
          <w:szCs w:val="24"/>
          <w:lang w:eastAsia="ru-RU"/>
        </w:rPr>
        <w:t>Богучарского</w:t>
      </w:r>
      <w:proofErr w:type="spellEnd"/>
      <w:r w:rsidRPr="001139C4">
        <w:rPr>
          <w:rFonts w:ascii="Arial" w:eastAsia="Times New Roman" w:hAnsi="Arial" w:cs="Arial"/>
          <w:sz w:val="24"/>
          <w:szCs w:val="24"/>
          <w:lang w:eastAsia="ru-RU"/>
        </w:rPr>
        <w:t xml:space="preserve"> муниципального района Воронежской области: 396790, Воронежская область, г. Богучар, ул. Карла Маркса, д. 2.</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График работы администрации городского поселения – город Богучар </w:t>
      </w:r>
      <w:proofErr w:type="spellStart"/>
      <w:r w:rsidRPr="001139C4">
        <w:rPr>
          <w:rFonts w:ascii="Arial" w:eastAsia="Times New Roman" w:hAnsi="Arial" w:cs="Arial"/>
          <w:sz w:val="24"/>
          <w:szCs w:val="24"/>
          <w:lang w:eastAsia="ru-RU"/>
        </w:rPr>
        <w:t>Богучарского</w:t>
      </w:r>
      <w:proofErr w:type="spellEnd"/>
      <w:r w:rsidRPr="001139C4">
        <w:rPr>
          <w:rFonts w:ascii="Arial" w:eastAsia="Times New Roman" w:hAnsi="Arial" w:cs="Arial"/>
          <w:sz w:val="24"/>
          <w:szCs w:val="24"/>
          <w:lang w:eastAsia="ru-RU"/>
        </w:rPr>
        <w:t xml:space="preserve"> муниципального района Воронежской области:</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понедельник - пятница: с 08.00 до 17.00;</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перерыв: с 12.00 до 13.00.</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Официальный сайт администрации городского поселения – город </w:t>
      </w:r>
      <w:proofErr w:type="gramStart"/>
      <w:r w:rsidRPr="001139C4">
        <w:rPr>
          <w:rFonts w:ascii="Arial" w:eastAsia="Times New Roman" w:hAnsi="Arial" w:cs="Arial"/>
          <w:sz w:val="24"/>
          <w:szCs w:val="24"/>
          <w:lang w:eastAsia="ru-RU"/>
        </w:rPr>
        <w:t>Богучар  в</w:t>
      </w:r>
      <w:proofErr w:type="gramEnd"/>
      <w:r w:rsidRPr="001139C4">
        <w:rPr>
          <w:rFonts w:ascii="Arial" w:eastAsia="Times New Roman" w:hAnsi="Arial" w:cs="Arial"/>
          <w:sz w:val="24"/>
          <w:szCs w:val="24"/>
          <w:lang w:eastAsia="ru-RU"/>
        </w:rPr>
        <w:t xml:space="preserve"> сети Интернет: http://gorod-boguchar.ru/.</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Адрес электронной почты администрации &lt;наименование муниципального образования Воронежской области&gt;: </w:t>
      </w:r>
      <w:proofErr w:type="spellStart"/>
      <w:r w:rsidRPr="001139C4">
        <w:rPr>
          <w:rFonts w:ascii="Arial" w:eastAsia="Times New Roman" w:hAnsi="Arial" w:cs="Arial"/>
          <w:sz w:val="24"/>
          <w:szCs w:val="24"/>
          <w:lang w:val="en-US" w:eastAsia="ru-RU"/>
        </w:rPr>
        <w:t>bogucharadm</w:t>
      </w:r>
      <w:proofErr w:type="spellEnd"/>
      <w:r w:rsidRPr="001139C4">
        <w:rPr>
          <w:rFonts w:ascii="Arial" w:eastAsia="Times New Roman" w:hAnsi="Arial" w:cs="Arial"/>
          <w:sz w:val="24"/>
          <w:szCs w:val="24"/>
          <w:lang w:eastAsia="ru-RU"/>
        </w:rPr>
        <w:t>@</w:t>
      </w:r>
      <w:r w:rsidRPr="001139C4">
        <w:rPr>
          <w:rFonts w:ascii="Arial" w:eastAsia="Times New Roman" w:hAnsi="Arial" w:cs="Arial"/>
          <w:sz w:val="24"/>
          <w:szCs w:val="24"/>
          <w:lang w:val="en-US" w:eastAsia="ru-RU"/>
        </w:rPr>
        <w:t>mail</w:t>
      </w:r>
      <w:r w:rsidRPr="001139C4">
        <w:rPr>
          <w:rFonts w:ascii="Arial" w:eastAsia="Times New Roman" w:hAnsi="Arial" w:cs="Arial"/>
          <w:sz w:val="24"/>
          <w:szCs w:val="24"/>
          <w:lang w:eastAsia="ru-RU"/>
        </w:rPr>
        <w:t>.</w:t>
      </w:r>
      <w:proofErr w:type="spellStart"/>
      <w:r w:rsidRPr="001139C4">
        <w:rPr>
          <w:rFonts w:ascii="Arial" w:eastAsia="Times New Roman" w:hAnsi="Arial" w:cs="Arial"/>
          <w:sz w:val="24"/>
          <w:szCs w:val="24"/>
          <w:lang w:val="en-US" w:eastAsia="ru-RU"/>
        </w:rPr>
        <w:t>ru</w:t>
      </w:r>
      <w:proofErr w:type="spellEnd"/>
      <w:r w:rsidRPr="001139C4">
        <w:rPr>
          <w:rFonts w:ascii="Arial" w:eastAsia="Times New Roman" w:hAnsi="Arial" w:cs="Arial"/>
          <w:sz w:val="24"/>
          <w:szCs w:val="24"/>
          <w:lang w:eastAsia="ru-RU"/>
        </w:rPr>
        <w:t>.</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2. Телефоны для справок: (47366) 2-01-32.</w:t>
      </w:r>
    </w:p>
    <w:p w:rsidR="001139C4" w:rsidRPr="001139C4" w:rsidRDefault="001139C4" w:rsidP="001139C4">
      <w:pPr>
        <w:tabs>
          <w:tab w:val="left" w:pos="1418"/>
        </w:tabs>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Телефон для справок АУ «МФЦ»: (473) 226-99-99.</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Официальный сайт АУ «МФЦ» в сети Интернет: mfc.vr</w:t>
      </w:r>
      <w:proofErr w:type="gramStart"/>
      <w:r w:rsidRPr="001139C4">
        <w:rPr>
          <w:rFonts w:ascii="Arial" w:eastAsia="Times New Roman" w:hAnsi="Arial" w:cs="Arial"/>
          <w:sz w:val="24"/>
          <w:szCs w:val="24"/>
          <w:lang w:eastAsia="ru-RU"/>
        </w:rPr>
        <w:t>№.ru</w:t>
      </w:r>
      <w:proofErr w:type="gramEnd"/>
      <w:r w:rsidRPr="001139C4">
        <w:rPr>
          <w:rFonts w:ascii="Arial" w:eastAsia="Times New Roman" w:hAnsi="Arial" w:cs="Arial"/>
          <w:sz w:val="24"/>
          <w:szCs w:val="24"/>
          <w:lang w:eastAsia="ru-RU"/>
        </w:rPr>
        <w:t>.</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Адрес электронной почты АУ «МФЦ»: od№o-ok№o@mail.ru.</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График работы АУ «МФЦ»:</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вторник, четверг, пятница: с 09.00 до 18.00;</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среда: с 11.00 до 20.00;</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суббота: с 09.00 до 16.45.</w:t>
      </w:r>
    </w:p>
    <w:p w:rsidR="001139C4" w:rsidRPr="001139C4" w:rsidRDefault="001139C4" w:rsidP="001139C4">
      <w:pPr>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 xml:space="preserve">3.2. Место нахождения филиала АУ «МФЦ» в </w:t>
      </w:r>
      <w:proofErr w:type="spellStart"/>
      <w:r w:rsidRPr="001139C4">
        <w:rPr>
          <w:rFonts w:ascii="Arial" w:eastAsia="Calibri" w:hAnsi="Arial" w:cs="Arial"/>
          <w:sz w:val="24"/>
          <w:szCs w:val="24"/>
        </w:rPr>
        <w:t>Богучарском</w:t>
      </w:r>
      <w:proofErr w:type="spellEnd"/>
      <w:r w:rsidRPr="001139C4">
        <w:rPr>
          <w:rFonts w:ascii="Arial" w:eastAsia="Calibri" w:hAnsi="Arial" w:cs="Arial"/>
          <w:sz w:val="24"/>
          <w:szCs w:val="24"/>
        </w:rPr>
        <w:t xml:space="preserve"> муниципальном районе: </w:t>
      </w:r>
      <w:r w:rsidRPr="001139C4">
        <w:rPr>
          <w:rFonts w:ascii="Arial" w:eastAsia="Calibri" w:hAnsi="Arial" w:cs="Arial"/>
          <w:sz w:val="24"/>
          <w:szCs w:val="24"/>
          <w:lang w:eastAsia="ar-SA"/>
        </w:rPr>
        <w:t>Воронежская область, город Богучар, проспект 50 лет Победы д.6.</w:t>
      </w:r>
    </w:p>
    <w:p w:rsidR="001139C4" w:rsidRPr="001139C4" w:rsidRDefault="001139C4" w:rsidP="001139C4">
      <w:pPr>
        <w:spacing w:after="0" w:line="240" w:lineRule="auto"/>
        <w:ind w:firstLine="567"/>
        <w:jc w:val="both"/>
        <w:rPr>
          <w:rFonts w:ascii="Arial" w:eastAsia="Calibri" w:hAnsi="Arial" w:cs="Arial"/>
          <w:sz w:val="24"/>
          <w:szCs w:val="24"/>
        </w:rPr>
      </w:pPr>
      <w:r w:rsidRPr="001139C4">
        <w:rPr>
          <w:rFonts w:ascii="Arial" w:eastAsia="Calibri" w:hAnsi="Arial" w:cs="Arial"/>
          <w:sz w:val="24"/>
          <w:szCs w:val="24"/>
        </w:rPr>
        <w:t>График (режим) работы многофункционального центра:</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понедельник: выходной;</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вторник: 8:00-17:00, перерыв: 12:00-12-45;</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среда: 11:00-20:00, перерыв: 15:00-15:45;</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четверг: 8:00-17:00, перерыв: 12:00-12-45;</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пятница: 8:00-17:00, перерыв: 12:00-12-45;</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суббота: 8:00-15:45, перерыв: 12:00-12-45;</w:t>
      </w:r>
    </w:p>
    <w:p w:rsidR="001139C4" w:rsidRPr="001139C4" w:rsidRDefault="001139C4" w:rsidP="001139C4">
      <w:pPr>
        <w:spacing w:after="0" w:line="240" w:lineRule="auto"/>
        <w:ind w:firstLine="567"/>
        <w:jc w:val="both"/>
        <w:rPr>
          <w:rFonts w:ascii="Arial" w:eastAsia="Calibri" w:hAnsi="Arial" w:cs="Arial"/>
          <w:sz w:val="24"/>
          <w:szCs w:val="24"/>
          <w:lang w:eastAsia="ar-SA"/>
        </w:rPr>
      </w:pPr>
      <w:r w:rsidRPr="001139C4">
        <w:rPr>
          <w:rFonts w:ascii="Arial" w:eastAsia="Calibri" w:hAnsi="Arial" w:cs="Arial"/>
          <w:sz w:val="24"/>
          <w:szCs w:val="24"/>
          <w:lang w:eastAsia="ar-SA"/>
        </w:rPr>
        <w:t>воскресенье - выходной;</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ar-SA"/>
        </w:rPr>
        <w:t>Телефон(8-473-66) 3-92-00</w:t>
      </w:r>
      <w:r w:rsidRPr="001139C4">
        <w:rPr>
          <w:rFonts w:ascii="Arial" w:eastAsia="Times New Roman" w:hAnsi="Arial" w:cs="Arial"/>
          <w:sz w:val="24"/>
          <w:szCs w:val="24"/>
          <w:lang w:eastAsia="ru-RU"/>
        </w:rPr>
        <w:t>.</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76" w:lineRule="auto"/>
        <w:ind w:firstLine="709"/>
        <w:jc w:val="both"/>
        <w:rPr>
          <w:rFonts w:ascii="Arial" w:eastAsia="Times New Roman" w:hAnsi="Arial" w:cs="Arial"/>
          <w:sz w:val="24"/>
          <w:szCs w:val="24"/>
          <w:lang w:eastAsia="ar-SA"/>
        </w:rPr>
      </w:pPr>
    </w:p>
    <w:p w:rsidR="001139C4" w:rsidRDefault="00113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139C4" w:rsidRPr="001139C4" w:rsidRDefault="001139C4" w:rsidP="001139C4">
      <w:pPr>
        <w:widowControl w:val="0"/>
        <w:adjustRightInd w:val="0"/>
        <w:spacing w:after="0" w:line="240" w:lineRule="auto"/>
        <w:ind w:firstLine="567"/>
        <w:jc w:val="right"/>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Приложение 2</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к административному регламенту</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Форма заявления</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utoSpaceDE w:val="0"/>
        <w:autoSpaceDN w:val="0"/>
        <w:adjustRightInd w:val="0"/>
        <w:spacing w:after="0" w:line="240" w:lineRule="auto"/>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Главе администрации </w:t>
      </w:r>
    </w:p>
    <w:p w:rsidR="001139C4" w:rsidRPr="001139C4" w:rsidRDefault="001139C4" w:rsidP="001139C4">
      <w:pPr>
        <w:autoSpaceDE w:val="0"/>
        <w:autoSpaceDN w:val="0"/>
        <w:adjustRightInd w:val="0"/>
        <w:spacing w:after="0" w:line="240" w:lineRule="auto"/>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городского поселения – город Богучар</w:t>
      </w:r>
    </w:p>
    <w:p w:rsidR="001139C4" w:rsidRPr="001139C4" w:rsidRDefault="001139C4" w:rsidP="001139C4">
      <w:pPr>
        <w:autoSpaceDE w:val="0"/>
        <w:autoSpaceDN w:val="0"/>
        <w:adjustRightInd w:val="0"/>
        <w:spacing w:after="0" w:line="240" w:lineRule="auto"/>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w:t>
      </w:r>
    </w:p>
    <w:p w:rsidR="001139C4" w:rsidRPr="001139C4" w:rsidRDefault="001139C4" w:rsidP="001139C4">
      <w:pPr>
        <w:autoSpaceDE w:val="0"/>
        <w:autoSpaceDN w:val="0"/>
        <w:adjustRightInd w:val="0"/>
        <w:spacing w:after="0" w:line="240" w:lineRule="auto"/>
        <w:ind w:left="2124" w:firstLine="708"/>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(Ф.И.О)</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______________________________________</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(Ф.И.О. заявителя)</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______________________________________</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(паспортные данные)</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______________________________________</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(по доверенности в интересах)</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______________________________________</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139C4">
        <w:rPr>
          <w:rFonts w:ascii="Arial" w:eastAsia="Times New Roman" w:hAnsi="Arial" w:cs="Arial"/>
          <w:sz w:val="20"/>
          <w:szCs w:val="20"/>
          <w:lang w:eastAsia="ru-RU"/>
        </w:rPr>
        <w:t>(адрес регистрации)</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Контактный телефон ___________________</w:t>
      </w:r>
    </w:p>
    <w:p w:rsidR="001139C4" w:rsidRPr="001139C4" w:rsidRDefault="001139C4" w:rsidP="001139C4">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(указывается по желанию)</w:t>
      </w:r>
    </w:p>
    <w:p w:rsidR="001139C4" w:rsidRPr="001139C4" w:rsidRDefault="001139C4" w:rsidP="001139C4">
      <w:pPr>
        <w:adjustRightInd w:val="0"/>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Заявление</w:t>
      </w:r>
    </w:p>
    <w:p w:rsidR="001139C4" w:rsidRPr="001139C4" w:rsidRDefault="001139C4" w:rsidP="001139C4">
      <w:pPr>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о предоставлении информации о порядке</w:t>
      </w:r>
    </w:p>
    <w:p w:rsidR="001139C4" w:rsidRPr="001139C4" w:rsidRDefault="001139C4" w:rsidP="001139C4">
      <w:pPr>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 xml:space="preserve">предоставления жилищно-коммунальных услуг </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 "____" ____________ 20__ г.</w:t>
      </w:r>
    </w:p>
    <w:p w:rsidR="001139C4" w:rsidRPr="001139C4" w:rsidRDefault="001139C4" w:rsidP="001139C4">
      <w:pPr>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djustRightInd w:val="0"/>
        <w:spacing w:after="0" w:line="240" w:lineRule="auto"/>
        <w:ind w:firstLine="567"/>
        <w:jc w:val="both"/>
        <w:rPr>
          <w:rFonts w:ascii="Arial" w:eastAsia="Times New Roman" w:hAnsi="Arial" w:cs="Arial"/>
          <w:i/>
          <w:sz w:val="24"/>
          <w:szCs w:val="24"/>
          <w:lang w:eastAsia="ru-RU"/>
        </w:rPr>
      </w:pPr>
      <w:r w:rsidRPr="001139C4">
        <w:rPr>
          <w:rFonts w:ascii="Arial" w:eastAsia="Times New Roman" w:hAnsi="Arial" w:cs="Arial"/>
          <w:sz w:val="24"/>
          <w:szCs w:val="24"/>
          <w:lang w:eastAsia="ru-RU"/>
        </w:rPr>
        <w:t xml:space="preserve"> </w:t>
      </w:r>
    </w:p>
    <w:p w:rsidR="001139C4" w:rsidRPr="001139C4" w:rsidRDefault="001139C4" w:rsidP="001139C4">
      <w:pPr>
        <w:adjustRightInd w:val="0"/>
        <w:spacing w:after="0" w:line="240" w:lineRule="auto"/>
        <w:ind w:firstLine="567"/>
        <w:jc w:val="both"/>
        <w:rPr>
          <w:rFonts w:ascii="Arial" w:eastAsia="Times New Roman" w:hAnsi="Arial" w:cs="Arial"/>
          <w:i/>
          <w:sz w:val="24"/>
          <w:szCs w:val="24"/>
          <w:lang w:eastAsia="ru-RU"/>
        </w:rPr>
      </w:pPr>
      <w:r w:rsidRPr="001139C4">
        <w:rPr>
          <w:rFonts w:ascii="Arial" w:eastAsia="Times New Roman" w:hAnsi="Arial" w:cs="Arial"/>
          <w:i/>
          <w:sz w:val="24"/>
          <w:szCs w:val="24"/>
          <w:lang w:eastAsia="ru-RU"/>
        </w:rPr>
        <w:t>______________</w:t>
      </w:r>
      <w:r w:rsidRPr="001139C4">
        <w:rPr>
          <w:rFonts w:ascii="Arial" w:eastAsia="Times New Roman" w:hAnsi="Arial" w:cs="Arial"/>
          <w:i/>
          <w:sz w:val="24"/>
          <w:szCs w:val="24"/>
          <w:lang w:eastAsia="ru-RU"/>
        </w:rPr>
        <w:tab/>
      </w:r>
      <w:r w:rsidRPr="001139C4">
        <w:rPr>
          <w:rFonts w:ascii="Arial" w:eastAsia="Times New Roman" w:hAnsi="Arial" w:cs="Arial"/>
          <w:i/>
          <w:sz w:val="24"/>
          <w:szCs w:val="24"/>
          <w:lang w:eastAsia="ru-RU"/>
        </w:rPr>
        <w:tab/>
      </w:r>
      <w:r w:rsidRPr="001139C4">
        <w:rPr>
          <w:rFonts w:ascii="Arial" w:eastAsia="Times New Roman" w:hAnsi="Arial" w:cs="Arial"/>
          <w:i/>
          <w:sz w:val="24"/>
          <w:szCs w:val="24"/>
          <w:lang w:eastAsia="ru-RU"/>
        </w:rPr>
        <w:tab/>
      </w:r>
      <w:r w:rsidRPr="001139C4">
        <w:rPr>
          <w:rFonts w:ascii="Arial" w:eastAsia="Times New Roman" w:hAnsi="Arial" w:cs="Arial"/>
          <w:i/>
          <w:sz w:val="24"/>
          <w:szCs w:val="24"/>
          <w:lang w:eastAsia="ru-RU"/>
        </w:rPr>
        <w:tab/>
      </w:r>
      <w:r w:rsidRPr="001139C4">
        <w:rPr>
          <w:rFonts w:ascii="Arial" w:eastAsia="Times New Roman" w:hAnsi="Arial" w:cs="Arial"/>
          <w:i/>
          <w:sz w:val="24"/>
          <w:szCs w:val="24"/>
          <w:lang w:eastAsia="ru-RU"/>
        </w:rPr>
        <w:tab/>
        <w:t xml:space="preserve">            </w:t>
      </w:r>
      <w:r w:rsidRPr="001139C4">
        <w:rPr>
          <w:rFonts w:ascii="Arial" w:eastAsia="Times New Roman" w:hAnsi="Arial" w:cs="Arial"/>
          <w:i/>
          <w:sz w:val="24"/>
          <w:szCs w:val="24"/>
          <w:lang w:eastAsia="ru-RU"/>
        </w:rPr>
        <w:tab/>
        <w:t>________________</w:t>
      </w:r>
    </w:p>
    <w:p w:rsidR="001139C4" w:rsidRPr="001139C4" w:rsidRDefault="001139C4" w:rsidP="001139C4">
      <w:pPr>
        <w:adjustRightInd w:val="0"/>
        <w:spacing w:after="0" w:line="240" w:lineRule="auto"/>
        <w:ind w:firstLine="567"/>
        <w:jc w:val="both"/>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(подпись)</w:t>
      </w:r>
      <w:r w:rsidRPr="001139C4">
        <w:rPr>
          <w:rFonts w:ascii="Arial" w:eastAsia="Times New Roman" w:hAnsi="Arial" w:cs="Arial"/>
          <w:sz w:val="20"/>
          <w:szCs w:val="20"/>
          <w:lang w:eastAsia="ru-RU"/>
        </w:rPr>
        <w:tab/>
      </w:r>
      <w:r w:rsidRPr="001139C4">
        <w:rPr>
          <w:rFonts w:ascii="Arial" w:eastAsia="Times New Roman" w:hAnsi="Arial" w:cs="Arial"/>
          <w:sz w:val="20"/>
          <w:szCs w:val="20"/>
          <w:lang w:eastAsia="ru-RU"/>
        </w:rPr>
        <w:tab/>
      </w:r>
      <w:r w:rsidRPr="001139C4">
        <w:rPr>
          <w:rFonts w:ascii="Arial" w:eastAsia="Times New Roman" w:hAnsi="Arial" w:cs="Arial"/>
          <w:sz w:val="20"/>
          <w:szCs w:val="20"/>
          <w:lang w:eastAsia="ru-RU"/>
        </w:rPr>
        <w:tab/>
      </w:r>
      <w:r w:rsidRPr="001139C4">
        <w:rPr>
          <w:rFonts w:ascii="Arial" w:eastAsia="Times New Roman" w:hAnsi="Arial" w:cs="Arial"/>
          <w:sz w:val="20"/>
          <w:szCs w:val="20"/>
          <w:lang w:eastAsia="ru-RU"/>
        </w:rPr>
        <w:tab/>
      </w:r>
      <w:r w:rsidRPr="001139C4">
        <w:rPr>
          <w:rFonts w:ascii="Arial" w:eastAsia="Times New Roman" w:hAnsi="Arial" w:cs="Arial"/>
          <w:sz w:val="20"/>
          <w:szCs w:val="20"/>
          <w:lang w:eastAsia="ru-RU"/>
        </w:rPr>
        <w:tab/>
      </w:r>
      <w:r w:rsidRPr="001139C4">
        <w:rPr>
          <w:rFonts w:ascii="Arial" w:eastAsia="Times New Roman" w:hAnsi="Arial" w:cs="Arial"/>
          <w:sz w:val="20"/>
          <w:szCs w:val="20"/>
          <w:lang w:eastAsia="ru-RU"/>
        </w:rPr>
        <w:tab/>
        <w:t xml:space="preserve">                               </w:t>
      </w:r>
      <w:proofErr w:type="gramStart"/>
      <w:r w:rsidRPr="001139C4">
        <w:rPr>
          <w:rFonts w:ascii="Arial" w:eastAsia="Times New Roman" w:hAnsi="Arial" w:cs="Arial"/>
          <w:sz w:val="20"/>
          <w:szCs w:val="20"/>
          <w:lang w:eastAsia="ru-RU"/>
        </w:rPr>
        <w:t xml:space="preserve">   (</w:t>
      </w:r>
      <w:proofErr w:type="gramEnd"/>
      <w:r w:rsidRPr="001139C4">
        <w:rPr>
          <w:rFonts w:ascii="Arial" w:eastAsia="Times New Roman" w:hAnsi="Arial" w:cs="Arial"/>
          <w:sz w:val="20"/>
          <w:szCs w:val="20"/>
          <w:lang w:eastAsia="ru-RU"/>
        </w:rPr>
        <w:t>Фамилия И. О.)</w:t>
      </w:r>
    </w:p>
    <w:p w:rsidR="001139C4" w:rsidRPr="001139C4" w:rsidRDefault="001139C4" w:rsidP="001139C4">
      <w:pPr>
        <w:autoSpaceDE w:val="0"/>
        <w:autoSpaceDN w:val="0"/>
        <w:adjustRightInd w:val="0"/>
        <w:spacing w:after="0" w:line="240" w:lineRule="auto"/>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Default="00113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139C4" w:rsidRPr="001139C4" w:rsidRDefault="001139C4" w:rsidP="001139C4">
      <w:pPr>
        <w:widowControl w:val="0"/>
        <w:adjustRightInd w:val="0"/>
        <w:spacing w:after="0" w:line="240" w:lineRule="auto"/>
        <w:ind w:firstLine="567"/>
        <w:jc w:val="right"/>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Приложение 3</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к административному регламенту</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Форма уведомления</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Уведомление</w:t>
      </w:r>
    </w:p>
    <w:p w:rsidR="001139C4" w:rsidRPr="001139C4" w:rsidRDefault="001139C4" w:rsidP="001139C4">
      <w:pPr>
        <w:widowControl w:val="0"/>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о необходимости устранения нарушений в оформлении заявления</w:t>
      </w:r>
    </w:p>
    <w:p w:rsidR="001139C4" w:rsidRPr="001139C4" w:rsidRDefault="001139C4" w:rsidP="001139C4">
      <w:pPr>
        <w:widowControl w:val="0"/>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и (или) представления отсутствующих документов</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709"/>
        <w:jc w:val="both"/>
        <w:rPr>
          <w:rFonts w:ascii="Arial" w:eastAsia="Times New Roman" w:hAnsi="Arial" w:cs="Arial"/>
          <w:sz w:val="24"/>
          <w:szCs w:val="24"/>
          <w:lang w:eastAsia="ru-RU"/>
        </w:rPr>
      </w:pPr>
    </w:p>
    <w:p w:rsidR="001139C4" w:rsidRPr="001139C4" w:rsidRDefault="001139C4" w:rsidP="001139C4">
      <w:pPr>
        <w:autoSpaceDE w:val="0"/>
        <w:autoSpaceDN w:val="0"/>
        <w:adjustRightInd w:val="0"/>
        <w:spacing w:after="0" w:line="240" w:lineRule="auto"/>
        <w:ind w:firstLine="709"/>
        <w:rPr>
          <w:rFonts w:ascii="Arial" w:eastAsia="Times New Roman" w:hAnsi="Arial" w:cs="Arial"/>
          <w:sz w:val="24"/>
          <w:szCs w:val="24"/>
          <w:lang w:eastAsia="ru-RU"/>
        </w:rPr>
      </w:pPr>
      <w:r w:rsidRPr="001139C4">
        <w:rPr>
          <w:rFonts w:ascii="Arial" w:eastAsia="Times New Roman" w:hAnsi="Arial" w:cs="Arial"/>
          <w:sz w:val="24"/>
          <w:szCs w:val="24"/>
          <w:lang w:eastAsia="ru-RU"/>
        </w:rPr>
        <w:t>Кому: _________________________________________________________________</w:t>
      </w:r>
    </w:p>
    <w:p w:rsidR="001139C4" w:rsidRPr="001139C4" w:rsidRDefault="001139C4" w:rsidP="001139C4">
      <w:pPr>
        <w:autoSpaceDE w:val="0"/>
        <w:autoSpaceDN w:val="0"/>
        <w:adjustRightInd w:val="0"/>
        <w:spacing w:after="0" w:line="240" w:lineRule="auto"/>
        <w:ind w:firstLine="709"/>
        <w:jc w:val="center"/>
        <w:rPr>
          <w:rFonts w:ascii="Arial" w:eastAsia="Times New Roman" w:hAnsi="Arial" w:cs="Arial"/>
          <w:sz w:val="20"/>
          <w:szCs w:val="20"/>
          <w:lang w:eastAsia="ru-RU"/>
        </w:rPr>
      </w:pPr>
      <w:r w:rsidRPr="001139C4">
        <w:rPr>
          <w:rFonts w:ascii="Arial" w:eastAsia="Times New Roman" w:hAnsi="Arial" w:cs="Arial"/>
          <w:sz w:val="20"/>
          <w:szCs w:val="20"/>
          <w:lang w:eastAsia="ru-RU"/>
        </w:rPr>
        <w:t>(Ф.И.О., адрес регистрации заявителя)</w:t>
      </w:r>
    </w:p>
    <w:p w:rsidR="001139C4" w:rsidRPr="001139C4" w:rsidRDefault="001139C4" w:rsidP="001139C4">
      <w:pPr>
        <w:autoSpaceDE w:val="0"/>
        <w:autoSpaceDN w:val="0"/>
        <w:adjustRightInd w:val="0"/>
        <w:spacing w:after="0" w:line="240" w:lineRule="auto"/>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____________________________________________________________________________</w:t>
      </w:r>
    </w:p>
    <w:p w:rsidR="001139C4" w:rsidRPr="001139C4" w:rsidRDefault="001139C4" w:rsidP="001139C4">
      <w:pPr>
        <w:autoSpaceDE w:val="0"/>
        <w:autoSpaceDN w:val="0"/>
        <w:adjustRightInd w:val="0"/>
        <w:spacing w:after="0" w:line="240" w:lineRule="auto"/>
        <w:ind w:firstLine="709"/>
        <w:rPr>
          <w:rFonts w:ascii="Arial" w:eastAsia="Times New Roman" w:hAnsi="Arial" w:cs="Arial"/>
          <w:sz w:val="24"/>
          <w:szCs w:val="24"/>
          <w:lang w:eastAsia="ru-RU"/>
        </w:rPr>
      </w:pPr>
    </w:p>
    <w:p w:rsidR="001139C4" w:rsidRPr="001139C4" w:rsidRDefault="001139C4" w:rsidP="001139C4">
      <w:pPr>
        <w:autoSpaceDE w:val="0"/>
        <w:autoSpaceDN w:val="0"/>
        <w:adjustRightInd w:val="0"/>
        <w:spacing w:after="0" w:line="240" w:lineRule="auto"/>
        <w:ind w:right="288" w:firstLine="709"/>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городского поселения – город Богучар по предоставлению муниципальной услуги «Предоставление информации о порядке предоставления жилищно-коммунальных услуг населению», а именно:</w:t>
      </w:r>
    </w:p>
    <w:p w:rsidR="001139C4" w:rsidRPr="001139C4" w:rsidRDefault="001139C4" w:rsidP="001139C4">
      <w:pPr>
        <w:autoSpaceDE w:val="0"/>
        <w:autoSpaceDN w:val="0"/>
        <w:adjustRightInd w:val="0"/>
        <w:spacing w:after="0" w:line="240" w:lineRule="auto"/>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w:t>
      </w:r>
    </w:p>
    <w:p w:rsidR="001139C4" w:rsidRPr="001139C4" w:rsidRDefault="001139C4" w:rsidP="001139C4">
      <w:pPr>
        <w:autoSpaceDE w:val="0"/>
        <w:autoSpaceDN w:val="0"/>
        <w:adjustRightInd w:val="0"/>
        <w:spacing w:after="0" w:line="240" w:lineRule="auto"/>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w:t>
      </w:r>
    </w:p>
    <w:p w:rsidR="001139C4" w:rsidRPr="001139C4" w:rsidRDefault="001139C4" w:rsidP="001139C4">
      <w:pPr>
        <w:autoSpaceDE w:val="0"/>
        <w:autoSpaceDN w:val="0"/>
        <w:adjustRightInd w:val="0"/>
        <w:spacing w:after="0" w:line="240" w:lineRule="auto"/>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____________________________________________________________________________________________________________________________________</w:t>
      </w:r>
    </w:p>
    <w:p w:rsidR="001139C4" w:rsidRPr="001139C4" w:rsidRDefault="001139C4" w:rsidP="001139C4">
      <w:pPr>
        <w:autoSpaceDE w:val="0"/>
        <w:autoSpaceDN w:val="0"/>
        <w:adjustRightInd w:val="0"/>
        <w:spacing w:after="0" w:line="240" w:lineRule="auto"/>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 </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Default="00113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139C4" w:rsidRPr="001139C4" w:rsidRDefault="001139C4" w:rsidP="001139C4">
      <w:pPr>
        <w:widowControl w:val="0"/>
        <w:adjustRightInd w:val="0"/>
        <w:spacing w:after="0" w:line="240" w:lineRule="auto"/>
        <w:ind w:firstLine="567"/>
        <w:jc w:val="right"/>
        <w:outlineLvl w:val="0"/>
        <w:rPr>
          <w:rFonts w:ascii="Arial" w:eastAsia="Times New Roman" w:hAnsi="Arial" w:cs="Arial"/>
          <w:sz w:val="24"/>
          <w:szCs w:val="24"/>
          <w:lang w:eastAsia="ru-RU"/>
        </w:rPr>
      </w:pPr>
      <w:r w:rsidRPr="001139C4">
        <w:rPr>
          <w:rFonts w:ascii="Arial" w:eastAsia="Times New Roman" w:hAnsi="Arial" w:cs="Arial"/>
          <w:sz w:val="24"/>
          <w:szCs w:val="24"/>
          <w:lang w:eastAsia="ru-RU"/>
        </w:rPr>
        <w:lastRenderedPageBreak/>
        <w:t>Приложение 4</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к административному регламенту</w:t>
      </w:r>
    </w:p>
    <w:p w:rsidR="001139C4" w:rsidRPr="001139C4" w:rsidRDefault="001139C4" w:rsidP="001139C4">
      <w:pPr>
        <w:widowControl w:val="0"/>
        <w:adjustRightInd w:val="0"/>
        <w:spacing w:after="0" w:line="240" w:lineRule="auto"/>
        <w:ind w:firstLine="567"/>
        <w:jc w:val="center"/>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Форма уведомления</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в получении документов</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УВЕДОМЛЕНИЕ</w:t>
      </w:r>
    </w:p>
    <w:p w:rsidR="001139C4" w:rsidRPr="001139C4" w:rsidRDefault="001139C4" w:rsidP="001139C4">
      <w:pPr>
        <w:widowControl w:val="0"/>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в получении документов, представленных для принятия решения</w:t>
      </w:r>
    </w:p>
    <w:p w:rsidR="001139C4" w:rsidRPr="001139C4" w:rsidRDefault="001139C4" w:rsidP="001139C4">
      <w:pPr>
        <w:widowControl w:val="0"/>
        <w:adjustRightInd w:val="0"/>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о предоставлении информации о порядке предоставления жилищно-коммунальных услуг</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autoSpaceDE w:val="0"/>
        <w:autoSpaceDN w:val="0"/>
        <w:adjustRightInd w:val="0"/>
        <w:spacing w:after="0" w:line="240" w:lineRule="auto"/>
        <w:ind w:firstLine="709"/>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Настоящим удостоверяется, что заявитель _________________________________</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___________________________________________________________________________</w:t>
      </w:r>
    </w:p>
    <w:p w:rsidR="001139C4" w:rsidRPr="001139C4" w:rsidRDefault="001139C4" w:rsidP="001139C4">
      <w:pPr>
        <w:autoSpaceDE w:val="0"/>
        <w:autoSpaceDN w:val="0"/>
        <w:adjustRightInd w:val="0"/>
        <w:spacing w:after="0" w:line="240" w:lineRule="auto"/>
        <w:jc w:val="center"/>
        <w:rPr>
          <w:rFonts w:ascii="Arial" w:eastAsia="Times New Roman" w:hAnsi="Arial" w:cs="Arial"/>
          <w:sz w:val="20"/>
          <w:szCs w:val="20"/>
          <w:lang w:eastAsia="ru-RU"/>
        </w:rPr>
      </w:pPr>
      <w:r w:rsidRPr="001139C4">
        <w:rPr>
          <w:rFonts w:ascii="Arial" w:eastAsia="Times New Roman" w:hAnsi="Arial" w:cs="Arial"/>
          <w:sz w:val="20"/>
          <w:szCs w:val="20"/>
          <w:lang w:eastAsia="ru-RU"/>
        </w:rPr>
        <w:t>(полное и (если имеется) сокращенное наименования, в том числе фирменное</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___________________________________________________________________________</w:t>
      </w:r>
    </w:p>
    <w:p w:rsidR="001139C4" w:rsidRPr="001139C4" w:rsidRDefault="001139C4" w:rsidP="001139C4">
      <w:pPr>
        <w:autoSpaceDE w:val="0"/>
        <w:autoSpaceDN w:val="0"/>
        <w:adjustRightInd w:val="0"/>
        <w:spacing w:after="0" w:line="240" w:lineRule="auto"/>
        <w:ind w:firstLine="709"/>
        <w:jc w:val="center"/>
        <w:rPr>
          <w:rFonts w:ascii="Arial" w:eastAsia="Times New Roman" w:hAnsi="Arial" w:cs="Arial"/>
          <w:sz w:val="20"/>
          <w:szCs w:val="20"/>
          <w:lang w:eastAsia="ru-RU"/>
        </w:rPr>
      </w:pPr>
      <w:r w:rsidRPr="001139C4">
        <w:rPr>
          <w:rFonts w:ascii="Arial" w:eastAsia="Times New Roman" w:hAnsi="Arial" w:cs="Arial"/>
          <w:sz w:val="20"/>
          <w:szCs w:val="20"/>
          <w:lang w:eastAsia="ru-RU"/>
        </w:rPr>
        <w:t>наименование юридического лица)</w:t>
      </w:r>
    </w:p>
    <w:p w:rsidR="001139C4" w:rsidRPr="001139C4" w:rsidRDefault="001139C4" w:rsidP="001139C4">
      <w:pPr>
        <w:autoSpaceDE w:val="0"/>
        <w:autoSpaceDN w:val="0"/>
        <w:adjustRightInd w:val="0"/>
        <w:spacing w:after="0" w:line="240" w:lineRule="auto"/>
        <w:ind w:firstLine="709"/>
        <w:jc w:val="both"/>
        <w:rPr>
          <w:rFonts w:ascii="Arial" w:eastAsia="Times New Roman" w:hAnsi="Arial" w:cs="Arial"/>
          <w:sz w:val="24"/>
          <w:szCs w:val="24"/>
          <w:lang w:eastAsia="ru-RU"/>
        </w:rPr>
      </w:pP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представил, а сотрудник администрации городского поселения – город Богучар (сотрудник АУ «МФЦ») получил "_____" _____________    _____</w:t>
      </w:r>
    </w:p>
    <w:p w:rsidR="001139C4" w:rsidRPr="001139C4" w:rsidRDefault="001139C4" w:rsidP="001139C4">
      <w:pPr>
        <w:autoSpaceDE w:val="0"/>
        <w:autoSpaceDN w:val="0"/>
        <w:adjustRightInd w:val="0"/>
        <w:spacing w:after="0" w:line="240" w:lineRule="auto"/>
        <w:ind w:firstLine="709"/>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w:t>
      </w:r>
      <w:proofErr w:type="gramStart"/>
      <w:r w:rsidRPr="001139C4">
        <w:rPr>
          <w:rFonts w:ascii="Arial" w:eastAsia="Times New Roman" w:hAnsi="Arial" w:cs="Arial"/>
          <w:sz w:val="20"/>
          <w:szCs w:val="20"/>
          <w:lang w:eastAsia="ru-RU"/>
        </w:rPr>
        <w:t xml:space="preserve">число)   </w:t>
      </w:r>
      <w:proofErr w:type="gramEnd"/>
      <w:r w:rsidRPr="001139C4">
        <w:rPr>
          <w:rFonts w:ascii="Arial" w:eastAsia="Times New Roman" w:hAnsi="Arial" w:cs="Arial"/>
          <w:sz w:val="20"/>
          <w:szCs w:val="20"/>
          <w:lang w:eastAsia="ru-RU"/>
        </w:rPr>
        <w:t xml:space="preserve">  (месяц прописью) (    год)</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документы в количестве ____________________________ экземпляров по прилагаемому</w:t>
      </w:r>
    </w:p>
    <w:p w:rsidR="001139C4" w:rsidRPr="001139C4" w:rsidRDefault="001139C4" w:rsidP="001139C4">
      <w:pPr>
        <w:autoSpaceDE w:val="0"/>
        <w:autoSpaceDN w:val="0"/>
        <w:adjustRightInd w:val="0"/>
        <w:spacing w:after="0" w:line="240" w:lineRule="auto"/>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(прописью)</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городского поселения – город Богучар по предоставлению муниципальной услуги «Предоставление информации о порядке предоставления жилищно-коммунальных услуг населению»).</w:t>
      </w:r>
    </w:p>
    <w:p w:rsidR="001139C4" w:rsidRPr="001139C4" w:rsidRDefault="001139C4" w:rsidP="001139C4">
      <w:pPr>
        <w:autoSpaceDE w:val="0"/>
        <w:autoSpaceDN w:val="0"/>
        <w:adjustRightInd w:val="0"/>
        <w:spacing w:after="0" w:line="240" w:lineRule="auto"/>
        <w:ind w:firstLine="709"/>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Получены прилагаемые к заявлению документы:</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r w:rsidRPr="001139C4">
        <w:rPr>
          <w:rFonts w:ascii="Arial" w:eastAsia="Times New Roman" w:hAnsi="Arial" w:cs="Arial"/>
          <w:sz w:val="24"/>
          <w:szCs w:val="24"/>
          <w:lang w:eastAsia="ru-RU"/>
        </w:rPr>
        <w:t xml:space="preserve">_______________________________________          _______________ </w:t>
      </w:r>
    </w:p>
    <w:p w:rsidR="001139C4" w:rsidRPr="001139C4" w:rsidRDefault="001139C4" w:rsidP="001139C4">
      <w:pPr>
        <w:autoSpaceDE w:val="0"/>
        <w:autoSpaceDN w:val="0"/>
        <w:adjustRightInd w:val="0"/>
        <w:spacing w:after="0" w:line="240" w:lineRule="auto"/>
        <w:jc w:val="both"/>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(должность </w:t>
      </w:r>
      <w:proofErr w:type="gramStart"/>
      <w:r w:rsidRPr="001139C4">
        <w:rPr>
          <w:rFonts w:ascii="Arial" w:eastAsia="Times New Roman" w:hAnsi="Arial" w:cs="Arial"/>
          <w:sz w:val="20"/>
          <w:szCs w:val="20"/>
          <w:lang w:eastAsia="ru-RU"/>
        </w:rPr>
        <w:t xml:space="preserve">специалиста,   </w:t>
      </w:r>
      <w:proofErr w:type="gramEnd"/>
      <w:r w:rsidRPr="001139C4">
        <w:rPr>
          <w:rFonts w:ascii="Arial" w:eastAsia="Times New Roman" w:hAnsi="Arial" w:cs="Arial"/>
          <w:sz w:val="20"/>
          <w:szCs w:val="20"/>
          <w:lang w:eastAsia="ru-RU"/>
        </w:rPr>
        <w:t xml:space="preserve">              (подпись)        (расшифровка подписи)</w:t>
      </w:r>
    </w:p>
    <w:p w:rsidR="001139C4" w:rsidRPr="001139C4" w:rsidRDefault="001139C4" w:rsidP="001139C4">
      <w:pPr>
        <w:autoSpaceDE w:val="0"/>
        <w:autoSpaceDN w:val="0"/>
        <w:adjustRightInd w:val="0"/>
        <w:spacing w:after="0" w:line="240" w:lineRule="auto"/>
        <w:jc w:val="both"/>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ответственного за прием</w:t>
      </w:r>
    </w:p>
    <w:p w:rsidR="001139C4" w:rsidRPr="001139C4" w:rsidRDefault="001139C4" w:rsidP="001139C4">
      <w:pPr>
        <w:autoSpaceDE w:val="0"/>
        <w:autoSpaceDN w:val="0"/>
        <w:adjustRightInd w:val="0"/>
        <w:spacing w:after="0" w:line="240" w:lineRule="auto"/>
        <w:jc w:val="both"/>
        <w:rPr>
          <w:rFonts w:ascii="Arial" w:eastAsia="Times New Roman" w:hAnsi="Arial" w:cs="Arial"/>
          <w:sz w:val="20"/>
          <w:szCs w:val="20"/>
          <w:lang w:eastAsia="ru-RU"/>
        </w:rPr>
      </w:pPr>
      <w:r w:rsidRPr="001139C4">
        <w:rPr>
          <w:rFonts w:ascii="Arial" w:eastAsia="Times New Roman" w:hAnsi="Arial" w:cs="Arial"/>
          <w:sz w:val="20"/>
          <w:szCs w:val="20"/>
          <w:lang w:eastAsia="ru-RU"/>
        </w:rPr>
        <w:t xml:space="preserve">                            документов)</w:t>
      </w:r>
    </w:p>
    <w:p w:rsidR="001139C4" w:rsidRPr="001139C4" w:rsidRDefault="001139C4" w:rsidP="001139C4">
      <w:pPr>
        <w:autoSpaceDE w:val="0"/>
        <w:autoSpaceDN w:val="0"/>
        <w:adjustRightInd w:val="0"/>
        <w:spacing w:after="0" w:line="240" w:lineRule="auto"/>
        <w:jc w:val="both"/>
        <w:rPr>
          <w:rFonts w:ascii="Arial" w:eastAsia="Times New Roman" w:hAnsi="Arial" w:cs="Arial"/>
          <w:sz w:val="24"/>
          <w:szCs w:val="24"/>
          <w:lang w:eastAsia="ru-RU"/>
        </w:rPr>
      </w:pP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Default="00113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139C4" w:rsidRPr="001139C4" w:rsidRDefault="001139C4" w:rsidP="001139C4">
      <w:pPr>
        <w:widowControl w:val="0"/>
        <w:adjustRightInd w:val="0"/>
        <w:spacing w:after="0" w:line="240" w:lineRule="auto"/>
        <w:ind w:firstLine="567"/>
        <w:jc w:val="right"/>
        <w:outlineLvl w:val="0"/>
        <w:rPr>
          <w:rFonts w:ascii="Arial" w:eastAsia="Times New Roman" w:hAnsi="Arial" w:cs="Arial"/>
          <w:sz w:val="24"/>
          <w:szCs w:val="24"/>
          <w:lang w:eastAsia="ru-RU"/>
        </w:rPr>
      </w:pPr>
      <w:bookmarkStart w:id="0" w:name="_GoBack"/>
      <w:bookmarkEnd w:id="0"/>
      <w:r w:rsidRPr="001139C4">
        <w:rPr>
          <w:rFonts w:ascii="Arial" w:eastAsia="Times New Roman" w:hAnsi="Arial" w:cs="Arial"/>
          <w:sz w:val="24"/>
          <w:szCs w:val="24"/>
          <w:lang w:eastAsia="ru-RU"/>
        </w:rPr>
        <w:lastRenderedPageBreak/>
        <w:t>Приложение 5</w:t>
      </w:r>
    </w:p>
    <w:p w:rsidR="001139C4" w:rsidRPr="001139C4" w:rsidRDefault="001139C4" w:rsidP="001139C4">
      <w:pPr>
        <w:widowControl w:val="0"/>
        <w:adjustRightInd w:val="0"/>
        <w:spacing w:after="0" w:line="240" w:lineRule="auto"/>
        <w:ind w:firstLine="567"/>
        <w:jc w:val="right"/>
        <w:rPr>
          <w:rFonts w:ascii="Arial" w:eastAsia="Times New Roman" w:hAnsi="Arial" w:cs="Arial"/>
          <w:sz w:val="24"/>
          <w:szCs w:val="24"/>
          <w:lang w:eastAsia="ru-RU"/>
        </w:rPr>
      </w:pPr>
      <w:r w:rsidRPr="001139C4">
        <w:rPr>
          <w:rFonts w:ascii="Arial" w:eastAsia="Times New Roman" w:hAnsi="Arial" w:cs="Arial"/>
          <w:sz w:val="24"/>
          <w:szCs w:val="24"/>
          <w:lang w:eastAsia="ru-RU"/>
        </w:rPr>
        <w:t>к административному регламенту</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p>
    <w:p w:rsidR="001139C4" w:rsidRPr="001139C4" w:rsidRDefault="001139C4" w:rsidP="001139C4">
      <w:pPr>
        <w:spacing w:after="0" w:line="240" w:lineRule="auto"/>
        <w:ind w:firstLine="567"/>
        <w:jc w:val="center"/>
        <w:rPr>
          <w:rFonts w:ascii="Arial" w:eastAsia="Times New Roman" w:hAnsi="Arial" w:cs="Arial"/>
          <w:b/>
          <w:sz w:val="24"/>
          <w:szCs w:val="24"/>
          <w:lang w:eastAsia="ru-RU"/>
        </w:rPr>
      </w:pPr>
      <w:r w:rsidRPr="001139C4">
        <w:rPr>
          <w:rFonts w:ascii="Arial" w:eastAsia="Times New Roman" w:hAnsi="Arial" w:cs="Arial"/>
          <w:b/>
          <w:sz w:val="24"/>
          <w:szCs w:val="24"/>
          <w:lang w:eastAsia="ru-RU"/>
        </w:rPr>
        <w:t>Блок-схема действий предоставления муниципальной услуги</w:t>
      </w:r>
    </w:p>
    <w:p w:rsidR="001139C4" w:rsidRPr="001139C4" w:rsidRDefault="001139C4" w:rsidP="001139C4">
      <w:pPr>
        <w:widowControl w:val="0"/>
        <w:adjustRightInd w:val="0"/>
        <w:spacing w:after="0" w:line="240" w:lineRule="auto"/>
        <w:ind w:firstLine="567"/>
        <w:jc w:val="both"/>
        <w:rPr>
          <w:rFonts w:ascii="Arial" w:eastAsia="Times New Roman" w:hAnsi="Arial" w:cs="Arial"/>
          <w:sz w:val="24"/>
          <w:szCs w:val="24"/>
          <w:lang w:eastAsia="ru-RU"/>
        </w:rPr>
      </w:pPr>
      <w:r w:rsidRPr="001139C4">
        <w:rPr>
          <w:rFonts w:ascii="Arial" w:eastAsia="Times New Roman" w:hAnsi="Arial"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0" t="0" r="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 xml:space="preserve">Прием и регистрация заявления и прилагаемых к нему документов </w:t>
                                    </w:r>
                                  </w:p>
                                  <w:p w:rsidR="001139C4" w:rsidRDefault="001139C4">
                                    <w:pPr>
                                      <w:jc w:val="center"/>
                                      <w:rPr>
                                        <w:rFonts w:cs="Arial"/>
                                        <w:sz w:val="20"/>
                                      </w:rPr>
                                    </w:pPr>
                                    <w:r>
                                      <w:rPr>
                                        <w:rFonts w:cs="Arial"/>
                                        <w:sz w:val="20"/>
                                      </w:rPr>
                                      <w:t xml:space="preserve">о предоставлении информации </w:t>
                                    </w:r>
                                  </w:p>
                                  <w:p w:rsidR="001139C4" w:rsidRDefault="001139C4">
                                    <w:pPr>
                                      <w:jc w:val="center"/>
                                      <w:rPr>
                                        <w:rFonts w:cs="Arial"/>
                                        <w:sz w:val="20"/>
                                      </w:rPr>
                                    </w:pPr>
                                    <w:r>
                                      <w:rPr>
                                        <w:rFonts w:cs="Arial"/>
                                        <w:sz w:val="20"/>
                                      </w:rPr>
                                      <w:t xml:space="preserve">о порядке предоставления </w:t>
                                    </w:r>
                                  </w:p>
                                  <w:p w:rsidR="001139C4" w:rsidRDefault="001139C4">
                                    <w:pPr>
                                      <w:jc w:val="center"/>
                                      <w:rPr>
                                        <w:rFonts w:cs="Arial"/>
                                        <w:sz w:val="20"/>
                                      </w:rPr>
                                    </w:pPr>
                                    <w:r>
                                      <w:rPr>
                                        <w:rFonts w:cs="Arial"/>
                                        <w:sz w:val="20"/>
                                      </w:rPr>
                                      <w:t>жилищно-коммунальных услуг</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158750" y="967105"/>
                            <a:ext cx="180975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22"/>
                              </w:tblGrid>
                              <w:tr w:rsidR="001139C4">
                                <w:trPr>
                                  <w:tblCellSpacing w:w="0" w:type="dxa"/>
                                </w:trPr>
                                <w:tc>
                                  <w:tcPr>
                                    <w:tcW w:w="0" w:type="auto"/>
                                    <w:vAlign w:val="center"/>
                                    <w:hideMark/>
                                  </w:tcPr>
                                  <w:p w:rsidR="001139C4" w:rsidRDefault="001139C4">
                                    <w:pPr>
                                      <w:ind w:left="-567" w:right="-556"/>
                                      <w:jc w:val="center"/>
                                      <w:rPr>
                                        <w:rFonts w:cs="Arial"/>
                                        <w:sz w:val="16"/>
                                        <w:szCs w:val="16"/>
                                      </w:rPr>
                                    </w:pPr>
                                    <w:r>
                                      <w:rPr>
                                        <w:rFonts w:cs="Arial"/>
                                        <w:sz w:val="16"/>
                                        <w:szCs w:val="16"/>
                                      </w:rPr>
                                      <w:t>Не соответствуют предъявляемым</w:t>
                                    </w:r>
                                  </w:p>
                                  <w:p w:rsidR="001139C4" w:rsidRDefault="001139C4">
                                    <w:pPr>
                                      <w:ind w:left="-567" w:right="-556"/>
                                      <w:jc w:val="center"/>
                                      <w:rPr>
                                        <w:rFonts w:cs="Arial"/>
                                        <w:sz w:val="16"/>
                                        <w:szCs w:val="16"/>
                                      </w:rPr>
                                    </w:pPr>
                                    <w:r>
                                      <w:rPr>
                                        <w:rFonts w:cs="Arial"/>
                                        <w:sz w:val="16"/>
                                        <w:szCs w:val="16"/>
                                      </w:rPr>
                                      <w:t>требованиям</w:t>
                                    </w:r>
                                  </w:p>
                                </w:tc>
                              </w:tr>
                            </w:tbl>
                            <w:p w:rsidR="001139C4" w:rsidRDefault="001139C4" w:rsidP="001139C4">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063625" y="573405"/>
                            <a:ext cx="7258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19316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18"/>
                              </w:tblGrid>
                              <w:tr w:rsidR="001139C4">
                                <w:trPr>
                                  <w:tblCellSpacing w:w="0" w:type="dxa"/>
                                </w:trPr>
                                <w:tc>
                                  <w:tcPr>
                                    <w:tcW w:w="0" w:type="auto"/>
                                    <w:vAlign w:val="center"/>
                                    <w:hideMark/>
                                  </w:tcPr>
                                  <w:p w:rsidR="001139C4" w:rsidRDefault="001139C4">
                                    <w:pPr>
                                      <w:ind w:right="-72"/>
                                      <w:jc w:val="center"/>
                                      <w:rPr>
                                        <w:rFonts w:cs="Arial"/>
                                        <w:sz w:val="16"/>
                                        <w:szCs w:val="16"/>
                                      </w:rPr>
                                    </w:pPr>
                                    <w:r>
                                      <w:rPr>
                                        <w:rFonts w:cs="Arial"/>
                                        <w:sz w:val="16"/>
                                        <w:szCs w:val="16"/>
                                      </w:rPr>
                                      <w:t xml:space="preserve"> Соответствуют предъявляемым</w:t>
                                    </w:r>
                                  </w:p>
                                  <w:p w:rsidR="001139C4" w:rsidRDefault="001139C4">
                                    <w:pPr>
                                      <w:ind w:left="-567" w:right="-639"/>
                                      <w:jc w:val="center"/>
                                      <w:rPr>
                                        <w:rFonts w:cs="Arial"/>
                                        <w:sz w:val="16"/>
                                        <w:szCs w:val="16"/>
                                      </w:rPr>
                                    </w:pPr>
                                    <w:r>
                                      <w:rPr>
                                        <w:rFonts w:cs="Arial"/>
                                        <w:sz w:val="16"/>
                                        <w:szCs w:val="16"/>
                                      </w:rPr>
                                      <w:t>требованиям</w:t>
                                    </w:r>
                                  </w:p>
                                </w:tc>
                              </w:tr>
                            </w:tbl>
                            <w:p w:rsidR="001139C4" w:rsidRDefault="001139C4" w:rsidP="001139C4">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55435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Вручение (направление) уведомления в получении документов</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Рассмотрение представленных документов</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Наличие оснований для отказа в предоставлении муниципальной услуги</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79488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Имеются основания для отказа</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Отсутствуют основания для отказа</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1139C4" w:rsidRDefault="001139C4" w:rsidP="001139C4">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1139C4">
                                <w:trPr>
                                  <w:tblCellSpacing w:w="0" w:type="dxa"/>
                                </w:trPr>
                                <w:tc>
                                  <w:tcPr>
                                    <w:tcW w:w="0" w:type="auto"/>
                                    <w:vAlign w:val="center"/>
                                    <w:hideMark/>
                                  </w:tcPr>
                                  <w:p w:rsidR="001139C4" w:rsidRDefault="001139C4">
                                    <w:pPr>
                                      <w:jc w:val="center"/>
                                      <w:rPr>
                                        <w:rFonts w:cs="Arial"/>
                                        <w:sz w:val="20"/>
                                        <w:szCs w:val="20"/>
                                      </w:rPr>
                                    </w:pPr>
                                    <w:r>
                                      <w:rPr>
                                        <w:rFonts w:cs="Arial"/>
                                        <w:sz w:val="20"/>
                                        <w:szCs w:val="20"/>
                                      </w:rPr>
                                      <w:t xml:space="preserve">Вручение (направление) заявителю </w:t>
                                    </w:r>
                                  </w:p>
                                  <w:p w:rsidR="001139C4" w:rsidRDefault="001139C4">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1139C4" w:rsidRDefault="001139C4" w:rsidP="001139C4">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1139C4">
                                <w:trPr>
                                  <w:tblCellSpacing w:w="0" w:type="dxa"/>
                                </w:trPr>
                                <w:tc>
                                  <w:tcPr>
                                    <w:tcW w:w="0" w:type="auto"/>
                                    <w:vAlign w:val="center"/>
                                    <w:hideMark/>
                                  </w:tcPr>
                                  <w:p w:rsidR="001139C4" w:rsidRDefault="001139C4">
                                    <w:pPr>
                                      <w:jc w:val="center"/>
                                      <w:rPr>
                                        <w:sz w:val="20"/>
                                        <w:szCs w:val="20"/>
                                      </w:rPr>
                                    </w:pPr>
                                    <w:r>
                                      <w:rPr>
                                        <w:sz w:val="20"/>
                                        <w:szCs w:val="20"/>
                                      </w:rPr>
                                      <w:t>Предоставление информации о порядке предоставления жилищно-коммунальных услуг или</w:t>
                                    </w:r>
                                  </w:p>
                                  <w:p w:rsidR="001139C4" w:rsidRDefault="001139C4">
                                    <w:pPr>
                                      <w:jc w:val="center"/>
                                      <w:rPr>
                                        <w:sz w:val="20"/>
                                        <w:szCs w:val="20"/>
                                      </w:rPr>
                                    </w:pPr>
                                    <w:r>
                                      <w:rPr>
                                        <w:sz w:val="20"/>
                                        <w:szCs w:val="20"/>
                                      </w:rPr>
                                      <w:t xml:space="preserve"> отказ в предоставлении информации </w:t>
                                    </w:r>
                                  </w:p>
                                  <w:p w:rsidR="001139C4" w:rsidRDefault="001139C4">
                                    <w:pPr>
                                      <w:jc w:val="center"/>
                                      <w:rPr>
                                        <w:sz w:val="20"/>
                                        <w:szCs w:val="20"/>
                                      </w:rPr>
                                    </w:pPr>
                                    <w:r>
                                      <w:rPr>
                                        <w:sz w:val="20"/>
                                        <w:szCs w:val="20"/>
                                      </w:rPr>
                                      <w:t>в устной форме</w:t>
                                    </w:r>
                                  </w:p>
                                </w:tc>
                              </w:tr>
                            </w:tbl>
                            <w:p w:rsidR="001139C4" w:rsidRDefault="001139C4" w:rsidP="001139C4">
                              <w:pPr>
                                <w:rPr>
                                  <w:rFonts w:ascii="Times New Roman" w:hAnsi="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 xml:space="preserve">Прием и регистрация заявления и прилагаемых к нему документов </w:t>
                              </w:r>
                            </w:p>
                            <w:p w:rsidR="001139C4" w:rsidRDefault="001139C4">
                              <w:pPr>
                                <w:jc w:val="center"/>
                                <w:rPr>
                                  <w:rFonts w:cs="Arial"/>
                                  <w:sz w:val="20"/>
                                </w:rPr>
                              </w:pPr>
                              <w:r>
                                <w:rPr>
                                  <w:rFonts w:cs="Arial"/>
                                  <w:sz w:val="20"/>
                                </w:rPr>
                                <w:t xml:space="preserve">о предоставлении информации </w:t>
                              </w:r>
                            </w:p>
                            <w:p w:rsidR="001139C4" w:rsidRDefault="001139C4">
                              <w:pPr>
                                <w:jc w:val="center"/>
                                <w:rPr>
                                  <w:rFonts w:cs="Arial"/>
                                  <w:sz w:val="20"/>
                                </w:rPr>
                              </w:pPr>
                              <w:r>
                                <w:rPr>
                                  <w:rFonts w:cs="Arial"/>
                                  <w:sz w:val="20"/>
                                </w:rPr>
                                <w:t xml:space="preserve">о порядке предоставления </w:t>
                              </w:r>
                            </w:p>
                            <w:p w:rsidR="001139C4" w:rsidRDefault="001139C4">
                              <w:pPr>
                                <w:jc w:val="center"/>
                                <w:rPr>
                                  <w:rFonts w:cs="Arial"/>
                                  <w:sz w:val="20"/>
                                </w:rPr>
                              </w:pPr>
                              <w:r>
                                <w:rPr>
                                  <w:rFonts w:cs="Arial"/>
                                  <w:sz w:val="20"/>
                                </w:rPr>
                                <w:t>жилищно-коммунальных услуг</w:t>
                              </w:r>
                            </w:p>
                          </w:tc>
                        </w:tr>
                      </w:tbl>
                      <w:p w:rsidR="001139C4" w:rsidRDefault="001139C4" w:rsidP="001139C4">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87;top:9671;width:18098;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22"/>
                        </w:tblGrid>
                        <w:tr w:rsidR="001139C4">
                          <w:trPr>
                            <w:tblCellSpacing w:w="0" w:type="dxa"/>
                          </w:trPr>
                          <w:tc>
                            <w:tcPr>
                              <w:tcW w:w="0" w:type="auto"/>
                              <w:vAlign w:val="center"/>
                              <w:hideMark/>
                            </w:tcPr>
                            <w:p w:rsidR="001139C4" w:rsidRDefault="001139C4">
                              <w:pPr>
                                <w:ind w:left="-567" w:right="-556"/>
                                <w:jc w:val="center"/>
                                <w:rPr>
                                  <w:rFonts w:cs="Arial"/>
                                  <w:sz w:val="16"/>
                                  <w:szCs w:val="16"/>
                                </w:rPr>
                              </w:pPr>
                              <w:r>
                                <w:rPr>
                                  <w:rFonts w:cs="Arial"/>
                                  <w:sz w:val="16"/>
                                  <w:szCs w:val="16"/>
                                </w:rPr>
                                <w:t>Не соответствуют предъявляемым</w:t>
                              </w:r>
                            </w:p>
                            <w:p w:rsidR="001139C4" w:rsidRDefault="001139C4">
                              <w:pPr>
                                <w:ind w:left="-567" w:right="-556"/>
                                <w:jc w:val="center"/>
                                <w:rPr>
                                  <w:rFonts w:cs="Arial"/>
                                  <w:sz w:val="16"/>
                                  <w:szCs w:val="16"/>
                                </w:rPr>
                              </w:pPr>
                              <w:r>
                                <w:rPr>
                                  <w:rFonts w:cs="Arial"/>
                                  <w:sz w:val="16"/>
                                  <w:szCs w:val="16"/>
                                </w:rPr>
                                <w:t>требованиям</w:t>
                              </w:r>
                            </w:p>
                          </w:tc>
                        </w:tr>
                      </w:tbl>
                      <w:p w:rsidR="001139C4" w:rsidRDefault="001139C4" w:rsidP="001139C4">
                        <w:pPr>
                          <w:rPr>
                            <w:rFonts w:ascii="Times New Roman" w:hAnsi="Times New Roman" w:cs="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0636;top:5734;width:7258;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19317;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18"/>
                        </w:tblGrid>
                        <w:tr w:rsidR="001139C4">
                          <w:trPr>
                            <w:tblCellSpacing w:w="0" w:type="dxa"/>
                          </w:trPr>
                          <w:tc>
                            <w:tcPr>
                              <w:tcW w:w="0" w:type="auto"/>
                              <w:vAlign w:val="center"/>
                              <w:hideMark/>
                            </w:tcPr>
                            <w:p w:rsidR="001139C4" w:rsidRDefault="001139C4">
                              <w:pPr>
                                <w:ind w:right="-72"/>
                                <w:jc w:val="center"/>
                                <w:rPr>
                                  <w:rFonts w:cs="Arial"/>
                                  <w:sz w:val="16"/>
                                  <w:szCs w:val="16"/>
                                </w:rPr>
                              </w:pPr>
                              <w:r>
                                <w:rPr>
                                  <w:rFonts w:cs="Arial"/>
                                  <w:sz w:val="16"/>
                                  <w:szCs w:val="16"/>
                                </w:rPr>
                                <w:t xml:space="preserve"> Соответствуют предъявляемым</w:t>
                              </w:r>
                            </w:p>
                            <w:p w:rsidR="001139C4" w:rsidRDefault="001139C4">
                              <w:pPr>
                                <w:ind w:left="-567" w:right="-639"/>
                                <w:jc w:val="center"/>
                                <w:rPr>
                                  <w:rFonts w:cs="Arial"/>
                                  <w:sz w:val="16"/>
                                  <w:szCs w:val="16"/>
                                </w:rPr>
                              </w:pPr>
                              <w:r>
                                <w:rPr>
                                  <w:rFonts w:cs="Arial"/>
                                  <w:sz w:val="16"/>
                                  <w:szCs w:val="16"/>
                                </w:rPr>
                                <w:t>требованиям</w:t>
                              </w:r>
                            </w:p>
                          </w:tc>
                        </w:tr>
                      </w:tbl>
                      <w:p w:rsidR="001139C4" w:rsidRDefault="001139C4" w:rsidP="001139C4">
                        <w:pPr>
                          <w:rPr>
                            <w:rFonts w:ascii="Times New Roman" w:hAnsi="Times New Roman" w:cs="Times New Roman"/>
                            <w:sz w:val="24"/>
                            <w:szCs w:val="24"/>
                          </w:rPr>
                        </w:pPr>
                      </w:p>
                    </w:txbxContent>
                  </v:textbox>
                </v:shape>
                <v:shape id="AutoShape 8" o:spid="_x0000_s1032" type="#_x0000_t33" style="position:absolute;left:42405;top:5734;width:554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1139C4" w:rsidRDefault="001139C4" w:rsidP="001139C4">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Вручение (направление) уведомления в получении документов</w:t>
                              </w:r>
                            </w:p>
                          </w:tc>
                        </w:tr>
                      </w:tbl>
                      <w:p w:rsidR="001139C4" w:rsidRDefault="001139C4" w:rsidP="001139C4">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Рассмотрение представленных документов</w:t>
                              </w:r>
                            </w:p>
                          </w:tc>
                        </w:tr>
                      </w:tbl>
                      <w:p w:rsidR="001139C4" w:rsidRDefault="001139C4" w:rsidP="001139C4">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Наличие оснований для отказа в предоставлении муниципальной услуги</w:t>
                              </w:r>
                            </w:p>
                          </w:tc>
                        </w:tr>
                      </w:tbl>
                      <w:p w:rsidR="001139C4" w:rsidRDefault="001139C4" w:rsidP="001139C4">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7948;top:212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Имеются основания для отказа</w:t>
                              </w:r>
                            </w:p>
                          </w:tc>
                        </w:tr>
                      </w:tbl>
                      <w:p w:rsidR="001139C4" w:rsidRDefault="001139C4" w:rsidP="001139C4">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Отсутствуют основания для отказа</w:t>
                              </w:r>
                            </w:p>
                          </w:tc>
                        </w:tr>
                      </w:tbl>
                      <w:p w:rsidR="001139C4" w:rsidRDefault="001139C4" w:rsidP="001139C4">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1139C4">
                          <w:trPr>
                            <w:tblCellSpacing w:w="0" w:type="dxa"/>
                          </w:trPr>
                          <w:tc>
                            <w:tcPr>
                              <w:tcW w:w="0" w:type="auto"/>
                              <w:vAlign w:val="center"/>
                              <w:hideMark/>
                            </w:tcPr>
                            <w:p w:rsidR="001139C4" w:rsidRDefault="001139C4">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1139C4" w:rsidRDefault="001139C4" w:rsidP="001139C4">
                        <w:pPr>
                          <w:rPr>
                            <w:rFonts w:ascii="Times New Roman" w:hAnsi="Times New Roman" w:cs="Times New Roman"/>
                            <w:sz w:val="24"/>
                          </w:rPr>
                        </w:pPr>
                      </w:p>
                    </w:txbxContent>
                  </v:textbox>
                </v:rect>
                <v:rect id="Rectangle 22" o:spid="_x0000_s1046" style="position:absolute;left:31159;top:58312;width:27769;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1139C4">
                          <w:trPr>
                            <w:tblCellSpacing w:w="0" w:type="dxa"/>
                          </w:trPr>
                          <w:tc>
                            <w:tcPr>
                              <w:tcW w:w="0" w:type="auto"/>
                              <w:vAlign w:val="center"/>
                              <w:hideMark/>
                            </w:tcPr>
                            <w:p w:rsidR="001139C4" w:rsidRDefault="001139C4">
                              <w:pPr>
                                <w:jc w:val="center"/>
                                <w:rPr>
                                  <w:rFonts w:cs="Arial"/>
                                  <w:sz w:val="20"/>
                                  <w:szCs w:val="20"/>
                                </w:rPr>
                              </w:pPr>
                              <w:r>
                                <w:rPr>
                                  <w:rFonts w:cs="Arial"/>
                                  <w:sz w:val="20"/>
                                  <w:szCs w:val="20"/>
                                </w:rPr>
                                <w:t xml:space="preserve">Вручение (направление) заявителю </w:t>
                              </w:r>
                            </w:p>
                            <w:p w:rsidR="001139C4" w:rsidRDefault="001139C4">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1139C4" w:rsidRDefault="001139C4" w:rsidP="001139C4">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1139C4">
                          <w:trPr>
                            <w:tblCellSpacing w:w="0" w:type="dxa"/>
                          </w:trPr>
                          <w:tc>
                            <w:tcPr>
                              <w:tcW w:w="0" w:type="auto"/>
                              <w:vAlign w:val="center"/>
                              <w:hideMark/>
                            </w:tcPr>
                            <w:p w:rsidR="001139C4" w:rsidRDefault="001139C4">
                              <w:pPr>
                                <w:jc w:val="center"/>
                                <w:rPr>
                                  <w:sz w:val="20"/>
                                  <w:szCs w:val="20"/>
                                </w:rPr>
                              </w:pPr>
                              <w:r>
                                <w:rPr>
                                  <w:sz w:val="20"/>
                                  <w:szCs w:val="20"/>
                                </w:rPr>
                                <w:t>Предоставление информации о порядке предоставления жилищно-коммунальных услуг или</w:t>
                              </w:r>
                            </w:p>
                            <w:p w:rsidR="001139C4" w:rsidRDefault="001139C4">
                              <w:pPr>
                                <w:jc w:val="center"/>
                                <w:rPr>
                                  <w:sz w:val="20"/>
                                  <w:szCs w:val="20"/>
                                </w:rPr>
                              </w:pPr>
                              <w:r>
                                <w:rPr>
                                  <w:sz w:val="20"/>
                                  <w:szCs w:val="20"/>
                                </w:rPr>
                                <w:t xml:space="preserve"> отказ в предоставлении информации </w:t>
                              </w:r>
                            </w:p>
                            <w:p w:rsidR="001139C4" w:rsidRDefault="001139C4">
                              <w:pPr>
                                <w:jc w:val="center"/>
                                <w:rPr>
                                  <w:sz w:val="20"/>
                                  <w:szCs w:val="20"/>
                                </w:rPr>
                              </w:pPr>
                              <w:r>
                                <w:rPr>
                                  <w:sz w:val="20"/>
                                  <w:szCs w:val="20"/>
                                </w:rPr>
                                <w:t>в устной форме</w:t>
                              </w:r>
                            </w:p>
                          </w:tc>
                        </w:tr>
                      </w:tbl>
                      <w:p w:rsidR="001139C4" w:rsidRDefault="001139C4" w:rsidP="001139C4">
                        <w:pPr>
                          <w:rPr>
                            <w:rFonts w:ascii="Times New Roman" w:hAnsi="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1139C4">
        <w:rPr>
          <w:rFonts w:ascii="Arial" w:eastAsia="Times New Roman" w:hAnsi="Arial" w:cs="Arial"/>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7C7E9"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594B48B2"/>
    <w:multiLevelType w:val="hybridMultilevel"/>
    <w:tmpl w:val="B1A8EAB6"/>
    <w:lvl w:ilvl="0" w:tplc="FD08AD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29"/>
    <w:rsid w:val="000E3EB7"/>
    <w:rsid w:val="000E7529"/>
    <w:rsid w:val="001139C4"/>
    <w:rsid w:val="002068B2"/>
    <w:rsid w:val="003C70A5"/>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5BAF-7AB1-498F-B504-B280E5A8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1139C4"/>
    <w:rPr>
      <w:rFonts w:ascii="Courier" w:hAnsi="Courier"/>
    </w:rPr>
  </w:style>
  <w:style w:type="paragraph" w:styleId="a4">
    <w:name w:val="annotation text"/>
    <w:aliases w:val="!Равноширинный текст документа"/>
    <w:basedOn w:val="a"/>
    <w:link w:val="a3"/>
    <w:semiHidden/>
    <w:unhideWhenUsed/>
    <w:rsid w:val="001139C4"/>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1139C4"/>
    <w:rPr>
      <w:sz w:val="20"/>
      <w:szCs w:val="20"/>
    </w:rPr>
  </w:style>
  <w:style w:type="paragraph" w:styleId="a5">
    <w:name w:val="No Spacing"/>
    <w:uiPriority w:val="1"/>
    <w:qFormat/>
    <w:rsid w:val="001139C4"/>
    <w:pPr>
      <w:spacing w:after="0" w:line="240" w:lineRule="auto"/>
    </w:pPr>
    <w:rPr>
      <w:rFonts w:ascii="Calibri" w:eastAsia="Calibri" w:hAnsi="Calibri" w:cs="Times New Roman"/>
    </w:rPr>
  </w:style>
  <w:style w:type="paragraph" w:styleId="a6">
    <w:name w:val="List Paragraph"/>
    <w:basedOn w:val="a"/>
    <w:uiPriority w:val="34"/>
    <w:qFormat/>
    <w:rsid w:val="001139C4"/>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1139C4"/>
    <w:rPr>
      <w:rFonts w:ascii="Arial" w:hAnsi="Arial" w:cs="Arial"/>
      <w:lang w:eastAsia="ar-SA"/>
    </w:rPr>
  </w:style>
  <w:style w:type="paragraph" w:customStyle="1" w:styleId="ConsPlusNormal0">
    <w:name w:val="ConsPlusNormal"/>
    <w:next w:val="a"/>
    <w:link w:val="ConsPlusNormal"/>
    <w:rsid w:val="001139C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1139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139C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1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7275</Words>
  <Characters>41474</Characters>
  <Application>Microsoft Office Word</Application>
  <DocSecurity>0</DocSecurity>
  <Lines>345</Lines>
  <Paragraphs>97</Paragraphs>
  <ScaleCrop>false</ScaleCrop>
  <Company/>
  <LinksUpToDate>false</LinksUpToDate>
  <CharactersWithSpaces>48652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2018-05-16T11:12:00Z</dcterms:created>
  <dcterms:modified xsi:type="dcterms:W3CDTF">2018-05-16T11:13:00Z</dcterms:modified>
</cp:coreProperties>
</file>