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A" w:rsidRDefault="00742ADA" w:rsidP="00742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2889885</wp:posOffset>
            </wp:positionH>
            <wp:positionV relativeFrom="margin">
              <wp:posOffset>-586740</wp:posOffset>
            </wp:positionV>
            <wp:extent cx="490855" cy="695325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A11" w:rsidRPr="00742ADA" w:rsidRDefault="00213A11" w:rsidP="00742A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42A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АДМИНИСТРАЦИЯ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3A11" w:rsidRPr="00742ADA" w:rsidRDefault="00213A11" w:rsidP="00213A11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11" w:rsidRPr="00742ADA" w:rsidRDefault="00213A11" w:rsidP="00213A11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марта 2015 г. № 217</w:t>
      </w:r>
    </w:p>
    <w:p w:rsidR="00213A11" w:rsidRPr="00742ADA" w:rsidRDefault="00213A11" w:rsidP="00213A11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213A11" w:rsidRPr="00742ADA" w:rsidRDefault="00213A11" w:rsidP="00213A11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3A11" w:rsidRPr="00742ADA" w:rsidRDefault="00213A11" w:rsidP="00DA5BCD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4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перечней государственных и муниципальных услуг</w:t>
      </w:r>
      <w:bookmarkEnd w:id="0"/>
      <w:r w:rsidRPr="0074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администрацией</w:t>
      </w:r>
      <w:r w:rsidR="00DA5BCD" w:rsidRPr="0074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</w:t>
      </w:r>
      <w:r w:rsidR="00DA5BCD" w:rsidRPr="0074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DA5BCD" w:rsidRPr="00742ADA" w:rsidRDefault="00DA5BCD" w:rsidP="00DA5BCD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11" w:rsidRPr="00742ADA" w:rsidRDefault="00213A11" w:rsidP="00DA5BCD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18.04.2016 № 168, от 17.06.2016 № 261, от 11.10.2017 № 684, от 28.11.2018 № 892</w:t>
      </w:r>
      <w:r w:rsidR="002A3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25.02.2019 №108</w:t>
      </w:r>
      <w:r w:rsidR="00C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F3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F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26.02.2019 №112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законодательства, администрация Богучарского муниципального района 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Перечень муниципальных услуг, предоставляемых администрацией Богучарского муниципального района Воронежской области, согласно приложению № 1.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государственных услуг, предоставляемых администрацией Богучарского муниципального района Воронежской области при осуществлении переданных отдельных государственных полномочий Воронежской области, согласно приложению № 2.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муниципальных услуг, предоставляемых администрацией Богучарского муниципального района при осуществлении переданных отдельных полномочий городского и сельских поселений Богучарского муниципального района, согласно приложению № 3.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Богучарского муниципального района от 17.03.2014 №176 «Об утверждении перечней государственных и муниципальных услуг, предоставляемых администрацией Богучарского муниципального района». </w:t>
      </w:r>
    </w:p>
    <w:p w:rsidR="00213A11" w:rsidRDefault="00213A11" w:rsidP="00742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pPr w:leftFromText="180" w:rightFromText="180" w:vertAnchor="text" w:horzAnchor="margin" w:tblpY="136"/>
        <w:tblW w:w="10379" w:type="dxa"/>
        <w:tblLook w:val="04A0"/>
      </w:tblPr>
      <w:tblGrid>
        <w:gridCol w:w="4743"/>
        <w:gridCol w:w="2176"/>
        <w:gridCol w:w="3460"/>
      </w:tblGrid>
      <w:tr w:rsidR="00742ADA" w:rsidRPr="00742ADA" w:rsidTr="00742ADA">
        <w:trPr>
          <w:trHeight w:val="1075"/>
        </w:trPr>
        <w:tc>
          <w:tcPr>
            <w:tcW w:w="4743" w:type="dxa"/>
            <w:hideMark/>
          </w:tcPr>
          <w:p w:rsidR="00742ADA" w:rsidRPr="00742ADA" w:rsidRDefault="00742ADA" w:rsidP="002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</w:t>
            </w:r>
          </w:p>
          <w:p w:rsidR="00742ADA" w:rsidRPr="00742ADA" w:rsidRDefault="00742ADA" w:rsidP="002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Богучарского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176" w:type="dxa"/>
          </w:tcPr>
          <w:p w:rsidR="00742ADA" w:rsidRPr="00742ADA" w:rsidRDefault="00742ADA" w:rsidP="0074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742ADA" w:rsidRPr="00742ADA" w:rsidRDefault="00742ADA" w:rsidP="0074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ADA" w:rsidRDefault="00742ADA" w:rsidP="0074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ADA" w:rsidRPr="00742ADA" w:rsidRDefault="00742ADA" w:rsidP="0074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В.В. Кузнецов</w:t>
            </w:r>
          </w:p>
        </w:tc>
      </w:tr>
    </w:tbl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742A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от 30.03.2015 № 217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ADA">
        <w:rPr>
          <w:rFonts w:ascii="Times New Roman" w:eastAsia="Calibri" w:hAnsi="Times New Roman" w:cs="Times New Roman"/>
          <w:sz w:val="28"/>
          <w:szCs w:val="28"/>
        </w:rPr>
        <w:t>(приложение в редакции постановления</w:t>
      </w:r>
      <w:proofErr w:type="gramEnd"/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от 28.11.2018 № 892</w:t>
      </w:r>
      <w:r w:rsidR="00CF3AC2">
        <w:rPr>
          <w:rFonts w:ascii="Times New Roman" w:eastAsia="Calibri" w:hAnsi="Times New Roman" w:cs="Times New Roman"/>
          <w:sz w:val="28"/>
          <w:szCs w:val="28"/>
        </w:rPr>
        <w:t>, от 26.02.2019 № 112</w:t>
      </w:r>
      <w:r w:rsidRPr="00742AD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CF3AC2" w:rsidRPr="00CF3AC2" w:rsidRDefault="00CF3AC2" w:rsidP="00CF3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Перечень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AC2" w:rsidRPr="00CF3AC2" w:rsidRDefault="00CF3AC2" w:rsidP="00CF3A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AC2">
        <w:rPr>
          <w:rFonts w:ascii="Times New Roman" w:hAnsi="Times New Roman" w:cs="Times New Roman"/>
          <w:bCs/>
          <w:sz w:val="28"/>
          <w:szCs w:val="28"/>
        </w:rPr>
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BB155E" w:rsidRPr="00CF3AC2" w:rsidRDefault="00CF3AC2" w:rsidP="00BB155E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2. Принятие решения об утверждении схемы расположения земельного участка на кадастровом плане территории.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4.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6.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 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 </w:t>
      </w:r>
    </w:p>
    <w:p w:rsidR="00CF3AC2" w:rsidRPr="00CF3AC2" w:rsidRDefault="00CF3AC2" w:rsidP="00CF3A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AC2">
        <w:rPr>
          <w:rFonts w:ascii="Times New Roman" w:hAnsi="Times New Roman" w:cs="Times New Roman"/>
          <w:bCs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CF3AC2" w:rsidRPr="00CF3AC2" w:rsidRDefault="00CF3AC2" w:rsidP="00CF3AC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10. Раздел, объединение и перераспределение земельных участков, находящихся в муниципальной собственности и (или) государственная собственность на которые не разграничена.</w:t>
      </w:r>
    </w:p>
    <w:p w:rsidR="00CF3AC2" w:rsidRPr="00CF3AC2" w:rsidRDefault="00CF3AC2" w:rsidP="00CF3AC2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11. Предоставление в аренду и безвозмездное пользование муниципального имущества.</w:t>
      </w:r>
    </w:p>
    <w:p w:rsidR="00CF3AC2" w:rsidRPr="00CF3AC2" w:rsidRDefault="00CF3AC2" w:rsidP="00CF3AC2">
      <w:pPr>
        <w:widowControl w:val="0"/>
        <w:tabs>
          <w:tab w:val="left" w:pos="-3402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12. Предоставление сведений из реестра муниципального имущества.</w:t>
      </w:r>
    </w:p>
    <w:p w:rsidR="00CF3AC2" w:rsidRPr="00CF3AC2" w:rsidRDefault="00CF3AC2" w:rsidP="00CF3AC2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13. Предоставление информации об объектах недвижимого имущества, </w:t>
      </w:r>
      <w:r w:rsidRPr="00CF3AC2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 и предназначенных для сдачи в аренду.</w:t>
      </w:r>
    </w:p>
    <w:p w:rsidR="00CF3AC2" w:rsidRPr="00CF3AC2" w:rsidRDefault="00CF3AC2" w:rsidP="00CF3AC2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F3AC2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F3AC2">
        <w:rPr>
          <w:rFonts w:ascii="Times New Roman" w:hAnsi="Times New Roman" w:cs="Times New Roman"/>
          <w:bCs/>
          <w:sz w:val="28"/>
          <w:szCs w:val="28"/>
        </w:rPr>
        <w:t>в случае</w:t>
      </w:r>
      <w:r w:rsidRPr="00CF3AC2">
        <w:rPr>
          <w:rFonts w:ascii="Times New Roman" w:hAnsi="Times New Roman" w:cs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</w:t>
      </w:r>
      <w:proofErr w:type="gramEnd"/>
      <w:r w:rsidRPr="00CF3AC2">
        <w:rPr>
          <w:rFonts w:ascii="Times New Roman" w:hAnsi="Times New Roman" w:cs="Times New Roman"/>
          <w:sz w:val="28"/>
          <w:szCs w:val="28"/>
        </w:rPr>
        <w:t xml:space="preserve"> значения, участкам таких автомобильных дорог.</w:t>
      </w:r>
    </w:p>
    <w:p w:rsidR="00CF3AC2" w:rsidRPr="00CF3AC2" w:rsidRDefault="00CF3AC2" w:rsidP="00CF3AC2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15. 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эксплуатации.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16.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17. 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18. Передача материалов для размещения в информационной системе обеспечения градостроительной деятельности.</w:t>
      </w:r>
    </w:p>
    <w:p w:rsidR="00CF3AC2" w:rsidRPr="00CF3AC2" w:rsidRDefault="00CF3AC2" w:rsidP="00CF3AC2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19. Выдача разрешений на установку рекламных конструкций на соответствующей территории, аннулирование таких разрешений.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20.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разграничена.</w:t>
      </w:r>
    </w:p>
    <w:p w:rsidR="00CF3AC2" w:rsidRPr="00CF3AC2" w:rsidRDefault="00CF3AC2" w:rsidP="00CF3AC2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21. Выдача архивных документов (архивных справок, выписок и копий).</w:t>
      </w:r>
    </w:p>
    <w:p w:rsidR="00CF3AC2" w:rsidRPr="00CF3AC2" w:rsidRDefault="00CF3AC2" w:rsidP="00CF3AC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bCs/>
          <w:iCs/>
          <w:sz w:val="28"/>
          <w:szCs w:val="28"/>
        </w:rPr>
        <w:t xml:space="preserve">22. </w:t>
      </w:r>
      <w:r w:rsidRPr="00CF3AC2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Pr="00CF3AC2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Положением о Единой всероссийской спортивной классификации.</w:t>
      </w:r>
    </w:p>
    <w:p w:rsidR="00CF3AC2" w:rsidRPr="00CF3AC2" w:rsidRDefault="00CF3AC2" w:rsidP="00CF3A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23. Присвоение квалификационных категорий спортивных судей </w:t>
      </w:r>
      <w:r w:rsidRPr="00CF3AC2">
        <w:rPr>
          <w:rFonts w:ascii="Times New Roman" w:eastAsia="Calibri" w:hAnsi="Times New Roman" w:cs="Times New Roman"/>
          <w:sz w:val="28"/>
          <w:szCs w:val="28"/>
        </w:rPr>
        <w:t>в порядке, установленном Положением о спортивных судьях.</w:t>
      </w:r>
    </w:p>
    <w:p w:rsidR="00CF3AC2" w:rsidRPr="00CF3AC2" w:rsidRDefault="00CF3AC2" w:rsidP="00CF3A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24. Принятие на учет граждан, претендующих на бесплатное предоставление земельных участков.</w:t>
      </w:r>
    </w:p>
    <w:p w:rsidR="00CF3AC2" w:rsidRPr="00CF3AC2" w:rsidRDefault="00CF3AC2" w:rsidP="00CF3A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25. Включение в реестр многодетных граждан, имеющих права на бесплатное предоставление земельных участков.</w:t>
      </w: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Default="00CF3AC2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11" w:rsidRPr="00742ADA" w:rsidRDefault="00213A11" w:rsidP="00CF3A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13A11" w:rsidRPr="00742ADA" w:rsidRDefault="00213A11" w:rsidP="00213A1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Богучарского муниципального района</w:t>
      </w:r>
    </w:p>
    <w:p w:rsidR="002A3EA7" w:rsidRDefault="00213A11" w:rsidP="002A3E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от 30.03.2015 № 217</w:t>
      </w:r>
    </w:p>
    <w:p w:rsidR="002A3EA7" w:rsidRPr="00742ADA" w:rsidRDefault="002A3EA7" w:rsidP="002A3E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2ADA">
        <w:rPr>
          <w:rFonts w:ascii="Times New Roman" w:eastAsia="Calibri" w:hAnsi="Times New Roman" w:cs="Times New Roman"/>
          <w:sz w:val="28"/>
          <w:szCs w:val="28"/>
        </w:rPr>
        <w:t>(приложение в редакции постановления</w:t>
      </w:r>
      <w:proofErr w:type="gramEnd"/>
    </w:p>
    <w:p w:rsidR="002A3EA7" w:rsidRPr="00742ADA" w:rsidRDefault="002A3EA7" w:rsidP="002A3E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25.02</w:t>
      </w:r>
      <w:r w:rsidRPr="00742ADA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108</w:t>
      </w:r>
      <w:r w:rsidRPr="00742AD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A3EA7" w:rsidRDefault="002A3EA7" w:rsidP="002A3E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A3EA7" w:rsidRPr="002A3EA7" w:rsidRDefault="002A3EA7" w:rsidP="002A3E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A3EA7" w:rsidRPr="002A3EA7" w:rsidRDefault="002A3EA7" w:rsidP="002A3EA7">
      <w:pPr>
        <w:widowControl w:val="0"/>
        <w:suppressAutoHyphens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Перечень</w:t>
      </w:r>
    </w:p>
    <w:p w:rsidR="002A3EA7" w:rsidRPr="002A3EA7" w:rsidRDefault="002A3EA7" w:rsidP="002A3EA7">
      <w:pPr>
        <w:widowControl w:val="0"/>
        <w:suppressAutoHyphens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государственных услуг, предоставляемых администрацией Богучарского муниципального района Воронежской области при осуществлении переданных отдельных государственных полномочий Воронежской области</w:t>
      </w:r>
    </w:p>
    <w:p w:rsidR="002A3EA7" w:rsidRPr="002A3EA7" w:rsidRDefault="002A3EA7" w:rsidP="002A3EA7">
      <w:pPr>
        <w:widowControl w:val="0"/>
        <w:tabs>
          <w:tab w:val="left" w:pos="0"/>
        </w:tabs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1. Подбор, учет и подготовка в порядке, определяемом Правительством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2A3EA7" w:rsidRPr="002A3EA7" w:rsidRDefault="002A3EA7" w:rsidP="002A3EA7">
      <w:pPr>
        <w:widowControl w:val="0"/>
        <w:tabs>
          <w:tab w:val="left" w:pos="0"/>
          <w:tab w:val="left" w:pos="993"/>
        </w:tabs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2. Принятие решения о назначении опекуна, попечителя в отношении несовершеннолетних граждан.</w:t>
      </w:r>
    </w:p>
    <w:p w:rsidR="002A3EA7" w:rsidRPr="002A3EA7" w:rsidRDefault="002A3EA7" w:rsidP="002A3EA7">
      <w:pPr>
        <w:widowControl w:val="0"/>
        <w:tabs>
          <w:tab w:val="left" w:pos="0"/>
          <w:tab w:val="left" w:pos="851"/>
        </w:tabs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3. Принятие решений об освобождении опекуна, попечителя от исполнения ими своих обязанностей, в отношении несовершеннолетних лиц.</w:t>
      </w:r>
    </w:p>
    <w:p w:rsidR="002A3EA7" w:rsidRPr="002A3EA7" w:rsidRDefault="002A3EA7" w:rsidP="002A3EA7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4. Подготовка согласия в случаях, установленных действующим законодательством, при установлении отцовства.</w:t>
      </w:r>
    </w:p>
    <w:p w:rsidR="002A3EA7" w:rsidRPr="002A3EA7" w:rsidRDefault="002A3EA7" w:rsidP="002A3EA7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5. 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2A3EA7" w:rsidRPr="002A3EA7" w:rsidRDefault="002A3EA7" w:rsidP="002A3EA7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6. Подготовка</w:t>
      </w: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 xml:space="preserve"> согласия на контакт родителей с детьми, если их родительские права ограничены судом.</w:t>
      </w:r>
    </w:p>
    <w:p w:rsidR="002A3EA7" w:rsidRPr="002A3EA7" w:rsidRDefault="002A3EA7" w:rsidP="002A3EA7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Cs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7. Подготовка</w:t>
      </w: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 xml:space="preserve"> в соответствии с </w:t>
      </w:r>
      <w:r w:rsidRPr="002A3EA7">
        <w:rPr>
          <w:rFonts w:ascii="Times New Roman" w:eastAsia="DejaVu Sans" w:hAnsi="Times New Roman" w:cs="Times New Roman"/>
          <w:bCs/>
          <w:sz w:val="28"/>
          <w:szCs w:val="28"/>
          <w:lang w:bidi="ru-RU"/>
        </w:rPr>
        <w:t>Федеральным законом «Об опеке и попечительстве» разрешений на совершение сделок с имуществом подопечных</w:t>
      </w:r>
      <w:r w:rsidRPr="002A3E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несовершеннолетних лиц</w:t>
      </w:r>
      <w:r w:rsidRPr="002A3EA7">
        <w:rPr>
          <w:rFonts w:ascii="Times New Roman" w:eastAsia="DejaVu Sans" w:hAnsi="Times New Roman" w:cs="Times New Roman"/>
          <w:bCs/>
          <w:sz w:val="28"/>
          <w:szCs w:val="28"/>
          <w:lang w:bidi="ru-RU"/>
        </w:rPr>
        <w:t>.</w:t>
      </w:r>
    </w:p>
    <w:p w:rsidR="002A3EA7" w:rsidRPr="002A3EA7" w:rsidRDefault="002A3EA7" w:rsidP="00F47867">
      <w:pPr>
        <w:widowControl w:val="0"/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sz w:val="28"/>
          <w:szCs w:val="28"/>
          <w:lang w:bidi="ru-RU"/>
        </w:rPr>
        <w:t>8. Подготовка</w:t>
      </w:r>
      <w:r w:rsidRPr="002A3EA7">
        <w:rPr>
          <w:rFonts w:ascii="Times New Roman" w:eastAsia="DejaVu Sans" w:hAnsi="Times New Roman" w:cs="Times New Roman"/>
          <w:bCs/>
          <w:sz w:val="28"/>
          <w:szCs w:val="28"/>
          <w:lang w:bidi="ru-RU"/>
        </w:rPr>
        <w:t xml:space="preserve"> разрешения на раздельное проживание попечителей и их несовершеннолетних подопечных в соответствии со статьей 36</w:t>
      </w: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 xml:space="preserve"> Гражданского кодекса Российской Федерации.</w:t>
      </w:r>
    </w:p>
    <w:p w:rsidR="002A3EA7" w:rsidRPr="002A3EA7" w:rsidRDefault="002A3EA7" w:rsidP="00F4786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EA7">
        <w:rPr>
          <w:rFonts w:eastAsia="DejaVu Sans"/>
          <w:bCs/>
          <w:color w:val="000000"/>
          <w:sz w:val="28"/>
          <w:szCs w:val="28"/>
          <w:lang w:bidi="ru-RU"/>
        </w:rPr>
        <w:t xml:space="preserve">9. </w:t>
      </w:r>
      <w:r w:rsidRPr="002A3EA7">
        <w:rPr>
          <w:color w:val="000000"/>
          <w:sz w:val="28"/>
          <w:szCs w:val="28"/>
        </w:rPr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2A3EA7" w:rsidRPr="002A3EA7" w:rsidRDefault="002A3EA7" w:rsidP="00F47867">
      <w:pPr>
        <w:widowControl w:val="0"/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>10</w:t>
      </w:r>
      <w:r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>.</w:t>
      </w: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>Назначение и выплата единовременного пособия при передаче ребенка на воспитание в семью.</w:t>
      </w:r>
    </w:p>
    <w:p w:rsidR="00F47867" w:rsidRDefault="002A3EA7" w:rsidP="00F47867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EA7">
        <w:rPr>
          <w:rFonts w:ascii="Times New Roman" w:eastAsia="DejaVu Sans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11. </w:t>
      </w:r>
      <w:r w:rsidRPr="002A3EA7">
        <w:rPr>
          <w:rFonts w:ascii="Times New Roman" w:hAnsi="Times New Roman" w:cs="Times New Roman"/>
          <w:b w:val="0"/>
          <w:sz w:val="28"/>
          <w:szCs w:val="28"/>
        </w:rPr>
        <w:t>Предоставление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2A3EA7">
        <w:rPr>
          <w:rFonts w:ascii="Times New Roman" w:eastAsia="DejaVu Sans" w:hAnsi="Times New Roman" w:cs="Times New Roman"/>
          <w:b w:val="0"/>
          <w:bCs w:val="0"/>
          <w:color w:val="000000"/>
          <w:sz w:val="28"/>
          <w:szCs w:val="28"/>
          <w:lang w:bidi="ru-RU"/>
        </w:rPr>
        <w:t>.</w:t>
      </w:r>
      <w:r w:rsidRPr="002A3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EA7" w:rsidRPr="002A3EA7" w:rsidRDefault="002A3EA7" w:rsidP="002A3EA7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12. 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</w:t>
      </w: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lastRenderedPageBreak/>
        <w:t>ограниченно дееспособными.</w:t>
      </w:r>
    </w:p>
    <w:p w:rsidR="002A3EA7" w:rsidRPr="002A3EA7" w:rsidRDefault="002A3EA7" w:rsidP="002A3EA7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13. 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2A3EA7" w:rsidRPr="002A3EA7" w:rsidRDefault="002A3EA7" w:rsidP="002A3EA7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14. 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2A3EA7" w:rsidRPr="002A3EA7" w:rsidRDefault="002A3EA7" w:rsidP="002A3EA7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15. Подготовка в соответствии с Федеральным </w:t>
      </w:r>
      <w:r w:rsidRPr="002A3EA7">
        <w:rPr>
          <w:rFonts w:ascii="Times New Roman" w:eastAsia="DejaVu Sans" w:hAnsi="Times New Roman" w:cs="Times New Roman"/>
          <w:sz w:val="28"/>
          <w:szCs w:val="28"/>
          <w:lang w:bidi="ru-RU"/>
        </w:rPr>
        <w:t>законом</w:t>
      </w: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2A3EA7" w:rsidRPr="002A3EA7" w:rsidRDefault="002A3EA7" w:rsidP="002A3EA7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16. 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213A11" w:rsidRPr="00742ADA" w:rsidRDefault="002A3EA7" w:rsidP="002A3EA7">
      <w:pPr>
        <w:spacing w:after="0" w:line="240" w:lineRule="auto"/>
        <w:ind w:left="4536" w:hanging="141"/>
        <w:rPr>
          <w:rFonts w:ascii="Times New Roman" w:eastAsia="Times New Roman" w:hAnsi="Times New Roman" w:cs="Times New Roman"/>
          <w:sz w:val="28"/>
          <w:szCs w:val="28"/>
        </w:rPr>
      </w:pPr>
      <w:r w:rsidRPr="00742ADA">
        <w:rPr>
          <w:sz w:val="28"/>
          <w:szCs w:val="28"/>
        </w:rPr>
        <w:br w:type="page"/>
      </w:r>
      <w:r w:rsidR="00213A11" w:rsidRPr="00742A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213A11" w:rsidRPr="00742ADA" w:rsidRDefault="00213A11" w:rsidP="00213A11">
      <w:pPr>
        <w:spacing w:after="0" w:line="240" w:lineRule="auto"/>
        <w:ind w:left="4536" w:hanging="141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13A11" w:rsidRPr="00742ADA" w:rsidRDefault="00213A11" w:rsidP="00213A11">
      <w:pPr>
        <w:spacing w:after="0" w:line="240" w:lineRule="auto"/>
        <w:ind w:left="4536" w:hanging="141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Богучарского муниципального района</w:t>
      </w:r>
    </w:p>
    <w:p w:rsidR="00213A11" w:rsidRDefault="00213A11" w:rsidP="00213A11">
      <w:pPr>
        <w:spacing w:after="0" w:line="240" w:lineRule="auto"/>
        <w:ind w:left="4536" w:hanging="141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от 30.03.2015 № 217</w:t>
      </w:r>
    </w:p>
    <w:p w:rsidR="00BB155E" w:rsidRPr="00742ADA" w:rsidRDefault="00BB155E" w:rsidP="00BB1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742ADA">
        <w:rPr>
          <w:rFonts w:ascii="Times New Roman" w:eastAsia="Calibri" w:hAnsi="Times New Roman" w:cs="Times New Roman"/>
          <w:sz w:val="28"/>
          <w:szCs w:val="28"/>
        </w:rPr>
        <w:t>(приложение в редакции постановления</w:t>
      </w:r>
      <w:proofErr w:type="gramEnd"/>
    </w:p>
    <w:p w:rsidR="00BB155E" w:rsidRPr="00742ADA" w:rsidRDefault="00BB155E" w:rsidP="00BB1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от 26.02.2019 № 112</w:t>
      </w:r>
      <w:r w:rsidRPr="00742AD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B155E" w:rsidRPr="00742ADA" w:rsidRDefault="00BB155E" w:rsidP="00213A11">
      <w:pPr>
        <w:spacing w:after="0" w:line="240" w:lineRule="auto"/>
        <w:ind w:left="4536" w:hanging="141"/>
        <w:rPr>
          <w:rFonts w:ascii="Times New Roman" w:eastAsia="Calibri" w:hAnsi="Times New Roman" w:cs="Times New Roman"/>
          <w:sz w:val="28"/>
          <w:szCs w:val="28"/>
        </w:rPr>
      </w:pPr>
    </w:p>
    <w:p w:rsidR="00213A11" w:rsidRPr="00CF3AC2" w:rsidRDefault="00213A11" w:rsidP="00CF3AC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C2" w:rsidRPr="00CF3AC2" w:rsidRDefault="00CF3AC2" w:rsidP="00CF3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Перечень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муниципальных услуг, предоставляемых администрацией Богучарского муниципального района Воронежской области при осуществлении переданных отдельных полномочий городского и сельских поселений Богучарского муниципального района Воронежской области</w:t>
      </w:r>
    </w:p>
    <w:p w:rsidR="00CF3AC2" w:rsidRPr="00CF3AC2" w:rsidRDefault="00CF3AC2" w:rsidP="00CF3A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AC2" w:rsidRPr="00CF3AC2" w:rsidRDefault="00CF3AC2" w:rsidP="00CF3AC2">
      <w:pPr>
        <w:pStyle w:val="a8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 xml:space="preserve">Предоставление разрешения на строительство. </w:t>
      </w:r>
    </w:p>
    <w:p w:rsidR="00CF3AC2" w:rsidRPr="00CF3AC2" w:rsidRDefault="00CF3AC2" w:rsidP="00CF3AC2">
      <w:pPr>
        <w:pStyle w:val="a8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>Предоставление разрешения на ввод объекта в эксплуатацию.</w:t>
      </w:r>
    </w:p>
    <w:p w:rsidR="00213A11" w:rsidRPr="00396282" w:rsidRDefault="00CF3AC2" w:rsidP="00396282">
      <w:pPr>
        <w:pStyle w:val="a8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282">
        <w:rPr>
          <w:rFonts w:ascii="Times New Roman" w:hAnsi="Times New Roman"/>
          <w:sz w:val="28"/>
          <w:szCs w:val="28"/>
        </w:rPr>
        <w:t xml:space="preserve">Предоставление градостроительного плана земельного участка. </w:t>
      </w:r>
    </w:p>
    <w:p w:rsidR="00213A11" w:rsidRPr="00742ADA" w:rsidRDefault="00213A11" w:rsidP="00213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42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213A11" w:rsidRPr="00742ADA" w:rsidRDefault="00213A11" w:rsidP="00213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(п. 4 в ред. пост</w:t>
      </w: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т 18.04.2016 № 168)</w:t>
      </w:r>
    </w:p>
    <w:p w:rsidR="00213A11" w:rsidRPr="00742ADA" w:rsidRDefault="00396282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13A11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муниципального специализированного жилищного фонда</w:t>
      </w:r>
      <w:r w:rsidR="00213A11"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(п. 5 введен пост</w:t>
      </w:r>
      <w:proofErr w:type="gramStart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т 17.06.2016 № 261)</w:t>
      </w:r>
    </w:p>
    <w:p w:rsidR="00213A11" w:rsidRPr="00742ADA" w:rsidRDefault="00396282" w:rsidP="00213A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="00213A11" w:rsidRPr="00742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="00213A11"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13A11" w:rsidRPr="00742ADA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(п. 6 введен пост</w:t>
      </w:r>
      <w:proofErr w:type="gramStart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т 17.06.2016 № 261)</w:t>
      </w:r>
    </w:p>
    <w:p w:rsidR="00B72B6C" w:rsidRPr="00742ADA" w:rsidRDefault="00B72B6C">
      <w:pPr>
        <w:rPr>
          <w:rFonts w:ascii="Times New Roman" w:hAnsi="Times New Roman" w:cs="Times New Roman"/>
          <w:sz w:val="28"/>
          <w:szCs w:val="28"/>
        </w:rPr>
      </w:pPr>
    </w:p>
    <w:p w:rsidR="00213A11" w:rsidRPr="00213A11" w:rsidRDefault="00213A11">
      <w:pPr>
        <w:rPr>
          <w:rFonts w:ascii="Times New Roman" w:hAnsi="Times New Roman" w:cs="Times New Roman"/>
          <w:sz w:val="28"/>
          <w:szCs w:val="28"/>
        </w:rPr>
      </w:pPr>
    </w:p>
    <w:sectPr w:rsidR="00213A11" w:rsidRPr="00213A11" w:rsidSect="00742ADA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D2"/>
    <w:rsid w:val="000E3EB7"/>
    <w:rsid w:val="00205044"/>
    <w:rsid w:val="002068B2"/>
    <w:rsid w:val="00213A11"/>
    <w:rsid w:val="00286FBE"/>
    <w:rsid w:val="002A3EA7"/>
    <w:rsid w:val="00396282"/>
    <w:rsid w:val="003C70A5"/>
    <w:rsid w:val="004D0E3F"/>
    <w:rsid w:val="004E12C2"/>
    <w:rsid w:val="005E29A5"/>
    <w:rsid w:val="00632AC2"/>
    <w:rsid w:val="006405CC"/>
    <w:rsid w:val="00657A5D"/>
    <w:rsid w:val="0066094F"/>
    <w:rsid w:val="00742ADA"/>
    <w:rsid w:val="007C05D2"/>
    <w:rsid w:val="00805FA9"/>
    <w:rsid w:val="008C252D"/>
    <w:rsid w:val="00A141E3"/>
    <w:rsid w:val="00B268D9"/>
    <w:rsid w:val="00B72B6C"/>
    <w:rsid w:val="00BB155E"/>
    <w:rsid w:val="00BC3080"/>
    <w:rsid w:val="00CE5830"/>
    <w:rsid w:val="00CF3AC2"/>
    <w:rsid w:val="00D2047B"/>
    <w:rsid w:val="00D2145D"/>
    <w:rsid w:val="00DA5BCD"/>
    <w:rsid w:val="00EF6503"/>
    <w:rsid w:val="00F0099D"/>
    <w:rsid w:val="00F247C2"/>
    <w:rsid w:val="00F4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13A11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13A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213A11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3A11"/>
    <w:rPr>
      <w:rFonts w:ascii="Calibri" w:eastAsia="Times New Roman" w:hAnsi="Calibri" w:cs="Times New Roman"/>
      <w:sz w:val="20"/>
      <w:szCs w:val="20"/>
    </w:rPr>
  </w:style>
  <w:style w:type="paragraph" w:styleId="a7">
    <w:name w:val="No Spacing"/>
    <w:uiPriority w:val="99"/>
    <w:qFormat/>
    <w:rsid w:val="00213A1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13A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213A1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3A1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3A11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3A11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3A1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3A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213A11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2A3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C1A3-1739-4DF5-91FF-3AE68B68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u-zhuravlevua</cp:lastModifiedBy>
  <cp:revision>7</cp:revision>
  <dcterms:created xsi:type="dcterms:W3CDTF">2018-12-24T13:29:00Z</dcterms:created>
  <dcterms:modified xsi:type="dcterms:W3CDTF">2019-02-28T15:14:00Z</dcterms:modified>
</cp:coreProperties>
</file>