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81" w:rsidRPr="00055B81" w:rsidRDefault="00055B81" w:rsidP="00055B8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Toc277842804"/>
      <w:bookmarkStart w:id="1" w:name="_Toc277843042"/>
      <w:r w:rsidRPr="00055B81">
        <w:rPr>
          <w:rFonts w:ascii="Times New Roman" w:hAnsi="Times New Roman"/>
          <w:b/>
          <w:sz w:val="28"/>
          <w:szCs w:val="28"/>
        </w:rPr>
        <w:t xml:space="preserve">СОВЕТ НАРОДНЫХ ДЕПУТАТОВ                   </w:t>
      </w:r>
    </w:p>
    <w:p w:rsidR="00055B81" w:rsidRPr="00055B81" w:rsidRDefault="00055B81" w:rsidP="00055B8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55B81">
        <w:rPr>
          <w:rFonts w:ascii="Times New Roman" w:hAnsi="Times New Roman"/>
          <w:b/>
          <w:sz w:val="28"/>
          <w:szCs w:val="28"/>
        </w:rPr>
        <w:t>СУХОДОНЕЦОГО СЕЛЬСКОГО ПОСЕЛЕНИЯ</w:t>
      </w:r>
    </w:p>
    <w:p w:rsidR="00055B81" w:rsidRPr="00055B81" w:rsidRDefault="00055B81" w:rsidP="00055B8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55B81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055B81" w:rsidRPr="00055B81" w:rsidRDefault="00055B81" w:rsidP="00055B81">
      <w:pPr>
        <w:pBdr>
          <w:bottom w:val="single" w:sz="12" w:space="1" w:color="auto"/>
        </w:pBd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55B81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55B81" w:rsidRPr="00055B81" w:rsidRDefault="00055B81" w:rsidP="00055B81">
      <w:pPr>
        <w:pBdr>
          <w:bottom w:val="single" w:sz="12" w:space="1" w:color="auto"/>
        </w:pBdr>
        <w:ind w:firstLine="0"/>
        <w:jc w:val="center"/>
        <w:rPr>
          <w:rFonts w:ascii="Times New Roman" w:hAnsi="Times New Roman"/>
          <w:sz w:val="28"/>
          <w:szCs w:val="28"/>
        </w:rPr>
      </w:pPr>
      <w:r w:rsidRPr="00055B81">
        <w:rPr>
          <w:rFonts w:ascii="Times New Roman" w:hAnsi="Times New Roman"/>
          <w:b/>
          <w:sz w:val="28"/>
          <w:szCs w:val="28"/>
        </w:rPr>
        <w:t>РЕШЕНИЕ</w:t>
      </w:r>
    </w:p>
    <w:p w:rsidR="00055B81" w:rsidRPr="00055B81" w:rsidRDefault="00055B81" w:rsidP="00055B81">
      <w:pPr>
        <w:ind w:firstLine="0"/>
        <w:rPr>
          <w:rFonts w:ascii="Times New Roman" w:hAnsi="Times New Roman"/>
          <w:sz w:val="28"/>
          <w:szCs w:val="28"/>
        </w:rPr>
      </w:pPr>
    </w:p>
    <w:p w:rsidR="00055B81" w:rsidRPr="00055B81" w:rsidRDefault="00055B81" w:rsidP="00055B81">
      <w:pPr>
        <w:ind w:firstLine="0"/>
        <w:rPr>
          <w:rFonts w:ascii="Times New Roman" w:hAnsi="Times New Roman"/>
          <w:sz w:val="28"/>
          <w:szCs w:val="28"/>
        </w:rPr>
      </w:pPr>
      <w:r w:rsidRPr="00055B81">
        <w:rPr>
          <w:rFonts w:ascii="Times New Roman" w:hAnsi="Times New Roman"/>
          <w:sz w:val="28"/>
          <w:szCs w:val="28"/>
        </w:rPr>
        <w:t>от «19» декабря 2013 г. № 168</w:t>
      </w:r>
    </w:p>
    <w:p w:rsidR="00055B81" w:rsidRPr="00055B81" w:rsidRDefault="00055B81" w:rsidP="00055B81">
      <w:pPr>
        <w:ind w:firstLine="0"/>
        <w:rPr>
          <w:rFonts w:ascii="Times New Roman" w:hAnsi="Times New Roman"/>
          <w:sz w:val="28"/>
          <w:szCs w:val="28"/>
        </w:rPr>
      </w:pPr>
      <w:r w:rsidRPr="00055B81">
        <w:rPr>
          <w:rFonts w:ascii="Times New Roman" w:hAnsi="Times New Roman"/>
          <w:sz w:val="28"/>
          <w:szCs w:val="28"/>
        </w:rPr>
        <w:t xml:space="preserve">           с. Сухой Донец</w:t>
      </w:r>
    </w:p>
    <w:p w:rsidR="00055B81" w:rsidRPr="00055B81" w:rsidRDefault="00055B81" w:rsidP="00055B81">
      <w:pPr>
        <w:shd w:val="clear" w:color="auto" w:fill="FFFFFF"/>
        <w:ind w:firstLine="0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055B81" w:rsidRPr="00055B81" w:rsidRDefault="00055B81" w:rsidP="00055B81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055B81">
        <w:rPr>
          <w:rFonts w:ascii="Times New Roman" w:hAnsi="Times New Roman" w:cs="Times New Roman"/>
          <w:sz w:val="28"/>
          <w:szCs w:val="28"/>
        </w:rPr>
        <w:t xml:space="preserve">О местных нормативах градостроительного проектирования «Планировка жилых, общественно-деловых и рекреационных </w:t>
      </w:r>
    </w:p>
    <w:p w:rsidR="00055B81" w:rsidRPr="00055B81" w:rsidRDefault="00055B81" w:rsidP="00055B81">
      <w:pPr>
        <w:pStyle w:val="Title"/>
        <w:spacing w:before="0" w:after="0"/>
        <w:ind w:firstLine="0"/>
        <w:rPr>
          <w:rFonts w:ascii="Times New Roman" w:hAnsi="Times New Roman" w:cs="Times New Roman"/>
          <w:spacing w:val="-8"/>
          <w:sz w:val="28"/>
          <w:szCs w:val="28"/>
        </w:rPr>
      </w:pPr>
      <w:r w:rsidRPr="00055B81">
        <w:rPr>
          <w:rFonts w:ascii="Times New Roman" w:hAnsi="Times New Roman" w:cs="Times New Roman"/>
          <w:sz w:val="28"/>
          <w:szCs w:val="28"/>
        </w:rPr>
        <w:t xml:space="preserve">зон </w:t>
      </w:r>
      <w:r w:rsidRPr="00055B81">
        <w:rPr>
          <w:rFonts w:ascii="Times New Roman" w:hAnsi="Times New Roman" w:cs="Times New Roman"/>
          <w:spacing w:val="-8"/>
          <w:sz w:val="28"/>
          <w:szCs w:val="28"/>
        </w:rPr>
        <w:t xml:space="preserve"> Суходонецкого поселения»</w:t>
      </w:r>
    </w:p>
    <w:p w:rsidR="00055B81" w:rsidRPr="00055B81" w:rsidRDefault="00055B81" w:rsidP="00055B81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055B81" w:rsidRPr="00055B81" w:rsidRDefault="00055B81" w:rsidP="00055B81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055B81">
        <w:rPr>
          <w:rFonts w:ascii="Times New Roman" w:hAnsi="Times New Roman" w:cs="Times New Roman"/>
          <w:sz w:val="28"/>
          <w:szCs w:val="28"/>
        </w:rPr>
        <w:t xml:space="preserve">(в редакции решения от 22.04.2016 № 63) </w:t>
      </w:r>
    </w:p>
    <w:p w:rsidR="00055B81" w:rsidRPr="00055B81" w:rsidRDefault="00055B81" w:rsidP="00055B81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055B81" w:rsidRPr="00055B81" w:rsidRDefault="00055B81" w:rsidP="00055B8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55B81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Pr="00055B81">
        <w:rPr>
          <w:rFonts w:ascii="Times New Roman" w:hAnsi="Times New Roman"/>
          <w:bCs/>
          <w:color w:val="000000"/>
          <w:sz w:val="28"/>
          <w:szCs w:val="28"/>
        </w:rPr>
        <w:t>со</w:t>
      </w:r>
      <w:r w:rsidRPr="00055B8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55B81">
        <w:rPr>
          <w:rFonts w:ascii="Times New Roman" w:hAnsi="Times New Roman"/>
          <w:color w:val="000000"/>
          <w:sz w:val="28"/>
          <w:szCs w:val="28"/>
        </w:rPr>
        <w:t xml:space="preserve">статьями 8, 24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Уставом Суходонецкого поселения, решением Совета народных депутатов Суходонецкого  поселения от 12.11.2013 № 159 «Об утверждении Положения о местных нормативах градостроительного проектирования Суходонецкого поселения Богучарского муниципального района Воронежской области», Совет народных депутатов Суходонецкого  сельского поселения </w:t>
      </w:r>
      <w:r w:rsidRPr="00055B81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055B81" w:rsidRPr="00055B81" w:rsidRDefault="00055B81" w:rsidP="00055B8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55B81">
        <w:rPr>
          <w:rFonts w:ascii="Times New Roman" w:hAnsi="Times New Roman"/>
          <w:color w:val="000000"/>
          <w:sz w:val="28"/>
          <w:szCs w:val="28"/>
        </w:rPr>
        <w:t>1. Утвердить местные нормативы градостроительного проектирования «Планировка жилых, общественно-деловых и рекреационных зон Суходонецкого поселения Богучарского муниципального района Воронежской области согласно приложению.</w:t>
      </w:r>
    </w:p>
    <w:p w:rsidR="00055B81" w:rsidRPr="00055B81" w:rsidRDefault="00055B81" w:rsidP="00055B8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55B81">
        <w:rPr>
          <w:rFonts w:ascii="Times New Roman" w:hAnsi="Times New Roman"/>
          <w:color w:val="000000"/>
          <w:sz w:val="28"/>
          <w:szCs w:val="28"/>
        </w:rPr>
        <w:t>2.   Обнародовать настоящее решение на территории Суходонецкого  поселения .</w:t>
      </w:r>
    </w:p>
    <w:p w:rsidR="00055B81" w:rsidRPr="00055B81" w:rsidRDefault="00055B81" w:rsidP="00055B81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55B81">
        <w:rPr>
          <w:rFonts w:ascii="Times New Roman" w:hAnsi="Times New Roman"/>
          <w:color w:val="000000"/>
          <w:sz w:val="28"/>
          <w:szCs w:val="28"/>
        </w:rPr>
        <w:t>3. Контроль исполнения настоящего решения возложить на главу Суходонецкого сельского поселения Гридневу Н.Д..</w:t>
      </w:r>
    </w:p>
    <w:p w:rsidR="00055B81" w:rsidRPr="00055B81" w:rsidRDefault="00055B81" w:rsidP="00055B81">
      <w:pPr>
        <w:shd w:val="clear" w:color="auto" w:fill="FFFFFF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55B81" w:rsidRPr="00055B81" w:rsidRDefault="00055B81" w:rsidP="00055B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B81">
        <w:rPr>
          <w:rFonts w:ascii="Times New Roman" w:hAnsi="Times New Roman" w:cs="Times New Roman"/>
          <w:sz w:val="28"/>
          <w:szCs w:val="28"/>
        </w:rPr>
        <w:t>Глава  Суходонецкого сельского поселения                                           Н.Д. Гриднева</w:t>
      </w:r>
    </w:p>
    <w:p w:rsidR="00055B81" w:rsidRPr="00055B81" w:rsidRDefault="00055B81" w:rsidP="00055B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5B81" w:rsidRPr="00055B81" w:rsidRDefault="00055B81" w:rsidP="00055B81">
      <w:pPr>
        <w:shd w:val="clear" w:color="auto" w:fill="FFFFFF"/>
        <w:rPr>
          <w:rFonts w:ascii="Times New Roman" w:hAnsi="Times New Roman"/>
        </w:rPr>
      </w:pPr>
    </w:p>
    <w:p w:rsidR="00055B81" w:rsidRDefault="00055B81">
      <w:pPr>
        <w:spacing w:after="200" w:line="276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55B81" w:rsidRPr="00055B81" w:rsidRDefault="00055B81" w:rsidP="00055B81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055B81" w:rsidRPr="00055B81" w:rsidRDefault="00055B81" w:rsidP="00055B81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55B81">
        <w:rPr>
          <w:rFonts w:ascii="Times New Roman" w:hAnsi="Times New Roman" w:cs="Times New Roman"/>
          <w:sz w:val="24"/>
          <w:szCs w:val="24"/>
        </w:rPr>
        <w:t>Приложение</w:t>
      </w:r>
    </w:p>
    <w:p w:rsidR="00055B81" w:rsidRPr="00055B81" w:rsidRDefault="00055B81" w:rsidP="00055B81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55B81">
        <w:rPr>
          <w:rFonts w:ascii="Times New Roman" w:hAnsi="Times New Roman" w:cs="Times New Roman"/>
          <w:sz w:val="24"/>
          <w:szCs w:val="24"/>
        </w:rPr>
        <w:t xml:space="preserve"> к решению  Совета народных депутатов </w:t>
      </w:r>
    </w:p>
    <w:p w:rsidR="00055B81" w:rsidRPr="00055B81" w:rsidRDefault="00055B81" w:rsidP="00055B81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55B81">
        <w:rPr>
          <w:rFonts w:ascii="Times New Roman" w:hAnsi="Times New Roman" w:cs="Times New Roman"/>
          <w:sz w:val="24"/>
          <w:szCs w:val="24"/>
        </w:rPr>
        <w:t>Суходонецкого  сельского поселения</w:t>
      </w:r>
    </w:p>
    <w:p w:rsidR="00055B81" w:rsidRPr="00055B81" w:rsidRDefault="00055B81" w:rsidP="00055B81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55B81">
        <w:rPr>
          <w:rFonts w:ascii="Times New Roman" w:hAnsi="Times New Roman" w:cs="Times New Roman"/>
          <w:sz w:val="24"/>
          <w:szCs w:val="24"/>
        </w:rPr>
        <w:t>от 19.12.2013 № 168</w:t>
      </w:r>
    </w:p>
    <w:p w:rsidR="00055B81" w:rsidRPr="00055B81" w:rsidRDefault="00055B81" w:rsidP="00055B81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55B81">
        <w:rPr>
          <w:rFonts w:ascii="Times New Roman" w:hAnsi="Times New Roman" w:cs="Times New Roman"/>
          <w:b/>
          <w:sz w:val="24"/>
          <w:szCs w:val="24"/>
        </w:rPr>
        <w:t xml:space="preserve">(приложение в редакции решения </w:t>
      </w:r>
    </w:p>
    <w:p w:rsidR="00055B81" w:rsidRPr="00055B81" w:rsidRDefault="00055B81" w:rsidP="00055B81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55B81">
        <w:rPr>
          <w:rFonts w:ascii="Times New Roman" w:hAnsi="Times New Roman" w:cs="Times New Roman"/>
          <w:b/>
          <w:sz w:val="24"/>
          <w:szCs w:val="24"/>
        </w:rPr>
        <w:t>от 22.04.2016 № 63)</w:t>
      </w:r>
    </w:p>
    <w:p w:rsidR="00055B81" w:rsidRPr="00055B81" w:rsidRDefault="00055B81" w:rsidP="00055B81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055B81" w:rsidRPr="00055B81" w:rsidRDefault="00055B81" w:rsidP="00055B81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055B81" w:rsidRPr="00055B81" w:rsidRDefault="00055B81" w:rsidP="00055B81">
      <w:pPr>
        <w:ind w:firstLine="0"/>
        <w:jc w:val="center"/>
        <w:rPr>
          <w:rFonts w:ascii="Times New Roman" w:hAnsi="Times New Roman"/>
          <w:b/>
        </w:rPr>
      </w:pPr>
      <w:r w:rsidRPr="00055B81">
        <w:rPr>
          <w:rFonts w:ascii="Times New Roman" w:hAnsi="Times New Roman"/>
          <w:b/>
        </w:rPr>
        <w:t>Местные нормативы градостроительного проектирования</w:t>
      </w:r>
    </w:p>
    <w:p w:rsidR="00055B81" w:rsidRPr="00055B81" w:rsidRDefault="00055B81" w:rsidP="00055B81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055B81">
        <w:rPr>
          <w:rFonts w:ascii="Times New Roman" w:hAnsi="Times New Roman" w:cs="Times New Roman"/>
          <w:sz w:val="24"/>
          <w:szCs w:val="24"/>
        </w:rPr>
        <w:t xml:space="preserve">«Планировка жилых, общественно-деловых и </w:t>
      </w:r>
    </w:p>
    <w:p w:rsidR="00055B81" w:rsidRPr="00055B81" w:rsidRDefault="00055B81" w:rsidP="00055B81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055B81">
        <w:rPr>
          <w:rFonts w:ascii="Times New Roman" w:hAnsi="Times New Roman" w:cs="Times New Roman"/>
          <w:sz w:val="24"/>
          <w:szCs w:val="24"/>
        </w:rPr>
        <w:t>рекреационных зон Суходонецкого  сельского  поселения»</w:t>
      </w:r>
    </w:p>
    <w:p w:rsidR="00055B81" w:rsidRPr="00055B81" w:rsidRDefault="00055B81" w:rsidP="00055B81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055B81" w:rsidRPr="00055B81" w:rsidRDefault="00055B81" w:rsidP="00055B81">
      <w:pPr>
        <w:jc w:val="center"/>
        <w:rPr>
          <w:rFonts w:ascii="Times New Roman" w:hAnsi="Times New Roman"/>
          <w:b/>
        </w:rPr>
      </w:pPr>
    </w:p>
    <w:p w:rsidR="00055B81" w:rsidRPr="00055B81" w:rsidRDefault="00055B81" w:rsidP="00055B81">
      <w:pPr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055B81" w:rsidRPr="00055B81" w:rsidTr="00703AAD">
        <w:trPr>
          <w:trHeight w:val="5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055B81">
              <w:rPr>
                <w:rFonts w:ascii="Times New Roman" w:hAnsi="Times New Roman"/>
                <w:lang w:eastAsia="en-US"/>
              </w:rPr>
              <w:t>№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en-US"/>
              </w:rPr>
            </w:pPr>
            <w:r w:rsidRPr="00055B81">
              <w:rPr>
                <w:rFonts w:ascii="Times New Roman" w:hAnsi="Times New Roman"/>
                <w:lang w:eastAsia="en-US"/>
              </w:rPr>
              <w:t>пп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55B81">
              <w:rPr>
                <w:rFonts w:ascii="Times New Roman" w:hAnsi="Times New Roman"/>
                <w:b/>
                <w:lang w:eastAsia="en-US"/>
              </w:rPr>
              <w:t>содержание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en-US"/>
              </w:rPr>
            </w:pPr>
            <w:r w:rsidRPr="00055B81">
              <w:rPr>
                <w:rFonts w:ascii="Times New Roman" w:hAnsi="Times New Roman"/>
                <w:lang w:eastAsia="en-US"/>
              </w:rPr>
              <w:t>Стр.</w:t>
            </w:r>
          </w:p>
        </w:tc>
      </w:tr>
      <w:tr w:rsidR="00055B81" w:rsidRPr="00055B81" w:rsidTr="00703AAD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en-US"/>
              </w:rPr>
            </w:pPr>
            <w:r w:rsidRPr="00055B8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en-US"/>
              </w:rPr>
            </w:pPr>
            <w:r w:rsidRPr="00055B81">
              <w:rPr>
                <w:rFonts w:ascii="Times New Roman" w:hAnsi="Times New Roman"/>
                <w:lang w:eastAsia="en-US"/>
              </w:rPr>
              <w:t>Общие положения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en-US"/>
              </w:rPr>
            </w:pPr>
            <w:r w:rsidRPr="00055B81">
              <w:rPr>
                <w:rFonts w:ascii="Times New Roman" w:hAnsi="Times New Roman"/>
                <w:lang w:eastAsia="en-US"/>
              </w:rPr>
              <w:t>3-4</w:t>
            </w:r>
          </w:p>
        </w:tc>
      </w:tr>
      <w:tr w:rsidR="00055B81" w:rsidRPr="00055B81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en-US"/>
              </w:rPr>
            </w:pPr>
            <w:r w:rsidRPr="00055B8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pageBreakBefore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Жилые зоны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en-US"/>
              </w:rPr>
            </w:pPr>
            <w:r w:rsidRPr="00055B81">
              <w:rPr>
                <w:rFonts w:ascii="Times New Roman" w:hAnsi="Times New Roman"/>
                <w:lang w:eastAsia="en-US"/>
              </w:rPr>
              <w:t>5-12</w:t>
            </w:r>
          </w:p>
        </w:tc>
      </w:tr>
      <w:tr w:rsidR="00055B81" w:rsidRPr="00055B81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en-US"/>
              </w:rPr>
            </w:pPr>
            <w:r w:rsidRPr="00055B8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pageBreakBefore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Территории, предназначенные для ведения садоводства, огородничества, дачного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055B81" w:rsidRPr="00055B81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en-US"/>
              </w:rPr>
            </w:pPr>
            <w:r w:rsidRPr="00055B81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pStyle w:val="2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  <w:lang w:eastAsia="en-US"/>
              </w:rPr>
              <w:t xml:space="preserve">Общественно-деловые зоны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en-US"/>
              </w:rPr>
            </w:pPr>
            <w:r w:rsidRPr="00055B81">
              <w:rPr>
                <w:rFonts w:ascii="Times New Roman" w:hAnsi="Times New Roman"/>
                <w:lang w:eastAsia="en-US"/>
              </w:rPr>
              <w:t>13-18</w:t>
            </w:r>
          </w:p>
        </w:tc>
      </w:tr>
      <w:tr w:rsidR="00055B81" w:rsidRPr="00055B81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en-US"/>
              </w:rPr>
            </w:pPr>
            <w:r w:rsidRPr="00055B8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pStyle w:val="2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  <w:lang w:eastAsia="en-US"/>
              </w:rPr>
              <w:t>Рекреационные зоны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en-US"/>
              </w:rPr>
            </w:pPr>
            <w:r w:rsidRPr="00055B81">
              <w:rPr>
                <w:rFonts w:ascii="Times New Roman" w:hAnsi="Times New Roman"/>
                <w:lang w:eastAsia="en-US"/>
              </w:rPr>
              <w:t>19-31</w:t>
            </w:r>
          </w:p>
        </w:tc>
      </w:tr>
      <w:tr w:rsidR="00055B81" w:rsidRPr="00055B81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en-US"/>
              </w:rPr>
            </w:pPr>
            <w:r w:rsidRPr="00055B8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pStyle w:val="2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  <w:lang w:eastAsia="en-US"/>
              </w:rPr>
              <w:t>Транспортная инфраструктура  населенных пунктов 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en-US"/>
              </w:rPr>
            </w:pPr>
            <w:r w:rsidRPr="00055B81">
              <w:rPr>
                <w:rFonts w:ascii="Times New Roman" w:hAnsi="Times New Roman"/>
                <w:lang w:eastAsia="en-US"/>
              </w:rPr>
              <w:t>32-38</w:t>
            </w:r>
          </w:p>
        </w:tc>
      </w:tr>
      <w:tr w:rsidR="00055B81" w:rsidRPr="00055B81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en-US"/>
              </w:rPr>
            </w:pPr>
            <w:r w:rsidRPr="00055B81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pStyle w:val="4"/>
              <w:shd w:val="clear" w:color="auto" w:fill="FFFFFF"/>
              <w:ind w:firstLine="0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Расчетные показатели в сфере обеспечения инженерным оборудованием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en-US"/>
              </w:rPr>
            </w:pPr>
            <w:r w:rsidRPr="00055B81">
              <w:rPr>
                <w:rFonts w:ascii="Times New Roman" w:hAnsi="Times New Roman"/>
                <w:lang w:eastAsia="en-US"/>
              </w:rPr>
              <w:t>39-46</w:t>
            </w:r>
          </w:p>
        </w:tc>
      </w:tr>
      <w:tr w:rsidR="00055B81" w:rsidRPr="00055B81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en-US"/>
              </w:rPr>
            </w:pPr>
            <w:r w:rsidRPr="00055B81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pStyle w:val="4"/>
              <w:shd w:val="clear" w:color="auto" w:fill="FFFFFF"/>
              <w:ind w:firstLine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Расчетные показатели в сфере инженерной подготовки и защиты территорий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en-US"/>
              </w:rPr>
            </w:pPr>
            <w:r w:rsidRPr="00055B81">
              <w:rPr>
                <w:rFonts w:ascii="Times New Roman" w:hAnsi="Times New Roman"/>
                <w:lang w:eastAsia="en-US"/>
              </w:rPr>
              <w:t>47</w:t>
            </w:r>
          </w:p>
        </w:tc>
      </w:tr>
      <w:tr w:rsidR="00055B81" w:rsidRPr="00055B81" w:rsidTr="00703AAD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en-US"/>
              </w:rPr>
            </w:pPr>
            <w:r w:rsidRPr="00055B81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pageBreakBefore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1 ОСНОВНЫЕ ТЕРМИНЫ И ОПРЕДЕЛЕНИЯ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en-US"/>
              </w:rPr>
            </w:pPr>
            <w:r w:rsidRPr="00055B81">
              <w:rPr>
                <w:rFonts w:ascii="Times New Roman" w:hAnsi="Times New Roman"/>
                <w:lang w:eastAsia="en-US"/>
              </w:rPr>
              <w:t>48-51</w:t>
            </w:r>
          </w:p>
        </w:tc>
      </w:tr>
      <w:tr w:rsidR="00055B81" w:rsidRPr="00055B81" w:rsidTr="00703AAD">
        <w:trPr>
          <w:trHeight w:val="84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en-US"/>
              </w:rPr>
            </w:pPr>
            <w:r w:rsidRPr="00055B81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pageBreakBefore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2 ПЕРЕЧЕНЬ ЗАКОНОДАТЕЛЬНЫХ И НОРМАТИВНЫХ ДОКУМЕНТОВ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en-US"/>
              </w:rPr>
            </w:pPr>
            <w:r w:rsidRPr="00055B81">
              <w:rPr>
                <w:rFonts w:ascii="Times New Roman" w:hAnsi="Times New Roman"/>
                <w:lang w:eastAsia="en-US"/>
              </w:rPr>
              <w:t>52-65</w:t>
            </w:r>
          </w:p>
        </w:tc>
      </w:tr>
    </w:tbl>
    <w:p w:rsidR="00055B81" w:rsidRPr="00055B81" w:rsidRDefault="00055B81" w:rsidP="00055B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B8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55B81" w:rsidRPr="00055B81" w:rsidRDefault="00055B81" w:rsidP="00055B81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3" w:name="_Toc297163323"/>
      <w:r w:rsidRPr="00055B81">
        <w:rPr>
          <w:rFonts w:ascii="Times New Roman" w:hAnsi="Times New Roman" w:cs="Times New Roman"/>
          <w:sz w:val="24"/>
          <w:szCs w:val="24"/>
        </w:rPr>
        <w:t>1.1. Назначение и область применения</w:t>
      </w:r>
      <w:bookmarkEnd w:id="3"/>
    </w:p>
    <w:p w:rsidR="00055B81" w:rsidRPr="00055B81" w:rsidRDefault="00055B81" w:rsidP="00055B81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1.1.1.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документ «Местные нормативы градостроительного проектирования «Планировка жилых, общественно-деловых и рекреационных зон Суходонецкого  сельского поселения» (далее – нормативы) разработаны в соответствии с законодательством Российской Федерации, Воронежской области и Суходонецкого  сельского поселения и распространяются на планировку, застройку и реконструкцию территории Суходонецкого  поселения (далее – поселение) в пределах его границ.</w:t>
      </w:r>
    </w:p>
    <w:p w:rsidR="00055B81" w:rsidRPr="00055B81" w:rsidRDefault="00055B81" w:rsidP="00055B81">
      <w:pPr>
        <w:pStyle w:val="ConsNormal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1.1.2.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планировке территории, иной градостроительной документации, подготовка которой осуществляется для объектов градостроительной деятельности поселения.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1.1.3.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055B81" w:rsidRPr="00055B81" w:rsidRDefault="00055B81" w:rsidP="00055B81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1.1.4. 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>Основные термины и определения, используемые в настоящих нормативах, приведены в справочном приложении 1.</w:t>
      </w:r>
    </w:p>
    <w:p w:rsidR="00055B81" w:rsidRPr="00055B81" w:rsidRDefault="00055B81" w:rsidP="00055B81">
      <w:pPr>
        <w:pStyle w:val="2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Toc297163324"/>
      <w:r w:rsidRPr="00055B81">
        <w:rPr>
          <w:rFonts w:ascii="Times New Roman" w:hAnsi="Times New Roman" w:cs="Times New Roman"/>
          <w:iCs w:val="0"/>
          <w:color w:val="000000"/>
          <w:sz w:val="24"/>
          <w:szCs w:val="24"/>
        </w:rPr>
        <w:t xml:space="preserve"> 1.2. 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>Общие расчетные показатели планировочной организации территорий Поселения</w:t>
      </w:r>
      <w:r w:rsidRPr="00055B81">
        <w:rPr>
          <w:rFonts w:ascii="Times New Roman" w:hAnsi="Times New Roman" w:cs="Times New Roman"/>
          <w:iCs w:val="0"/>
          <w:color w:val="000000"/>
          <w:sz w:val="24"/>
          <w:szCs w:val="24"/>
        </w:rPr>
        <w:t xml:space="preserve"> </w:t>
      </w:r>
    </w:p>
    <w:bookmarkEnd w:id="4"/>
    <w:p w:rsidR="00055B81" w:rsidRPr="00055B81" w:rsidRDefault="00055B81" w:rsidP="00055B81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1.2.1.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Границы территории поселения установлены в соответствии с Законом Воронежской области от 15.10.2004 года № 63-03 «Об  установлении  границ, наделении   соответствующим  статусом, определении  административных  центров отдельных  муниципальных образований Воронежской  области»</w:t>
      </w:r>
    </w:p>
    <w:p w:rsidR="00055B81" w:rsidRPr="00055B81" w:rsidRDefault="00055B81" w:rsidP="00055B81">
      <w:pPr>
        <w:pStyle w:val="ConsNormal"/>
        <w:ind w:righ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поселения расположено 3 населенных пункта, в том числе: село </w:t>
      </w: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Сухой  Донец – административный центр поселения, с. Белая Горка 1-я, с. Белая Горка 2-я.</w:t>
      </w:r>
    </w:p>
    <w:p w:rsidR="00055B81" w:rsidRPr="00055B81" w:rsidRDefault="00055B81" w:rsidP="00055B81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5B81" w:rsidRPr="00055B81" w:rsidRDefault="00055B81" w:rsidP="00055B81">
      <w:pPr>
        <w:jc w:val="center"/>
        <w:outlineLvl w:val="1"/>
        <w:rPr>
          <w:rFonts w:ascii="Times New Roman" w:hAnsi="Times New Roman"/>
          <w:color w:val="000000"/>
        </w:rPr>
      </w:pPr>
      <w:bookmarkStart w:id="5" w:name="_Toc280183914"/>
      <w:r w:rsidRPr="00055B81">
        <w:rPr>
          <w:rFonts w:ascii="Times New Roman" w:hAnsi="Times New Roman"/>
          <w:color w:val="000000"/>
        </w:rPr>
        <w:t xml:space="preserve">Административно-территориальное устройство, общая организация и </w:t>
      </w:r>
    </w:p>
    <w:p w:rsidR="00055B81" w:rsidRPr="00055B81" w:rsidRDefault="00055B81" w:rsidP="00055B81">
      <w:pPr>
        <w:jc w:val="center"/>
        <w:outlineLvl w:val="1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зонирование территории Суходонецкого  </w:t>
      </w:r>
      <w:r w:rsidRPr="00055B81">
        <w:rPr>
          <w:rFonts w:ascii="Times New Roman" w:hAnsi="Times New Roman"/>
          <w:bCs/>
          <w:color w:val="000000"/>
        </w:rPr>
        <w:t xml:space="preserve">сельского поселения </w:t>
      </w:r>
      <w:bookmarkEnd w:id="5"/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</w:p>
    <w:p w:rsidR="00055B81" w:rsidRPr="00055B81" w:rsidRDefault="00055B81" w:rsidP="00055B81">
      <w:pPr>
        <w:rPr>
          <w:rStyle w:val="aff0"/>
          <w:rFonts w:ascii="Times New Roman" w:hAnsi="Times New Roman"/>
        </w:rPr>
      </w:pPr>
      <w:r w:rsidRPr="00055B81">
        <w:rPr>
          <w:rStyle w:val="aff0"/>
          <w:rFonts w:ascii="Times New Roman" w:hAnsi="Times New Roman"/>
          <w:color w:val="000000"/>
        </w:rPr>
        <w:t>таблица1</w:t>
      </w: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116"/>
        <w:gridCol w:w="1164"/>
        <w:gridCol w:w="1105"/>
        <w:gridCol w:w="13"/>
        <w:gridCol w:w="1539"/>
        <w:gridCol w:w="1477"/>
        <w:gridCol w:w="1231"/>
      </w:tblGrid>
      <w:tr w:rsidR="00055B81" w:rsidRPr="00055B81" w:rsidTr="00703AAD">
        <w:trPr>
          <w:trHeight w:hRule="exact" w:val="660"/>
          <w:jc w:val="center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hAnsi="Times New Roman"/>
                <w:color w:val="000000"/>
                <w:lang w:eastAsia="ar-SA"/>
              </w:rPr>
            </w:pPr>
            <w:r w:rsidRPr="00055B81">
              <w:rPr>
                <w:rFonts w:ascii="Times New Roman" w:hAnsi="Times New Roman"/>
                <w:color w:val="000000"/>
                <w:lang w:eastAsia="ar-SA"/>
              </w:rPr>
              <w:t xml:space="preserve"> Населенные пункты</w:t>
            </w:r>
          </w:p>
        </w:tc>
        <w:tc>
          <w:tcPr>
            <w:tcW w:w="38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55B81">
              <w:rPr>
                <w:rFonts w:ascii="Times New Roman" w:hAnsi="Times New Roman"/>
                <w:color w:val="000000"/>
                <w:lang w:eastAsia="ar-SA"/>
              </w:rPr>
              <w:t>Площадь земель населенного пункта, га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55B81">
              <w:rPr>
                <w:rFonts w:ascii="Times New Roman" w:hAnsi="Times New Roman"/>
                <w:color w:val="000000"/>
                <w:lang w:eastAsia="ar-SA"/>
              </w:rPr>
              <w:t>Численность населения</w:t>
            </w:r>
          </w:p>
        </w:tc>
      </w:tr>
      <w:tr w:rsidR="00055B81" w:rsidRPr="00055B81" w:rsidTr="00703AAD">
        <w:trPr>
          <w:trHeight w:hRule="exact" w:val="16"/>
          <w:jc w:val="center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0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55B81">
              <w:rPr>
                <w:rFonts w:ascii="Times New Roman" w:hAnsi="Times New Roman"/>
                <w:color w:val="000000"/>
                <w:lang w:eastAsia="ar-SA"/>
              </w:rPr>
              <w:t>На исходный 2014 год, чел.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55B81">
              <w:rPr>
                <w:rFonts w:ascii="Times New Roman" w:hAnsi="Times New Roman"/>
                <w:color w:val="000000"/>
                <w:lang w:eastAsia="ar-SA"/>
              </w:rPr>
              <w:t>Проектная, тыс. чел.</w:t>
            </w:r>
          </w:p>
        </w:tc>
      </w:tr>
      <w:tr w:rsidR="00055B81" w:rsidRPr="00055B81" w:rsidTr="00703AAD">
        <w:trPr>
          <w:trHeight w:hRule="exact" w:val="936"/>
          <w:jc w:val="center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55B81">
              <w:rPr>
                <w:rFonts w:ascii="Times New Roman" w:hAnsi="Times New Roman"/>
                <w:color w:val="000000"/>
                <w:lang w:eastAsia="ar-SA"/>
              </w:rPr>
              <w:t>в существ. границах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55B81">
              <w:rPr>
                <w:rFonts w:ascii="Times New Roman" w:hAnsi="Times New Roman"/>
                <w:color w:val="000000"/>
                <w:lang w:eastAsia="ar-SA"/>
              </w:rPr>
              <w:t>в проектн. границах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55B81">
              <w:rPr>
                <w:rFonts w:ascii="Times New Roman" w:hAnsi="Times New Roman"/>
                <w:color w:val="000000"/>
                <w:lang w:eastAsia="ar-SA"/>
              </w:rPr>
              <w:t>Прирост (в т. ч. за счет с/х земель)</w:t>
            </w:r>
          </w:p>
        </w:tc>
        <w:tc>
          <w:tcPr>
            <w:tcW w:w="2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55B81" w:rsidRPr="00055B81" w:rsidTr="00703AAD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hAnsi="Times New Roman"/>
                <w:color w:val="000000"/>
                <w:lang w:eastAsia="ar-SA"/>
              </w:rPr>
            </w:pPr>
            <w:r w:rsidRPr="00055B81">
              <w:rPr>
                <w:rFonts w:ascii="Times New Roman" w:hAnsi="Times New Roman"/>
                <w:color w:val="000000"/>
                <w:lang w:eastAsia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55B81">
              <w:rPr>
                <w:rFonts w:ascii="Times New Roman" w:hAnsi="Times New Roman"/>
                <w:color w:val="000000"/>
                <w:lang w:eastAsia="ar-SA"/>
              </w:rPr>
              <w:t>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55B81">
              <w:rPr>
                <w:rFonts w:ascii="Times New Roman" w:hAnsi="Times New Roman"/>
                <w:color w:val="000000"/>
                <w:lang w:eastAsia="ar-SA"/>
              </w:rPr>
              <w:t>3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55B81">
              <w:rPr>
                <w:rFonts w:ascii="Times New Roman" w:hAnsi="Times New Roman"/>
                <w:color w:val="000000"/>
                <w:lang w:eastAsia="ar-SA"/>
              </w:rPr>
              <w:t>4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55B81">
              <w:rPr>
                <w:rFonts w:ascii="Times New Roman" w:hAnsi="Times New Roman"/>
                <w:color w:val="000000"/>
                <w:lang w:eastAsia="ar-SA"/>
              </w:rPr>
              <w:t>5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55B81">
              <w:rPr>
                <w:rFonts w:ascii="Times New Roman" w:hAnsi="Times New Roman"/>
                <w:color w:val="000000"/>
                <w:lang w:eastAsia="ar-SA"/>
              </w:rPr>
              <w:t>6</w:t>
            </w:r>
          </w:p>
        </w:tc>
      </w:tr>
      <w:tr w:rsidR="00055B81" w:rsidRPr="00055B81" w:rsidTr="00703AAD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hAnsi="Times New Roman"/>
                <w:color w:val="000000"/>
                <w:lang w:eastAsia="ar-SA"/>
              </w:rPr>
            </w:pPr>
            <w:r w:rsidRPr="00055B81">
              <w:rPr>
                <w:rFonts w:ascii="Times New Roman" w:hAnsi="Times New Roman"/>
                <w:color w:val="000000"/>
                <w:lang w:eastAsia="ar-SA"/>
              </w:rPr>
              <w:t xml:space="preserve"> Суходонецкое с/поселение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55B81" w:rsidRPr="00055B81" w:rsidTr="00703AAD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hAnsi="Times New Roman"/>
                <w:color w:val="000000"/>
                <w:lang w:eastAsia="ar-SA"/>
              </w:rPr>
            </w:pPr>
            <w:r w:rsidRPr="00055B81">
              <w:rPr>
                <w:rFonts w:ascii="Times New Roman" w:hAnsi="Times New Roman"/>
                <w:color w:val="000000"/>
                <w:lang w:eastAsia="ar-SA"/>
              </w:rPr>
              <w:t xml:space="preserve">       с. Сухой  Донец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55B81">
              <w:rPr>
                <w:rFonts w:ascii="Times New Roman" w:hAnsi="Times New Roman"/>
                <w:color w:val="000000"/>
                <w:lang w:eastAsia="ar-SA"/>
              </w:rPr>
              <w:t>398,5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55B81">
              <w:rPr>
                <w:rFonts w:ascii="Times New Roman" w:hAnsi="Times New Roman"/>
                <w:color w:val="000000"/>
                <w:lang w:eastAsia="ar-SA"/>
              </w:rPr>
              <w:t>398,5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55B81">
              <w:rPr>
                <w:rFonts w:ascii="Times New Roman" w:hAnsi="Times New Roman"/>
                <w:color w:val="000000"/>
                <w:lang w:eastAsia="ar-SA"/>
              </w:rPr>
              <w:t>793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55B81">
              <w:rPr>
                <w:rFonts w:ascii="Times New Roman" w:hAnsi="Times New Roman"/>
                <w:color w:val="000000"/>
                <w:lang w:eastAsia="ar-SA"/>
              </w:rPr>
              <w:t>0,830</w:t>
            </w:r>
          </w:p>
        </w:tc>
      </w:tr>
      <w:tr w:rsidR="00055B81" w:rsidRPr="00055B81" w:rsidTr="00703AAD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hAnsi="Times New Roman"/>
                <w:color w:val="000000"/>
                <w:lang w:eastAsia="ar-SA"/>
              </w:rPr>
            </w:pPr>
            <w:r w:rsidRPr="00055B81">
              <w:rPr>
                <w:rFonts w:ascii="Times New Roman" w:hAnsi="Times New Roman"/>
                <w:color w:val="000000"/>
                <w:lang w:eastAsia="ar-SA"/>
              </w:rPr>
              <w:t xml:space="preserve">     с .Белая Горка 1-я 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55B81">
              <w:rPr>
                <w:rFonts w:ascii="Times New Roman" w:hAnsi="Times New Roman"/>
                <w:color w:val="000000"/>
                <w:lang w:eastAsia="ar-SA"/>
              </w:rPr>
              <w:t>127,5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55B81">
              <w:rPr>
                <w:rFonts w:ascii="Times New Roman" w:hAnsi="Times New Roman"/>
                <w:color w:val="000000"/>
                <w:lang w:eastAsia="ar-SA"/>
              </w:rPr>
              <w:t>132,7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55B81">
              <w:rPr>
                <w:rFonts w:ascii="Times New Roman" w:hAnsi="Times New Roman"/>
                <w:color w:val="000000"/>
                <w:lang w:eastAsia="ar-SA"/>
              </w:rPr>
              <w:t>158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55B81">
              <w:rPr>
                <w:rFonts w:ascii="Times New Roman" w:hAnsi="Times New Roman"/>
                <w:color w:val="000000"/>
                <w:lang w:eastAsia="ar-SA"/>
              </w:rPr>
              <w:t>0,170</w:t>
            </w:r>
          </w:p>
        </w:tc>
      </w:tr>
      <w:tr w:rsidR="00055B81" w:rsidRPr="00055B81" w:rsidTr="00703AAD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hAnsi="Times New Roman"/>
                <w:color w:val="000000"/>
                <w:lang w:eastAsia="ar-SA"/>
              </w:rPr>
            </w:pPr>
            <w:r w:rsidRPr="00055B81">
              <w:rPr>
                <w:rFonts w:ascii="Times New Roman" w:hAnsi="Times New Roman"/>
                <w:color w:val="000000"/>
                <w:lang w:eastAsia="ar-SA"/>
              </w:rPr>
              <w:t xml:space="preserve">     с.Белая Горка 2-я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55B81">
              <w:rPr>
                <w:rFonts w:ascii="Times New Roman" w:hAnsi="Times New Roman"/>
                <w:color w:val="000000"/>
                <w:lang w:eastAsia="ar-SA"/>
              </w:rPr>
              <w:t>50,1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hAnsi="Times New Roman"/>
                <w:color w:val="000000"/>
                <w:lang w:eastAsia="ar-SA"/>
              </w:rPr>
            </w:pPr>
            <w:r w:rsidRPr="00055B81">
              <w:rPr>
                <w:rFonts w:ascii="Times New Roman" w:hAnsi="Times New Roman"/>
                <w:color w:val="000000"/>
                <w:lang w:eastAsia="ar-SA"/>
              </w:rPr>
              <w:t>50,1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55B81">
              <w:rPr>
                <w:rFonts w:ascii="Times New Roman" w:hAnsi="Times New Roman"/>
                <w:color w:val="000000"/>
                <w:lang w:eastAsia="ar-SA"/>
              </w:rPr>
              <w:t>10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55B81">
              <w:rPr>
                <w:rFonts w:ascii="Times New Roman" w:hAnsi="Times New Roman"/>
                <w:color w:val="000000"/>
                <w:lang w:eastAsia="ar-SA"/>
              </w:rPr>
              <w:t>0,011</w:t>
            </w:r>
          </w:p>
        </w:tc>
      </w:tr>
      <w:tr w:rsidR="00055B81" w:rsidRPr="00055B81" w:rsidTr="00703AAD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</w:p>
        </w:tc>
      </w:tr>
      <w:tr w:rsidR="00055B81" w:rsidRPr="00055B81" w:rsidTr="00703AAD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055B81">
              <w:rPr>
                <w:rFonts w:ascii="Times New Roman" w:hAnsi="Times New Roman"/>
                <w:color w:val="000000"/>
                <w:highlight w:val="yellow"/>
                <w:lang w:eastAsia="ar-SA"/>
              </w:rPr>
              <w:t xml:space="preserve">    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</w:p>
        </w:tc>
      </w:tr>
      <w:tr w:rsidR="00055B81" w:rsidRPr="00055B81" w:rsidTr="00703AAD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055B81">
              <w:rPr>
                <w:rFonts w:ascii="Times New Roman" w:hAnsi="Times New Roman"/>
                <w:color w:val="000000"/>
                <w:highlight w:val="yellow"/>
                <w:lang w:eastAsia="ar-SA"/>
              </w:rPr>
              <w:t xml:space="preserve">     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Сельские населенные пункты в зависимости от проектной численности населения на прогнозируемый период подразделяются на группы в соответствии с таблицей 1.</w:t>
      </w:r>
    </w:p>
    <w:p w:rsidR="00055B81" w:rsidRPr="00055B81" w:rsidRDefault="00055B81" w:rsidP="00055B81">
      <w:pPr>
        <w:rPr>
          <w:rFonts w:ascii="Times New Roman" w:hAnsi="Times New Roman"/>
          <w:color w:val="000000"/>
          <w:highlight w:val="yellow"/>
        </w:rPr>
      </w:pPr>
    </w:p>
    <w:p w:rsidR="00055B81" w:rsidRPr="00055B81" w:rsidRDefault="00055B81" w:rsidP="00055B81">
      <w:pPr>
        <w:rPr>
          <w:rFonts w:ascii="Times New Roman" w:hAnsi="Times New Roman"/>
          <w:color w:val="000000"/>
          <w:highlight w:val="yellow"/>
        </w:rPr>
      </w:pPr>
    </w:p>
    <w:p w:rsidR="00055B81" w:rsidRPr="00055B81" w:rsidRDefault="00055B81" w:rsidP="00055B81">
      <w:pPr>
        <w:rPr>
          <w:rFonts w:ascii="Times New Roman" w:hAnsi="Times New Roman"/>
          <w:color w:val="000000"/>
          <w:highlight w:val="yellow"/>
        </w:rPr>
      </w:pPr>
    </w:p>
    <w:p w:rsidR="00055B81" w:rsidRPr="00055B81" w:rsidRDefault="00055B81" w:rsidP="00055B81">
      <w:pPr>
        <w:rPr>
          <w:rFonts w:ascii="Times New Roman" w:hAnsi="Times New Roman"/>
          <w:color w:val="000000"/>
          <w:highlight w:val="yellow"/>
        </w:rPr>
      </w:pPr>
    </w:p>
    <w:p w:rsidR="00055B81" w:rsidRPr="00055B81" w:rsidRDefault="00055B81" w:rsidP="00055B81">
      <w:pPr>
        <w:pStyle w:val="af7"/>
        <w:ind w:firstLine="567"/>
        <w:jc w:val="right"/>
        <w:rPr>
          <w:b w:val="0"/>
          <w:color w:val="000000"/>
          <w:u w:val="none"/>
        </w:rPr>
      </w:pPr>
      <w:r w:rsidRPr="00055B81">
        <w:rPr>
          <w:b w:val="0"/>
          <w:color w:val="000000"/>
          <w:u w:val="none"/>
        </w:rPr>
        <w:t>Таблица 2</w:t>
      </w:r>
    </w:p>
    <w:tbl>
      <w:tblPr>
        <w:tblW w:w="5000" w:type="pct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163"/>
        <w:gridCol w:w="7132"/>
      </w:tblGrid>
      <w:tr w:rsidR="00055B81" w:rsidRPr="00055B81" w:rsidTr="00703AAD">
        <w:trPr>
          <w:trHeight w:val="284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Группы населенных пунктов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Население (тыс. человек)</w:t>
            </w:r>
          </w:p>
        </w:tc>
      </w:tr>
      <w:tr w:rsidR="00055B81" w:rsidRPr="00055B81" w:rsidTr="00703A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B81" w:rsidRPr="00055B81" w:rsidRDefault="00055B8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сельские населенные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пункты</w:t>
            </w:r>
          </w:p>
        </w:tc>
      </w:tr>
      <w:tr w:rsidR="00055B81" w:rsidRPr="00055B81" w:rsidTr="00703AAD">
        <w:trPr>
          <w:trHeight w:val="227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Крупные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свыше 3 до 5</w:t>
            </w:r>
          </w:p>
        </w:tc>
      </w:tr>
      <w:tr w:rsidR="00055B81" w:rsidRPr="00055B81" w:rsidTr="00703AAD">
        <w:trPr>
          <w:trHeight w:val="227"/>
        </w:trPr>
        <w:tc>
          <w:tcPr>
            <w:tcW w:w="15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Большие</w:t>
            </w:r>
          </w:p>
        </w:tc>
        <w:tc>
          <w:tcPr>
            <w:tcW w:w="3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свыше 1 до 3</w:t>
            </w:r>
          </w:p>
        </w:tc>
      </w:tr>
      <w:tr w:rsidR="00055B81" w:rsidRPr="00055B81" w:rsidTr="00703AAD">
        <w:trPr>
          <w:trHeight w:val="227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Средние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свыше 0,2 до 1</w:t>
            </w:r>
          </w:p>
        </w:tc>
      </w:tr>
      <w:tr w:rsidR="00055B81" w:rsidRPr="00055B81" w:rsidTr="00703AAD">
        <w:trPr>
          <w:trHeight w:val="227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Малые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свыше 0,05 до 0,2</w:t>
            </w:r>
          </w:p>
        </w:tc>
      </w:tr>
      <w:tr w:rsidR="00055B81" w:rsidRPr="00055B81" w:rsidTr="00703AAD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до 0,05</w:t>
            </w:r>
          </w:p>
        </w:tc>
      </w:tr>
      <w:tr w:rsidR="00055B81" w:rsidRPr="00055B81" w:rsidTr="00703AAD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Примечание: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Сельский населенный пункт – село, поселок, деревня, хутор.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lastRenderedPageBreak/>
        <w:t>1.2.2.</w:t>
      </w:r>
      <w:r w:rsidRPr="00055B81">
        <w:rPr>
          <w:rFonts w:ascii="Times New Roman" w:hAnsi="Times New Roman"/>
          <w:color w:val="000000"/>
        </w:rPr>
        <w:t xml:space="preserve"> На территории поселения расположено  2 объекта культурного наследия, в том числе 0 объектов культурного наследия (памятников истории и культуры) на кладбище.  Архитектурно-строительное проектирование, строительство, реконструкция, капитальный ремонт объектов капитального строительства, являющихся объектами культурного наследия, осуществляются с учетом требований законодательства в области охраны объектов культурного наследия.</w:t>
      </w:r>
    </w:p>
    <w:p w:rsidR="00055B81" w:rsidRPr="00055B81" w:rsidRDefault="00055B81" w:rsidP="00055B81">
      <w:pPr>
        <w:pStyle w:val="a4"/>
        <w:widowControl w:val="0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 xml:space="preserve">1.2.3. </w:t>
      </w:r>
      <w:r w:rsidRPr="00055B81">
        <w:rPr>
          <w:rFonts w:ascii="Times New Roman" w:hAnsi="Times New Roman"/>
          <w:color w:val="000000"/>
        </w:rPr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055B81" w:rsidRPr="00055B81" w:rsidRDefault="00055B81" w:rsidP="00055B81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В условиях реконструкции в исторически сложившейся части села (хуторов)  и в других сложных градостроительных условиях расстояния могут быть сокращены при соблюдении норм инсоляции и освещенности и обеспечении непросматриваемости жилых помещений окно в окно.</w:t>
      </w:r>
    </w:p>
    <w:p w:rsidR="00055B81" w:rsidRPr="00055B81" w:rsidRDefault="00055B81" w:rsidP="00055B81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1.2.4. 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>В целях создания среды жизнедеятельности, доступной для инвалидов и мало 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 мобильных групп населения на территории Воронежской области».</w:t>
      </w:r>
    </w:p>
    <w:p w:rsidR="00055B81" w:rsidRPr="00055B81" w:rsidRDefault="00055B81" w:rsidP="00055B81">
      <w:pPr>
        <w:pStyle w:val="1"/>
        <w:ind w:firstLin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6" w:name="_Toc297163325"/>
      <w:r w:rsidRPr="00055B81">
        <w:rPr>
          <w:rFonts w:ascii="Times New Roman" w:hAnsi="Times New Roman" w:cs="Times New Roman"/>
          <w:bCs w:val="0"/>
          <w:color w:val="000000"/>
          <w:sz w:val="24"/>
          <w:szCs w:val="24"/>
        </w:rPr>
        <w:t>2. ЖИЛЫЕ ЗОНЫ НАСЕЛЕННЫХ ПУНКТОВ ПОСЕЛЕНИЯ</w:t>
      </w:r>
      <w:bookmarkEnd w:id="6"/>
    </w:p>
    <w:p w:rsidR="00055B81" w:rsidRPr="00055B81" w:rsidRDefault="00055B81" w:rsidP="00055B8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_Toc297163326"/>
      <w:r w:rsidRPr="00055B81">
        <w:rPr>
          <w:rStyle w:val="21"/>
          <w:rFonts w:ascii="Times New Roman" w:eastAsiaTheme="majorEastAsia" w:hAnsi="Times New Roman" w:cs="Times New Roman"/>
          <w:i/>
          <w:color w:val="000000"/>
          <w:sz w:val="24"/>
          <w:szCs w:val="24"/>
        </w:rPr>
        <w:t>2.1. Общие требования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End w:id="7"/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2.1.1.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Жилые зоны населенных пунктов поселения формируется в соответствии с генеральным планом поселения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2.1.2.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жилых зон могут включаться: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зона застройки малоэтажными жилыми домами (до 3 этажей);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зона застройки блокированными малоэтажными жилыми домами (до 3 этажей) с приквартирными земельными участками;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зона застройки индивидуальными жилыми домами с приусадебными земельными участками (до 3 этажей).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К жилым зонам могут относиться также территории садово-дачной застройки, расположенной в пределах границ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2.1.3.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Для определения объемов и структуры жилищного строительства допускается принимать среднюю обеспеченность жилым фондом: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- для малоэтажной застройки и застройки блокированными и индивидуальными жилыми домами - не более </w:t>
      </w:r>
      <w:smartTag w:uri="urn:schemas-microsoft-com:office:smarttags" w:element="metricconverter">
        <w:smartTagPr>
          <w:attr w:name="ProductID" w:val="70 кв.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70 кв.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на 1 человека;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- для социального жилищного строительства - не более </w:t>
      </w:r>
      <w:smartTag w:uri="urn:schemas-microsoft-com:office:smarttags" w:element="metricconverter">
        <w:smartTagPr>
          <w:attr w:name="ProductID" w:val="20 кв.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20 кв.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>, кроме случаев, предусмотренных федеральным законодательством и законодательством Воронежской области;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для существующей застройки (в условиях реконструкции) - по фактическим данным (23-</w:t>
      </w:r>
      <w:smartTag w:uri="urn:schemas-microsoft-com:office:smarttags" w:element="metricconverter">
        <w:smartTagPr>
          <w:attr w:name="ProductID" w:val="25 кв.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25 кв.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на 1 человека).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2.1.4.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Для предварительного определения общих размеров жилых зон допускается принимать укрупненные показатели в расчете на 1000 чел.: при средней этажности жилой застройки до 3 этажей - </w:t>
      </w:r>
      <w:smartTag w:uri="urn:schemas-microsoft-com:office:smarttags" w:element="metricconverter">
        <w:smartTagPr>
          <w:attr w:name="ProductID" w:val="10 га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10 га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для застройки без земельных участков. Укрупненные показатели приведены при средней расчетной жилищной обеспеченности 20 кв. м/чел.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2.1.5.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055B81" w:rsidRPr="00055B81" w:rsidRDefault="00055B81" w:rsidP="00055B81">
      <w:pPr>
        <w:shd w:val="clear" w:color="auto" w:fill="FFFFFF"/>
        <w:rPr>
          <w:rFonts w:ascii="Times New Roman" w:hAnsi="Times New Roman"/>
          <w:bCs/>
          <w:iCs/>
          <w:color w:val="000000"/>
        </w:rPr>
      </w:pPr>
      <w:r w:rsidRPr="00055B81">
        <w:rPr>
          <w:rFonts w:ascii="Times New Roman" w:hAnsi="Times New Roman"/>
          <w:color w:val="000000"/>
        </w:rPr>
        <w:t>Доля нежилого фонда в общем объеме фонда на участке жилой застройки не должна превышать 20 %.</w:t>
      </w:r>
    </w:p>
    <w:p w:rsidR="00055B81" w:rsidRPr="00055B81" w:rsidRDefault="00055B81" w:rsidP="00055B81">
      <w:pPr>
        <w:shd w:val="clear" w:color="auto" w:fill="FFFFFF"/>
        <w:rPr>
          <w:rFonts w:ascii="Times New Roman" w:hAnsi="Times New Roman"/>
          <w:bCs/>
          <w:iCs/>
          <w:color w:val="000000"/>
        </w:rPr>
      </w:pPr>
      <w:r w:rsidRPr="00055B81">
        <w:rPr>
          <w:rFonts w:ascii="Times New Roman" w:hAnsi="Times New Roman"/>
          <w:b/>
          <w:color w:val="000000"/>
        </w:rPr>
        <w:t>2.1.6.</w:t>
      </w:r>
      <w:r w:rsidRPr="00055B81">
        <w:rPr>
          <w:rFonts w:ascii="Times New Roman" w:hAnsi="Times New Roman"/>
          <w:bCs/>
          <w:iCs/>
          <w:color w:val="000000"/>
        </w:rPr>
        <w:t xml:space="preserve"> Запрещается размещение жилых помещений в цокольных и подвальных этажах. В цокольном, первом и втором этажах жилого здания допускается размещение встроенных и </w:t>
      </w:r>
      <w:r w:rsidRPr="00055B81">
        <w:rPr>
          <w:rFonts w:ascii="Times New Roman" w:hAnsi="Times New Roman"/>
          <w:bCs/>
          <w:iCs/>
          <w:color w:val="000000"/>
        </w:rPr>
        <w:lastRenderedPageBreak/>
        <w:t>встроено-пристроенных помещений общественного назначения, за исключением объектов, оказывающих вредное воздействие на человека, указанных в п. 2.1.8.</w:t>
      </w:r>
    </w:p>
    <w:p w:rsidR="00055B81" w:rsidRPr="00055B81" w:rsidRDefault="00055B81" w:rsidP="00055B81">
      <w:pPr>
        <w:shd w:val="clear" w:color="auto" w:fill="FFFFFF"/>
        <w:rPr>
          <w:rFonts w:ascii="Times New Roman" w:hAnsi="Times New Roman"/>
          <w:bCs/>
          <w:iCs/>
          <w:color w:val="000000"/>
        </w:rPr>
      </w:pPr>
      <w:r w:rsidRPr="00055B81">
        <w:rPr>
          <w:rFonts w:ascii="Times New Roman" w:hAnsi="Times New Roman"/>
          <w:b/>
          <w:color w:val="000000"/>
        </w:rPr>
        <w:t>2.1.7.</w:t>
      </w:r>
      <w:r w:rsidRPr="00055B81">
        <w:rPr>
          <w:rFonts w:ascii="Times New Roman" w:hAnsi="Times New Roman"/>
          <w:color w:val="000000"/>
        </w:rPr>
        <w:t xml:space="preserve"> Размещение встроенно-пристроенных нежилых объектов допускается при условии выполнения норм пожарной безопасности в соответствии с требованиями </w:t>
      </w:r>
      <w:r w:rsidRPr="00055B81">
        <w:rPr>
          <w:rFonts w:ascii="Times New Roman" w:hAnsi="Times New Roman"/>
        </w:rPr>
        <w:t>Федерального закона от 22 июля 2008 г. № 123-ФЗ «Технический регламент о требованиях пожарной безопасности»</w:t>
      </w:r>
      <w:r w:rsidRPr="00055B81">
        <w:rPr>
          <w:rFonts w:ascii="Times New Roman" w:hAnsi="Times New Roman"/>
          <w:color w:val="000000"/>
        </w:rPr>
        <w:t>, СНиП 21-01-97*, СНиП 31-01-2003, СНиП 31-05-2003*, СНиП 21-02-99*,  в том числе: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- обособленные от жилой территории входы для посетителей;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- обособленные подъезды и площадки для парковки автомобилей, обслуживающих встроенный объект;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- самостоятельные шахты для вентиляции;</w:t>
      </w:r>
    </w:p>
    <w:p w:rsidR="00055B81" w:rsidRPr="00055B81" w:rsidRDefault="00055B81" w:rsidP="00055B81">
      <w:pPr>
        <w:shd w:val="clear" w:color="auto" w:fill="FFFFFF"/>
        <w:rPr>
          <w:rFonts w:ascii="Times New Roman" w:hAnsi="Times New Roman"/>
          <w:bCs/>
          <w:iCs/>
          <w:color w:val="000000"/>
        </w:rPr>
      </w:pPr>
      <w:r w:rsidRPr="00055B81">
        <w:rPr>
          <w:rFonts w:ascii="Times New Roman" w:hAnsi="Times New Roman"/>
          <w:color w:val="000000"/>
        </w:rPr>
        <w:t>- отделение нежилых помещений от жилых противопожарными, звукоизолирующими перекрытиями и перегородками.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2.1.8.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В жилых зданиях не допускается размещение объектов общественного назначения, оказывающих вредное воздействие на человека. </w:t>
      </w:r>
      <w:r w:rsidRPr="00055B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том числе: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магазины по продаже ковровых изделий, автозапчастей, шин и автомобильных масел;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магазины специализированные рыбные;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магазины специализированные овощные без мойки и расфасовки;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- магазины суммарной торговой площадью более </w:t>
      </w:r>
      <w:smartTag w:uri="urn:schemas-microsoft-com:office:smarttags" w:element="metricconverter">
        <w:smartTagPr>
          <w:attr w:name="ProductID" w:val="1000 кв.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1000 кв.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объекты с режимом функционирования после 23 часов;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</w:t>
      </w:r>
      <w:smartTag w:uri="urn:schemas-microsoft-com:office:smarttags" w:element="metricconverter">
        <w:smartTagPr>
          <w:attr w:name="ProductID" w:val="300 кв.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300 кв.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- мастерские ремонта бытовых машин и приборов, ремонта обуви нормируемой площадью свыше </w:t>
      </w:r>
      <w:smartTag w:uri="urn:schemas-microsoft-com:office:smarttags" w:element="metricconverter">
        <w:smartTagPr>
          <w:attr w:name="ProductID" w:val="100 кв.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100 кв.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бани и сауны;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дискотеки;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- предприятия питания и досуга с числом мест более 50 и общей площадью более </w:t>
      </w:r>
      <w:smartTag w:uri="urn:schemas-microsoft-com:office:smarttags" w:element="metricconverter">
        <w:smartTagPr>
          <w:attr w:name="ProductID" w:val="250 кв.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250 кв.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с режимом функционирования после 23 часов и с музыкальным сопровождением - рестораны, бары, кафе, столовые, закусочные;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- прачечные и химчистки (кроме приемных пунктов и прачечных самообслуживания производительностью до </w:t>
      </w:r>
      <w:smartTag w:uri="urn:schemas-microsoft-com:office:smarttags" w:element="metricconverter">
        <w:smartTagPr>
          <w:attr w:name="ProductID" w:val="75 кг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75 кг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в смену);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- автоматические телефонные станции, предназначенные для телефонизации жилых зданий, общей площадью более </w:t>
      </w:r>
      <w:smartTag w:uri="urn:schemas-microsoft-com:office:smarttags" w:element="metricconverter">
        <w:smartTagPr>
          <w:attr w:name="ProductID" w:val="100 кв.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100 кв.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общественные уборные;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похоронные бюро;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склады оптовой (или мелкооптовой) торговли;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зуботехнические лаборатории;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дерматовенерологические, психиатрические, инфекционные и фтизиатрические кабинеты врачебного приема;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2.1.9</w:t>
      </w:r>
      <w:r w:rsidRPr="00055B81">
        <w:rPr>
          <w:rFonts w:ascii="Times New Roman" w:hAnsi="Times New Roman"/>
          <w:color w:val="000000"/>
        </w:rPr>
        <w:t xml:space="preserve"> При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паразитологического загрязнений в соответствии с требованиями действующих санитарно-эпидемиологических правил и нормативов.</w:t>
      </w:r>
    </w:p>
    <w:p w:rsidR="00055B81" w:rsidRPr="00055B81" w:rsidRDefault="00055B81" w:rsidP="00055B81">
      <w:pPr>
        <w:pStyle w:val="2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297163327"/>
      <w:r w:rsidRPr="00055B81">
        <w:rPr>
          <w:rFonts w:ascii="Times New Roman" w:hAnsi="Times New Roman" w:cs="Times New Roman"/>
          <w:iCs w:val="0"/>
          <w:color w:val="000000"/>
          <w:sz w:val="24"/>
          <w:szCs w:val="24"/>
        </w:rPr>
        <w:t>2.2. Территории малоэтажного жилищного строительства населенных пунктов поселения</w:t>
      </w:r>
      <w:bookmarkEnd w:id="8"/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2.2.1.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Малоэтажной жилой застройкой считается застройка домами высотой до трех этажей включительно.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территории малоэтажной застройки принимаются следующие типы жилых зданий: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индивидуальные жилые дома с приусадебными земельными участками, в том числе коттеджного типа;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блокированные малоэтажные жилые дома с приквартирными земельными участками;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секционные малоэтажные жилые дома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В индивидуальном строительстве основной тип дома - усадебный, 1, 2, 3-этажный одноквартирный. Помимо одноквартирных, применяются дома блокированные, в том числе двухквартирные, с приквартирными участками при каждой квартире.</w:t>
      </w:r>
    </w:p>
    <w:p w:rsidR="00055B81" w:rsidRPr="00055B81" w:rsidRDefault="00055B81" w:rsidP="00055B81">
      <w:pPr>
        <w:pStyle w:val="a4"/>
        <w:widowControl w:val="0"/>
        <w:spacing w:before="0" w:beforeAutospacing="0" w:after="0" w:afterAutospacing="0"/>
        <w:rPr>
          <w:rFonts w:ascii="Times New Roman" w:eastAsia="Calibri" w:hAnsi="Times New Roman"/>
          <w:color w:val="000000"/>
          <w:shd w:val="clear" w:color="auto" w:fill="FFFFFF"/>
        </w:rPr>
      </w:pPr>
      <w:r w:rsidRPr="00055B81">
        <w:rPr>
          <w:rFonts w:ascii="Times New Roman" w:hAnsi="Times New Roman"/>
          <w:b/>
          <w:color w:val="000000"/>
        </w:rPr>
        <w:t>2.2.2</w:t>
      </w:r>
      <w:r w:rsidRPr="00055B81">
        <w:rPr>
          <w:rFonts w:ascii="Times New Roman" w:hAnsi="Times New Roman"/>
          <w:color w:val="000000"/>
        </w:rPr>
        <w:t xml:space="preserve">. </w:t>
      </w:r>
      <w:r w:rsidRPr="00055B81">
        <w:rPr>
          <w:rFonts w:ascii="Times New Roman" w:eastAsia="Calibri" w:hAnsi="Times New Roman"/>
          <w:color w:val="000000"/>
        </w:rPr>
        <w:t xml:space="preserve">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</w:t>
      </w:r>
      <w:r w:rsidRPr="00055B81">
        <w:rPr>
          <w:rFonts w:ascii="Times New Roman" w:hAnsi="Times New Roman"/>
          <w:color w:val="000000"/>
          <w:shd w:val="clear" w:color="auto" w:fill="FFFFFF"/>
        </w:rPr>
        <w:t>3</w:t>
      </w:r>
      <w:r w:rsidRPr="00055B81">
        <w:rPr>
          <w:rFonts w:ascii="Times New Roman" w:eastAsia="Calibri" w:hAnsi="Times New Roman"/>
          <w:color w:val="000000"/>
          <w:shd w:val="clear" w:color="auto" w:fill="FFFFFF"/>
        </w:rPr>
        <w:t>.</w:t>
      </w:r>
    </w:p>
    <w:p w:rsidR="00055B81" w:rsidRPr="00055B81" w:rsidRDefault="00055B81" w:rsidP="00055B81">
      <w:pPr>
        <w:jc w:val="right"/>
        <w:rPr>
          <w:rFonts w:ascii="Times New Roman" w:eastAsia="Calibri" w:hAnsi="Times New Roman"/>
          <w:color w:val="000000"/>
          <w:shd w:val="clear" w:color="auto" w:fill="FFFFFF"/>
        </w:rPr>
      </w:pPr>
      <w:r w:rsidRPr="00055B81">
        <w:rPr>
          <w:rFonts w:ascii="Times New Roman" w:eastAsia="Calibri" w:hAnsi="Times New Roman"/>
          <w:color w:val="000000"/>
          <w:shd w:val="clear" w:color="auto" w:fill="FFFFFF"/>
        </w:rPr>
        <w:t xml:space="preserve">Таблица </w:t>
      </w:r>
      <w:r w:rsidRPr="00055B81">
        <w:rPr>
          <w:rFonts w:ascii="Times New Roman" w:hAnsi="Times New Roman"/>
          <w:color w:val="000000"/>
          <w:shd w:val="clear" w:color="auto" w:fill="FFFFFF"/>
        </w:rPr>
        <w:t>3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3390"/>
      </w:tblGrid>
      <w:tr w:rsidR="00055B81" w:rsidRPr="00055B81" w:rsidTr="00703AAD">
        <w:trPr>
          <w:cantSplit/>
          <w:trHeight w:val="48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Тип жилых домов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Коэффициент использования  территории, не более  </w:t>
            </w:r>
          </w:p>
        </w:tc>
      </w:tr>
      <w:tr w:rsidR="00055B81" w:rsidRPr="00055B81" w:rsidTr="00703AAD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Усадебного типа    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0,4</w:t>
            </w:r>
          </w:p>
        </w:tc>
      </w:tr>
      <w:tr w:rsidR="00055B81" w:rsidRPr="00055B81" w:rsidTr="00703AAD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Блокированного типа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0,8</w:t>
            </w:r>
          </w:p>
        </w:tc>
      </w:tr>
      <w:tr w:rsidR="00055B81" w:rsidRPr="00055B81" w:rsidTr="00703AAD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Многоквартирные, не выше 3 этажей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0,8</w:t>
            </w:r>
          </w:p>
        </w:tc>
      </w:tr>
    </w:tbl>
    <w:p w:rsidR="00055B81" w:rsidRPr="00055B81" w:rsidRDefault="00055B81" w:rsidP="00055B81">
      <w:pPr>
        <w:rPr>
          <w:rFonts w:ascii="Times New Roman" w:eastAsia="Calibri" w:hAnsi="Times New Roman"/>
          <w:color w:val="000000"/>
          <w:lang w:eastAsia="ar-SA"/>
        </w:rPr>
      </w:pPr>
    </w:p>
    <w:p w:rsidR="00055B81" w:rsidRPr="00055B81" w:rsidRDefault="00055B81" w:rsidP="00055B81">
      <w:pPr>
        <w:pStyle w:val="a4"/>
        <w:widowControl w:val="0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2.2.3.</w:t>
      </w:r>
      <w:r w:rsidRPr="00055B81">
        <w:rPr>
          <w:rFonts w:ascii="Times New Roman" w:hAnsi="Times New Roman"/>
          <w:color w:val="000000"/>
        </w:rPr>
        <w:t xml:space="preserve"> Расстояния до границы соседнего земельного участка по санитарно-бытовым условиям и в зависимости от степени огнестойкости должны быть не менее:</w:t>
      </w:r>
    </w:p>
    <w:p w:rsidR="00055B81" w:rsidRPr="00055B81" w:rsidRDefault="00055B81" w:rsidP="00055B81">
      <w:pPr>
        <w:pStyle w:val="a4"/>
        <w:widowControl w:val="0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1)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055B81">
          <w:rPr>
            <w:rFonts w:ascii="Times New Roman" w:hAnsi="Times New Roman"/>
            <w:color w:val="000000"/>
          </w:rPr>
          <w:t>3 м</w:t>
        </w:r>
      </w:smartTag>
      <w:r w:rsidRPr="00055B81">
        <w:rPr>
          <w:rFonts w:ascii="Times New Roman" w:hAnsi="Times New Roman"/>
          <w:color w:val="000000"/>
        </w:rPr>
        <w:t>;</w:t>
      </w:r>
    </w:p>
    <w:p w:rsidR="00055B81" w:rsidRPr="00055B81" w:rsidRDefault="00055B81" w:rsidP="00055B81">
      <w:pPr>
        <w:rPr>
          <w:rFonts w:ascii="Times New Roman" w:eastAsia="Calibri" w:hAnsi="Times New Roman"/>
          <w:color w:val="000000"/>
        </w:rPr>
      </w:pPr>
      <w:r w:rsidRPr="00055B81">
        <w:rPr>
          <w:rFonts w:ascii="Times New Roman" w:eastAsia="Calibri" w:hAnsi="Times New Roman"/>
          <w:color w:val="000000"/>
        </w:rPr>
        <w:t xml:space="preserve">2) в сложившейся застройке, при ширине земельного участка </w:t>
      </w:r>
      <w:smartTag w:uri="urn:schemas-microsoft-com:office:smarttags" w:element="metricconverter">
        <w:smartTagPr>
          <w:attr w:name="ProductID" w:val="12 метров"/>
        </w:smartTagPr>
        <w:r w:rsidRPr="00055B81">
          <w:rPr>
            <w:rFonts w:ascii="Times New Roman" w:eastAsia="Calibri" w:hAnsi="Times New Roman"/>
            <w:color w:val="000000"/>
          </w:rPr>
          <w:t>12 метров</w:t>
        </w:r>
      </w:smartTag>
      <w:r w:rsidRPr="00055B81">
        <w:rPr>
          <w:rFonts w:ascii="Times New Roman" w:eastAsia="Calibri" w:hAnsi="Times New Roman"/>
          <w:color w:val="000000"/>
        </w:rPr>
        <w:t xml:space="preserve"> и менее, для строительства жилого дома минимальный отступ от границы соседнего участка при согласии соседей (заверяется нотариально) составляет не менее:</w:t>
      </w:r>
    </w:p>
    <w:p w:rsidR="00055B81" w:rsidRPr="00055B81" w:rsidRDefault="00055B81" w:rsidP="00055B81">
      <w:pPr>
        <w:rPr>
          <w:rFonts w:ascii="Times New Roman" w:eastAsia="Calibri" w:hAnsi="Times New Roman"/>
          <w:color w:val="000000"/>
        </w:rPr>
      </w:pPr>
      <w:smartTag w:uri="urn:schemas-microsoft-com:office:smarttags" w:element="metricconverter">
        <w:smartTagPr>
          <w:attr w:name="ProductID" w:val="1,0 м"/>
        </w:smartTagPr>
        <w:r w:rsidRPr="00055B81">
          <w:rPr>
            <w:rFonts w:ascii="Times New Roman" w:eastAsia="Calibri" w:hAnsi="Times New Roman"/>
            <w:color w:val="000000"/>
          </w:rPr>
          <w:t>1,0 м</w:t>
        </w:r>
      </w:smartTag>
      <w:r w:rsidRPr="00055B81">
        <w:rPr>
          <w:rFonts w:ascii="Times New Roman" w:eastAsia="Calibri" w:hAnsi="Times New Roman"/>
          <w:color w:val="000000"/>
        </w:rPr>
        <w:t xml:space="preserve"> - для одноэтажного жилого дома;</w:t>
      </w:r>
    </w:p>
    <w:p w:rsidR="00055B81" w:rsidRPr="00055B81" w:rsidRDefault="00055B81" w:rsidP="00055B81">
      <w:pPr>
        <w:rPr>
          <w:rFonts w:ascii="Times New Roman" w:eastAsia="Calibri" w:hAnsi="Times New Roman"/>
          <w:color w:val="000000"/>
        </w:rPr>
      </w:pPr>
      <w:smartTag w:uri="urn:schemas-microsoft-com:office:smarttags" w:element="metricconverter">
        <w:smartTagPr>
          <w:attr w:name="ProductID" w:val="1,5 м"/>
        </w:smartTagPr>
        <w:r w:rsidRPr="00055B81">
          <w:rPr>
            <w:rFonts w:ascii="Times New Roman" w:eastAsia="Calibri" w:hAnsi="Times New Roman"/>
            <w:color w:val="000000"/>
          </w:rPr>
          <w:t>1,5 м</w:t>
        </w:r>
      </w:smartTag>
      <w:r w:rsidRPr="00055B81">
        <w:rPr>
          <w:rFonts w:ascii="Times New Roman" w:eastAsia="Calibri" w:hAnsi="Times New Roman"/>
          <w:color w:val="000000"/>
        </w:rPr>
        <w:t xml:space="preserve"> - для двухэтажного жилого дома;</w:t>
      </w:r>
    </w:p>
    <w:p w:rsidR="00055B81" w:rsidRPr="00055B81" w:rsidRDefault="00055B81" w:rsidP="00055B81">
      <w:pPr>
        <w:rPr>
          <w:rFonts w:ascii="Times New Roman" w:eastAsia="Calibri" w:hAnsi="Times New Roman"/>
          <w:color w:val="000000"/>
        </w:rPr>
      </w:pPr>
      <w:smartTag w:uri="urn:schemas-microsoft-com:office:smarttags" w:element="metricconverter">
        <w:smartTagPr>
          <w:attr w:name="ProductID" w:val="2,0 м"/>
        </w:smartTagPr>
        <w:r w:rsidRPr="00055B81">
          <w:rPr>
            <w:rFonts w:ascii="Times New Roman" w:eastAsia="Calibri" w:hAnsi="Times New Roman"/>
            <w:color w:val="000000"/>
          </w:rPr>
          <w:t>2,0 м</w:t>
        </w:r>
      </w:smartTag>
      <w:r w:rsidRPr="00055B81">
        <w:rPr>
          <w:rFonts w:ascii="Times New Roman" w:eastAsia="Calibri" w:hAnsi="Times New Roman"/>
          <w:color w:val="000000"/>
        </w:rPr>
        <w:t xml:space="preserve"> - для трехэтажного жилого дома, при условии, что расстояние до расположенного на соседнем земельном участке жилого дома не менее </w:t>
      </w:r>
      <w:smartTag w:uri="urn:schemas-microsoft-com:office:smarttags" w:element="metricconverter">
        <w:smartTagPr>
          <w:attr w:name="ProductID" w:val="6 м"/>
        </w:smartTagPr>
        <w:r w:rsidRPr="00055B81">
          <w:rPr>
            <w:rFonts w:ascii="Times New Roman" w:eastAsia="Calibri" w:hAnsi="Times New Roman"/>
            <w:color w:val="000000"/>
          </w:rPr>
          <w:t>6 м</w:t>
        </w:r>
      </w:smartTag>
      <w:r w:rsidRPr="00055B81">
        <w:rPr>
          <w:rFonts w:ascii="Times New Roman" w:eastAsia="Calibri" w:hAnsi="Times New Roman"/>
          <w:color w:val="000000"/>
        </w:rPr>
        <w:t>;</w:t>
      </w:r>
    </w:p>
    <w:p w:rsidR="00055B81" w:rsidRPr="00055B81" w:rsidRDefault="00055B81" w:rsidP="00055B81">
      <w:pPr>
        <w:pStyle w:val="a4"/>
        <w:widowControl w:val="0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3)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055B81">
          <w:rPr>
            <w:rFonts w:ascii="Times New Roman" w:hAnsi="Times New Roman"/>
            <w:color w:val="000000"/>
          </w:rPr>
          <w:t>4 м</w:t>
        </w:r>
      </w:smartTag>
      <w:r w:rsidRPr="00055B81">
        <w:rPr>
          <w:rFonts w:ascii="Times New Roman" w:hAnsi="Times New Roman"/>
          <w:color w:val="000000"/>
        </w:rPr>
        <w:t>;</w:t>
      </w:r>
    </w:p>
    <w:p w:rsidR="00055B81" w:rsidRPr="00055B81" w:rsidRDefault="00055B81" w:rsidP="00055B81">
      <w:pPr>
        <w:pStyle w:val="a4"/>
        <w:widowControl w:val="0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4) от других построек (бани, гаража, летней кухни, сарая и др.) – </w:t>
      </w:r>
      <w:smartTag w:uri="urn:schemas-microsoft-com:office:smarttags" w:element="metricconverter">
        <w:smartTagPr>
          <w:attr w:name="ProductID" w:val="1 м"/>
        </w:smartTagPr>
        <w:r w:rsidRPr="00055B81">
          <w:rPr>
            <w:rFonts w:ascii="Times New Roman" w:hAnsi="Times New Roman"/>
            <w:color w:val="000000"/>
          </w:rPr>
          <w:t>1 м</w:t>
        </w:r>
      </w:smartTag>
      <w:r w:rsidRPr="00055B81">
        <w:rPr>
          <w:rFonts w:ascii="Times New Roman" w:hAnsi="Times New Roman"/>
          <w:color w:val="000000"/>
        </w:rPr>
        <w:t>;</w:t>
      </w:r>
    </w:p>
    <w:p w:rsidR="00055B81" w:rsidRPr="00055B81" w:rsidRDefault="00055B81" w:rsidP="00055B81">
      <w:pPr>
        <w:pStyle w:val="a4"/>
        <w:widowControl w:val="0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5)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055B81">
          <w:rPr>
            <w:rFonts w:ascii="Times New Roman" w:hAnsi="Times New Roman"/>
            <w:color w:val="000000"/>
          </w:rPr>
          <w:t>4 м</w:t>
        </w:r>
      </w:smartTag>
      <w:r w:rsidRPr="00055B81">
        <w:rPr>
          <w:rFonts w:ascii="Times New Roman" w:hAnsi="Times New Roman"/>
          <w:color w:val="000000"/>
        </w:rPr>
        <w:t>;</w:t>
      </w:r>
    </w:p>
    <w:p w:rsidR="00055B81" w:rsidRPr="00055B81" w:rsidRDefault="00055B81" w:rsidP="00055B81">
      <w:pPr>
        <w:pStyle w:val="a4"/>
        <w:widowControl w:val="0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6)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055B81">
          <w:rPr>
            <w:rFonts w:ascii="Times New Roman" w:hAnsi="Times New Roman"/>
            <w:color w:val="000000"/>
          </w:rPr>
          <w:t>4 м</w:t>
        </w:r>
      </w:smartTag>
      <w:r w:rsidRPr="00055B81">
        <w:rPr>
          <w:rFonts w:ascii="Times New Roman" w:hAnsi="Times New Roman"/>
          <w:color w:val="000000"/>
        </w:rPr>
        <w:t>;</w:t>
      </w:r>
    </w:p>
    <w:p w:rsidR="00055B81" w:rsidRPr="00055B81" w:rsidRDefault="00055B81" w:rsidP="00055B81">
      <w:pPr>
        <w:pStyle w:val="a4"/>
        <w:widowControl w:val="0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7) от стволов среднерослых деревьев – </w:t>
      </w:r>
      <w:smartTag w:uri="urn:schemas-microsoft-com:office:smarttags" w:element="metricconverter">
        <w:smartTagPr>
          <w:attr w:name="ProductID" w:val="2 м"/>
        </w:smartTagPr>
        <w:r w:rsidRPr="00055B81">
          <w:rPr>
            <w:rFonts w:ascii="Times New Roman" w:hAnsi="Times New Roman"/>
            <w:color w:val="000000"/>
          </w:rPr>
          <w:t>2 м</w:t>
        </w:r>
      </w:smartTag>
      <w:r w:rsidRPr="00055B81">
        <w:rPr>
          <w:rFonts w:ascii="Times New Roman" w:hAnsi="Times New Roman"/>
          <w:color w:val="000000"/>
        </w:rPr>
        <w:t>;</w:t>
      </w:r>
    </w:p>
    <w:p w:rsidR="00055B81" w:rsidRPr="00055B81" w:rsidRDefault="00055B81" w:rsidP="00055B81">
      <w:pPr>
        <w:pStyle w:val="a4"/>
        <w:widowControl w:val="0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8) от кустарника – </w:t>
      </w:r>
      <w:smartTag w:uri="urn:schemas-microsoft-com:office:smarttags" w:element="metricconverter">
        <w:smartTagPr>
          <w:attr w:name="ProductID" w:val="1 м"/>
        </w:smartTagPr>
        <w:r w:rsidRPr="00055B81">
          <w:rPr>
            <w:rFonts w:ascii="Times New Roman" w:hAnsi="Times New Roman"/>
            <w:color w:val="000000"/>
          </w:rPr>
          <w:t>1 м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rPr>
          <w:rFonts w:ascii="Times New Roman" w:eastAsia="Calibri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2.2.4</w:t>
      </w:r>
      <w:r w:rsidRPr="00055B81">
        <w:rPr>
          <w:rFonts w:ascii="Times New Roman" w:eastAsia="Calibri" w:hAnsi="Times New Roman"/>
          <w:b/>
          <w:color w:val="000000"/>
        </w:rPr>
        <w:t>.</w:t>
      </w:r>
      <w:r w:rsidRPr="00055B81">
        <w:rPr>
          <w:rFonts w:ascii="Times New Roman" w:eastAsia="Calibri" w:hAnsi="Times New Roman"/>
          <w:color w:val="000000"/>
        </w:rPr>
        <w:t xml:space="preserve">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055B81">
          <w:rPr>
            <w:rFonts w:ascii="Times New Roman" w:eastAsia="Calibri" w:hAnsi="Times New Roman"/>
            <w:color w:val="000000"/>
          </w:rPr>
          <w:t>6 м</w:t>
        </w:r>
      </w:smartTag>
      <w:r w:rsidRPr="00055B81">
        <w:rPr>
          <w:rFonts w:ascii="Times New Roman" w:eastAsia="Calibri" w:hAnsi="Times New Roman"/>
          <w:color w:val="000000"/>
        </w:rPr>
        <w:t>.</w:t>
      </w:r>
    </w:p>
    <w:p w:rsidR="00055B81" w:rsidRPr="00055B81" w:rsidRDefault="00055B81" w:rsidP="00055B81">
      <w:pPr>
        <w:rPr>
          <w:rFonts w:ascii="Times New Roman" w:eastAsia="Calibri" w:hAnsi="Times New Roman"/>
          <w:color w:val="000000"/>
        </w:rPr>
      </w:pPr>
      <w:r w:rsidRPr="00055B81">
        <w:rPr>
          <w:rFonts w:ascii="Times New Roman" w:eastAsia="Calibri" w:hAnsi="Times New Roman"/>
          <w:color w:val="000000"/>
        </w:rPr>
        <w:t xml:space="preserve">1) от жилого строения (или дома) и погреба до выгребной ямы, уборной и постройки для содержания мелкого скота и птицы - </w:t>
      </w:r>
      <w:smartTag w:uri="urn:schemas-microsoft-com:office:smarttags" w:element="metricconverter">
        <w:smartTagPr>
          <w:attr w:name="ProductID" w:val="12 м"/>
        </w:smartTagPr>
        <w:r w:rsidRPr="00055B81">
          <w:rPr>
            <w:rFonts w:ascii="Times New Roman" w:eastAsia="Calibri" w:hAnsi="Times New Roman"/>
            <w:color w:val="000000"/>
          </w:rPr>
          <w:t>12 м</w:t>
        </w:r>
      </w:smartTag>
      <w:r w:rsidRPr="00055B81">
        <w:rPr>
          <w:rFonts w:ascii="Times New Roman" w:eastAsia="Calibri" w:hAnsi="Times New Roman"/>
          <w:color w:val="000000"/>
        </w:rPr>
        <w:t>;</w:t>
      </w:r>
    </w:p>
    <w:p w:rsidR="00055B81" w:rsidRPr="00055B81" w:rsidRDefault="00055B81" w:rsidP="00055B81">
      <w:pPr>
        <w:rPr>
          <w:rFonts w:ascii="Times New Roman" w:eastAsia="Calibri" w:hAnsi="Times New Roman"/>
          <w:color w:val="000000"/>
        </w:rPr>
      </w:pPr>
      <w:r w:rsidRPr="00055B81">
        <w:rPr>
          <w:rFonts w:ascii="Times New Roman" w:eastAsia="Calibri" w:hAnsi="Times New Roman"/>
          <w:color w:val="000000"/>
        </w:rPr>
        <w:t xml:space="preserve">2) до душа, бани (сауны) - </w:t>
      </w:r>
      <w:smartTag w:uri="urn:schemas-microsoft-com:office:smarttags" w:element="metricconverter">
        <w:smartTagPr>
          <w:attr w:name="ProductID" w:val="8 м"/>
        </w:smartTagPr>
        <w:r w:rsidRPr="00055B81">
          <w:rPr>
            <w:rFonts w:ascii="Times New Roman" w:eastAsia="Calibri" w:hAnsi="Times New Roman"/>
            <w:color w:val="000000"/>
          </w:rPr>
          <w:t>8 м</w:t>
        </w:r>
      </w:smartTag>
      <w:r w:rsidRPr="00055B81">
        <w:rPr>
          <w:rFonts w:ascii="Times New Roman" w:eastAsia="Calibri" w:hAnsi="Times New Roman"/>
          <w:color w:val="000000"/>
        </w:rPr>
        <w:t>;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2.2.5.</w:t>
      </w:r>
      <w:r w:rsidRPr="00055B81">
        <w:rPr>
          <w:rFonts w:ascii="Times New Roman" w:hAnsi="Times New Roman"/>
          <w:color w:val="000000"/>
        </w:rPr>
        <w:t xml:space="preserve">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</w:t>
      </w:r>
      <w:r w:rsidRPr="00055B81">
        <w:rPr>
          <w:rFonts w:ascii="Times New Roman" w:hAnsi="Times New Roman"/>
          <w:color w:val="000000"/>
          <w:spacing w:val="-2"/>
        </w:rPr>
        <w:t xml:space="preserve">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055B81">
          <w:rPr>
            <w:rFonts w:ascii="Times New Roman" w:hAnsi="Times New Roman"/>
            <w:color w:val="000000"/>
            <w:spacing w:val="-2"/>
          </w:rPr>
          <w:t>50 см</w:t>
        </w:r>
      </w:smartTag>
      <w:r w:rsidRPr="00055B81">
        <w:rPr>
          <w:rFonts w:ascii="Times New Roman" w:hAnsi="Times New Roman"/>
          <w:color w:val="000000"/>
          <w:spacing w:val="-2"/>
        </w:rPr>
        <w:t xml:space="preserve"> от плоскости стены. Если элементы выступают</w:t>
      </w:r>
      <w:r w:rsidRPr="00055B81">
        <w:rPr>
          <w:rFonts w:ascii="Times New Roman" w:hAnsi="Times New Roman"/>
          <w:color w:val="000000"/>
        </w:rPr>
        <w:t xml:space="preserve"> более чем на </w:t>
      </w:r>
      <w:smartTag w:uri="urn:schemas-microsoft-com:office:smarttags" w:element="metricconverter">
        <w:smartTagPr>
          <w:attr w:name="ProductID" w:val="50 см"/>
        </w:smartTagPr>
        <w:r w:rsidRPr="00055B81">
          <w:rPr>
            <w:rFonts w:ascii="Times New Roman" w:hAnsi="Times New Roman"/>
            <w:color w:val="000000"/>
          </w:rPr>
          <w:t>50 см</w:t>
        </w:r>
      </w:smartTag>
      <w:r w:rsidRPr="00055B81">
        <w:rPr>
          <w:rFonts w:ascii="Times New Roman" w:hAnsi="Times New Roman"/>
          <w:color w:val="000000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055B81" w:rsidRPr="00055B81" w:rsidRDefault="00055B81" w:rsidP="00055B81">
      <w:pPr>
        <w:pStyle w:val="a4"/>
        <w:widowControl w:val="0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 xml:space="preserve">2.2.6. </w:t>
      </w:r>
      <w:r w:rsidRPr="00055B81">
        <w:rPr>
          <w:rFonts w:ascii="Times New Roman" w:hAnsi="Times New Roman"/>
          <w:color w:val="000000"/>
        </w:rPr>
        <w:t xml:space="preserve">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</w:t>
      </w:r>
      <w:smartTag w:uri="urn:schemas-microsoft-com:office:smarttags" w:element="metricconverter">
        <w:smartTagPr>
          <w:attr w:name="ProductID" w:val="0,1 га"/>
        </w:smartTagPr>
        <w:r w:rsidRPr="00055B81">
          <w:rPr>
            <w:rFonts w:ascii="Times New Roman" w:hAnsi="Times New Roman"/>
            <w:color w:val="000000"/>
          </w:rPr>
          <w:t>0,1 га</w:t>
        </w:r>
      </w:smartTag>
      <w:r w:rsidRPr="00055B81">
        <w:rPr>
          <w:rFonts w:ascii="Times New Roman" w:hAnsi="Times New Roman"/>
          <w:color w:val="000000"/>
        </w:rPr>
        <w:t xml:space="preserve">. </w:t>
      </w:r>
    </w:p>
    <w:p w:rsidR="00055B81" w:rsidRPr="00055B81" w:rsidRDefault="00055B81" w:rsidP="00055B81">
      <w:pPr>
        <w:pStyle w:val="a4"/>
        <w:widowControl w:val="0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055B81">
          <w:rPr>
            <w:rFonts w:ascii="Times New Roman" w:hAnsi="Times New Roman"/>
            <w:color w:val="000000"/>
          </w:rPr>
          <w:t>7 м</w:t>
        </w:r>
      </w:smartTag>
      <w:r w:rsidRPr="00055B81">
        <w:rPr>
          <w:rFonts w:ascii="Times New Roman" w:hAnsi="Times New Roman"/>
          <w:color w:val="000000"/>
        </w:rPr>
        <w:t xml:space="preserve"> от входа в дом.</w:t>
      </w:r>
    </w:p>
    <w:p w:rsidR="00055B81" w:rsidRPr="00055B81" w:rsidRDefault="00055B81" w:rsidP="00055B81">
      <w:pPr>
        <w:rPr>
          <w:rFonts w:ascii="Times New Roman" w:eastAsia="Calibri" w:hAnsi="Times New Roman"/>
          <w:color w:val="000000"/>
          <w:shd w:val="clear" w:color="auto" w:fill="FFFFFF"/>
        </w:rPr>
      </w:pPr>
      <w:r w:rsidRPr="00055B81">
        <w:rPr>
          <w:rFonts w:ascii="Times New Roman" w:hAnsi="Times New Roman"/>
          <w:b/>
          <w:color w:val="000000"/>
        </w:rPr>
        <w:t>2.2.7.</w:t>
      </w:r>
      <w:r w:rsidRPr="00055B81">
        <w:rPr>
          <w:rFonts w:ascii="Times New Roman" w:eastAsia="Calibri" w:hAnsi="Times New Roman"/>
          <w:color w:val="000000"/>
          <w:shd w:val="clear" w:color="auto" w:fill="FFFFFF"/>
        </w:rPr>
        <w:t xml:space="preserve"> Расстояния от помещений и выгулов (вольеров, навесов, загонов) для содержания и разведения животных до окон жилых помещений и кухонь должны быть не менее, указанных в таблице 4.</w:t>
      </w:r>
    </w:p>
    <w:p w:rsidR="00055B81" w:rsidRPr="00055B81" w:rsidRDefault="00055B81" w:rsidP="00055B81">
      <w:pPr>
        <w:jc w:val="right"/>
        <w:rPr>
          <w:rFonts w:ascii="Times New Roman" w:eastAsia="Calibri" w:hAnsi="Times New Roman"/>
          <w:color w:val="000000"/>
          <w:shd w:val="clear" w:color="auto" w:fill="FFFFFF"/>
        </w:rPr>
      </w:pPr>
      <w:r w:rsidRPr="00055B81">
        <w:rPr>
          <w:rFonts w:ascii="Times New Roman" w:eastAsia="Calibri" w:hAnsi="Times New Roman"/>
          <w:color w:val="000000"/>
          <w:shd w:val="clear" w:color="auto" w:fill="FFFFFF"/>
        </w:rPr>
        <w:t xml:space="preserve">Таблица </w:t>
      </w:r>
      <w:r w:rsidRPr="00055B81">
        <w:rPr>
          <w:rFonts w:ascii="Times New Roman" w:hAnsi="Times New Roman"/>
          <w:color w:val="000000"/>
          <w:shd w:val="clear" w:color="auto" w:fill="FFFFFF"/>
        </w:rPr>
        <w:t>4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45"/>
        <w:gridCol w:w="1215"/>
        <w:gridCol w:w="810"/>
        <w:gridCol w:w="1215"/>
        <w:gridCol w:w="945"/>
        <w:gridCol w:w="945"/>
        <w:gridCol w:w="1095"/>
      </w:tblGrid>
      <w:tr w:rsidR="00055B81" w:rsidRPr="00055B81" w:rsidTr="00703AAD">
        <w:trPr>
          <w:cantSplit/>
          <w:trHeight w:hRule="exact" w:val="286"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Нормативный</w:t>
            </w: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разрыв</w:t>
            </w:r>
          </w:p>
        </w:tc>
        <w:tc>
          <w:tcPr>
            <w:tcW w:w="7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Поголовье (шт.), не более</w:t>
            </w:r>
          </w:p>
        </w:tc>
      </w:tr>
      <w:tr w:rsidR="00055B81" w:rsidRPr="00055B81" w:rsidTr="00703AAD">
        <w:trPr>
          <w:cantSplit/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свиньи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коровы, </w:t>
            </w: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бычки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овцы,</w:t>
            </w: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козы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кролики-</w:t>
            </w: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матки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птица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лошади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нутрии,</w:t>
            </w: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песцы</w:t>
            </w:r>
          </w:p>
        </w:tc>
      </w:tr>
      <w:tr w:rsidR="00055B81" w:rsidRPr="00055B81" w:rsidTr="00703AAD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055B81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en-US"/>
                </w:rPr>
                <w:t>10 м</w:t>
              </w:r>
            </w:smartTag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5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5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30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5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5      </w:t>
            </w:r>
          </w:p>
        </w:tc>
      </w:tr>
      <w:tr w:rsidR="00055B81" w:rsidRPr="00055B81" w:rsidTr="00703AAD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055B81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en-US"/>
                </w:rPr>
                <w:t>20 м</w:t>
              </w:r>
            </w:smartTag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8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8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45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8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8      </w:t>
            </w:r>
          </w:p>
        </w:tc>
      </w:tr>
      <w:tr w:rsidR="00055B81" w:rsidRPr="00055B81" w:rsidTr="00703AAD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055B81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en-US"/>
                </w:rPr>
                <w:t>30 м</w:t>
              </w:r>
            </w:smartTag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10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10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30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60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10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10     </w:t>
            </w:r>
          </w:p>
        </w:tc>
      </w:tr>
      <w:tr w:rsidR="00055B81" w:rsidRPr="00055B81" w:rsidTr="00703AAD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055B81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en-US"/>
                </w:rPr>
                <w:t>40 м</w:t>
              </w:r>
            </w:smartTag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15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15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40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75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15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81" w:rsidRPr="00055B81" w:rsidRDefault="00055B8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15     </w:t>
            </w:r>
          </w:p>
        </w:tc>
      </w:tr>
    </w:tbl>
    <w:p w:rsidR="00055B81" w:rsidRPr="00055B81" w:rsidRDefault="00055B81" w:rsidP="00055B81">
      <w:pPr>
        <w:rPr>
          <w:rFonts w:ascii="Times New Roman" w:eastAsia="Calibri" w:hAnsi="Times New Roman"/>
          <w:color w:val="000000"/>
          <w:shd w:val="clear" w:color="auto" w:fill="FFFFFF"/>
          <w:lang w:eastAsia="ar-SA"/>
        </w:rPr>
      </w:pP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2.2.8.</w:t>
      </w:r>
      <w:r w:rsidRPr="00055B81">
        <w:rPr>
          <w:rFonts w:ascii="Times New Roman" w:hAnsi="Times New Roman"/>
          <w:color w:val="000000"/>
        </w:rPr>
        <w:t xml:space="preserve"> Размещение ульев и пасек на территории населенных пунктов поселения осуществляется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055B81">
          <w:rPr>
            <w:rFonts w:ascii="Times New Roman" w:hAnsi="Times New Roman"/>
            <w:color w:val="000000"/>
          </w:rPr>
          <w:t>10 м</w:t>
        </w:r>
      </w:smartTag>
      <w:r w:rsidRPr="00055B81">
        <w:rPr>
          <w:rFonts w:ascii="Times New Roman" w:hAnsi="Times New Roman"/>
          <w:color w:val="000000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055B81">
          <w:rPr>
            <w:rFonts w:ascii="Times New Roman" w:hAnsi="Times New Roman"/>
            <w:color w:val="000000"/>
          </w:rPr>
          <w:t>50 м</w:t>
        </w:r>
      </w:smartTag>
      <w:r w:rsidRPr="00055B81">
        <w:rPr>
          <w:rFonts w:ascii="Times New Roman" w:hAnsi="Times New Roman"/>
          <w:color w:val="000000"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055B81">
          <w:rPr>
            <w:rFonts w:ascii="Times New Roman" w:hAnsi="Times New Roman"/>
            <w:color w:val="000000"/>
          </w:rPr>
          <w:t>2 м</w:t>
        </w:r>
      </w:smartTag>
      <w:r w:rsidRPr="00055B81">
        <w:rPr>
          <w:rFonts w:ascii="Times New Roman" w:hAnsi="Times New Roman"/>
          <w:color w:val="000000"/>
        </w:rPr>
        <w:t xml:space="preserve">. </w:t>
      </w:r>
    </w:p>
    <w:p w:rsidR="00055B81" w:rsidRPr="00055B81" w:rsidRDefault="00055B81" w:rsidP="00055B81">
      <w:pPr>
        <w:pStyle w:val="a4"/>
        <w:widowControl w:val="0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055B81">
          <w:rPr>
            <w:rFonts w:ascii="Times New Roman" w:hAnsi="Times New Roman"/>
            <w:color w:val="000000"/>
          </w:rPr>
          <w:t>10 м</w:t>
        </w:r>
      </w:smartTag>
      <w:r w:rsidRPr="00055B81">
        <w:rPr>
          <w:rFonts w:ascii="Times New Roman" w:hAnsi="Times New Roman"/>
          <w:color w:val="000000"/>
        </w:rPr>
        <w:t xml:space="preserve"> от границы соседнего земельного участка допускается:</w:t>
      </w:r>
    </w:p>
    <w:p w:rsidR="00055B81" w:rsidRPr="00055B81" w:rsidRDefault="00055B81" w:rsidP="00055B81">
      <w:pPr>
        <w:pStyle w:val="a4"/>
        <w:widowControl w:val="0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- при размещении ульев на высоте не более2 м;</w:t>
      </w:r>
    </w:p>
    <w:p w:rsidR="00055B81" w:rsidRPr="00055B81" w:rsidRDefault="00055B81" w:rsidP="00055B81">
      <w:pPr>
        <w:pStyle w:val="a4"/>
        <w:widowControl w:val="0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055B81">
          <w:rPr>
            <w:rFonts w:ascii="Times New Roman" w:hAnsi="Times New Roman"/>
            <w:color w:val="000000"/>
          </w:rPr>
          <w:t>2 м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pStyle w:val="a4"/>
        <w:widowControl w:val="0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055B81">
          <w:rPr>
            <w:rFonts w:ascii="Times New Roman" w:hAnsi="Times New Roman"/>
            <w:color w:val="000000"/>
          </w:rPr>
          <w:t>250 м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pStyle w:val="a4"/>
        <w:widowControl w:val="0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2.2.9.</w:t>
      </w:r>
      <w:r w:rsidRPr="00055B81">
        <w:rPr>
          <w:rFonts w:ascii="Times New Roman" w:hAnsi="Times New Roman"/>
          <w:color w:val="000000"/>
        </w:rPr>
        <w:t xml:space="preserve"> Ограждения земельных участков должны соответствовать следующим условиям: 1) ограждение должно быть конструктивно надежным; 2) ограждения, отделяющие земельный участок от территорий общего пользования, должны быть эстетически привлекательными.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На границе с соседним земельным участком следует устанавливать ограждения, имеющие просветы, обеспечивающие минимальное затемнение территории соседнего участка (по согласованию со смежными землепользователями – сплошные).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Требования к ограждениям приусадебных земельных участков индивидуальной малоэтажной застройки следует принимать в соответствии с требованиями приложения 4 регионального норматива «</w:t>
      </w:r>
      <w:r w:rsidRPr="00055B81">
        <w:rPr>
          <w:rFonts w:ascii="Times New Roman" w:hAnsi="Times New Roman"/>
          <w:bCs/>
          <w:color w:val="000000"/>
        </w:rPr>
        <w:t>Планировка жилых, общественно-деловых и рекреационных зон населенных пунктов Воронежской области</w:t>
      </w:r>
      <w:r w:rsidRPr="00055B81">
        <w:rPr>
          <w:rFonts w:ascii="Times New Roman" w:hAnsi="Times New Roman"/>
          <w:color w:val="000000"/>
        </w:rPr>
        <w:t>».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2.2.10. 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>Хозяйственные площадки в зонах индивидуальной жилой застройки предусматриваются на приусадебных участках (кроме площадок для мусоросборников).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2.2.11</w:t>
      </w:r>
      <w:r w:rsidRPr="00055B81">
        <w:rPr>
          <w:rFonts w:ascii="Times New Roman" w:hAnsi="Times New Roman"/>
          <w:color w:val="000000"/>
        </w:rPr>
        <w:t>. Площадка для сбора мусора - специально выделенный участок территории, обустроенный для сбора твердых отходов потребления с целью последующего их удаления на специально отведенные места утилизации, должен быть обеспечен твердым покрытием,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Расстояние от площадок для сбора мусора до границ участков жилых домов, детских учреждений, озелененных площадок не менее </w:t>
      </w:r>
      <w:smartTag w:uri="urn:schemas-microsoft-com:office:smarttags" w:element="metricconverter">
        <w:smartTagPr>
          <w:attr w:name="ProductID" w:val="25 метров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25 метров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100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(при невозможности их организации - повёдерный вывоз бытовых отходов).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«Зоны специального назначения и защиты территории населенных пунктов Воронежской области».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2.2.12.</w:t>
      </w:r>
      <w:r w:rsidRPr="00055B81">
        <w:rPr>
          <w:rFonts w:ascii="Times New Roman" w:hAnsi="Times New Roman"/>
          <w:color w:val="000000"/>
        </w:rPr>
        <w:t xml:space="preserve"> Улично-дорожную сеть, пешеходное движение на территории малоэтажной жилой застройки следует проектировать в соответствии с разделом «Транспортная инфраструктура населенных пунктов поселения» настоящих нормативов, а также требованиями настоящего раздела.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2.2.13.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малоэтажной жилой застройки следует предусматривать 100-процентную обеспеченность машино-местами для хранения и парковки легковых автомобилей, мотоциклов, мопедов.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При устройстве закрытых автостоянок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На территории с застройкой жилыми домами с приквартирными участками закрытые автостоянки следует размещать в пределах отведенного участка.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машино-мест и 15-20 мест для временного хранения велосипедов и мопедов.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2.2.14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>. На территории участка жилой застройки следует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входах в подъезд), озелененные территории. Если размеры территории участка позволяют, рекомендуется размещение спортивных площадок и площадок для игр детей школьного возраста, площадок для выгула собак.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Обязательный перечень элементов комплексного благоустройства на территории участка жилой застройки включает: твердые виды покрытия проезда, основные пешеходные коммуникации, площадки (отдыха, детских игр, установки мусоросборников) и их оборудование, элементы сопряжения поверхностей, озеленение, осветительное оборудование.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Нормы обеспеченности площадками дворового благоустройства (состав, количество и размеры), размещаемыми в (кварталах) жилых зон застройки, рассчитывается в соответствии с нормами, приведенными в таблице 5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</w:p>
    <w:p w:rsidR="00055B81" w:rsidRPr="00055B81" w:rsidRDefault="00055B81" w:rsidP="00055B81">
      <w:pPr>
        <w:jc w:val="center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Таблица 5 Нормы обеспеченности площадками дворового благоустройства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3869"/>
      </w:tblGrid>
      <w:tr w:rsidR="00055B81" w:rsidRPr="00055B81" w:rsidTr="00703AAD">
        <w:trPr>
          <w:trHeight w:val="284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Площадки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Удельные размеры площадок, м</w:t>
            </w:r>
            <w:r w:rsidRPr="00055B81">
              <w:rPr>
                <w:rFonts w:ascii="Times New Roman" w:hAnsi="Times New Roman"/>
                <w:b/>
                <w:color w:val="000000"/>
                <w:vertAlign w:val="superscript"/>
                <w:lang w:eastAsia="en-US"/>
              </w:rPr>
              <w:t>2</w:t>
            </w: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/чел.</w:t>
            </w:r>
          </w:p>
        </w:tc>
      </w:tr>
      <w:tr w:rsidR="00055B81" w:rsidRPr="00055B81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Для игр детей дошкольного и младшего школьного возраста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0,7</w:t>
            </w:r>
          </w:p>
        </w:tc>
      </w:tr>
      <w:tr w:rsidR="00055B81" w:rsidRPr="00055B81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Для отдыха взрослого населения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0,1</w:t>
            </w:r>
          </w:p>
        </w:tc>
      </w:tr>
      <w:tr w:rsidR="00055B81" w:rsidRPr="00055B81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Для занятий физкультурой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2,0</w:t>
            </w:r>
          </w:p>
        </w:tc>
      </w:tr>
      <w:tr w:rsidR="00055B81" w:rsidRPr="00055B81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 xml:space="preserve">Для хозяйственных целей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0,3</w:t>
            </w:r>
          </w:p>
        </w:tc>
      </w:tr>
      <w:tr w:rsidR="00055B81" w:rsidRPr="00055B81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Для выгула собак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0,1</w:t>
            </w:r>
          </w:p>
        </w:tc>
      </w:tr>
      <w:tr w:rsidR="00055B81" w:rsidRPr="00055B81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Для временной стоянки (парковки) автотранспорта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1,0</w:t>
            </w:r>
          </w:p>
        </w:tc>
      </w:tr>
    </w:tbl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  <w:spacing w:val="40"/>
        </w:rPr>
        <w:t xml:space="preserve">Примечание. </w:t>
      </w:r>
      <w:r w:rsidRPr="00055B81">
        <w:rPr>
          <w:rFonts w:ascii="Times New Roman" w:hAnsi="Times New Roman"/>
          <w:color w:val="000000"/>
        </w:rPr>
        <w:t>Допускается уменьшать, но не более чем на 50 % удельные размеры площадок: для хозяйственных целей при застройке жилыми зданиями 9 этажей;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2.2.15.</w:t>
      </w:r>
      <w:r w:rsidRPr="00055B81">
        <w:rPr>
          <w:rFonts w:ascii="Times New Roman" w:hAnsi="Times New Roman"/>
          <w:color w:val="000000"/>
        </w:rPr>
        <w:t xml:space="preserve"> Минимально допустимые расстояния от окон жилых и общественных зданий до площадок следует принимать по таблице 6.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</w:p>
    <w:p w:rsidR="00055B81" w:rsidRPr="00055B81" w:rsidRDefault="00055B81" w:rsidP="00055B81">
      <w:pPr>
        <w:jc w:val="center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Таблица 6. Расстояния от окон жилых и общественных зданий до площадок</w:t>
      </w:r>
    </w:p>
    <w:tbl>
      <w:tblPr>
        <w:tblW w:w="9718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1"/>
        <w:gridCol w:w="3837"/>
      </w:tblGrid>
      <w:tr w:rsidR="00055B81" w:rsidRPr="00055B81" w:rsidTr="00703AAD">
        <w:trPr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Назначение площадок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 xml:space="preserve">Расстояние от окон жилых и общественных 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зданий, м, не менее</w:t>
            </w:r>
          </w:p>
        </w:tc>
      </w:tr>
      <w:tr w:rsidR="00055B81" w:rsidRPr="00055B81" w:rsidTr="00703AAD">
        <w:trPr>
          <w:trHeight w:val="452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Для игр детей дошкольного и младшего школьного возраста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12</w:t>
            </w:r>
          </w:p>
        </w:tc>
      </w:tr>
      <w:tr w:rsidR="00055B81" w:rsidRPr="00055B81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Для отдыха взрослого населения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</w:tr>
      <w:tr w:rsidR="00055B81" w:rsidRPr="00055B81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 xml:space="preserve">Для занятий физкультурой (в зависимости от 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шумовых характеристик *)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10 - 40</w:t>
            </w:r>
          </w:p>
        </w:tc>
      </w:tr>
      <w:tr w:rsidR="00055B81" w:rsidRPr="00055B81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Для хозяйственных целей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20</w:t>
            </w:r>
          </w:p>
        </w:tc>
      </w:tr>
      <w:tr w:rsidR="00055B81" w:rsidRPr="00055B81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lastRenderedPageBreak/>
              <w:t>Для выгула собак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40</w:t>
            </w:r>
          </w:p>
        </w:tc>
      </w:tr>
      <w:tr w:rsidR="00055B81" w:rsidRPr="00055B81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Для стоянки автомобилей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по таблице 39 настоящих нормативов</w:t>
            </w:r>
          </w:p>
        </w:tc>
      </w:tr>
    </w:tbl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* Наибольшие значения принимаются для хоккейных и футбольных площадок, наименьшие – для площадок для настольного тенниса.</w:t>
      </w:r>
    </w:p>
    <w:p w:rsidR="00055B81" w:rsidRPr="00055B81" w:rsidRDefault="00055B81" w:rsidP="00055B81">
      <w:pPr>
        <w:pStyle w:val="a4"/>
        <w:widowControl w:val="0"/>
        <w:spacing w:before="0" w:beforeAutospacing="0" w:after="0" w:afterAutospacing="0"/>
        <w:rPr>
          <w:rFonts w:ascii="Times New Roman" w:hAnsi="Times New Roman"/>
          <w:color w:val="000000"/>
        </w:rPr>
      </w:pPr>
    </w:p>
    <w:p w:rsidR="00055B81" w:rsidRPr="00055B81" w:rsidRDefault="00055B81" w:rsidP="00055B81">
      <w:pPr>
        <w:pStyle w:val="a4"/>
        <w:widowControl w:val="0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</w:t>
      </w:r>
      <w:smartTag w:uri="urn:schemas-microsoft-com:office:smarttags" w:element="metricconverter">
        <w:smartTagPr>
          <w:attr w:name="ProductID" w:val="20 м"/>
        </w:smartTagPr>
        <w:r w:rsidRPr="00055B81">
          <w:rPr>
            <w:rFonts w:ascii="Times New Roman" w:hAnsi="Times New Roman"/>
            <w:color w:val="000000"/>
          </w:rPr>
          <w:t>20 м</w:t>
        </w:r>
      </w:smartTag>
      <w:r w:rsidRPr="00055B81">
        <w:rPr>
          <w:rFonts w:ascii="Times New Roman" w:hAnsi="Times New Roman"/>
          <w:color w:val="000000"/>
        </w:rPr>
        <w:t xml:space="preserve">, а от площадок для хозяйственных целей до наиболее удаленного входа в жилое здание – не более </w:t>
      </w:r>
      <w:smartTag w:uri="urn:schemas-microsoft-com:office:smarttags" w:element="metricconverter">
        <w:smartTagPr>
          <w:attr w:name="ProductID" w:val="50 м"/>
        </w:smartTagPr>
        <w:r w:rsidRPr="00055B81">
          <w:rPr>
            <w:rFonts w:ascii="Times New Roman" w:hAnsi="Times New Roman"/>
            <w:color w:val="000000"/>
          </w:rPr>
          <w:t>50 м</w:t>
        </w:r>
      </w:smartTag>
      <w:r w:rsidRPr="00055B81">
        <w:rPr>
          <w:rFonts w:ascii="Times New Roman" w:hAnsi="Times New Roman"/>
          <w:color w:val="000000"/>
        </w:rPr>
        <w:t xml:space="preserve"> для домов без мусоропроводов.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2.2.16</w:t>
      </w:r>
      <w:r w:rsidRPr="00055B81">
        <w:rPr>
          <w:rFonts w:ascii="Times New Roman" w:hAnsi="Times New Roman"/>
          <w:color w:val="000000"/>
        </w:rPr>
        <w:t xml:space="preserve"> Площадь озелененной территории застройки жилой зоны (без учета участков общеобразовательных и дошкольных образовательных учреждений) должна составлять не менее </w:t>
      </w:r>
      <w:smartTag w:uri="urn:schemas-microsoft-com:office:smarttags" w:element="metricconverter">
        <w:smartTagPr>
          <w:attr w:name="ProductID" w:val="6 кв. м"/>
        </w:smartTagPr>
        <w:r w:rsidRPr="00055B81">
          <w:rPr>
            <w:rFonts w:ascii="Times New Roman" w:hAnsi="Times New Roman"/>
            <w:color w:val="000000"/>
          </w:rPr>
          <w:t>6 кв. м</w:t>
        </w:r>
      </w:smartTag>
      <w:r w:rsidRPr="00055B81">
        <w:rPr>
          <w:rFonts w:ascii="Times New Roman" w:hAnsi="Times New Roman"/>
          <w:color w:val="000000"/>
        </w:rPr>
        <w:t xml:space="preserve"> на 1 человека, или не менее 25% площади территории микрорайона (квартала).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В площадь участков озелененной территории включаются площадки для отдыха и игр детей, имеющие травяное покрытие, и пешеходные дорожки, имеющие покрытие из плит.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Минимальная норма озелененных территорий рассчитывается на максимально возможное население (с учетом обеспеченности общей площади на 1 человека), озелененные территории жилого района рассчитываются в зависимости от численности населения, установленного в процессе проектирования, и не суммируются по элементам территории.</w:t>
      </w:r>
    </w:p>
    <w:p w:rsidR="00055B81" w:rsidRPr="00055B81" w:rsidRDefault="00055B81" w:rsidP="00055B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bookmarkStart w:id="9" w:name="_Toc297163329"/>
      <w:r w:rsidRPr="00055B81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 Территории, предназначенные для ведения садоводства, огородничества, дачного хозяйства</w:t>
      </w:r>
      <w:r w:rsidRPr="00055B81">
        <w:rPr>
          <w:rStyle w:val="af4"/>
          <w:rFonts w:ascii="Times New Roman" w:hAnsi="Times New Roman" w:cs="Times New Roman"/>
          <w:b/>
          <w:iCs/>
          <w:color w:val="000000"/>
          <w:sz w:val="24"/>
          <w:szCs w:val="24"/>
        </w:rPr>
        <w:footnoteReference w:id="1"/>
      </w:r>
      <w:bookmarkEnd w:id="9"/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3..1.</w:t>
      </w:r>
      <w:r w:rsidRPr="00055B81">
        <w:rPr>
          <w:rFonts w:ascii="Times New Roman" w:hAnsi="Times New Roman"/>
          <w:color w:val="000000"/>
        </w:rPr>
        <w:t>Территория садоводческого (дачного) объединения должна быть соединена подъездной дорогой с автомобильной дорогой общего пользования.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На территорию садоводческого (дачного) объединения с числом садовых участков до 50 следует предусматривать один въезд, более 50 </w:t>
      </w:r>
      <w:r w:rsidRPr="00055B81">
        <w:rPr>
          <w:rFonts w:ascii="Times New Roman" w:hAnsi="Times New Roman"/>
          <w:color w:val="000000"/>
        </w:rPr>
        <w:sym w:font="Symbol" w:char="002D"/>
      </w:r>
      <w:r w:rsidRPr="00055B81">
        <w:rPr>
          <w:rFonts w:ascii="Times New Roman" w:hAnsi="Times New Roman"/>
          <w:color w:val="000000"/>
        </w:rPr>
        <w:t xml:space="preserve"> не менее двух въездов.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 xml:space="preserve">3.2. </w:t>
      </w:r>
      <w:r w:rsidRPr="00055B81">
        <w:rPr>
          <w:rFonts w:ascii="Times New Roman" w:hAnsi="Times New Roman"/>
          <w:color w:val="000000"/>
        </w:rPr>
        <w:t>Земельный участок, предоставленный садоводческому (дачному) объединению, состоит из земель общего пользования и индивидуальных участков.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7.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</w:p>
    <w:p w:rsidR="00055B81" w:rsidRPr="00055B81" w:rsidRDefault="00055B81" w:rsidP="00055B81">
      <w:pPr>
        <w:jc w:val="right"/>
        <w:outlineLvl w:val="0"/>
        <w:rPr>
          <w:rFonts w:ascii="Times New Roman" w:hAnsi="Times New Roman"/>
          <w:color w:val="000000"/>
        </w:rPr>
      </w:pPr>
      <w:bookmarkStart w:id="10" w:name="_Toc297163330"/>
      <w:r w:rsidRPr="00055B81">
        <w:rPr>
          <w:rFonts w:ascii="Times New Roman" w:hAnsi="Times New Roman"/>
          <w:color w:val="000000"/>
        </w:rPr>
        <w:t>Таблица 7 Состав объектов садоводческого (дачного) объединения</w:t>
      </w:r>
      <w:bookmarkEnd w:id="10"/>
    </w:p>
    <w:tbl>
      <w:tblPr>
        <w:tblW w:w="9840" w:type="dxa"/>
        <w:jc w:val="center"/>
        <w:tblInd w:w="2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7"/>
        <w:gridCol w:w="1964"/>
        <w:gridCol w:w="1964"/>
        <w:gridCol w:w="1485"/>
      </w:tblGrid>
      <w:tr w:rsidR="00055B81" w:rsidRPr="00055B81" w:rsidTr="00703AAD">
        <w:trPr>
          <w:jc w:val="center"/>
        </w:trPr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Объекты</w:t>
            </w:r>
          </w:p>
        </w:tc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Удельные размеры земельных участков, м</w:t>
            </w:r>
            <w:r w:rsidRPr="00055B81">
              <w:rPr>
                <w:rFonts w:ascii="Times New Roman" w:hAnsi="Times New Roman"/>
                <w:b/>
                <w:color w:val="000000"/>
                <w:vertAlign w:val="superscript"/>
                <w:lang w:eastAsia="en-US"/>
              </w:rPr>
              <w:t>2</w:t>
            </w: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на 1 садовый участок, на территории садоводческих (дачных) объединений с числом участков</w:t>
            </w:r>
          </w:p>
        </w:tc>
      </w:tr>
      <w:tr w:rsidR="00055B81" w:rsidRPr="00055B81" w:rsidTr="00703AAD">
        <w:trPr>
          <w:jc w:val="center"/>
        </w:trPr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 xml:space="preserve">15 </w:t>
            </w: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sym w:font="Symbol" w:char="002D"/>
            </w: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 xml:space="preserve"> 100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 xml:space="preserve">101 </w:t>
            </w: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sym w:font="Symbol" w:char="002D"/>
            </w: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 xml:space="preserve"> 300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301 и более</w:t>
            </w:r>
          </w:p>
        </w:tc>
      </w:tr>
      <w:tr w:rsidR="00055B81" w:rsidRPr="00055B81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Сторожка с правлением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1-0,7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0,7-0,5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0,4</w:t>
            </w:r>
          </w:p>
        </w:tc>
      </w:tr>
      <w:tr w:rsidR="00055B81" w:rsidRPr="00055B81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Магазин смешанной торговли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2-0,5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0,5-0,2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0,2 и менее</w:t>
            </w:r>
          </w:p>
        </w:tc>
      </w:tr>
      <w:tr w:rsidR="00055B81" w:rsidRPr="00055B81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Здания и сооружения для хранения средств пожаротушения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0,35</w:t>
            </w:r>
          </w:p>
        </w:tc>
      </w:tr>
      <w:tr w:rsidR="00055B81" w:rsidRPr="00055B81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</w:rPr>
              <w:br w:type="page"/>
            </w:r>
            <w:r w:rsidRPr="00055B81">
              <w:rPr>
                <w:rFonts w:ascii="Times New Roman" w:hAnsi="Times New Roman"/>
                <w:color w:val="000000"/>
                <w:lang w:eastAsia="en-US"/>
              </w:rPr>
              <w:t>Площадки для мусоросборников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0,1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0,1</w:t>
            </w:r>
          </w:p>
        </w:tc>
      </w:tr>
      <w:tr w:rsidR="00055B81" w:rsidRPr="00055B81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0,9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0,9-0,4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0,4 и менее</w:t>
            </w:r>
          </w:p>
        </w:tc>
      </w:tr>
    </w:tbl>
    <w:p w:rsidR="00055B81" w:rsidRPr="00055B81" w:rsidRDefault="00055B81" w:rsidP="00055B81">
      <w:pPr>
        <w:rPr>
          <w:rFonts w:ascii="Times New Roman" w:hAnsi="Times New Roman"/>
          <w:color w:val="000000"/>
        </w:rPr>
      </w:pP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3.3.</w:t>
      </w:r>
      <w:r w:rsidRPr="00055B81">
        <w:rPr>
          <w:rFonts w:ascii="Times New Roman" w:hAnsi="Times New Roman"/>
          <w:color w:val="000000"/>
        </w:rPr>
        <w:t xml:space="preserve"> Здания и сооружения общего пользования должны отстоять от границ садовых (дачных)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055B81">
          <w:rPr>
            <w:rFonts w:ascii="Times New Roman" w:hAnsi="Times New Roman"/>
            <w:color w:val="000000"/>
          </w:rPr>
          <w:t>4 м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3.4.</w:t>
      </w:r>
      <w:r w:rsidRPr="00055B81">
        <w:rPr>
          <w:rFonts w:ascii="Times New Roman" w:hAnsi="Times New Roman"/>
          <w:color w:val="000000"/>
        </w:rPr>
        <w:t xml:space="preserve">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 xml:space="preserve">3.5. </w:t>
      </w:r>
      <w:r w:rsidRPr="00055B81">
        <w:rPr>
          <w:rFonts w:ascii="Times New Roman" w:hAnsi="Times New Roman"/>
          <w:color w:val="000000"/>
        </w:rPr>
        <w:t>Планировочное решение территории садоводческого (дачного) объединения должно обеспечивать проезд автотранспорта ко всем индивидуальным садовым участкам, объединенным в группы, и объектам общего пользования.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lastRenderedPageBreak/>
        <w:t>3.6.</w:t>
      </w:r>
      <w:r w:rsidRPr="00055B81">
        <w:rPr>
          <w:rFonts w:ascii="Times New Roman" w:hAnsi="Times New Roman"/>
          <w:color w:val="000000"/>
        </w:rPr>
        <w:t xml:space="preserve"> На территории садоводческого (дачного) объединения ширина улиц и проездов в красных линиях должна быть, м: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- для улиц </w:t>
      </w:r>
      <w:r w:rsidRPr="00055B81">
        <w:rPr>
          <w:rFonts w:ascii="Times New Roman" w:hAnsi="Times New Roman"/>
          <w:color w:val="000000"/>
        </w:rPr>
        <w:sym w:font="Symbol" w:char="002D"/>
      </w:r>
      <w:r w:rsidRPr="00055B81">
        <w:rPr>
          <w:rFonts w:ascii="Times New Roman" w:hAnsi="Times New Roman"/>
          <w:color w:val="000000"/>
        </w:rPr>
        <w:t xml:space="preserve"> не менее 15;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- для проездов </w:t>
      </w:r>
      <w:r w:rsidRPr="00055B81">
        <w:rPr>
          <w:rFonts w:ascii="Times New Roman" w:hAnsi="Times New Roman"/>
          <w:color w:val="000000"/>
        </w:rPr>
        <w:sym w:font="Symbol" w:char="002D"/>
      </w:r>
      <w:r w:rsidRPr="00055B81">
        <w:rPr>
          <w:rFonts w:ascii="Times New Roman" w:hAnsi="Times New Roman"/>
          <w:color w:val="000000"/>
        </w:rPr>
        <w:t xml:space="preserve"> не менее 9.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Минимальный радиус закругления края проезжей части </w:t>
      </w:r>
      <w:r w:rsidRPr="00055B81">
        <w:rPr>
          <w:rFonts w:ascii="Times New Roman" w:hAnsi="Times New Roman"/>
          <w:color w:val="000000"/>
        </w:rPr>
        <w:sym w:font="Symbol" w:char="002D"/>
      </w:r>
      <w:r w:rsidRPr="00055B81">
        <w:rPr>
          <w:rFonts w:ascii="Times New Roman" w:hAnsi="Times New Roman"/>
          <w:color w:val="000000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055B81">
          <w:rPr>
            <w:rFonts w:ascii="Times New Roman" w:hAnsi="Times New Roman"/>
            <w:color w:val="000000"/>
          </w:rPr>
          <w:t>6,0 м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Ширина проезжей части улиц и проездов принимается в соответствии с требованиями Федерального закона «Технический регламент о требованиях пожарной безопасности» от 22.07.2008 г. № 123-ФЗ: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- для улиц </w:t>
      </w:r>
      <w:r w:rsidRPr="00055B81">
        <w:rPr>
          <w:rFonts w:ascii="Times New Roman" w:hAnsi="Times New Roman"/>
          <w:color w:val="000000"/>
        </w:rPr>
        <w:sym w:font="Symbol" w:char="002D"/>
      </w:r>
      <w:r w:rsidRPr="00055B81">
        <w:rPr>
          <w:rFonts w:ascii="Times New Roman" w:hAnsi="Times New Roman"/>
          <w:color w:val="000000"/>
        </w:rPr>
        <w:t xml:space="preserve"> не менее </w:t>
      </w:r>
      <w:smartTag w:uri="urn:schemas-microsoft-com:office:smarttags" w:element="metricconverter">
        <w:smartTagPr>
          <w:attr w:name="ProductID" w:val="7,0 м"/>
        </w:smartTagPr>
        <w:r w:rsidRPr="00055B81">
          <w:rPr>
            <w:rFonts w:ascii="Times New Roman" w:hAnsi="Times New Roman"/>
            <w:color w:val="000000"/>
          </w:rPr>
          <w:t>7,0 м</w:t>
        </w:r>
      </w:smartTag>
      <w:r w:rsidRPr="00055B81">
        <w:rPr>
          <w:rFonts w:ascii="Times New Roman" w:hAnsi="Times New Roman"/>
          <w:color w:val="000000"/>
        </w:rPr>
        <w:t>;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- для проездов </w:t>
      </w:r>
      <w:r w:rsidRPr="00055B81">
        <w:rPr>
          <w:rFonts w:ascii="Times New Roman" w:hAnsi="Times New Roman"/>
          <w:color w:val="000000"/>
        </w:rPr>
        <w:sym w:font="Symbol" w:char="002D"/>
      </w:r>
      <w:r w:rsidRPr="00055B81">
        <w:rPr>
          <w:rFonts w:ascii="Times New Roman" w:hAnsi="Times New Roman"/>
          <w:color w:val="000000"/>
        </w:rPr>
        <w:t xml:space="preserve"> не менее </w:t>
      </w:r>
      <w:smartTag w:uri="urn:schemas-microsoft-com:office:smarttags" w:element="metricconverter">
        <w:smartTagPr>
          <w:attr w:name="ProductID" w:val="3,5 м"/>
        </w:smartTagPr>
        <w:r w:rsidRPr="00055B81">
          <w:rPr>
            <w:rFonts w:ascii="Times New Roman" w:hAnsi="Times New Roman"/>
            <w:color w:val="000000"/>
          </w:rPr>
          <w:t>3,5 м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055B81">
          <w:rPr>
            <w:rFonts w:ascii="Times New Roman" w:hAnsi="Times New Roman"/>
            <w:color w:val="000000"/>
          </w:rPr>
          <w:t>15 м</w:t>
        </w:r>
      </w:smartTag>
      <w:r w:rsidRPr="00055B81">
        <w:rPr>
          <w:rFonts w:ascii="Times New Roman" w:hAnsi="Times New Roman"/>
          <w:color w:val="000000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055B81">
          <w:rPr>
            <w:rFonts w:ascii="Times New Roman" w:hAnsi="Times New Roman"/>
            <w:color w:val="000000"/>
          </w:rPr>
          <w:t>7 м</w:t>
        </w:r>
      </w:smartTag>
      <w:r w:rsidRPr="00055B81">
        <w:rPr>
          <w:rFonts w:ascii="Times New Roman" w:hAnsi="Times New Roman"/>
          <w:color w:val="000000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055B81">
          <w:rPr>
            <w:rFonts w:ascii="Times New Roman" w:hAnsi="Times New Roman"/>
            <w:color w:val="000000"/>
          </w:rPr>
          <w:t>200 м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055B81">
          <w:rPr>
            <w:rFonts w:ascii="Times New Roman" w:hAnsi="Times New Roman"/>
            <w:color w:val="000000"/>
          </w:rPr>
          <w:t>150 м</w:t>
        </w:r>
      </w:smartTag>
      <w:r w:rsidRPr="00055B81">
        <w:rPr>
          <w:rFonts w:ascii="Times New Roman" w:hAnsi="Times New Roman"/>
          <w:color w:val="000000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3.7.</w:t>
      </w:r>
      <w:r w:rsidRPr="00055B81">
        <w:rPr>
          <w:rFonts w:ascii="Times New Roman" w:hAnsi="Times New Roman"/>
          <w:color w:val="000000"/>
        </w:rPr>
        <w:t xml:space="preserve"> По границе территории садоводческого (дачного)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055B81" w:rsidRPr="00055B81" w:rsidRDefault="00055B81" w:rsidP="00055B81">
      <w:pPr>
        <w:ind w:firstLine="0"/>
        <w:jc w:val="center"/>
        <w:outlineLvl w:val="0"/>
        <w:rPr>
          <w:rFonts w:ascii="Times New Roman" w:hAnsi="Times New Roman"/>
          <w:b/>
          <w:color w:val="000000"/>
        </w:rPr>
      </w:pPr>
      <w:bookmarkStart w:id="11" w:name="_Toc297163331"/>
      <w:r w:rsidRPr="00055B81">
        <w:rPr>
          <w:rFonts w:ascii="Times New Roman" w:hAnsi="Times New Roman"/>
          <w:b/>
          <w:color w:val="000000"/>
        </w:rPr>
        <w:t>3.8. Территория индивидуального садового, огородного, дачного участка</w:t>
      </w:r>
      <w:bookmarkEnd w:id="11"/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3.8.1.</w:t>
      </w:r>
      <w:r w:rsidRPr="00055B81">
        <w:rPr>
          <w:rFonts w:ascii="Times New Roman" w:hAnsi="Times New Roman"/>
          <w:color w:val="000000"/>
        </w:rPr>
        <w:t xml:space="preserve">. Площадь индивидуального садового (дачного) участка рекомендуется принимать не менее </w:t>
      </w:r>
      <w:smartTag w:uri="urn:schemas-microsoft-com:office:smarttags" w:element="metricconverter">
        <w:smartTagPr>
          <w:attr w:name="ProductID" w:val="0,06 га"/>
        </w:smartTagPr>
        <w:r w:rsidRPr="00055B81">
          <w:rPr>
            <w:rFonts w:ascii="Times New Roman" w:hAnsi="Times New Roman"/>
            <w:color w:val="000000"/>
          </w:rPr>
          <w:t>0,06 га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3.8.2.</w:t>
      </w:r>
      <w:r w:rsidRPr="00055B81">
        <w:rPr>
          <w:rFonts w:ascii="Times New Roman" w:hAnsi="Times New Roman"/>
          <w:color w:val="000000"/>
        </w:rPr>
        <w:t xml:space="preserve">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Pr="00055B81">
          <w:rPr>
            <w:rFonts w:ascii="Times New Roman" w:hAnsi="Times New Roman"/>
            <w:color w:val="000000"/>
          </w:rPr>
          <w:t>1,5 м</w:t>
        </w:r>
      </w:smartTag>
      <w:r w:rsidRPr="00055B81">
        <w:rPr>
          <w:rFonts w:ascii="Times New Roman" w:hAnsi="Times New Roman"/>
          <w:color w:val="000000"/>
        </w:rPr>
        <w:t>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055B81" w:rsidRPr="00055B81" w:rsidRDefault="00055B81" w:rsidP="00055B8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3.8.3.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На садовом земельном участке могут возводиться жилое строение, хозяйственные строения и сооружения.</w:t>
      </w:r>
    </w:p>
    <w:p w:rsidR="00055B81" w:rsidRPr="00055B81" w:rsidRDefault="00055B81" w:rsidP="00055B8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055B81" w:rsidRPr="00055B81" w:rsidRDefault="00055B81" w:rsidP="00055B8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</w:t>
      </w:r>
    </w:p>
    <w:p w:rsidR="00055B81" w:rsidRPr="00055B81" w:rsidRDefault="00055B81" w:rsidP="00055B8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 xml:space="preserve">3.8.4. </w:t>
      </w:r>
      <w:r w:rsidRPr="00055B81">
        <w:rPr>
          <w:rFonts w:ascii="Times New Roman" w:hAnsi="Times New Roman"/>
          <w:color w:val="000000"/>
        </w:rPr>
        <w:t>Противопожарные расстояния между строениями и сооружениями в пределах одного садового участка не нормируются.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Противопожарные расстояния между строениями и сооружениями, расположенными на соседних земельных участках, а также между крайними строениями в группе (при группировке или блокировке) устанавливаются в соответствии с требованиями Федерального закона «Технический регламент о требованиях пожарной безопасности» от 22.07.2008 г. № 123-ФЗ.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3.8.5.</w:t>
      </w:r>
      <w:r w:rsidRPr="00055B81">
        <w:rPr>
          <w:rFonts w:ascii="Times New Roman" w:hAnsi="Times New Roman"/>
          <w:color w:val="000000"/>
        </w:rPr>
        <w:t xml:space="preserve">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055B81">
          <w:rPr>
            <w:rFonts w:ascii="Times New Roman" w:hAnsi="Times New Roman"/>
            <w:color w:val="000000"/>
          </w:rPr>
          <w:t>5 м</w:t>
        </w:r>
      </w:smartTag>
      <w:r w:rsidRPr="00055B81">
        <w:rPr>
          <w:rFonts w:ascii="Times New Roman" w:hAnsi="Times New Roman"/>
          <w:color w:val="000000"/>
        </w:rPr>
        <w:t xml:space="preserve">, от красной линии проездов </w:t>
      </w:r>
      <w:r w:rsidRPr="00055B81">
        <w:rPr>
          <w:rFonts w:ascii="Times New Roman" w:hAnsi="Times New Roman"/>
          <w:color w:val="000000"/>
        </w:rPr>
        <w:sym w:font="Symbol" w:char="002D"/>
      </w:r>
      <w:r w:rsidRPr="00055B81">
        <w:rPr>
          <w:rFonts w:ascii="Times New Roman" w:hAnsi="Times New Roman"/>
          <w:color w:val="000000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055B81">
          <w:rPr>
            <w:rFonts w:ascii="Times New Roman" w:hAnsi="Times New Roman"/>
            <w:color w:val="000000"/>
          </w:rPr>
          <w:t>3 м</w:t>
        </w:r>
      </w:smartTag>
      <w:r w:rsidRPr="00055B81">
        <w:rPr>
          <w:rFonts w:ascii="Times New Roman" w:hAnsi="Times New Roman"/>
          <w:color w:val="000000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055B81">
          <w:rPr>
            <w:rFonts w:ascii="Times New Roman" w:hAnsi="Times New Roman"/>
            <w:color w:val="000000"/>
          </w:rPr>
          <w:t>5 м</w:t>
        </w:r>
      </w:smartTag>
      <w:r w:rsidRPr="00055B81">
        <w:rPr>
          <w:rFonts w:ascii="Times New Roman" w:hAnsi="Times New Roman"/>
          <w:color w:val="000000"/>
        </w:rPr>
        <w:t>. Данные расстояния могут быть изменены для уже существующей застройки.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3.8.6.</w:t>
      </w:r>
      <w:r w:rsidRPr="00055B81">
        <w:rPr>
          <w:rFonts w:ascii="Times New Roman" w:hAnsi="Times New Roman"/>
          <w:color w:val="000000"/>
        </w:rPr>
        <w:t xml:space="preserve"> Минимальные расстояния до границы соседнего участка по санитарно-бытовым условиям принимать согласно пп. 2.2.6, 2.2.7. настоящих нормативов.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3.8.7.</w:t>
      </w:r>
      <w:r w:rsidRPr="00055B81">
        <w:rPr>
          <w:rFonts w:ascii="Times New Roman" w:hAnsi="Times New Roman"/>
          <w:color w:val="000000"/>
        </w:rPr>
        <w:t xml:space="preserve">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055B81">
          <w:rPr>
            <w:rFonts w:ascii="Times New Roman" w:hAnsi="Times New Roman"/>
            <w:color w:val="000000"/>
          </w:rPr>
          <w:t>7 м</w:t>
        </w:r>
      </w:smartTag>
      <w:r w:rsidRPr="00055B81">
        <w:rPr>
          <w:rFonts w:ascii="Times New Roman" w:hAnsi="Times New Roman"/>
          <w:color w:val="000000"/>
        </w:rPr>
        <w:t xml:space="preserve"> от входа в дом.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lastRenderedPageBreak/>
        <w:t>В этих случаях расстояние до границы с соседним участком измеряется отдельно от каждого объекта блокировки.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3.8.8.</w:t>
      </w:r>
      <w:r w:rsidRPr="00055B81">
        <w:rPr>
          <w:rFonts w:ascii="Times New Roman" w:hAnsi="Times New Roman"/>
          <w:color w:val="000000"/>
        </w:rPr>
        <w:t xml:space="preserve"> 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055B81" w:rsidRPr="00055B81" w:rsidRDefault="00055B81" w:rsidP="00055B81">
      <w:pPr>
        <w:pStyle w:val="2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12" w:name="_Toc297163332"/>
    </w:p>
    <w:p w:rsidR="00055B81" w:rsidRPr="00055B81" w:rsidRDefault="00055B81" w:rsidP="00055B81">
      <w:pPr>
        <w:pStyle w:val="2"/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</w:pPr>
    </w:p>
    <w:p w:rsidR="00055B81" w:rsidRPr="00055B81" w:rsidRDefault="00055B81" w:rsidP="00055B81">
      <w:pPr>
        <w:pStyle w:val="2"/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</w:pPr>
    </w:p>
    <w:p w:rsidR="00055B81" w:rsidRPr="00055B81" w:rsidRDefault="00055B81" w:rsidP="00055B81">
      <w:pPr>
        <w:pStyle w:val="2"/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</w:pPr>
    </w:p>
    <w:p w:rsidR="00055B81" w:rsidRPr="00055B81" w:rsidRDefault="00055B81" w:rsidP="00055B81">
      <w:pPr>
        <w:pStyle w:val="2"/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</w:pPr>
    </w:p>
    <w:p w:rsidR="00055B81" w:rsidRPr="00055B81" w:rsidRDefault="00055B81" w:rsidP="00055B81">
      <w:pPr>
        <w:pStyle w:val="2"/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</w:pPr>
    </w:p>
    <w:p w:rsidR="00055B81" w:rsidRPr="00055B81" w:rsidRDefault="00055B81" w:rsidP="00055B81">
      <w:pPr>
        <w:pStyle w:val="2"/>
        <w:ind w:firstLine="0"/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>4. ОБЩЕСТВЕННО-ДЕЛОВЫЕ ЗОНЫ</w:t>
      </w:r>
      <w:bookmarkEnd w:id="12"/>
    </w:p>
    <w:p w:rsidR="00055B81" w:rsidRPr="00055B81" w:rsidRDefault="00055B81" w:rsidP="00055B81">
      <w:pPr>
        <w:pStyle w:val="2"/>
        <w:ind w:firstLine="0"/>
        <w:rPr>
          <w:rFonts w:ascii="Times New Roman" w:hAnsi="Times New Roman" w:cs="Times New Roman"/>
          <w:iCs w:val="0"/>
          <w:color w:val="000000"/>
          <w:sz w:val="24"/>
          <w:szCs w:val="24"/>
        </w:rPr>
      </w:pPr>
      <w:bookmarkStart w:id="13" w:name="_Toc297163333"/>
      <w:r w:rsidRPr="00055B81">
        <w:rPr>
          <w:rFonts w:ascii="Times New Roman" w:hAnsi="Times New Roman" w:cs="Times New Roman"/>
          <w:iCs w:val="0"/>
          <w:color w:val="000000"/>
          <w:sz w:val="24"/>
          <w:szCs w:val="24"/>
        </w:rPr>
        <w:t>4.1. Общие требования</w:t>
      </w:r>
      <w:bookmarkEnd w:id="13"/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4.1.1.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4.1.2.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По типу застройки и составу размещаемых объектов общественно-деловые зоны могут подразделяться на многофункциональные зоны и зоны специализированной общественной застройки.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4.1.3.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Зоны специализированной общественной застройки формируются как специализированные центры - административные, медицинские, научные, учебные, торговые (в том числе ярмарки, рынки), спортивные и другие.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При размещении указанных зон следует учитывать особенности их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инфраструктур, а также степень воздействия на окружающую среду и прилегающую застройку.</w:t>
      </w:r>
    </w:p>
    <w:p w:rsidR="00055B81" w:rsidRPr="00055B81" w:rsidRDefault="00055B81" w:rsidP="00055B81">
      <w:pPr>
        <w:pStyle w:val="a4"/>
        <w:widowControl w:val="0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4.1.4.</w:t>
      </w:r>
      <w:r w:rsidRPr="00055B81">
        <w:rPr>
          <w:rFonts w:ascii="Times New Roman" w:hAnsi="Times New Roman"/>
          <w:color w:val="000000"/>
        </w:rPr>
        <w:t xml:space="preserve"> Для общественно-деловых зон села  в пределах которых размещаются объекты культурного наследия, могут выделяться общественно-деловые исторические зоны.</w:t>
      </w:r>
    </w:p>
    <w:p w:rsidR="00055B81" w:rsidRPr="00055B81" w:rsidRDefault="00055B81" w:rsidP="00055B81">
      <w:pPr>
        <w:pStyle w:val="a4"/>
        <w:widowControl w:val="0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Формирование общественно-деловой исторической зоны села производится при условии обеспечения сохранности всех исторически ценных градоформирующих факторов: планировки, застройки, композиции, соотношения между различными пространствами (свободными, застроенными, озелененными), объемно-пространственной структуры, </w:t>
      </w:r>
    </w:p>
    <w:p w:rsidR="00055B81" w:rsidRPr="00055B81" w:rsidRDefault="00055B81" w:rsidP="00055B81">
      <w:pPr>
        <w:pStyle w:val="a4"/>
        <w:widowControl w:val="0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4.1.5</w:t>
      </w:r>
      <w:r w:rsidRPr="00055B81">
        <w:rPr>
          <w:rFonts w:ascii="Times New Roman" w:hAnsi="Times New Roman"/>
          <w:color w:val="000000"/>
        </w:rPr>
        <w:t>. Процент застроенности территории объектами, расположенными в многофункциональной общественно-деловой зоне, рекомендуется принимать не более 50 %.</w:t>
      </w:r>
    </w:p>
    <w:p w:rsidR="00055B81" w:rsidRPr="00055B81" w:rsidRDefault="00055B81" w:rsidP="00055B81">
      <w:pPr>
        <w:pStyle w:val="2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_Toc297163334"/>
      <w:r w:rsidRPr="00055B81">
        <w:rPr>
          <w:rFonts w:ascii="Times New Roman" w:hAnsi="Times New Roman" w:cs="Times New Roman"/>
          <w:iCs w:val="0"/>
          <w:color w:val="000000"/>
          <w:sz w:val="24"/>
          <w:szCs w:val="24"/>
        </w:rPr>
        <w:t>4.2. Учреждения и предприятия социальной инфраструктуры</w:t>
      </w:r>
      <w:bookmarkEnd w:id="14"/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4.2.1.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предприятия обслуживания). 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4.2.2.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Расчет количества и вместимости учреждений и предприятий обслуживания, размеры их земельных участков следует принимать по социальным нормативам обеспеченности, региональным нормативам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4.2.3.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Расчетные показатели минимальной обеспеченности социально значимыми объектами местного значения,  приведены в таблице 8.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Таблица 8. Расчетные показатели минимальной обеспеченности социально значимыми объектами местного значения населенных пунктов поселения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7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3"/>
        <w:gridCol w:w="2552"/>
        <w:gridCol w:w="2269"/>
      </w:tblGrid>
      <w:tr w:rsidR="00055B81" w:rsidRPr="00055B81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  </w:t>
            </w: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п/п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Предприятия и учреждения повседневного обслуживания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Минимальная обеспеченность </w:t>
            </w:r>
          </w:p>
        </w:tc>
      </w:tr>
      <w:tr w:rsidR="00055B81" w:rsidRPr="00055B81" w:rsidTr="00703AAD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055B81" w:rsidRPr="00055B81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1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Детские дошкольные учреждения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90 &lt;*&gt;</w:t>
            </w:r>
          </w:p>
        </w:tc>
      </w:tr>
      <w:tr w:rsidR="00055B81" w:rsidRPr="00055B81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Общеобразовательные школы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135 &lt;*&gt;</w:t>
            </w:r>
          </w:p>
        </w:tc>
      </w:tr>
      <w:tr w:rsidR="00055B81" w:rsidRPr="00055B81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Продовольственный, кулинарный магазин, булочная-кондитерская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&lt;**&gt;</w:t>
            </w:r>
          </w:p>
        </w:tc>
      </w:tr>
      <w:tr w:rsidR="00055B81" w:rsidRPr="00055B81" w:rsidTr="00703AAD">
        <w:trPr>
          <w:cantSplit/>
          <w:trHeight w:val="77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Промтоварный магазин товаров первой необходимости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&lt;**&gt;</w:t>
            </w:r>
          </w:p>
        </w:tc>
      </w:tr>
      <w:tr w:rsidR="00055B81" w:rsidRPr="00055B81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Приемный пункт прачечной, химчистки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055B81" w:rsidRPr="00055B81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6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Мастерская бытового обслуживания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Рабочих 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055B81" w:rsidRPr="00055B81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7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Аптечный пункт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055B81" w:rsidRPr="00055B81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8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Пункт охраны порядка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Кв. м. общей площади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055B81" w:rsidRPr="00055B81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9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Спортивный или тренажерный зал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Кв. м общей площади на 1000 жителей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055B81" w:rsidRPr="00055B81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Клубное учреждение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100 </w:t>
            </w:r>
          </w:p>
        </w:tc>
      </w:tr>
      <w:tr w:rsidR="00055B81" w:rsidRPr="00055B81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055B81" w:rsidRPr="00055B81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Амбулатория  или фельдшерско-акушерский пункт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055B81" w:rsidRPr="00055B81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Предприятие бытового обслуживания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Рабочих мест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055B81" w:rsidRPr="00055B81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Пожарное депо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Автомобиль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055B81" w:rsidRPr="00055B81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кладбище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055B81" w:rsidRPr="00055B81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Отделение связи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 на 6-15 тыс. чел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055B81" w:rsidRPr="00055B81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&lt;*&gt; При отсутствии расчета по демографии.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&lt;**&gt; Нормативы минимальной обеспеченности населения площадью торговых объектов для Воронежской области, в том числе для входящих в ее состав муниципальных образований, разрабатываются в соответствии с методикой расчета указанных нормативов, утвержденной Правительством Российской Федерации, утверждается Воронежской областной Думой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4.2.3.1 Радиус обслуживания населения учреждениями и предприятиями, размещаемыми в жилой застройке, как правило, следует принимать не более указанного в таблице 8.1.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9"/>
        <w:gridCol w:w="3148"/>
      </w:tblGrid>
      <w:tr w:rsidR="00055B81" w:rsidRPr="00055B81" w:rsidTr="00703AAD">
        <w:trPr>
          <w:trHeight w:val="15"/>
          <w:jc w:val="center"/>
        </w:trPr>
        <w:tc>
          <w:tcPr>
            <w:tcW w:w="6489" w:type="dxa"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148" w:type="dxa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spacing w:val="2"/>
                <w:lang w:eastAsia="en-US"/>
              </w:rPr>
              <w:t>Таблица 8.1</w:t>
            </w:r>
          </w:p>
        </w:tc>
      </w:tr>
      <w:tr w:rsidR="00055B81" w:rsidRPr="00055B81" w:rsidTr="00703AAD">
        <w:trPr>
          <w:jc w:val="center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Учреждения и предприятия обслуживания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Радиус обслуживания, метров</w:t>
            </w:r>
          </w:p>
        </w:tc>
      </w:tr>
      <w:tr w:rsidR="00055B81" w:rsidRPr="00055B81" w:rsidTr="00703AAD">
        <w:trPr>
          <w:jc w:val="center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Детские дошкольные учреждения*: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55B81" w:rsidRPr="00055B81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в сельских поселениях при одно-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500</w:t>
            </w:r>
          </w:p>
        </w:tc>
      </w:tr>
      <w:tr w:rsidR="00055B81" w:rsidRPr="00055B81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Помещения для физкультурно-оздоровительных занятий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500</w:t>
            </w:r>
          </w:p>
        </w:tc>
      </w:tr>
      <w:tr w:rsidR="00055B81" w:rsidRPr="00055B81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Физкультурно-спортивные центры жилых районов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1500</w:t>
            </w:r>
          </w:p>
        </w:tc>
      </w:tr>
      <w:tr w:rsidR="00055B81" w:rsidRPr="00055B81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Поликлиники и их филиалы **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1000</w:t>
            </w:r>
          </w:p>
        </w:tc>
      </w:tr>
      <w:tr w:rsidR="00055B81" w:rsidRPr="00055B81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Раздаточные пункты молочной кухни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500</w:t>
            </w:r>
          </w:p>
        </w:tc>
      </w:tr>
      <w:tr w:rsidR="00055B81" w:rsidRPr="00055B81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То же, при одно-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800</w:t>
            </w:r>
          </w:p>
        </w:tc>
      </w:tr>
      <w:tr w:rsidR="00055B81" w:rsidRPr="00055B81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lastRenderedPageBreak/>
              <w:t xml:space="preserve">Аптеки 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500</w:t>
            </w:r>
          </w:p>
        </w:tc>
      </w:tr>
      <w:tr w:rsidR="00055B81" w:rsidRPr="00055B81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То же, при одно-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800</w:t>
            </w:r>
          </w:p>
        </w:tc>
      </w:tr>
      <w:tr w:rsidR="00055B81" w:rsidRPr="00055B81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Предприятия торговли, общественного питания и бытового обслуживания местного значения: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55B81" w:rsidRPr="00055B81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при застройке: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55B81" w:rsidRPr="00055B81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одно-, двухэтажной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800</w:t>
            </w:r>
          </w:p>
        </w:tc>
      </w:tr>
      <w:tr w:rsidR="00055B81" w:rsidRPr="00055B81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в сельских поселениях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2000</w:t>
            </w:r>
          </w:p>
        </w:tc>
      </w:tr>
      <w:tr w:rsidR="00055B81" w:rsidRPr="00055B81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Отделения связи и филиалы сберегательного банка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500</w:t>
            </w:r>
          </w:p>
        </w:tc>
      </w:tr>
      <w:tr w:rsidR="00055B81" w:rsidRPr="00055B81" w:rsidTr="00703AAD">
        <w:trPr>
          <w:jc w:val="center"/>
        </w:trPr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* Указанный радиус обслуживания не распространяем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 Радиусы обслуживания общеобразовательных школ в сельской местности допускается принимать по региональным градостроительным нормативам, а при их отсутствии по заданию на проектирование.</w:t>
            </w:r>
            <w:r w:rsidRPr="00055B81">
              <w:rPr>
                <w:color w:val="000000"/>
                <w:lang w:eastAsia="en-US"/>
              </w:rPr>
              <w:br/>
              <w:t>** 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</w:t>
            </w:r>
            <w:r w:rsidRPr="00055B81">
              <w:rPr>
                <w:color w:val="000000"/>
                <w:lang w:eastAsia="en-US"/>
              </w:rPr>
              <w:br/>
              <w:t>Примечания</w:t>
            </w:r>
            <w:r w:rsidRPr="00055B81">
              <w:rPr>
                <w:color w:val="000000"/>
                <w:lang w:eastAsia="en-US"/>
              </w:rPr>
              <w:br/>
              <w:t>1 Для климатических подрайонов IA, IБ, IГ, IД и IIА, а также в зоне пустынь и полупустынь, в условиях сложного рельефа указанные в таблице радиусы обслуживания следует уменьшать на 30%.</w:t>
            </w:r>
            <w:r w:rsidRPr="00055B81">
              <w:rPr>
                <w:color w:val="000000"/>
                <w:lang w:eastAsia="en-US"/>
              </w:rPr>
              <w:br/>
              <w:t>2 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      </w:r>
          </w:p>
        </w:tc>
      </w:tr>
    </w:tbl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4.2.4.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055B81" w:rsidRPr="00055B81" w:rsidRDefault="00055B81" w:rsidP="00055B8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055B81">
        <w:rPr>
          <w:color w:val="000000"/>
        </w:rPr>
        <w:t xml:space="preserve"> Расстояния от зданий и границ земельных участков учреждений и предприятий обслуживаний следует принимать не менее приведенных в таблице 8.2.</w:t>
      </w:r>
    </w:p>
    <w:tbl>
      <w:tblPr>
        <w:tblW w:w="107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347"/>
        <w:gridCol w:w="1500"/>
        <w:gridCol w:w="978"/>
        <w:gridCol w:w="2807"/>
        <w:gridCol w:w="988"/>
      </w:tblGrid>
      <w:tr w:rsidR="00055B81" w:rsidRPr="00055B81" w:rsidTr="00703AAD">
        <w:trPr>
          <w:trHeight w:val="15"/>
          <w:jc w:val="center"/>
        </w:trPr>
        <w:tc>
          <w:tcPr>
            <w:tcW w:w="3185" w:type="dxa"/>
          </w:tcPr>
          <w:p w:rsidR="00055B81" w:rsidRPr="00055B81" w:rsidRDefault="00055B81" w:rsidP="00703AAD">
            <w:pPr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094" w:type="dxa"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519" w:type="dxa"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847" w:type="dxa"/>
          </w:tcPr>
          <w:p w:rsidR="00055B81" w:rsidRPr="00055B81" w:rsidRDefault="00055B81" w:rsidP="00703AAD">
            <w:pPr>
              <w:jc w:val="right"/>
              <w:rPr>
                <w:rFonts w:ascii="Times New Roman" w:hAnsi="Times New Roman"/>
                <w:color w:val="000000"/>
                <w:spacing w:val="2"/>
                <w:lang w:eastAsia="en-US"/>
              </w:rPr>
            </w:pP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spacing w:val="2"/>
                <w:lang w:eastAsia="en-US"/>
              </w:rPr>
              <w:t>Таблица 8.2</w:t>
            </w:r>
          </w:p>
        </w:tc>
        <w:tc>
          <w:tcPr>
            <w:tcW w:w="1094" w:type="dxa"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55B81" w:rsidRPr="00055B81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Здания (земельные участки) учреждений и предприятий обслуживания</w:t>
            </w:r>
          </w:p>
        </w:tc>
        <w:tc>
          <w:tcPr>
            <w:tcW w:w="6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Расстояния от зданий (границ участков) учреждений и предприятий обслуживания, метров</w:t>
            </w:r>
          </w:p>
        </w:tc>
      </w:tr>
      <w:tr w:rsidR="00055B81" w:rsidRPr="00055B81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до красной линии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до стен жилых домов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до зданий общеобразовательных школ, детских дошкольных и лечебных учреждений</w:t>
            </w:r>
          </w:p>
        </w:tc>
      </w:tr>
      <w:tr w:rsidR="00055B81" w:rsidRPr="00055B81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в населенные пунктах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в сельских поселениях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55B81" w:rsidRPr="00055B81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Детские дошкольные учреждения и общеобразовательные школы (стены здания)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25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10</w:t>
            </w:r>
          </w:p>
        </w:tc>
        <w:tc>
          <w:tcPr>
            <w:tcW w:w="38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По нормам инсоляции и освещенности</w:t>
            </w:r>
          </w:p>
        </w:tc>
      </w:tr>
      <w:tr w:rsidR="00055B81" w:rsidRPr="00055B81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Приемные пункты вторичного сырья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-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20*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50</w:t>
            </w:r>
          </w:p>
        </w:tc>
      </w:tr>
      <w:tr w:rsidR="00055B81" w:rsidRPr="00055B81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Пожарные депо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10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-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-</w:t>
            </w:r>
          </w:p>
        </w:tc>
      </w:tr>
      <w:tr w:rsidR="00055B81" w:rsidRPr="00055B81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Кладбища традиционного захоронения и крематории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6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300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300</w:t>
            </w:r>
          </w:p>
        </w:tc>
      </w:tr>
      <w:tr w:rsidR="00055B81" w:rsidRPr="00055B81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Кладбища для погребения после кремации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6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100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100</w:t>
            </w:r>
          </w:p>
        </w:tc>
      </w:tr>
      <w:tr w:rsidR="00055B81" w:rsidRPr="00055B81" w:rsidTr="00703AAD">
        <w:trPr>
          <w:gridAfter w:val="1"/>
          <w:wAfter w:w="1094" w:type="dxa"/>
          <w:jc w:val="center"/>
        </w:trPr>
        <w:tc>
          <w:tcPr>
            <w:tcW w:w="9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5B81" w:rsidRPr="00055B81" w:rsidRDefault="00055B81" w:rsidP="00703AAD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055B81">
              <w:rPr>
                <w:color w:val="000000"/>
                <w:lang w:eastAsia="en-US"/>
              </w:rPr>
              <w:t>* С входами и окнами.</w:t>
            </w:r>
            <w:r w:rsidRPr="00055B81">
              <w:rPr>
                <w:color w:val="000000"/>
                <w:lang w:eastAsia="en-US"/>
              </w:rPr>
              <w:br/>
            </w:r>
            <w:r w:rsidRPr="00055B81">
              <w:rPr>
                <w:color w:val="000000"/>
                <w:lang w:eastAsia="en-US"/>
              </w:rPr>
              <w:br/>
              <w:t>Примечания:</w:t>
            </w:r>
            <w:r w:rsidRPr="00055B81">
              <w:rPr>
                <w:color w:val="000000"/>
                <w:lang w:eastAsia="en-US"/>
              </w:rPr>
              <w:br/>
            </w:r>
            <w:r w:rsidRPr="00055B81">
              <w:rPr>
                <w:color w:val="000000"/>
                <w:lang w:eastAsia="en-US"/>
              </w:rPr>
              <w:lastRenderedPageBreak/>
              <w:t>1. Участки детских дошкольных учреждений, вновь размещаемых больниц не должны примыкать непосредственно к магистральным улицам.</w:t>
            </w:r>
            <w:r w:rsidRPr="00055B81">
              <w:rPr>
                <w:color w:val="000000"/>
                <w:lang w:eastAsia="en-US"/>
              </w:rPr>
              <w:br/>
              <w:t xml:space="preserve">2.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55B81">
                <w:rPr>
                  <w:color w:val="000000"/>
                  <w:lang w:eastAsia="en-US"/>
                </w:rPr>
                <w:t>100 метров</w:t>
              </w:r>
            </w:smartTag>
            <w:r w:rsidRPr="00055B81">
              <w:rPr>
                <w:color w:val="000000"/>
                <w:lang w:eastAsia="en-US"/>
              </w:rPr>
              <w:t xml:space="preserve">. В сельских поселениях и сложившихся районах,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55B81">
                <w:rPr>
                  <w:color w:val="000000"/>
                  <w:lang w:eastAsia="en-US"/>
                </w:rPr>
                <w:t>100 метров</w:t>
              </w:r>
            </w:smartTag>
            <w:r w:rsidRPr="00055B81">
              <w:rPr>
                <w:color w:val="000000"/>
                <w:lang w:eastAsia="en-US"/>
              </w:rPr>
              <w:t>.</w:t>
            </w:r>
            <w:r w:rsidRPr="00055B81">
              <w:rPr>
                <w:color w:val="000000"/>
                <w:lang w:eastAsia="en-US"/>
              </w:rPr>
              <w:br/>
              <w:t>3.Приемные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      </w:r>
            <w:r w:rsidRPr="00055B81">
              <w:rPr>
                <w:color w:val="000000"/>
                <w:lang w:eastAsia="en-US"/>
              </w:rPr>
              <w:br/>
              <w:t>4. На земельном участке больницы необходимо предусматривать отдельные въезды в зоны хозяйственную и корпусов: лечебных - для инфекционных и неинфекционных больных (отдельно) и патологоанатомического.</w:t>
            </w:r>
          </w:p>
        </w:tc>
      </w:tr>
    </w:tbl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4.2.5</w:t>
      </w:r>
      <w:r w:rsidRPr="00055B8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</w:t>
      </w:r>
      <w:r w:rsidRPr="00055B8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Минимальная обеспеченность предприятиями торговли, общественного питания и бытового обслуживания принимается в соответствии с требованиями 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28.12. 2009 года № 381-ФЗ «Об основах государственного регулирования торговой деятельности в Российской Федерации»,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055B81" w:rsidRPr="00055B81" w:rsidRDefault="00055B81" w:rsidP="00055B8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4.2.6</w:t>
      </w:r>
      <w:r w:rsidRPr="00055B81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Розничные рынки организуются в соответствии с требованиями Федерального закона от 30.12.2006 года № 271-ФЗ «О розничных рынках и о внесении изменений в Трудовой кодекс Российской Федерации» и «Основных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области», утвержденных постановлением администрации Воронежской области от 18.04.2007 г. № 338. При этом:</w:t>
      </w:r>
    </w:p>
    <w:p w:rsidR="00055B81" w:rsidRPr="00055B81" w:rsidRDefault="00055B81" w:rsidP="00055B8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1) Предельная минимальная площадь рынка составляет </w:t>
      </w:r>
      <w:smartTag w:uri="urn:schemas-microsoft-com:office:smarttags" w:element="metricconverter">
        <w:smartTagPr>
          <w:attr w:name="ProductID" w:val="100 кв. м"/>
        </w:smartTagPr>
        <w:r w:rsidRPr="00055B81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100 кв. м</w:t>
        </w:r>
      </w:smartTag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2) Общая площадь рынка определяется из расчета: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от 7 до </w:t>
      </w:r>
      <w:smartTag w:uri="urn:schemas-microsoft-com:office:smarttags" w:element="metricconverter">
        <w:smartTagPr>
          <w:attr w:name="ProductID" w:val="14 кв.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14 кв.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кв.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1 кв.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торговой площади рынка в зависимости от вместимости: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4 кв.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14 кв.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при торговой площади до </w:t>
      </w:r>
      <w:smartTag w:uri="urn:schemas-microsoft-com:office:smarttags" w:element="metricconverter">
        <w:smartTagPr>
          <w:attr w:name="ProductID" w:val="600 кв.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600 кв.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7 кв.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7 кв.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при торговой площади свыше </w:t>
      </w:r>
      <w:smartTag w:uri="urn:schemas-microsoft-com:office:smarttags" w:element="metricconverter">
        <w:smartTagPr>
          <w:attr w:name="ProductID" w:val="3000 кв.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3000 кв.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3). Размеры торговой площади рынка определяются из расчета 12 - </w:t>
      </w:r>
      <w:smartTag w:uri="urn:schemas-microsoft-com:office:smarttags" w:element="metricconverter">
        <w:smartTagPr>
          <w:attr w:name="ProductID" w:val="18 кв.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18 кв.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торговой площади на 1000 человек населения муниципального образования.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4). Расчет площади рынка осуществляется по формуле:</w:t>
      </w:r>
    </w:p>
    <w:p w:rsidR="00055B81" w:rsidRPr="00055B81" w:rsidRDefault="00055B81" w:rsidP="00055B8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 </w:t>
      </w:r>
      <w:r w:rsidRPr="00055B81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тер</w:t>
      </w: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= A х S </w:t>
      </w:r>
      <w:r w:rsidRPr="00055B81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торг  норм</w:t>
      </w: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 S </w:t>
      </w:r>
      <w:r w:rsidRPr="00055B81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тер  норм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55B81" w:rsidRPr="00055B81" w:rsidRDefault="00055B81" w:rsidP="00055B81">
      <w:pPr>
        <w:pStyle w:val="ConsPlusNonformat"/>
        <w:widowControl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 </w:t>
      </w:r>
      <w:r w:rsidRPr="00055B81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тер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общая площадь рынка;</w:t>
      </w:r>
    </w:p>
    <w:p w:rsidR="00055B81" w:rsidRPr="00055B81" w:rsidRDefault="00055B81" w:rsidP="00055B81">
      <w:pPr>
        <w:pStyle w:val="ConsPlusNonformat"/>
        <w:widowControl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А - численность населения в тыс. чел.;</w:t>
      </w:r>
    </w:p>
    <w:p w:rsidR="00055B81" w:rsidRPr="00055B81" w:rsidRDefault="00055B81" w:rsidP="00055B81">
      <w:pPr>
        <w:pStyle w:val="ConsPlusNonformat"/>
        <w:widowControl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 </w:t>
      </w:r>
      <w:r w:rsidRPr="00055B81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торг норм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-размер торговой площади, установленный п. 3)</w:t>
      </w:r>
    </w:p>
    <w:p w:rsidR="00055B81" w:rsidRPr="00055B81" w:rsidRDefault="00055B81" w:rsidP="00055B81">
      <w:pPr>
        <w:pStyle w:val="ConsPlusNonformat"/>
        <w:widowControl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 </w:t>
      </w:r>
      <w:r w:rsidRPr="00055B81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тер норм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размер общей площади рынка, установленный п.2)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4.2.7.</w:t>
      </w:r>
      <w:r w:rsidRPr="00055B81">
        <w:rPr>
          <w:rFonts w:ascii="Times New Roman" w:hAnsi="Times New Roman"/>
          <w:color w:val="000000"/>
        </w:rPr>
        <w:t xml:space="preserve"> 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переработке кожи, кости и других мест возможного загрязнения.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Рынки рекомендуется размещать в районах с преобладающей жилой застройкой, в составе торговых центров, вблизи транспортных магистралей, остановок транспорта. Рынки должны быть обеспечены стоянками для временного хранения (парковки) автомобилей обслуживающего персонала и посетителей.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Рекомендуется обеспечивать минимальную плотность застройки территории розничных рынков не менее 50 %.</w:t>
      </w:r>
    </w:p>
    <w:p w:rsidR="00055B81" w:rsidRPr="00055B81" w:rsidRDefault="00055B81" w:rsidP="00055B8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4.2.8.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поселения рекомендуется предусматривать временные площадки для организации ярмарочной торговли сельскохозяйственной продукцией,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 Размещение и обустройство указанных площадок следует осуществлять в порядке, установленном органами местного самоуправления.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lastRenderedPageBreak/>
        <w:t>4.2.9.</w:t>
      </w:r>
      <w:r w:rsidRPr="00055B81">
        <w:rPr>
          <w:rFonts w:ascii="Times New Roman" w:hAnsi="Times New Roman"/>
          <w:color w:val="000000"/>
        </w:rPr>
        <w:t xml:space="preserve"> Культовые здания и сооружения (храмовые комплексы) следует размещать в общественно-деловых зонах: многофункциональных и специализированных (при учебных заведениях, больницах, приютах, воинских частях, в местах заключения). Кладбищенские храмы располагаются на территории кладбищ.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31-103-99.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требованиями СНиП 23-03-2003.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</w:t>
      </w:r>
      <w:smartTag w:uri="urn:schemas-microsoft-com:office:smarttags" w:element="metricconverter">
        <w:smartTagPr>
          <w:attr w:name="ProductID" w:val="7 м2"/>
        </w:smartTagPr>
        <w:r w:rsidRPr="00055B81">
          <w:rPr>
            <w:rFonts w:ascii="Times New Roman" w:hAnsi="Times New Roman"/>
            <w:color w:val="000000"/>
          </w:rPr>
          <w:t>7 м</w:t>
        </w:r>
        <w:r w:rsidRPr="00055B81">
          <w:rPr>
            <w:rFonts w:ascii="Times New Roman" w:hAnsi="Times New Roman"/>
            <w:color w:val="000000"/>
            <w:vertAlign w:val="superscript"/>
          </w:rPr>
          <w:t>2</w:t>
        </w:r>
      </w:smartTag>
      <w:r w:rsidRPr="00055B81">
        <w:rPr>
          <w:rFonts w:ascii="Times New Roman" w:hAnsi="Times New Roman"/>
          <w:color w:val="000000"/>
        </w:rPr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20-25 %.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Вокруг храма проектируется круговой обход шириной 3-</w:t>
      </w:r>
      <w:smartTag w:uri="urn:schemas-microsoft-com:office:smarttags" w:element="metricconverter">
        <w:smartTagPr>
          <w:attr w:name="ProductID" w:val="5 м"/>
        </w:smartTagPr>
        <w:r w:rsidRPr="00055B81">
          <w:rPr>
            <w:rFonts w:ascii="Times New Roman" w:hAnsi="Times New Roman"/>
            <w:color w:val="000000"/>
          </w:rPr>
          <w:t>5 м</w:t>
        </w:r>
      </w:smartTag>
      <w:r w:rsidRPr="00055B81">
        <w:rPr>
          <w:rFonts w:ascii="Times New Roman" w:hAnsi="Times New Roman"/>
          <w:color w:val="000000"/>
        </w:rPr>
        <w:t xml:space="preserve"> с площадками шириной </w:t>
      </w:r>
      <w:smartTag w:uri="urn:schemas-microsoft-com:office:smarttags" w:element="metricconverter">
        <w:smartTagPr>
          <w:attr w:name="ProductID" w:val="6 м"/>
        </w:smartTagPr>
        <w:r w:rsidRPr="00055B81">
          <w:rPr>
            <w:rFonts w:ascii="Times New Roman" w:hAnsi="Times New Roman"/>
            <w:color w:val="000000"/>
          </w:rPr>
          <w:t>6 м</w:t>
        </w:r>
      </w:smartTag>
      <w:r w:rsidRPr="00055B81">
        <w:rPr>
          <w:rFonts w:ascii="Times New Roman" w:hAnsi="Times New Roman"/>
          <w:color w:val="000000"/>
        </w:rPr>
        <w:t xml:space="preserve"> перед боковыми входами в храм и напротив алтаря. Перед главным входом следует предусматривать площадь из расчета </w:t>
      </w:r>
      <w:smartTag w:uri="urn:schemas-microsoft-com:office:smarttags" w:element="metricconverter">
        <w:smartTagPr>
          <w:attr w:name="ProductID" w:val="0,2 м2"/>
        </w:smartTagPr>
        <w:r w:rsidRPr="00055B81">
          <w:rPr>
            <w:rFonts w:ascii="Times New Roman" w:hAnsi="Times New Roman"/>
            <w:color w:val="000000"/>
          </w:rPr>
          <w:t>0,2 м</w:t>
        </w:r>
        <w:r w:rsidRPr="00055B81">
          <w:rPr>
            <w:rFonts w:ascii="Times New Roman" w:hAnsi="Times New Roman"/>
            <w:color w:val="000000"/>
            <w:vertAlign w:val="superscript"/>
          </w:rPr>
          <w:t>2</w:t>
        </w:r>
      </w:smartTag>
      <w:r w:rsidRPr="00055B81">
        <w:rPr>
          <w:rFonts w:ascii="Times New Roman" w:hAnsi="Times New Roman"/>
          <w:color w:val="000000"/>
        </w:rPr>
        <w:t xml:space="preserve"> на одно место в храме.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На земельных участках храмовых комплексов не допускается размещать здания и сооружения, не связанные с ними функционально.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Территория храмовых комплексов должна быть благоустроена и озеленена. Площадь озеленения должна составлять не менее 15 % площади участка.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По всему периметру храмового комплекса следует предусматривать ограждение высотой 1,5-</w:t>
      </w:r>
      <w:smartTag w:uri="urn:schemas-microsoft-com:office:smarttags" w:element="metricconverter">
        <w:smartTagPr>
          <w:attr w:name="ProductID" w:val="2,0 м"/>
        </w:smartTagPr>
        <w:r w:rsidRPr="00055B81">
          <w:rPr>
            <w:rFonts w:ascii="Times New Roman" w:hAnsi="Times New Roman"/>
            <w:color w:val="000000"/>
          </w:rPr>
          <w:t>2,0 м</w:t>
        </w:r>
      </w:smartTag>
      <w:r w:rsidRPr="00055B81">
        <w:rPr>
          <w:rFonts w:ascii="Times New Roman" w:hAnsi="Times New Roman"/>
          <w:color w:val="000000"/>
        </w:rPr>
        <w:t xml:space="preserve">. 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Стоянки автомобилей следует проектировать за пределами ограждения из расчета 2 машино-места на каждые 50 мест вместимости храма. Стоянки легковых автомобилей и автобусов, а также остановки общественного транспорта следует располагать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055B81">
          <w:rPr>
            <w:rFonts w:ascii="Times New Roman" w:hAnsi="Times New Roman"/>
            <w:color w:val="000000"/>
          </w:rPr>
          <w:t>50 м</w:t>
        </w:r>
      </w:smartTag>
      <w:r w:rsidRPr="00055B81">
        <w:rPr>
          <w:rFonts w:ascii="Times New Roman" w:hAnsi="Times New Roman"/>
          <w:color w:val="000000"/>
        </w:rPr>
        <w:t xml:space="preserve"> от зданий храмов. </w:t>
      </w:r>
    </w:p>
    <w:p w:rsidR="00055B81" w:rsidRPr="00055B81" w:rsidRDefault="00055B81" w:rsidP="00055B81">
      <w:pPr>
        <w:pStyle w:val="1"/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_Toc297163335"/>
      <w:r w:rsidRPr="00055B81">
        <w:rPr>
          <w:rFonts w:ascii="Times New Roman" w:hAnsi="Times New Roman" w:cs="Times New Roman"/>
          <w:color w:val="000000"/>
          <w:sz w:val="24"/>
          <w:szCs w:val="24"/>
        </w:rPr>
        <w:t>Инженерное обеспечение храмовых комплексов следует проектировать в соответствии с требованиями настоящих нормативов с учетом требований СП 31-103-99. При отсутствии в районе размещения храма наружных сетей водопровода и канализации допускается устройство отдельно стоящих туалетов.</w:t>
      </w:r>
      <w:bookmarkEnd w:id="15"/>
    </w:p>
    <w:p w:rsidR="00055B81" w:rsidRPr="00055B81" w:rsidRDefault="00055B81" w:rsidP="00055B81">
      <w:pPr>
        <w:pStyle w:val="2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_Toc297163336"/>
      <w:r w:rsidRPr="00055B81">
        <w:rPr>
          <w:rFonts w:ascii="Times New Roman" w:hAnsi="Times New Roman" w:cs="Times New Roman"/>
          <w:iCs w:val="0"/>
          <w:color w:val="000000"/>
          <w:sz w:val="24"/>
          <w:szCs w:val="24"/>
        </w:rPr>
        <w:t>4.3. Комплексное благоустройство общественно-деловых зон</w:t>
      </w:r>
      <w:bookmarkEnd w:id="16"/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4.3.1.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При проектировании </w:t>
      </w: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комплексного благоустройства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общественно-деловых зон следует обеспечивать: открытость и проницаемость территорий для визуального восприятия, условия для беспрепятственного передвижения населения, включая маломобильные группы в соответствии с требованиями регионального норматива «Комплексное благоустройство и озеленение населенных пунктов Воронежской области», 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4.3.2.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многофункциональные, примагистральные и специализированные общественные зоны населенных пунктов.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4.3.3.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4.3.4.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4.3.5.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4.3.6.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Уличное коммунально-бытовое оборудование представлено различными видами мусоросборников-контейнеров и урн. Для сбора бытового мусора на улицах, площадях,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0,5 куб.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Интервал при расстановке малых контейнеров и урн (без учета обязательной расстановки у вышеперечисленных объектов)   в  населенных  пунктах поселения  должен составлять  не  более 200 метров.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.3.7. 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>На территориях общественного назначения рекомендуется применение декоративных металлических ограждений.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Следует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0,5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</w:t>
      </w:r>
      <w:smartTag w:uri="urn:schemas-microsoft-com:office:smarttags" w:element="metricconverter">
        <w:smartTagPr>
          <w:attr w:name="ProductID" w:val="0,3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0,3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произрастания деревьев в зонах интенсивного пешеходного движения следует предусматривать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0,9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0,8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и более в зависимости от возраста, породы дерева и прочих характеристик.</w:t>
      </w:r>
    </w:p>
    <w:p w:rsidR="00055B81" w:rsidRPr="00055B81" w:rsidRDefault="00055B81" w:rsidP="00055B81">
      <w:pPr>
        <w:pStyle w:val="1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_Toc297163337"/>
      <w:r w:rsidRPr="00055B81">
        <w:rPr>
          <w:rFonts w:ascii="Times New Roman" w:hAnsi="Times New Roman" w:cs="Times New Roman"/>
          <w:color w:val="000000"/>
          <w:sz w:val="24"/>
          <w:szCs w:val="24"/>
        </w:rPr>
        <w:t>5. РЕКРЕАЦИОННЫЕ ЗОНЫ ПОСЕЛЕНИЯ</w:t>
      </w:r>
      <w:bookmarkEnd w:id="17"/>
    </w:p>
    <w:p w:rsidR="00055B81" w:rsidRPr="00055B81" w:rsidRDefault="00055B81" w:rsidP="00055B81">
      <w:pPr>
        <w:pStyle w:val="2"/>
        <w:ind w:firstLin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18" w:name="_Toc297163338"/>
      <w:r w:rsidRPr="00055B81">
        <w:rPr>
          <w:rFonts w:ascii="Times New Roman" w:hAnsi="Times New Roman" w:cs="Times New Roman"/>
          <w:iCs w:val="0"/>
          <w:color w:val="000000"/>
          <w:sz w:val="24"/>
          <w:szCs w:val="24"/>
        </w:rPr>
        <w:t>5.1. Общие требования</w:t>
      </w: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  <w:bookmarkEnd w:id="18"/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5.1.1.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Рекреационные зоны поселения могут располагаться как в границах населенных пунктов, так и за их пределами, в составе земель рекреационного назначения.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садами, бульварами,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5.1.2.</w:t>
      </w:r>
      <w:r w:rsidRPr="00055B81">
        <w:rPr>
          <w:rFonts w:ascii="Times New Roman" w:hAnsi="Times New Roman"/>
          <w:color w:val="000000"/>
        </w:rPr>
        <w:t xml:space="preserve">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Проектирование инженерных коммуникаций на территориях рекреационного назначения следует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055B81" w:rsidRPr="00055B81" w:rsidRDefault="00055B81" w:rsidP="00055B81">
      <w:pPr>
        <w:pStyle w:val="2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_Toc297163339"/>
      <w:r w:rsidRPr="00055B81">
        <w:rPr>
          <w:rFonts w:ascii="Times New Roman" w:hAnsi="Times New Roman" w:cs="Times New Roman"/>
          <w:iCs w:val="0"/>
          <w:color w:val="000000"/>
          <w:sz w:val="24"/>
          <w:szCs w:val="24"/>
        </w:rPr>
        <w:t>5.2. Озелененные территории общего пользования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End w:id="19"/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5.2.1.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055B81" w:rsidRPr="00055B81" w:rsidRDefault="00055B81" w:rsidP="00055B81">
      <w:pPr>
        <w:pStyle w:val="dktexjustify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055B81">
        <w:rPr>
          <w:b/>
          <w:color w:val="000000"/>
        </w:rPr>
        <w:t>5.2.2.</w:t>
      </w:r>
      <w:r w:rsidRPr="00055B81">
        <w:rPr>
          <w:color w:val="000000"/>
        </w:rPr>
        <w:t xml:space="preserve"> Норматив площади </w:t>
      </w:r>
      <w:r w:rsidRPr="00055B81">
        <w:rPr>
          <w:bCs/>
          <w:color w:val="000000"/>
        </w:rPr>
        <w:t>объектов рекреационного назначения, размещаемых на территориях общего пользования населенных пунктов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Cs/>
          <w:color w:val="000000"/>
        </w:rPr>
        <w:lastRenderedPageBreak/>
        <w:t>Минимальную площадь объектов рекреационного назначения, размещаемых на территориях общего пользования населенных пунктов, следует предусматривать, гектаров, не менее</w:t>
      </w:r>
      <w:r w:rsidRPr="00055B81">
        <w:rPr>
          <w:rFonts w:ascii="Times New Roman" w:hAnsi="Times New Roman"/>
          <w:color w:val="000000"/>
        </w:rPr>
        <w:t>: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1)  парков среднего и малого населенного пункта – 5;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2) садов микрорайонов (кварталов) – 3;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3) скверов – 0,3.</w:t>
      </w:r>
    </w:p>
    <w:p w:rsidR="00055B81" w:rsidRPr="00055B81" w:rsidRDefault="00055B81" w:rsidP="00055B81">
      <w:pPr>
        <w:pStyle w:val="18"/>
        <w:tabs>
          <w:tab w:val="left" w:pos="720"/>
        </w:tabs>
        <w:ind w:firstLine="567"/>
        <w:jc w:val="both"/>
        <w:rPr>
          <w:color w:val="000000"/>
          <w:sz w:val="24"/>
          <w:szCs w:val="24"/>
        </w:rPr>
      </w:pPr>
      <w:r w:rsidRPr="00055B81">
        <w:rPr>
          <w:color w:val="000000"/>
          <w:sz w:val="24"/>
          <w:szCs w:val="24"/>
        </w:rPr>
        <w:t>В общем балансе территорий парков и садов площадь озелененных территорий следует принимать не менее 70 процентов.</w:t>
      </w:r>
    </w:p>
    <w:p w:rsidR="00055B81" w:rsidRPr="00055B81" w:rsidRDefault="00055B81" w:rsidP="00055B81">
      <w:pPr>
        <w:pStyle w:val="dktexjustify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055B81">
        <w:rPr>
          <w:color w:val="000000"/>
        </w:rPr>
        <w:t>Норматив площади озеленения территорий объектов рекреационного назначения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  <w:spacing w:val="-4"/>
        </w:rPr>
        <w:t xml:space="preserve"> </w:t>
      </w:r>
      <w:r w:rsidRPr="00055B81">
        <w:rPr>
          <w:rFonts w:ascii="Times New Roman" w:hAnsi="Times New Roman"/>
          <w:color w:val="000000"/>
        </w:rPr>
        <w:t xml:space="preserve">Норматив площади озеленения территорий </w:t>
      </w:r>
      <w:r w:rsidRPr="00055B81">
        <w:rPr>
          <w:rFonts w:ascii="Times New Roman" w:hAnsi="Times New Roman"/>
          <w:color w:val="000000"/>
          <w:spacing w:val="-4"/>
        </w:rPr>
        <w:t>объектов рекреационного назначения в пределах</w:t>
      </w:r>
      <w:r w:rsidRPr="00055B81">
        <w:rPr>
          <w:rFonts w:ascii="Times New Roman" w:hAnsi="Times New Roman"/>
          <w:color w:val="000000"/>
        </w:rPr>
        <w:t xml:space="preserve"> застройки населенных пунктов должен быть не менее 40 процентов, а в границах территории планировочного района – не менее 25 процентов, включая общую площадь озелененной территорий микрорайонов (кварталов).</w:t>
      </w:r>
    </w:p>
    <w:p w:rsidR="00055B81" w:rsidRPr="00055B81" w:rsidRDefault="00055B81" w:rsidP="00055B81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55B81">
        <w:rPr>
          <w:color w:val="000000"/>
        </w:rPr>
        <w:t>5.2.3.Норматив радиуса доступности до объектов рекреационного назначения</w:t>
      </w:r>
    </w:p>
    <w:p w:rsidR="00055B81" w:rsidRPr="00055B81" w:rsidRDefault="00055B81" w:rsidP="00055B81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055B81" w:rsidRPr="00055B81" w:rsidRDefault="00055B81" w:rsidP="00055B81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55B81">
        <w:rPr>
          <w:color w:val="000000"/>
        </w:rPr>
        <w:t xml:space="preserve">  Радиус доступности до объектов рекреационного назначения следует принимать в соответствии с таблицей 9.1.</w:t>
      </w:r>
    </w:p>
    <w:p w:rsidR="00055B81" w:rsidRPr="00055B81" w:rsidRDefault="00055B81" w:rsidP="00055B81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055B81" w:rsidRPr="00055B81" w:rsidRDefault="00055B81" w:rsidP="00055B81">
      <w:pPr>
        <w:pStyle w:val="af7"/>
        <w:ind w:firstLine="567"/>
        <w:jc w:val="right"/>
        <w:rPr>
          <w:b w:val="0"/>
          <w:color w:val="000000"/>
          <w:u w:val="none"/>
        </w:rPr>
      </w:pPr>
      <w:r w:rsidRPr="00055B81">
        <w:rPr>
          <w:b w:val="0"/>
          <w:color w:val="000000"/>
          <w:u w:val="none"/>
        </w:rPr>
        <w:t xml:space="preserve">                                               Таблица 9.1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3629"/>
        <w:gridCol w:w="3281"/>
      </w:tblGrid>
      <w:tr w:rsidR="00055B81" w:rsidRPr="00055B81" w:rsidTr="00703AAD">
        <w:trPr>
          <w:trHeight w:val="1116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Объекты рекреационного назначения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Радиус доступности до объектов рекреационного назначения, метров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Показатель доступности от жилых зон до объектов рекреационного назначения</w:t>
            </w:r>
          </w:p>
        </w:tc>
      </w:tr>
      <w:tr w:rsidR="00055B81" w:rsidRPr="00055B81" w:rsidTr="00703AAD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</w:tr>
      <w:tr w:rsidR="00055B81" w:rsidRPr="00055B81" w:rsidTr="00703AAD">
        <w:trPr>
          <w:trHeight w:val="573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Парк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6000-7000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30 минут на транспорте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55B81" w:rsidRPr="00055B81" w:rsidTr="00703AAD">
        <w:trPr>
          <w:trHeight w:val="559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Парк (сад) планировочного 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1500-2000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20 минут на транспорте</w:t>
            </w:r>
          </w:p>
        </w:tc>
      </w:tr>
      <w:tr w:rsidR="00055B81" w:rsidRPr="00055B81" w:rsidTr="00703AAD">
        <w:trPr>
          <w:trHeight w:val="280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Сад микрорайона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20 минут пешком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055B81" w:rsidRPr="00055B81" w:rsidTr="00703AAD">
        <w:trPr>
          <w:trHeight w:val="573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Сквер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500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10 минут пешком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55B81" w:rsidRPr="00055B81" w:rsidTr="00703AAD">
        <w:trPr>
          <w:trHeight w:val="573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Зона массового кратковременного отдыха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-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1,0 часа на транспорте</w:t>
            </w:r>
          </w:p>
        </w:tc>
      </w:tr>
    </w:tbl>
    <w:p w:rsidR="00055B81" w:rsidRPr="00055B81" w:rsidRDefault="00055B81" w:rsidP="00055B81">
      <w:pPr>
        <w:rPr>
          <w:rFonts w:ascii="Times New Roman" w:hAnsi="Times New Roman"/>
          <w:color w:val="000000"/>
          <w:lang w:val="en-US"/>
        </w:rPr>
      </w:pPr>
    </w:p>
    <w:p w:rsidR="00055B81" w:rsidRPr="00055B81" w:rsidRDefault="00055B81" w:rsidP="00055B81">
      <w:pPr>
        <w:suppressAutoHyphens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5.2.4.</w:t>
      </w:r>
      <w:r w:rsidRPr="00055B81">
        <w:rPr>
          <w:rFonts w:ascii="Times New Roman" w:hAnsi="Times New Roman"/>
          <w:color w:val="000000"/>
        </w:rPr>
        <w:t xml:space="preserve"> Минимальный расчетный показатель площади территорий речных и озерных пляжей следует принимать из расчета </w:t>
      </w:r>
      <w:smartTag w:uri="urn:schemas-microsoft-com:office:smarttags" w:element="metricconverter">
        <w:smartTagPr>
          <w:attr w:name="ProductID" w:val="5 кв. метров"/>
        </w:smartTagPr>
        <w:r w:rsidRPr="00055B81">
          <w:rPr>
            <w:rFonts w:ascii="Times New Roman" w:hAnsi="Times New Roman"/>
            <w:color w:val="000000"/>
          </w:rPr>
          <w:t>5 кв. метров</w:t>
        </w:r>
      </w:smartTag>
      <w:r w:rsidRPr="00055B81">
        <w:rPr>
          <w:rFonts w:ascii="Times New Roman" w:hAnsi="Times New Roman"/>
          <w:b/>
          <w:color w:val="000000"/>
          <w:vertAlign w:val="superscript"/>
        </w:rPr>
        <w:t xml:space="preserve"> </w:t>
      </w:r>
      <w:r w:rsidRPr="00055B81">
        <w:rPr>
          <w:rFonts w:ascii="Times New Roman" w:hAnsi="Times New Roman"/>
          <w:color w:val="000000"/>
        </w:rPr>
        <w:t xml:space="preserve">на одного посетителя, а размещаемых на лечебно-оздоровительных территориях и в курортных зонах следует принимать из расчета не менее </w:t>
      </w:r>
      <w:smartTag w:uri="urn:schemas-microsoft-com:office:smarttags" w:element="metricconverter">
        <w:smartTagPr>
          <w:attr w:name="ProductID" w:val="8 кв. метров"/>
        </w:smartTagPr>
        <w:r w:rsidRPr="00055B81">
          <w:rPr>
            <w:rFonts w:ascii="Times New Roman" w:hAnsi="Times New Roman"/>
            <w:color w:val="000000"/>
          </w:rPr>
          <w:t>8 кв. метров</w:t>
        </w:r>
      </w:smartTag>
      <w:r w:rsidRPr="00055B81">
        <w:rPr>
          <w:rFonts w:ascii="Times New Roman" w:hAnsi="Times New Roman"/>
          <w:color w:val="000000"/>
        </w:rPr>
        <w:t xml:space="preserve"> и 4 кв.метра для детей. 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5.2.5. Парк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парка разрешается строительство зданий для обслуживания посетителей и эксплуатации парка, высота которых не превышает </w:t>
      </w:r>
      <w:smartTag w:uri="urn:schemas-microsoft-com:office:smarttags" w:element="metricconverter">
        <w:smartTagPr>
          <w:attr w:name="ProductID" w:val="8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8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>; высота парковых сооружений (аттракционов) не ограничивается. Площадь застройки не должна превышать 7% территории парка.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Соотношение элементов территории парка следует принимать (% от общей площади парка):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территории зеленых насаждений и водоемов - 65 - 70;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аллеи, дорожки, площадки - 25 - 28;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здания и сооружения - 5 - 7.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5.2.6.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Функциональная организация территории парка включает в себя следующие зоны с преобладающим видом использования (% от общей площади парка):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зона культурно-просветительских мероприятий - 3 - 8;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зона массовых мероприятий (зрелищ, аттракционов и др.) - 5 - 17;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зона физкультурно-оздоровительных мероприятий - 10 - 20;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зона отдыха детей - 5 - 10;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прогулочная зона - 40 - 75;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хозяйственная зона - 2 - 5.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Размеры земельных участков автостоянок на одно место следует принимать: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- для легковых автомобилей - </w:t>
      </w:r>
      <w:smartTag w:uri="urn:schemas-microsoft-com:office:smarttags" w:element="metricconverter">
        <w:smartTagPr>
          <w:attr w:name="ProductID" w:val="25 кв.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25 кв.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- для автобусов - </w:t>
      </w:r>
      <w:smartTag w:uri="urn:schemas-microsoft-com:office:smarttags" w:element="metricconverter">
        <w:smartTagPr>
          <w:attr w:name="ProductID" w:val="40 кв.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40 кв.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- для велосипедов - </w:t>
      </w:r>
      <w:smartTag w:uri="urn:schemas-microsoft-com:office:smarttags" w:element="metricconverter">
        <w:smartTagPr>
          <w:attr w:name="ProductID" w:val="0,9 кв.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0,9 кв.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5.2.7.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Могут предусматриваться специализированные парки (детские, спортивные, выставочные, зоологические, историко-культурные и другие, ботанические сады), размеры которых следует принимать по заданию на проектирование.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5.2.8.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Общественный сад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собой озелененную территорию с ограниченным набором видов рекреационной деятельности, предназначенную преимущественно для прогулок и повседневного отдыха населения.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общественного сада допускается возведение зданий высотой не более 6 - </w:t>
      </w:r>
      <w:smartTag w:uri="urn:schemas-microsoft-com:office:smarttags" w:element="metricconverter">
        <w:smartTagPr>
          <w:attr w:name="ProductID" w:val="8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8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>, необходимых для обслуживания посетителей и обеспечения его хозяйственной деятельности. Общая площадь застройки не должна превышать 5% территории сада.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Функциональную направленность организации территории сада рекомендуется принимать в соответствии с назначением общественных территорий, зданий, комплексов, объектов, при которых расположен сад. Во всех случаях на территории сада должна преобладать прогулочная функция.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5.2.9.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Соотношение элементов территории общественного сада следует принимать (% от общей площади сада):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территории зеленых насаждений и водоемов - 80 - 90;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аллеи, дорожки, площадки - 8 - 15;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здания и сооружения - 2 - 5.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5.2.10. Бульвар и пешеходные аллеи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представляют собой озелененные территории линейной формы, предназначенные для транзитного пешеходного движения, прогулок, повседневного отдыха. Бульвары и пешеходные аллеи следует предусматривать в направлении массовых потоков пешеходного движения.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Ширину бульваров с одной продольной пешеходной аллеей следует принимать (м, не менее):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размещаемых по оси улиц - 18;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размещаемых с одной стороны улицы между проезжей частью и застройкой - 10.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Минимальное соотношение ширины и длины бульвара следует принимать не менее 1 : 3.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При ширине бульвара 18 - </w:t>
      </w:r>
      <w:smartTag w:uri="urn:schemas-microsoft-com:office:smarttags" w:element="metricconverter">
        <w:smartTagPr>
          <w:attr w:name="ProductID" w:val="25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25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следует предусматривать устройство одной аллеи шириной 3 - </w:t>
      </w:r>
      <w:smartTag w:uri="urn:schemas-microsoft-com:office:smarttags" w:element="metricconverter">
        <w:smartTagPr>
          <w:attr w:name="ProductID" w:val="6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6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25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25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устраивать дополнительно к основной аллее дорожки шириной 1,5 - </w:t>
      </w:r>
      <w:smartTag w:uri="urn:schemas-microsoft-com:office:smarttags" w:element="metricconverter">
        <w:smartTagPr>
          <w:attr w:name="ProductID" w:val="3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3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50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50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 размещение спортивных площадок, водоемов, объектов рекреационного обслуживания (павильоны, кафе), детских игровых комплексов, велодорожек и лыжных трасс при условии соответствия параметров качества окружающей среды гигиеническим требованиям.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Высота зданий не должна превышать </w:t>
      </w:r>
      <w:smartTag w:uri="urn:schemas-microsoft-com:office:smarttags" w:element="metricconverter">
        <w:smartTagPr>
          <w:attr w:name="ProductID" w:val="6 м"/>
        </w:smartTagPr>
        <w:r w:rsidRPr="00055B81">
          <w:rPr>
            <w:rFonts w:ascii="Times New Roman" w:hAnsi="Times New Roman"/>
            <w:color w:val="000000"/>
          </w:rPr>
          <w:t>6 м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Система входов на бульвар устраивается по длинным его сторонам с шагом не более </w:t>
      </w:r>
      <w:smartTag w:uri="urn:schemas-microsoft-com:office:smarttags" w:element="metricconverter">
        <w:smartTagPr>
          <w:attr w:name="ProductID" w:val="250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250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, а на улицах с интенсивным движением - в увязке с пешеходными переходами. Вдоль жилых улиц следует проектировать бульварные полосы шириной от 18 до </w:t>
      </w:r>
      <w:smartTag w:uri="urn:schemas-microsoft-com:office:smarttags" w:element="metricconverter">
        <w:smartTagPr>
          <w:attr w:name="ProductID" w:val="30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30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5.2.11.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Соотношение элементов территории бульвара следует принимать согласно таблице 9 в зависимости от его ширины.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Таблица 9. Соотношение элементов территории бульвара</w:t>
      </w:r>
    </w:p>
    <w:tbl>
      <w:tblPr>
        <w:tblW w:w="921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024"/>
        <w:gridCol w:w="2693"/>
        <w:gridCol w:w="1983"/>
        <w:gridCol w:w="1700"/>
      </w:tblGrid>
      <w:tr w:rsidR="00055B81" w:rsidRPr="00055B81" w:rsidTr="00703AAD">
        <w:trPr>
          <w:cantSplit/>
          <w:trHeight w:val="240"/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N</w:t>
            </w: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п/п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Ширина бульвара, м 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Элементы территории, % от общей площади</w:t>
            </w:r>
          </w:p>
        </w:tc>
      </w:tr>
      <w:tr w:rsidR="00055B81" w:rsidRPr="00055B81" w:rsidTr="00703AAD">
        <w:trPr>
          <w:cantSplit/>
          <w:trHeight w:val="360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территории зеленых насаждений и водоемов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аллеи, дорожки, площадки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сооружения и застройка </w:t>
            </w:r>
          </w:p>
        </w:tc>
      </w:tr>
      <w:tr w:rsidR="00055B81" w:rsidRPr="00055B81" w:rsidTr="00703AAD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18 - 25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70 - 75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30 - 25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</w:p>
        </w:tc>
      </w:tr>
      <w:tr w:rsidR="00055B81" w:rsidRPr="00055B81" w:rsidTr="00703AAD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25 - 50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75 - 80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23 - 17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2 - 3</w:t>
            </w:r>
          </w:p>
        </w:tc>
      </w:tr>
    </w:tbl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5.2.12. Сквер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собой компактную озелененную территорию, предназначенную для повседневного кратковременного отдыха и транзитного пешеходного передвижения населения, размером, как правило, до </w:t>
      </w:r>
      <w:smartTag w:uri="urn:schemas-microsoft-com:office:smarttags" w:element="metricconverter">
        <w:smartTagPr>
          <w:attr w:name="ProductID" w:val="2,0 га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2,0 га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На территории сквера запрещается размещение застройки.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Соотношение элементов территории сквера следует принимать по таблице 10.</w:t>
      </w:r>
    </w:p>
    <w:p w:rsidR="00055B81" w:rsidRPr="00055B81" w:rsidRDefault="00055B81" w:rsidP="00055B81">
      <w:pPr>
        <w:pStyle w:val="ConsPlusNormal"/>
        <w:widowControl/>
        <w:ind w:firstLine="567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ind w:firstLine="567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Таблица 10. Соотношение элементов территории сквера</w:t>
      </w:r>
    </w:p>
    <w:tbl>
      <w:tblPr>
        <w:tblW w:w="907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721"/>
        <w:gridCol w:w="2552"/>
        <w:gridCol w:w="2127"/>
      </w:tblGrid>
      <w:tr w:rsidR="00055B81" w:rsidRPr="00055B81" w:rsidTr="00703AAD">
        <w:trPr>
          <w:cantSplit/>
          <w:trHeight w:val="360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N   </w:t>
            </w: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п/п 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Скверы 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Элементы территории, % от общей площади</w:t>
            </w:r>
          </w:p>
        </w:tc>
      </w:tr>
      <w:tr w:rsidR="00055B81" w:rsidRPr="00055B81" w:rsidTr="00703AAD">
        <w:trPr>
          <w:cantSplit/>
          <w:trHeight w:val="480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территории зеленых насаждений и водоемов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аллеи, дорожки, площадки, малые формы </w:t>
            </w:r>
          </w:p>
        </w:tc>
      </w:tr>
      <w:tr w:rsidR="00055B81" w:rsidRPr="00055B81" w:rsidTr="00703AAD">
        <w:trPr>
          <w:cantSplit/>
          <w:trHeight w:val="48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Размещаемые на территориях сельских населенных пунктов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 –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30 - 20 </w:t>
            </w:r>
          </w:p>
        </w:tc>
      </w:tr>
    </w:tbl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5.2.13.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При реконструкции объектов рекреации следует предусматривать: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для парков и садов: реконструкция планировочной структуры (например, изменение плотности дорожно-тропиночной сети), разреживание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 xml:space="preserve">5.2.14. </w:t>
      </w:r>
      <w:r w:rsidRPr="00055B81">
        <w:rPr>
          <w:rFonts w:ascii="Times New Roman" w:hAnsi="Times New Roman"/>
          <w:color w:val="000000"/>
        </w:rPr>
        <w:t>Для площадок различного функционального назначения рекреационных территорий рекомендуется проектировать периметральное озеленение и одиночные посадки деревьев и кустарников с учетом назначения и размеров данных площадок.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Для пешеходных коммуникаций</w:t>
      </w:r>
      <w:r w:rsidRPr="00055B81">
        <w:rPr>
          <w:rFonts w:ascii="Times New Roman" w:hAnsi="Times New Roman"/>
          <w:b/>
          <w:color w:val="000000"/>
        </w:rPr>
        <w:t xml:space="preserve"> </w:t>
      </w:r>
      <w:r w:rsidRPr="00055B81">
        <w:rPr>
          <w:rFonts w:ascii="Times New Roman" w:hAnsi="Times New Roman"/>
          <w:color w:val="000000"/>
        </w:rPr>
        <w:t>рекреационных территорий (аллей, дорожек, тропинок) рекомендуется проектировать озеленение в виде линейных и одиночных посадок деревьев и кустарников.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</w:t>
      </w:r>
      <w:smartTag w:uri="urn:schemas-microsoft-com:office:smarttags" w:element="metricconverter">
        <w:smartTagPr>
          <w:attr w:name="ProductID" w:val="0,75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0,75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(ширина полосы движения одного человека). 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Покрытия площадок, дорожно-тропиночной сети в пределах рекреационных территорий следует применять из плитки, щебня и других прочных минеральных материалов, допуская применение асфальтового покрытия в исключительных случаях.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5.2.15.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(таблица 11).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keepNext/>
        <w:widowControl/>
        <w:ind w:firstLine="567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_Toc297163340"/>
      <w:r w:rsidRPr="00055B81">
        <w:rPr>
          <w:rFonts w:ascii="Times New Roman" w:hAnsi="Times New Roman" w:cs="Times New Roman"/>
          <w:color w:val="000000"/>
          <w:sz w:val="24"/>
          <w:szCs w:val="24"/>
        </w:rPr>
        <w:t>Таблица 11 Обеспеченность озелененными территориями участков общественной и производственной застройки (в %)</w:t>
      </w:r>
      <w:bookmarkEnd w:id="20"/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410"/>
      </w:tblGrid>
      <w:tr w:rsidR="00055B81" w:rsidRPr="00055B81" w:rsidTr="00703AAD">
        <w:trPr>
          <w:cantSplit/>
          <w:trHeight w:val="36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Территории озеленения</w:t>
            </w:r>
          </w:p>
        </w:tc>
      </w:tr>
      <w:tr w:rsidR="00055B81" w:rsidRPr="00055B81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Участки детских садов-яслей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Не менее 50        </w:t>
            </w:r>
          </w:p>
        </w:tc>
      </w:tr>
      <w:tr w:rsidR="00055B81" w:rsidRPr="00055B81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Участки школ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Не менее 40        </w:t>
            </w:r>
          </w:p>
        </w:tc>
      </w:tr>
      <w:tr w:rsidR="00055B81" w:rsidRPr="00055B81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Участки больниц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50 &lt;*&gt; - 65        </w:t>
            </w:r>
          </w:p>
        </w:tc>
      </w:tr>
      <w:tr w:rsidR="00055B81" w:rsidRPr="00055B81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Участки культурно-просветительных учреждений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 &lt;*&gt; - 30        </w:t>
            </w:r>
          </w:p>
        </w:tc>
      </w:tr>
      <w:tr w:rsidR="00055B81" w:rsidRPr="00055B81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Участки средних специальных учебных заведений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Не менее 40        </w:t>
            </w:r>
          </w:p>
        </w:tc>
      </w:tr>
      <w:tr w:rsidR="00055B81" w:rsidRPr="00055B81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Участки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B81" w:rsidRPr="00055B81" w:rsidRDefault="00055B8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10 - 15 &lt;**&gt;        </w:t>
            </w:r>
          </w:p>
        </w:tc>
      </w:tr>
    </w:tbl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показатели могут быть изменены в меньшую сторону - в этом случае необходимо использовать приемы мобильного и компактного озеленения.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&lt;**&gt; В зависимости от отраслевой направленности производства.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5.2.16.</w:t>
      </w:r>
      <w:r w:rsidRPr="00055B81">
        <w:rPr>
          <w:rFonts w:ascii="Times New Roman" w:hAnsi="Times New Roman"/>
          <w:color w:val="000000"/>
        </w:rPr>
        <w:t xml:space="preserve"> Для </w:t>
      </w:r>
      <w:r w:rsidRPr="00055B81">
        <w:rPr>
          <w:rFonts w:ascii="Times New Roman" w:hAnsi="Times New Roman"/>
          <w:b/>
          <w:color w:val="000000"/>
        </w:rPr>
        <w:t>улично-дорожной сети</w:t>
      </w:r>
      <w:r w:rsidRPr="00055B81">
        <w:rPr>
          <w:rFonts w:ascii="Times New Roman" w:hAnsi="Times New Roman"/>
          <w:color w:val="000000"/>
        </w:rPr>
        <w:t xml:space="preserve"> рекомендуется проектировать озеленение в виде линейных и одиночных посадок деревьев и кустарников. При проектировании озеленения улиц и дорог минимальные расстояния от посадок до границ улично-дорожной сети следует принимать в зависимости от категорий улиц и дорог согласно таблице 12. При этом следует учитывать направление преобладающих ветров и возможность складирования снега на разделительных полосах.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</w:p>
    <w:p w:rsidR="00055B81" w:rsidRPr="00055B81" w:rsidRDefault="00055B81" w:rsidP="00055B81">
      <w:pPr>
        <w:jc w:val="center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Таблица 12. Минимальные расстояния от посадок до границ улично-дорожной сети</w:t>
      </w:r>
    </w:p>
    <w:tbl>
      <w:tblPr>
        <w:tblW w:w="9568" w:type="dxa"/>
        <w:jc w:val="center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5100"/>
      </w:tblGrid>
      <w:tr w:rsidR="00055B81" w:rsidRPr="00055B81" w:rsidTr="00703AAD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Категории улиц и дорог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Расстояние от оси ствола дерева, кустарника, м</w:t>
            </w:r>
          </w:p>
        </w:tc>
      </w:tr>
      <w:tr w:rsidR="00055B81" w:rsidRPr="00055B81" w:rsidTr="00703AAD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 xml:space="preserve">Магистральные улицы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3 - 4</w:t>
            </w:r>
          </w:p>
        </w:tc>
      </w:tr>
      <w:tr w:rsidR="00055B81" w:rsidRPr="00055B81" w:rsidTr="00703AAD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Улицы и дороги местного значения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2 - 3</w:t>
            </w:r>
          </w:p>
        </w:tc>
      </w:tr>
      <w:tr w:rsidR="00055B81" w:rsidRPr="00055B81" w:rsidTr="00703AAD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 xml:space="preserve">Проезды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1,5 - 2</w:t>
            </w:r>
          </w:p>
        </w:tc>
      </w:tr>
    </w:tbl>
    <w:p w:rsidR="00055B81" w:rsidRPr="00055B81" w:rsidRDefault="00055B81" w:rsidP="00055B81">
      <w:pPr>
        <w:rPr>
          <w:rFonts w:ascii="Times New Roman" w:hAnsi="Times New Roman"/>
          <w:color w:val="000000"/>
          <w:spacing w:val="-3"/>
        </w:rPr>
      </w:pP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5.2.17.</w:t>
      </w:r>
      <w:r w:rsidRPr="00055B81">
        <w:rPr>
          <w:rFonts w:ascii="Times New Roman" w:hAnsi="Times New Roman"/>
          <w:color w:val="000000"/>
        </w:rPr>
        <w:t xml:space="preserve"> Для </w:t>
      </w:r>
      <w:r w:rsidRPr="00055B81">
        <w:rPr>
          <w:rFonts w:ascii="Times New Roman" w:hAnsi="Times New Roman"/>
          <w:b/>
          <w:color w:val="000000"/>
        </w:rPr>
        <w:t>технических зон инженерных коммуникаций</w:t>
      </w:r>
      <w:r w:rsidRPr="00055B81">
        <w:rPr>
          <w:rFonts w:ascii="Times New Roman" w:hAnsi="Times New Roman"/>
          <w:color w:val="000000"/>
        </w:rPr>
        <w:t xml:space="preserve"> рекомендуется проектировать озеленение с учетом минимального расстояния от посадок до коммуникаций в соответствии с требованиями таблицы 12 настоящих нормативов.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Шумозащитные насаждения следует проектировать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7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10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6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4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(с узкой кроной), подкроновое пространство следует заполнять рядами кустарника.</w:t>
      </w:r>
    </w:p>
    <w:p w:rsidR="00055B81" w:rsidRPr="00055B81" w:rsidRDefault="00055B81" w:rsidP="00055B81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Расстояния от зданий и сооружений до зеленых насаждений следует принимать в соответствии с таблицей 13 при условии беспрепятственного подъезда и работы пожарного автотранспорта; от воздушных линий электропередачи – в соответствии с ПУЭ.</w:t>
      </w:r>
    </w:p>
    <w:p w:rsidR="00055B81" w:rsidRPr="00055B81" w:rsidRDefault="00055B81" w:rsidP="00055B81">
      <w:pPr>
        <w:outlineLvl w:val="0"/>
        <w:rPr>
          <w:rFonts w:ascii="Times New Roman" w:hAnsi="Times New Roman"/>
          <w:color w:val="000000"/>
        </w:rPr>
      </w:pPr>
    </w:p>
    <w:p w:rsidR="00055B81" w:rsidRPr="00055B81" w:rsidRDefault="00055B81" w:rsidP="00055B81">
      <w:pPr>
        <w:outlineLvl w:val="0"/>
        <w:rPr>
          <w:rFonts w:ascii="Times New Roman" w:hAnsi="Times New Roman"/>
          <w:color w:val="000000"/>
        </w:rPr>
      </w:pPr>
      <w:bookmarkStart w:id="21" w:name="_Toc297163341"/>
      <w:r w:rsidRPr="00055B81">
        <w:rPr>
          <w:rFonts w:ascii="Times New Roman" w:hAnsi="Times New Roman"/>
          <w:color w:val="000000"/>
        </w:rPr>
        <w:t>Таблица 13. Расстояния от зданий и сооружений до зеленых насаждений</w:t>
      </w:r>
      <w:bookmarkEnd w:id="21"/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4"/>
        <w:gridCol w:w="2409"/>
        <w:gridCol w:w="2167"/>
      </w:tblGrid>
      <w:tr w:rsidR="00055B81" w:rsidRPr="00055B81" w:rsidTr="00703AAD">
        <w:trPr>
          <w:trHeight w:val="508"/>
          <w:jc w:val="center"/>
        </w:trPr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Здание, сооружение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 xml:space="preserve">Расстояния, м, от здания, 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сооружения, объекта до оси</w:t>
            </w:r>
          </w:p>
        </w:tc>
      </w:tr>
      <w:tr w:rsidR="00055B81" w:rsidRPr="00055B81" w:rsidTr="00703AAD">
        <w:trPr>
          <w:trHeight w:val="284"/>
          <w:jc w:val="center"/>
        </w:trPr>
        <w:tc>
          <w:tcPr>
            <w:tcW w:w="5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ствола дерева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кустарника</w:t>
            </w:r>
          </w:p>
        </w:tc>
      </w:tr>
      <w:tr w:rsidR="00055B81" w:rsidRPr="00055B81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 xml:space="preserve">Наружная стена здания и сооружения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5,0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1,5</w:t>
            </w:r>
          </w:p>
        </w:tc>
      </w:tr>
      <w:tr w:rsidR="00055B81" w:rsidRPr="00055B81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Край тротуара и садовой дорожки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0,7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0,5</w:t>
            </w:r>
          </w:p>
        </w:tc>
      </w:tr>
      <w:tr w:rsidR="00055B81" w:rsidRPr="00055B81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</w:rPr>
              <w:br w:type="page"/>
            </w:r>
            <w:r w:rsidRPr="00055B81">
              <w:rPr>
                <w:rFonts w:ascii="Times New Roman" w:hAnsi="Times New Roman"/>
                <w:color w:val="000000"/>
                <w:lang w:eastAsia="en-US"/>
              </w:rPr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1,0</w:t>
            </w:r>
          </w:p>
        </w:tc>
      </w:tr>
      <w:tr w:rsidR="00055B81" w:rsidRPr="00055B81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Мачта и опора осветительной сети, мостовая опора и эстакада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4,0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noBreakHyphen/>
            </w:r>
          </w:p>
        </w:tc>
      </w:tr>
      <w:tr w:rsidR="00055B81" w:rsidRPr="00055B81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Подошва откоса, террасы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0,5</w:t>
            </w:r>
          </w:p>
        </w:tc>
      </w:tr>
      <w:tr w:rsidR="00055B81" w:rsidRPr="00055B81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Подошва или внутренняя грань подпорной стенки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3,0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1,0</w:t>
            </w:r>
          </w:p>
        </w:tc>
      </w:tr>
      <w:tr w:rsidR="00055B81" w:rsidRPr="00055B81" w:rsidTr="00703AAD">
        <w:trPr>
          <w:trHeight w:val="365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 xml:space="preserve">Подземные сети: 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газопровод, канализация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81" w:rsidRPr="00055B81" w:rsidRDefault="00055B81" w:rsidP="00703AAD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1,5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B81" w:rsidRPr="00055B81" w:rsidRDefault="00055B81" w:rsidP="00703AAD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noBreakHyphen/>
            </w:r>
          </w:p>
        </w:tc>
      </w:tr>
      <w:tr w:rsidR="00055B81" w:rsidRPr="00055B81" w:rsidTr="00703AAD">
        <w:trPr>
          <w:trHeight w:val="240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тепловая сеть (стенка канала, тоннеля или оболочка при безканальной прокладке)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1,0</w:t>
            </w:r>
          </w:p>
        </w:tc>
      </w:tr>
      <w:tr w:rsidR="00055B81" w:rsidRPr="00055B81" w:rsidTr="00703AAD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водопровод, дренаж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noBreakHyphen/>
            </w:r>
          </w:p>
        </w:tc>
      </w:tr>
      <w:tr w:rsidR="00055B81" w:rsidRPr="00055B81" w:rsidTr="00703AAD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силовой кабель и кабель связи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0,7</w:t>
            </w:r>
          </w:p>
        </w:tc>
      </w:tr>
    </w:tbl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Примечания: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5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055B81" w:rsidRPr="00055B81" w:rsidRDefault="00055B81" w:rsidP="00055B81">
      <w:pPr>
        <w:pStyle w:val="2"/>
        <w:ind w:firstLin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22" w:name="_Toc297163342"/>
      <w:r w:rsidRPr="00055B81">
        <w:rPr>
          <w:rFonts w:ascii="Times New Roman" w:hAnsi="Times New Roman" w:cs="Times New Roman"/>
          <w:iCs w:val="0"/>
          <w:color w:val="000000"/>
          <w:sz w:val="24"/>
          <w:szCs w:val="24"/>
        </w:rPr>
        <w:lastRenderedPageBreak/>
        <w:t>5.3. Зоны отдыха</w:t>
      </w: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  <w:bookmarkEnd w:id="22"/>
    </w:p>
    <w:p w:rsidR="00055B81" w:rsidRPr="00055B81" w:rsidRDefault="00055B81" w:rsidP="00055B81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5.3.1.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Для организации массового отдыха, туризма и лечения выделяются территории, благоприятные по своим природным и лечебно-оздоровительным качествам.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Зоны отдыха поселения формируются на базе озелененных территорий общего пользования, природных водоемов, рек.</w:t>
      </w:r>
    </w:p>
    <w:p w:rsidR="00055B81" w:rsidRPr="00055B81" w:rsidRDefault="00055B81" w:rsidP="00055B81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Определение общих границ и планировочное построение рекреационных пространств базируется на детальной ландшафтной, градостроительной и санитарно-гигиенической оценке территории, которая учитывает: совокупность природных условий (климат, растительность, поверхностные воды, рельеф, заболоченность и др.); социально-градостроительные условия (характер расселения, транспортная доступность и удобство передвижения к местам отдыха, культурный потенциал района, уровень развития существующих средств отдыха и общественного обслуживания и др.); санитарно-гигиенические условия (источники интенсивного загрязнения атмосферы, почв и воды, санитарное состояние прибрежной акватории и др.).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5.3.2.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Зоны массового кратковременного отдыха следует располагать в пределах доступности на общественном транспорте не более 0,5 ч.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Размеры территории зон отдыха следует принимать из расчета минимально допустимого уровня обеспеченности: не менее 500 - </w:t>
      </w:r>
      <w:smartTag w:uri="urn:schemas-microsoft-com:office:smarttags" w:element="metricconverter">
        <w:smartTagPr>
          <w:attr w:name="ProductID" w:val="100 кв.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100 кв.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на 1 посетителя,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кв.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100 кв.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на одного посетителя. Площадь отдельных участков зоны массового кратковременного отдыха следует принимать не менее </w:t>
      </w:r>
      <w:smartTag w:uri="urn:schemas-microsoft-com:office:smarttags" w:element="metricconverter">
        <w:smartTagPr>
          <w:attr w:name="ProductID" w:val="1 га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1 га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Зоны отдыха следует размещать на расстоянии от лагерей отдыха для детей и юношества, дошкольных санаторно-оздоровительных учреждений, садоводческих товариществ, автомобильных дорог общей сети и железных дорог не менее </w:t>
      </w:r>
      <w:smartTag w:uri="urn:schemas-microsoft-com:office:smarttags" w:element="metricconverter">
        <w:smartTagPr>
          <w:attr w:name="ProductID" w:val="500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500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, а от домов отдыха - не менее </w:t>
      </w:r>
      <w:smartTag w:uri="urn:schemas-microsoft-com:office:smarttags" w:element="metricconverter">
        <w:smartTagPr>
          <w:attr w:name="ProductID" w:val="300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300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5.3.3.</w:t>
      </w:r>
      <w:r w:rsidRPr="00055B81">
        <w:rPr>
          <w:rFonts w:ascii="Times New Roman" w:hAnsi="Times New Roman"/>
          <w:color w:val="000000"/>
        </w:rPr>
        <w:t xml:space="preserve"> В зонах отдыха допускается размещение объектов, непосредственно связанных с рекреационной деятельностью (пансионаты, мотели, кемпинги, базы отдыха, спортивные и игровые площадки, пляжи и др.), а также с обслуживанием зон отдыха (загородные кафе, центры развлечения, пункты проката и др.). </w:t>
      </w:r>
    </w:p>
    <w:p w:rsidR="00055B81" w:rsidRPr="00055B81" w:rsidRDefault="00055B81" w:rsidP="00055B81">
      <w:pPr>
        <w:jc w:val="center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Норматив обеспеченности зон загородного кратковременного отдыха объектами обслуживания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 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14.1.</w:t>
      </w:r>
    </w:p>
    <w:p w:rsidR="00055B81" w:rsidRPr="00055B81" w:rsidRDefault="00055B81" w:rsidP="00055B81">
      <w:pPr>
        <w:pStyle w:val="af7"/>
        <w:ind w:firstLine="567"/>
        <w:jc w:val="both"/>
        <w:rPr>
          <w:b w:val="0"/>
          <w:color w:val="000000"/>
          <w:u w:val="none"/>
        </w:rPr>
      </w:pPr>
    </w:p>
    <w:p w:rsidR="00055B81" w:rsidRPr="00055B81" w:rsidRDefault="00055B81" w:rsidP="00055B81">
      <w:pPr>
        <w:pStyle w:val="af7"/>
        <w:ind w:firstLine="567"/>
        <w:jc w:val="right"/>
        <w:rPr>
          <w:b w:val="0"/>
          <w:color w:val="000000"/>
          <w:u w:val="none"/>
        </w:rPr>
      </w:pPr>
      <w:r w:rsidRPr="00055B81">
        <w:rPr>
          <w:b w:val="0"/>
          <w:color w:val="000000"/>
          <w:u w:val="none"/>
        </w:rPr>
        <w:t>Таблица 14.1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2489"/>
        <w:gridCol w:w="3258"/>
      </w:tblGrid>
      <w:tr w:rsidR="00055B81" w:rsidRPr="00055B81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Объекты обслуживания,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Минимальный расчетный показатель обеспечения</w:t>
            </w:r>
          </w:p>
        </w:tc>
      </w:tr>
      <w:tr w:rsidR="00055B81" w:rsidRPr="00055B81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3</w:t>
            </w:r>
          </w:p>
        </w:tc>
      </w:tr>
      <w:tr w:rsidR="00055B81" w:rsidRPr="00055B81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Предприятия общественного питания кафе, закусочные столовые рестораны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Посадочное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28</w:t>
            </w:r>
          </w:p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40</w:t>
            </w:r>
          </w:p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12</w:t>
            </w:r>
          </w:p>
        </w:tc>
      </w:tr>
      <w:tr w:rsidR="00055B81" w:rsidRPr="00055B81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Очаги самостоятельного приготовления пищи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</w:tr>
      <w:tr w:rsidR="00055B81" w:rsidRPr="00055B81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Магазины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1-1,5</w:t>
            </w:r>
          </w:p>
        </w:tc>
      </w:tr>
      <w:tr w:rsidR="00055B81" w:rsidRPr="00055B81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Пункты проката инвентаря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0,2</w:t>
            </w:r>
          </w:p>
        </w:tc>
      </w:tr>
      <w:tr w:rsidR="00055B81" w:rsidRPr="00055B81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Киноплощадки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Зрительное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20</w:t>
            </w:r>
          </w:p>
        </w:tc>
      </w:tr>
      <w:tr w:rsidR="00055B81" w:rsidRPr="00055B81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Танцевальные 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Кв.метров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20-35</w:t>
            </w:r>
          </w:p>
        </w:tc>
      </w:tr>
      <w:tr w:rsidR="00055B81" w:rsidRPr="00055B81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Спортивные площадки и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Кв.метров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3800-4000</w:t>
            </w:r>
          </w:p>
        </w:tc>
      </w:tr>
      <w:tr w:rsidR="00055B81" w:rsidRPr="00055B81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Лодочные станции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Лодка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15</w:t>
            </w:r>
          </w:p>
        </w:tc>
      </w:tr>
      <w:tr w:rsidR="00055B81" w:rsidRPr="00055B81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Бассейн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Кв.метров</w:t>
            </w:r>
            <w:r w:rsidRPr="00055B81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 xml:space="preserve"> </w:t>
            </w:r>
            <w:r w:rsidRPr="00055B81">
              <w:rPr>
                <w:rFonts w:ascii="Times New Roman" w:hAnsi="Times New Roman"/>
                <w:color w:val="000000"/>
                <w:lang w:eastAsia="en-US"/>
              </w:rPr>
              <w:t>водного зеркала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250</w:t>
            </w:r>
          </w:p>
        </w:tc>
      </w:tr>
      <w:tr w:rsidR="00055B81" w:rsidRPr="00055B81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Вело и лыжные станции</w:t>
            </w:r>
          </w:p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200</w:t>
            </w:r>
          </w:p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55B81" w:rsidRPr="00055B81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Пляжи общего пользования пляж акватория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Гектаров</w:t>
            </w:r>
          </w:p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Гектаров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0,8-1</w:t>
            </w:r>
          </w:p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1-2</w:t>
            </w:r>
          </w:p>
        </w:tc>
      </w:tr>
      <w:tr w:rsidR="00055B81" w:rsidRPr="00055B81" w:rsidTr="00703AAD">
        <w:trPr>
          <w:trHeight w:val="7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lastRenderedPageBreak/>
              <w:t>Площадки для выгула собак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Кв.метров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100-400</w:t>
            </w:r>
          </w:p>
        </w:tc>
      </w:tr>
      <w:tr w:rsidR="00055B81" w:rsidRPr="00055B81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Общественные туалеты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</w:tr>
    </w:tbl>
    <w:p w:rsidR="00055B81" w:rsidRPr="00055B81" w:rsidRDefault="00055B81" w:rsidP="00055B81">
      <w:pPr>
        <w:rPr>
          <w:rFonts w:ascii="Times New Roman" w:hAnsi="Times New Roman"/>
          <w:color w:val="000000"/>
        </w:rPr>
      </w:pP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5.3.4.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Размеры территорий пляжей, размещаемых в зонах отдыха, следует принимать, кв. м на одного посетителя, не менее: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озерных - 8;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озерных (для детей) - 4.</w:t>
      </w:r>
    </w:p>
    <w:p w:rsidR="00055B81" w:rsidRPr="00055B81" w:rsidRDefault="00055B81" w:rsidP="00055B81">
      <w:pPr>
        <w:overflowPunct w:val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Минимальную протяженность береговой полосы для озерных пляжей следует принимать не менее </w:t>
      </w:r>
      <w:smartTag w:uri="urn:schemas-microsoft-com:office:smarttags" w:element="metricconverter">
        <w:smartTagPr>
          <w:attr w:name="ProductID" w:val="0,25 м"/>
        </w:smartTagPr>
        <w:r w:rsidRPr="00055B81">
          <w:rPr>
            <w:rFonts w:ascii="Times New Roman" w:hAnsi="Times New Roman"/>
            <w:color w:val="000000"/>
          </w:rPr>
          <w:t>0,25 м</w:t>
        </w:r>
      </w:smartTag>
      <w:r w:rsidRPr="00055B81">
        <w:rPr>
          <w:rFonts w:ascii="Times New Roman" w:hAnsi="Times New Roman"/>
          <w:color w:val="000000"/>
        </w:rPr>
        <w:t xml:space="preserve"> на одного посетителя.</w:t>
      </w:r>
    </w:p>
    <w:p w:rsidR="00055B81" w:rsidRPr="00055B81" w:rsidRDefault="00055B81" w:rsidP="00055B81">
      <w:pPr>
        <w:tabs>
          <w:tab w:val="left" w:pos="7479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5.3.5.</w:t>
      </w:r>
      <w:r w:rsidRPr="00055B81">
        <w:rPr>
          <w:rFonts w:ascii="Times New Roman" w:hAnsi="Times New Roman"/>
          <w:color w:val="000000"/>
        </w:rPr>
        <w:t xml:space="preserve"> На территории зоны отдыха следует проектировать: пункт медицинского обслуживания, спасательную станцию, пешеходные дорожки, инженерное оборудование (питьевое водоснабжение, водоотведение, защиту от попадания загрязненного поверхностного стока в водоем), озеленение, мусоросборники, теневые навесы, общественные туалеты. Проектирование общественных туалетов выгребного типа не допускается.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5.3.6. 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>Территории зоны отдыха оборудуются малыми архитектурными формами - беседками, теневыми навесами, перголами, цветочницами, скамьями, урнами, устройствами для игр детей, отдыха взрослого населения, павильонами для ожидания автотранспорта.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5.3.7. 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>К водным устройствам относятся родники, декоративные водоемы. Родники при соответствии качества воды требованиям СанПиН 2.1.4.1074-01 и наличии положительного заключения органов санитарно-эпидемиологического надзора должны быть оборудованы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5.3.8. 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Для сбора бытового мусора на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0,5 куб.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) и (или) урны. На территории объектов рекреации расстановку малых контейнеров и урн следует предусматривать у скамей, некапитальных нестационарных сооружений. Кроме того, урны следует устанавливать на остановках общественного транспорта. 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5.3.9.</w:t>
      </w:r>
      <w:r w:rsidRPr="00055B81">
        <w:rPr>
          <w:rFonts w:ascii="Times New Roman" w:hAnsi="Times New Roman"/>
          <w:color w:val="000000"/>
        </w:rPr>
        <w:t xml:space="preserve"> Расчетные параметры дорожной сети на территории объектов рекреации следует проектировать в соответствии с требованиями таблицы 15. </w:t>
      </w:r>
    </w:p>
    <w:p w:rsidR="00055B81" w:rsidRPr="00055B81" w:rsidRDefault="00055B81" w:rsidP="00055B81">
      <w:pPr>
        <w:jc w:val="center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Таблица 15. Расчетные параметры дорожной сети на территории объектов рекреации в зонах отдыха</w:t>
      </w:r>
    </w:p>
    <w:p w:rsidR="00055B81" w:rsidRPr="00055B81" w:rsidRDefault="00055B81" w:rsidP="00055B81">
      <w:pPr>
        <w:jc w:val="center"/>
        <w:rPr>
          <w:rFonts w:ascii="Times New Roman" w:hAnsi="Times New Roman"/>
          <w:color w:val="000000"/>
        </w:rPr>
      </w:pPr>
    </w:p>
    <w:tbl>
      <w:tblPr>
        <w:tblW w:w="9330" w:type="dxa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559"/>
        <w:gridCol w:w="5076"/>
      </w:tblGrid>
      <w:tr w:rsidR="00055B81" w:rsidRPr="00055B81" w:rsidTr="00703AAD">
        <w:trPr>
          <w:trHeight w:val="28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Типы дорог и аллей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Ширина, м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Назначение</w:t>
            </w:r>
          </w:p>
        </w:tc>
      </w:tr>
      <w:tr w:rsidR="00055B81" w:rsidRPr="00055B81" w:rsidTr="00703AAD">
        <w:trPr>
          <w:trHeight w:val="91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Основные пешеходные дороги и аллеи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Интенсивное пешеходное движение (более 300 чел./час). </w:t>
            </w:r>
          </w:p>
          <w:p w:rsidR="00055B81" w:rsidRPr="00055B81" w:rsidRDefault="00055B81" w:rsidP="00703AAD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Допускается проезд внутрипаркового транспорта. </w:t>
            </w:r>
          </w:p>
          <w:p w:rsidR="00055B81" w:rsidRPr="00055B81" w:rsidRDefault="00055B81" w:rsidP="00703AAD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055B81" w:rsidRPr="00055B81" w:rsidTr="00703AAD">
        <w:trPr>
          <w:trHeight w:val="273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Второстепенные </w:t>
            </w:r>
          </w:p>
          <w:p w:rsidR="00055B81" w:rsidRPr="00055B81" w:rsidRDefault="00055B81" w:rsidP="00703AAD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дороги и аллеи 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3-4,5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Интенсивное пешеходное движение (до 300 чел./час). </w:t>
            </w:r>
          </w:p>
          <w:p w:rsidR="00055B81" w:rsidRPr="00055B81" w:rsidRDefault="00055B81" w:rsidP="00703AAD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Допускается проезд эксплуатационного транспорта. </w:t>
            </w:r>
          </w:p>
          <w:p w:rsidR="00055B81" w:rsidRPr="00055B81" w:rsidRDefault="00055B81" w:rsidP="00703AAD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Соединяют второстепенные входы и парковые объекты между собой </w:t>
            </w:r>
          </w:p>
        </w:tc>
      </w:tr>
      <w:tr w:rsidR="00055B81" w:rsidRPr="00055B81" w:rsidTr="00703AAD">
        <w:trPr>
          <w:trHeight w:val="68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Дополнительные </w:t>
            </w:r>
          </w:p>
          <w:p w:rsidR="00055B81" w:rsidRPr="00055B81" w:rsidRDefault="00055B81" w:rsidP="00703AAD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пешеходные дороги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1,5-2,5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Пешеходное движение малой интенсивности. Проезд транспорта не допускается. </w:t>
            </w:r>
          </w:p>
          <w:p w:rsidR="00055B81" w:rsidRPr="00055B81" w:rsidRDefault="00055B81" w:rsidP="00703AAD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Подводят к отдельным парковым сооружениям</w:t>
            </w:r>
          </w:p>
        </w:tc>
      </w:tr>
      <w:tr w:rsidR="00055B81" w:rsidRPr="00055B81" w:rsidTr="00703AAD">
        <w:trPr>
          <w:trHeight w:val="131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Тропы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0,75-1,0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055B81" w:rsidRPr="00055B81" w:rsidTr="00703AAD">
        <w:trPr>
          <w:trHeight w:val="22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Велосипедные дорожки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1,5-2,25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Велосипедные прогулки </w:t>
            </w:r>
          </w:p>
        </w:tc>
      </w:tr>
    </w:tbl>
    <w:p w:rsidR="00055B81" w:rsidRPr="00055B81" w:rsidRDefault="00055B81" w:rsidP="00055B81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pacing w:val="4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* 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катание на роликовых досках, коньках, самокатах, помимо специально 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оборудованных территорий</w:t>
      </w:r>
      <w:r w:rsidRPr="00055B81">
        <w:rPr>
          <w:rFonts w:ascii="Times New Roman" w:hAnsi="Times New Roman" w:cs="Times New Roman"/>
          <w:color w:val="000000"/>
          <w:spacing w:val="40"/>
          <w:sz w:val="24"/>
          <w:szCs w:val="24"/>
        </w:rPr>
        <w:t>.</w:t>
      </w:r>
    </w:p>
    <w:p w:rsidR="00055B81" w:rsidRPr="00055B81" w:rsidRDefault="00055B81" w:rsidP="00055B81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pacing w:val="4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pacing w:val="40"/>
          <w:sz w:val="24"/>
          <w:szCs w:val="24"/>
        </w:rPr>
        <w:t>Примечания:</w:t>
      </w:r>
    </w:p>
    <w:p w:rsidR="00055B81" w:rsidRPr="00055B81" w:rsidRDefault="00055B81" w:rsidP="00055B81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</w:t>
      </w:r>
      <w:smartTag w:uri="urn:schemas-microsoft-com:office:smarttags" w:element="metricconverter">
        <w:smartTagPr>
          <w:attr w:name="ProductID" w:val="6 м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6 м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5B81" w:rsidRPr="00055B81" w:rsidRDefault="00055B81" w:rsidP="00055B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5.3.11.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Требуемое расчетное количество машино-мест для парковки легковых автомобилей устанавливается из расчета 15 - 20 машино-мест на 100 единовременных посетителей пляжей и парков в зонах отдыха.</w:t>
      </w:r>
    </w:p>
    <w:p w:rsidR="00055B81" w:rsidRPr="00055B81" w:rsidRDefault="00055B81" w:rsidP="00055B81">
      <w:pPr>
        <w:pStyle w:val="2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_Toc297163344"/>
      <w:r w:rsidRPr="00055B81">
        <w:rPr>
          <w:rFonts w:ascii="Times New Roman" w:hAnsi="Times New Roman" w:cs="Times New Roman"/>
          <w:iCs w:val="0"/>
          <w:color w:val="000000"/>
          <w:sz w:val="24"/>
          <w:szCs w:val="24"/>
        </w:rPr>
        <w:t>5.4. Зоны размещения физкультурно-спортивных объектов</w:t>
      </w:r>
      <w:bookmarkEnd w:id="23"/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5.4.1.</w:t>
      </w:r>
      <w:r w:rsidRPr="00055B81">
        <w:rPr>
          <w:rFonts w:ascii="Times New Roman" w:hAnsi="Times New Roman"/>
          <w:color w:val="000000"/>
        </w:rPr>
        <w:t xml:space="preserve"> Зоны размещения физкультурно-спортивных объектов (далее спортивные зоны) проектируются на территории зон жилой застройки, общественно-деловых зон  и рекреационных зон.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5.4.2.</w:t>
      </w:r>
      <w:r w:rsidRPr="00055B81">
        <w:rPr>
          <w:rFonts w:ascii="Times New Roman" w:hAnsi="Times New Roman"/>
          <w:color w:val="000000"/>
        </w:rPr>
        <w:t xml:space="preserve"> Участки физкультурно-спортивных и физкультурно-оздоровительных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5.4.3.</w:t>
      </w:r>
      <w:r w:rsidRPr="00055B81">
        <w:rPr>
          <w:rFonts w:ascii="Times New Roman" w:hAnsi="Times New Roman"/>
          <w:color w:val="000000"/>
        </w:rPr>
        <w:t xml:space="preserve"> В спортивных зонах проектируются физкультурно-спортивные сооружения и помещения физкультурно-оздоровительного назначения местного (повседневного) обслуживания, а также сооружения периодического обслуживания.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5.4.5.</w:t>
      </w:r>
      <w:r w:rsidRPr="00055B81">
        <w:rPr>
          <w:rFonts w:ascii="Times New Roman" w:hAnsi="Times New Roman"/>
          <w:color w:val="000000"/>
        </w:rPr>
        <w:t xml:space="preserve"> 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принимая социальные нормативы обеспеченности в соответствии с требованиями СП 35-103-2001.</w:t>
      </w:r>
    </w:p>
    <w:p w:rsidR="00055B81" w:rsidRPr="00055B81" w:rsidRDefault="00055B81" w:rsidP="00055B81">
      <w:pPr>
        <w:textAlignment w:val="top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5.4.6.</w:t>
      </w:r>
      <w:r w:rsidRPr="00055B81">
        <w:rPr>
          <w:rFonts w:ascii="Times New Roman" w:hAnsi="Times New Roman"/>
          <w:color w:val="000000"/>
        </w:rPr>
        <w:t>Открытые плоскостные физкультурно-оздоровительные сооружения микрорайона (квартала), относимые к объектам повседневного и приближенного обслуживания, рекомендуется проектировать на придомовых территориях.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5.4.7.</w:t>
      </w:r>
      <w:r w:rsidRPr="00055B81">
        <w:rPr>
          <w:rFonts w:ascii="Times New Roman" w:hAnsi="Times New Roman"/>
          <w:color w:val="000000"/>
        </w:rPr>
        <w:t xml:space="preserve"> 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СНиП 2.07.01 - 89* и региональными нормативами градостроительного проектирования.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спорта.</w:t>
      </w:r>
    </w:p>
    <w:p w:rsidR="00055B81" w:rsidRPr="00055B81" w:rsidRDefault="00055B81" w:rsidP="00055B81">
      <w:pPr>
        <w:shd w:val="clear" w:color="auto" w:fill="FFFFFF"/>
        <w:tabs>
          <w:tab w:val="left" w:pos="694"/>
        </w:tabs>
        <w:textAlignment w:val="top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5.4.8.</w:t>
      </w:r>
      <w:r w:rsidRPr="00055B81">
        <w:rPr>
          <w:rFonts w:ascii="Times New Roman" w:hAnsi="Times New Roman"/>
          <w:color w:val="000000"/>
        </w:rPr>
        <w:t xml:space="preserve"> 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территории. </w:t>
      </w:r>
    </w:p>
    <w:p w:rsidR="00055B81" w:rsidRPr="00055B81" w:rsidRDefault="00055B81" w:rsidP="00055B81">
      <w:pPr>
        <w:shd w:val="clear" w:color="auto" w:fill="FFFFFF"/>
        <w:tabs>
          <w:tab w:val="left" w:pos="585"/>
        </w:tabs>
        <w:textAlignment w:val="top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 xml:space="preserve">5.4.9. </w:t>
      </w:r>
      <w:r w:rsidRPr="00055B81">
        <w:rPr>
          <w:rFonts w:ascii="Times New Roman" w:hAnsi="Times New Roman"/>
          <w:color w:val="000000"/>
        </w:rPr>
        <w:t>Территория спортивных и физкультурно-оздоровительных учреждений должна быть благоустроена и озеленена.</w:t>
      </w:r>
    </w:p>
    <w:p w:rsidR="00055B81" w:rsidRPr="00055B81" w:rsidRDefault="00055B81" w:rsidP="00055B81">
      <w:pPr>
        <w:shd w:val="clear" w:color="auto" w:fill="FFFFFF"/>
        <w:textAlignment w:val="top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Обособленные участки открытых спортивных сооружений, расположенные в общественных и рекреационных зонах, должны иметь ограждение, не менее двух въездов на территорию, дороги с твердым покрытием. </w:t>
      </w:r>
    </w:p>
    <w:p w:rsidR="00055B81" w:rsidRPr="00055B81" w:rsidRDefault="00055B81" w:rsidP="00055B81">
      <w:pPr>
        <w:pStyle w:val="2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_Toc297163345"/>
      <w:r w:rsidRPr="00055B81">
        <w:rPr>
          <w:rFonts w:ascii="Times New Roman" w:hAnsi="Times New Roman" w:cs="Times New Roman"/>
          <w:iCs w:val="0"/>
          <w:color w:val="000000"/>
          <w:sz w:val="24"/>
          <w:szCs w:val="24"/>
        </w:rPr>
        <w:t>5.5. Лечебно-оздоровительные местности и курортные зоны</w:t>
      </w:r>
      <w:bookmarkEnd w:id="24"/>
    </w:p>
    <w:p w:rsidR="00055B81" w:rsidRPr="00055B81" w:rsidRDefault="00055B81" w:rsidP="00055B81">
      <w:pPr>
        <w:pStyle w:val="a4"/>
        <w:widowControl w:val="0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 xml:space="preserve">5.5.1. </w:t>
      </w:r>
      <w:r w:rsidRPr="00055B81">
        <w:rPr>
          <w:rFonts w:ascii="Times New Roman" w:hAnsi="Times New Roman"/>
          <w:color w:val="000000"/>
        </w:rPr>
        <w:t>Порядок отнесения территорий к лечебно-оздоровительным местностям и курортам, особенности режима охраны территорий определяются в соответствии с требованиями статей 31-32 Федерального закона от 14.03.1995 г. № 33-ФЗ «Об особо охраняемых природных территориях», статей 1, 3, 16 Федерального закона от 23.02.1995 г. № 26-ФЗ «О природных лечебных ресурсах, лечебно-оздоровительных местностях и курортах», а также статьи 96 Земельного кодекса Российской Федерации.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lastRenderedPageBreak/>
        <w:t xml:space="preserve"> Минимальные расчетные показатели обеспечения объектами рекреационного назначения, размещаемыми за пределами границ населенных пунктов, следует принимать в соответствии с таблицей 16.1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</w:p>
    <w:p w:rsidR="00055B81" w:rsidRPr="00055B81" w:rsidRDefault="00055B81" w:rsidP="00055B81">
      <w:pPr>
        <w:pStyle w:val="af7"/>
        <w:ind w:firstLine="567"/>
        <w:jc w:val="right"/>
        <w:rPr>
          <w:b w:val="0"/>
          <w:color w:val="000000"/>
          <w:u w:val="none"/>
        </w:rPr>
      </w:pPr>
      <w:r w:rsidRPr="00055B81">
        <w:rPr>
          <w:b w:val="0"/>
          <w:color w:val="000000"/>
          <w:u w:val="none"/>
        </w:rPr>
        <w:t>Таблица 16.1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4339"/>
        <w:gridCol w:w="2568"/>
        <w:gridCol w:w="2140"/>
      </w:tblGrid>
      <w:tr w:rsidR="00055B81" w:rsidRPr="00055B81" w:rsidTr="00703AAD">
        <w:trPr>
          <w:trHeight w:val="482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№</w:t>
            </w:r>
          </w:p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п/п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Объекты рекреационного назначения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Вместимость объектов рекреационного назначения, мест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Размер земельного</w:t>
            </w:r>
          </w:p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участка,</w:t>
            </w:r>
          </w:p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кв.метров на 1 место</w:t>
            </w:r>
          </w:p>
        </w:tc>
      </w:tr>
      <w:tr w:rsidR="00055B81" w:rsidRPr="00055B81" w:rsidTr="00703AAD">
        <w:trPr>
          <w:trHeight w:val="122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3</w:t>
            </w:r>
          </w:p>
        </w:tc>
      </w:tr>
      <w:tr w:rsidR="00055B81" w:rsidRPr="00055B81" w:rsidTr="00703AAD">
        <w:trPr>
          <w:trHeight w:val="31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Объекты рекреационного назначения по приему и обслуживанию туристов с целью познавательного туризма</w:t>
            </w:r>
          </w:p>
        </w:tc>
      </w:tr>
      <w:tr w:rsidR="00055B81" w:rsidRPr="00055B81" w:rsidTr="00703AAD">
        <w:trPr>
          <w:trHeight w:val="31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Туристические гостиницы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50-75</w:t>
            </w:r>
          </w:p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55B81" w:rsidRPr="00055B81" w:rsidTr="00703AAD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Гостиницы для автотуристов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75-100</w:t>
            </w:r>
          </w:p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55B81" w:rsidRPr="00055B81" w:rsidTr="00703AAD">
        <w:trPr>
          <w:trHeight w:val="31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Мотели, кемпинги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75-150</w:t>
            </w:r>
          </w:p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55B81" w:rsidRPr="00055B81" w:rsidTr="00703AAD">
        <w:trPr>
          <w:trHeight w:val="31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Основные объекты рекреационного назначения, специализирующиеся на видах спортивного и оздоровительного отдыха и туризма</w:t>
            </w:r>
          </w:p>
        </w:tc>
      </w:tr>
      <w:tr w:rsidR="00055B81" w:rsidRPr="00055B81" w:rsidTr="00703AAD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val="en-US" w:eastAsia="en-US"/>
              </w:rPr>
              <w:t>4</w:t>
            </w:r>
            <w:r w:rsidRPr="00055B81">
              <w:rPr>
                <w:rFonts w:ascii="Times New Roman" w:hAnsi="Times New Roman"/>
                <w:color w:val="000000"/>
                <w:lang w:eastAsia="en-US"/>
              </w:rPr>
              <w:t>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Туристические базы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65-80</w:t>
            </w:r>
          </w:p>
        </w:tc>
      </w:tr>
      <w:tr w:rsidR="00055B81" w:rsidRPr="00055B81" w:rsidTr="00703AAD">
        <w:trPr>
          <w:trHeight w:val="37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Оборудованные походные площадки</w:t>
            </w:r>
          </w:p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5-8</w:t>
            </w:r>
          </w:p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55B81" w:rsidRPr="00055B81" w:rsidTr="00703AAD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Спортивно-оздоровительные базы выходного дня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140-160</w:t>
            </w:r>
          </w:p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55B81" w:rsidRPr="00055B81" w:rsidTr="00703AAD">
        <w:trPr>
          <w:trHeight w:val="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Объекты оздоровительного и реабилитационного профиля территории</w:t>
            </w:r>
          </w:p>
        </w:tc>
      </w:tr>
      <w:tr w:rsidR="00055B81" w:rsidRPr="00055B81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Санатории</w:t>
            </w:r>
          </w:p>
          <w:p w:rsidR="00055B81" w:rsidRPr="00055B81" w:rsidRDefault="00055B81" w:rsidP="00703AAD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125-150</w:t>
            </w:r>
          </w:p>
        </w:tc>
      </w:tr>
      <w:tr w:rsidR="00055B81" w:rsidRPr="00055B81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8.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Детские санатории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145-170</w:t>
            </w:r>
          </w:p>
        </w:tc>
      </w:tr>
      <w:tr w:rsidR="00055B81" w:rsidRPr="00055B81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9.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Санатории-профилактории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70-100</w:t>
            </w:r>
          </w:p>
        </w:tc>
      </w:tr>
      <w:tr w:rsidR="00055B81" w:rsidRPr="00055B81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</w:tr>
      <w:tr w:rsidR="00055B81" w:rsidRPr="00055B81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10.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Специализированные больницы восстановительного лечения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140-200</w:t>
            </w:r>
          </w:p>
        </w:tc>
      </w:tr>
      <w:tr w:rsidR="00055B81" w:rsidRPr="00055B81" w:rsidTr="00703AAD">
        <w:trPr>
          <w:trHeight w:val="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Объекты рекреационного назначения оздоровительного профиля по приему и обслуживанию туристов</w:t>
            </w:r>
          </w:p>
        </w:tc>
      </w:tr>
      <w:tr w:rsidR="00055B81" w:rsidRPr="00055B81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Пансионаты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120-130</w:t>
            </w:r>
          </w:p>
        </w:tc>
      </w:tr>
      <w:tr w:rsidR="00055B81" w:rsidRPr="00055B81" w:rsidTr="00703AAD">
        <w:trPr>
          <w:trHeight w:val="501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Детские и молодежные лагеря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150-200</w:t>
            </w:r>
          </w:p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55B81" w:rsidRPr="00055B81" w:rsidTr="00703AAD">
        <w:trPr>
          <w:trHeight w:val="513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Площадки отдыха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10-25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75</w:t>
            </w:r>
          </w:p>
        </w:tc>
      </w:tr>
      <w:tr w:rsidR="00055B81" w:rsidRPr="00055B81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14.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Дом охотника</w:t>
            </w:r>
          </w:p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10-20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25</w:t>
            </w:r>
          </w:p>
        </w:tc>
      </w:tr>
      <w:tr w:rsidR="00055B81" w:rsidRPr="00055B81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Дом рыбака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25-100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25</w:t>
            </w:r>
          </w:p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55B81" w:rsidRPr="00055B81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Лесные хижины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10-15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15-20</w:t>
            </w:r>
          </w:p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55B81" w:rsidRPr="00055B81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 xml:space="preserve">Объекты размещения экзотического характера: хутора, слободки, постоялые </w:t>
            </w:r>
            <w:r w:rsidRPr="00055B81">
              <w:rPr>
                <w:rFonts w:ascii="Times New Roman" w:hAnsi="Times New Roman"/>
                <w:color w:val="000000"/>
                <w:lang w:eastAsia="en-US"/>
              </w:rPr>
              <w:lastRenderedPageBreak/>
              <w:t>дворы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lastRenderedPageBreak/>
              <w:t>25-50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81" w:rsidRPr="00055B81" w:rsidRDefault="00055B81" w:rsidP="00703AAD">
            <w:pPr>
              <w:pStyle w:val="ad"/>
              <w:spacing w:after="0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055B81" w:rsidRPr="00055B81" w:rsidRDefault="00055B81" w:rsidP="00055B81">
      <w:pPr>
        <w:pStyle w:val="a4"/>
        <w:widowControl w:val="0"/>
        <w:spacing w:before="0" w:beforeAutospacing="0" w:after="0" w:afterAutospacing="0"/>
        <w:rPr>
          <w:rFonts w:ascii="Times New Roman" w:hAnsi="Times New Roman"/>
          <w:color w:val="000000"/>
        </w:rPr>
      </w:pPr>
    </w:p>
    <w:p w:rsidR="00055B81" w:rsidRPr="00055B81" w:rsidRDefault="00055B81" w:rsidP="00055B81">
      <w:pPr>
        <w:pStyle w:val="a4"/>
        <w:widowControl w:val="0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 xml:space="preserve">5.5.2. </w:t>
      </w:r>
      <w:r w:rsidRPr="00055B81">
        <w:rPr>
          <w:rFonts w:ascii="Times New Roman" w:hAnsi="Times New Roman"/>
          <w:color w:val="000000"/>
        </w:rPr>
        <w:t>На территории лечебно-оздоровительных местностей и курортных зон следует размещать санаторно-курортные и оздоровительные учреждения, учреждения отдыха и туризма, учреждения и предприятия обслуживания лечащихся и отдыхающих, курортные парки и другие озелененные территории общего пользования, пляжи.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 xml:space="preserve">5.5.3. </w:t>
      </w:r>
      <w:r w:rsidRPr="00055B81">
        <w:rPr>
          <w:rFonts w:ascii="Times New Roman" w:hAnsi="Times New Roman"/>
          <w:color w:val="000000"/>
        </w:rPr>
        <w:t>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16.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</w:p>
    <w:p w:rsidR="00055B81" w:rsidRPr="00055B81" w:rsidRDefault="00055B81" w:rsidP="00055B81">
      <w:pPr>
        <w:jc w:val="right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Таблица 16. Показатели рекреационной нагрузки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4"/>
        <w:gridCol w:w="2451"/>
      </w:tblGrid>
      <w:tr w:rsidR="00055B81" w:rsidRPr="00055B81" w:rsidTr="00703AAD">
        <w:trPr>
          <w:trHeight w:val="242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Нормируемый компонент ландшафта и вид его использования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 xml:space="preserve">Рекреационная 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нагрузка, чел./га</w:t>
            </w:r>
          </w:p>
        </w:tc>
      </w:tr>
      <w:tr w:rsidR="00055B81" w:rsidRPr="00055B81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Акватория (для купания):</w:t>
            </w: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- для катания на весельных лодках (2 чел. на лодку);</w:t>
            </w: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- для катания на моторных лодках и водных лыжах;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-  для прочих плавательных средств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55B81" w:rsidRPr="00055B81" w:rsidRDefault="00055B81" w:rsidP="00703AAD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2-5</w:t>
            </w:r>
          </w:p>
          <w:p w:rsidR="00055B81" w:rsidRPr="00055B81" w:rsidRDefault="00055B81" w:rsidP="00703AAD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0,5-1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5-10</w:t>
            </w:r>
          </w:p>
        </w:tc>
      </w:tr>
      <w:tr w:rsidR="00055B81" w:rsidRPr="00055B81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Берег и прибрежная акватория (для любительского рыболовства):</w:t>
            </w: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- для ловли рыбы с лодки (2 чел. на лодку);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- для ловли рыбы с берега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55B81" w:rsidRPr="00055B81" w:rsidRDefault="00055B81" w:rsidP="00703AAD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10-20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50-100</w:t>
            </w:r>
          </w:p>
        </w:tc>
      </w:tr>
      <w:tr w:rsidR="00055B81" w:rsidRPr="00055B81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Территория для катания на лыжах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2-20 чел./км</w:t>
            </w:r>
          </w:p>
        </w:tc>
      </w:tr>
      <w:tr w:rsidR="00055B81" w:rsidRPr="00055B81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Территория для размещения палаточных лагерей:</w:t>
            </w: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- для глубинных участков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- для прибрежных участков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55B81" w:rsidRPr="00055B81" w:rsidRDefault="00055B81" w:rsidP="00703AAD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250-300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300-400</w:t>
            </w:r>
          </w:p>
        </w:tc>
      </w:tr>
    </w:tbl>
    <w:p w:rsidR="00055B81" w:rsidRPr="00055B81" w:rsidRDefault="00055B81" w:rsidP="00055B81">
      <w:pPr>
        <w:pStyle w:val="2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_Toc297163346"/>
      <w:r w:rsidRPr="00055B81">
        <w:rPr>
          <w:rFonts w:ascii="Times New Roman" w:hAnsi="Times New Roman" w:cs="Times New Roman"/>
          <w:iCs w:val="0"/>
          <w:color w:val="000000"/>
          <w:sz w:val="24"/>
          <w:szCs w:val="24"/>
        </w:rPr>
        <w:t>5.6. Зоны учреждений отдыха и оздоровления детей</w:t>
      </w:r>
      <w:bookmarkEnd w:id="25"/>
    </w:p>
    <w:p w:rsidR="00055B81" w:rsidRPr="00055B81" w:rsidRDefault="00055B81" w:rsidP="00055B81">
      <w:pPr>
        <w:tabs>
          <w:tab w:val="left" w:pos="7479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iCs/>
          <w:color w:val="000000"/>
        </w:rPr>
        <w:t>5.6.</w:t>
      </w:r>
      <w:r w:rsidRPr="00055B81">
        <w:rPr>
          <w:rFonts w:ascii="Times New Roman" w:hAnsi="Times New Roman"/>
          <w:b/>
          <w:color w:val="000000"/>
        </w:rPr>
        <w:t>1.</w:t>
      </w:r>
      <w:r w:rsidRPr="00055B81">
        <w:rPr>
          <w:rFonts w:ascii="Times New Roman" w:hAnsi="Times New Roman"/>
          <w:color w:val="000000"/>
        </w:rPr>
        <w:t xml:space="preserve"> Для проектирования </w:t>
      </w:r>
      <w:r w:rsidRPr="00055B81">
        <w:rPr>
          <w:rFonts w:ascii="Times New Roman" w:hAnsi="Times New Roman"/>
          <w:b/>
          <w:color w:val="000000"/>
        </w:rPr>
        <w:t>учреждений отдыха и оздоровления детей</w:t>
      </w:r>
      <w:r w:rsidRPr="00055B81">
        <w:rPr>
          <w:rFonts w:ascii="Times New Roman" w:hAnsi="Times New Roman"/>
          <w:color w:val="000000"/>
        </w:rPr>
        <w:t xml:space="preserve"> на территории рекреационных зон и зонах лечебно-оздоровительные местностей и курортов выделяются участки, отличающиеся благоприятными природными условиями, высокими эстетическими качествами ландшафта, отвечающие санитарно-гигиеническим требованиям и условиям организации полноценного отдыха, занятий спортом, купания и туристских походов.</w:t>
      </w:r>
    </w:p>
    <w:p w:rsidR="00055B81" w:rsidRPr="00055B81" w:rsidRDefault="00055B81" w:rsidP="00055B81">
      <w:pPr>
        <w:tabs>
          <w:tab w:val="left" w:pos="7479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iCs/>
          <w:color w:val="000000"/>
        </w:rPr>
        <w:t>5.6.</w:t>
      </w:r>
      <w:r w:rsidRPr="00055B81">
        <w:rPr>
          <w:rFonts w:ascii="Times New Roman" w:hAnsi="Times New Roman"/>
          <w:b/>
          <w:color w:val="000000"/>
        </w:rPr>
        <w:t>2.</w:t>
      </w:r>
      <w:r w:rsidRPr="00055B81">
        <w:rPr>
          <w:rFonts w:ascii="Times New Roman" w:hAnsi="Times New Roman"/>
          <w:color w:val="000000"/>
        </w:rPr>
        <w:t xml:space="preserve"> Земельный участок должен быть сухим, чистым, хорошо проветриваемым и инсолируемым. Не допускается использование заболоченных, плохо проветриваемых, расположенных в пониженных местах с обильным выпадением росы.</w:t>
      </w:r>
    </w:p>
    <w:p w:rsidR="00055B81" w:rsidRPr="00055B81" w:rsidRDefault="00055B81" w:rsidP="00055B81">
      <w:pPr>
        <w:tabs>
          <w:tab w:val="left" w:pos="7479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Запрещается размещать детские оздоровительные учреждения вблизи больниц, животноводческих и птицеводческих объектов, сельскохозяйственных угодий, а также складирования, мест переработки мусора и сброса сточных вод.</w:t>
      </w:r>
    </w:p>
    <w:p w:rsidR="00055B81" w:rsidRPr="00055B81" w:rsidRDefault="00055B81" w:rsidP="00055B81">
      <w:pPr>
        <w:tabs>
          <w:tab w:val="left" w:pos="7479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Размещение детских оздоровительных учреждений на территории санитарно-защитных зон не допускается. Расстояния от промышленных, коммунальных и хозяйственных организаций до детских оздоровительных учреждений принимаются в соответствии с требованиями настоящих нормативов.</w:t>
      </w:r>
    </w:p>
    <w:p w:rsidR="00055B81" w:rsidRPr="00055B81" w:rsidRDefault="00055B81" w:rsidP="00055B81">
      <w:pPr>
        <w:tabs>
          <w:tab w:val="left" w:pos="7479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iCs/>
          <w:color w:val="000000"/>
        </w:rPr>
        <w:t>5.6.</w:t>
      </w:r>
      <w:r w:rsidRPr="00055B81">
        <w:rPr>
          <w:rFonts w:ascii="Times New Roman" w:hAnsi="Times New Roman"/>
          <w:b/>
          <w:color w:val="000000"/>
        </w:rPr>
        <w:t>3.</w:t>
      </w:r>
      <w:r w:rsidRPr="00055B81">
        <w:rPr>
          <w:rFonts w:ascii="Times New Roman" w:hAnsi="Times New Roman"/>
          <w:color w:val="000000"/>
        </w:rPr>
        <w:t xml:space="preserve"> При проектировании детских оздоровительных учреждений, участки следует размещать:</w:t>
      </w:r>
    </w:p>
    <w:p w:rsidR="00055B81" w:rsidRPr="00055B81" w:rsidRDefault="00055B81" w:rsidP="00055B81">
      <w:pPr>
        <w:tabs>
          <w:tab w:val="left" w:pos="7479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- с учетом розы ветров;</w:t>
      </w:r>
    </w:p>
    <w:p w:rsidR="00055B81" w:rsidRPr="00055B81" w:rsidRDefault="00055B81" w:rsidP="00055B81">
      <w:pPr>
        <w:tabs>
          <w:tab w:val="left" w:pos="7479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- с наветренной стороны от источников шума и загрязнений атмосферного воздуха;</w:t>
      </w:r>
    </w:p>
    <w:p w:rsidR="00055B81" w:rsidRPr="00055B81" w:rsidRDefault="00055B81" w:rsidP="00055B81">
      <w:pPr>
        <w:tabs>
          <w:tab w:val="left" w:pos="7479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- выше по течению водоемов относительно источников загрязнения;</w:t>
      </w:r>
    </w:p>
    <w:p w:rsidR="00055B81" w:rsidRPr="00055B81" w:rsidRDefault="00055B81" w:rsidP="00055B81">
      <w:pPr>
        <w:tabs>
          <w:tab w:val="left" w:pos="7479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- вблизи лесных массивов и водоемов.</w:t>
      </w:r>
    </w:p>
    <w:p w:rsidR="00055B81" w:rsidRPr="00055B81" w:rsidRDefault="00055B81" w:rsidP="00055B81">
      <w:pPr>
        <w:tabs>
          <w:tab w:val="left" w:pos="7479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Загородные детские оздоровительные учреждения отделяют от жилых зданий для сотрудников, а также учреждений отдыха взрослых полосой зеленых насаждений шириной не менее </w:t>
      </w:r>
      <w:smartTag w:uri="urn:schemas-microsoft-com:office:smarttags" w:element="metricconverter">
        <w:smartTagPr>
          <w:attr w:name="ProductID" w:val="100 м"/>
        </w:smartTagPr>
        <w:r w:rsidRPr="00055B81">
          <w:rPr>
            <w:rFonts w:ascii="Times New Roman" w:hAnsi="Times New Roman"/>
            <w:color w:val="000000"/>
          </w:rPr>
          <w:t>100 м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tabs>
          <w:tab w:val="left" w:pos="7479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iCs/>
          <w:color w:val="000000"/>
        </w:rPr>
        <w:t>5.6.</w:t>
      </w:r>
      <w:r w:rsidRPr="00055B81">
        <w:rPr>
          <w:rFonts w:ascii="Times New Roman" w:hAnsi="Times New Roman"/>
          <w:b/>
          <w:color w:val="000000"/>
        </w:rPr>
        <w:t>4.</w:t>
      </w:r>
      <w:r w:rsidRPr="00055B81">
        <w:rPr>
          <w:rFonts w:ascii="Times New Roman" w:hAnsi="Times New Roman"/>
          <w:color w:val="000000"/>
        </w:rPr>
        <w:t xml:space="preserve"> Через территорию детских оздоровительных учреждений не должны проходить магистральные инженерные коммуникации (водоснабжение, канализация, тепло-, газо-, электроснабжение).</w:t>
      </w:r>
    </w:p>
    <w:p w:rsidR="00055B81" w:rsidRPr="00055B81" w:rsidRDefault="00055B81" w:rsidP="00055B81">
      <w:pPr>
        <w:tabs>
          <w:tab w:val="left" w:pos="7479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iCs/>
          <w:color w:val="000000"/>
        </w:rPr>
        <w:lastRenderedPageBreak/>
        <w:t>5.6.</w:t>
      </w:r>
      <w:r w:rsidRPr="00055B81">
        <w:rPr>
          <w:rFonts w:ascii="Times New Roman" w:hAnsi="Times New Roman"/>
          <w:b/>
          <w:color w:val="000000"/>
        </w:rPr>
        <w:t>5.</w:t>
      </w:r>
      <w:r w:rsidRPr="00055B81">
        <w:rPr>
          <w:rFonts w:ascii="Times New Roman" w:hAnsi="Times New Roman"/>
          <w:color w:val="000000"/>
        </w:rPr>
        <w:t xml:space="preserve"> Земельный участок детского оздоровительного учреждения делится на территорию основной застройки и вспомогательную территорию.</w:t>
      </w:r>
    </w:p>
    <w:p w:rsidR="00055B81" w:rsidRPr="00055B81" w:rsidRDefault="00055B81" w:rsidP="00055B81">
      <w:pPr>
        <w:tabs>
          <w:tab w:val="left" w:pos="7479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Состав зданий и сооружений на территории детского оздоровительного учреждения определяется в соответствии с требованиями СанПиН 2.4.4.1204-03.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iCs/>
          <w:color w:val="000000"/>
        </w:rPr>
        <w:t>5.6.</w:t>
      </w:r>
      <w:r w:rsidRPr="00055B81">
        <w:rPr>
          <w:rFonts w:ascii="Times New Roman" w:hAnsi="Times New Roman"/>
          <w:b/>
          <w:color w:val="000000"/>
        </w:rPr>
        <w:t>6.</w:t>
      </w:r>
      <w:r w:rsidRPr="00055B81">
        <w:rPr>
          <w:rFonts w:ascii="Times New Roman" w:hAnsi="Times New Roman"/>
          <w:color w:val="000000"/>
        </w:rPr>
        <w:t xml:space="preserve"> Территория основной застройки детского оздоровительного учреждения включает жилую, культурно-массовую, физкультурно-оздоровительную, медицинскую, административную, хозяйственную зоны и зону технического назначения.</w:t>
      </w:r>
    </w:p>
    <w:p w:rsidR="00055B81" w:rsidRPr="00055B81" w:rsidRDefault="00055B81" w:rsidP="00055B81">
      <w:pPr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На вспомогательной территории могут проектироваться: котельная с хранилищем топлива, сооружения водоснабжения, локальные очистные сооружения для автостоянок, оранжерейно-тепличное хозяйство, ремонтные мастерские, автостоянка для хозяйственных машин. Вспомогательная территория проектируется с учетом возможной организации самостоятельного въезда на территорию.</w:t>
      </w:r>
    </w:p>
    <w:p w:rsidR="00055B81" w:rsidRPr="00055B81" w:rsidRDefault="00055B81" w:rsidP="00055B8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55B81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055B81">
        <w:rPr>
          <w:rFonts w:ascii="Times New Roman" w:hAnsi="Times New Roman" w:cs="Times New Roman"/>
          <w:b/>
          <w:sz w:val="24"/>
          <w:szCs w:val="24"/>
        </w:rPr>
        <w:t>7.</w:t>
      </w:r>
      <w:r w:rsidRPr="00055B81">
        <w:rPr>
          <w:rFonts w:ascii="Times New Roman" w:hAnsi="Times New Roman" w:cs="Times New Roman"/>
          <w:sz w:val="24"/>
          <w:szCs w:val="24"/>
        </w:rPr>
        <w:t xml:space="preserve"> Участки основной и вспомогательной застройки детского оздоровительного учреждения должны иметь ограждение высотой не менее </w:t>
      </w:r>
      <w:smartTag w:uri="urn:schemas-microsoft-com:office:smarttags" w:element="metricconverter">
        <w:smartTagPr>
          <w:attr w:name="ProductID" w:val="0,9 м"/>
        </w:smartTagPr>
        <w:r w:rsidRPr="00055B81">
          <w:rPr>
            <w:rFonts w:ascii="Times New Roman" w:hAnsi="Times New Roman" w:cs="Times New Roman"/>
            <w:sz w:val="24"/>
            <w:szCs w:val="24"/>
          </w:rPr>
          <w:t>0,9 м</w:t>
        </w:r>
      </w:smartTag>
      <w:r w:rsidRPr="00055B81">
        <w:rPr>
          <w:rFonts w:ascii="Times New Roman" w:hAnsi="Times New Roman" w:cs="Times New Roman"/>
          <w:sz w:val="24"/>
          <w:szCs w:val="24"/>
        </w:rPr>
        <w:t xml:space="preserve"> и не менее двух въездов (основной и хозяйственный). </w:t>
      </w:r>
    </w:p>
    <w:p w:rsidR="00055B81" w:rsidRPr="00055B81" w:rsidRDefault="00055B81" w:rsidP="00055B8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55B81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055B81">
        <w:rPr>
          <w:rFonts w:ascii="Times New Roman" w:hAnsi="Times New Roman" w:cs="Times New Roman"/>
          <w:b/>
          <w:sz w:val="24"/>
          <w:szCs w:val="24"/>
        </w:rPr>
        <w:t>8.</w:t>
      </w:r>
      <w:r w:rsidRPr="00055B81">
        <w:rPr>
          <w:rFonts w:ascii="Times New Roman" w:hAnsi="Times New Roman" w:cs="Times New Roman"/>
          <w:sz w:val="24"/>
          <w:szCs w:val="24"/>
        </w:rPr>
        <w:t xml:space="preserve"> Жилая зона обслуживающего персонала проектируется на расстоянии не менее </w:t>
      </w:r>
      <w:smartTag w:uri="urn:schemas-microsoft-com:office:smarttags" w:element="metricconverter">
        <w:smartTagPr>
          <w:attr w:name="ProductID" w:val="100 м"/>
        </w:smartTagPr>
        <w:r w:rsidRPr="00055B81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055B81">
        <w:rPr>
          <w:rFonts w:ascii="Times New Roman" w:hAnsi="Times New Roman" w:cs="Times New Roman"/>
          <w:sz w:val="24"/>
          <w:szCs w:val="24"/>
        </w:rPr>
        <w:t xml:space="preserve"> от территории основной застройки. </w:t>
      </w:r>
    </w:p>
    <w:p w:rsidR="00055B81" w:rsidRPr="00055B81" w:rsidRDefault="00055B81" w:rsidP="00055B8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55B81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055B81">
        <w:rPr>
          <w:rFonts w:ascii="Times New Roman" w:hAnsi="Times New Roman" w:cs="Times New Roman"/>
          <w:b/>
          <w:sz w:val="24"/>
          <w:szCs w:val="24"/>
        </w:rPr>
        <w:t>9.</w:t>
      </w:r>
      <w:r w:rsidRPr="00055B81">
        <w:rPr>
          <w:rFonts w:ascii="Times New Roman" w:hAnsi="Times New Roman" w:cs="Times New Roman"/>
          <w:sz w:val="24"/>
          <w:szCs w:val="24"/>
        </w:rPr>
        <w:t xml:space="preserve"> Территория, предназначенная для отдыха и купания детей (пляж), должна быть удалена от гидротехнических сооружений, мест сброса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</w:t>
      </w:r>
      <w:smartTag w:uri="urn:schemas-microsoft-com:office:smarttags" w:element="metricconverter">
        <w:smartTagPr>
          <w:attr w:name="ProductID" w:val="500 м"/>
        </w:smartTagPr>
        <w:r w:rsidRPr="00055B81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Pr="00055B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B81" w:rsidRPr="00055B81" w:rsidRDefault="00055B81" w:rsidP="00055B8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55B81">
        <w:rPr>
          <w:rFonts w:ascii="Times New Roman" w:hAnsi="Times New Roman" w:cs="Times New Roman"/>
          <w:sz w:val="24"/>
          <w:szCs w:val="24"/>
        </w:rPr>
        <w:t>Территория должна быть благоустроена.</w:t>
      </w:r>
    </w:p>
    <w:p w:rsidR="00055B81" w:rsidRPr="00055B81" w:rsidRDefault="00055B81" w:rsidP="00055B8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55B81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055B81">
        <w:rPr>
          <w:rFonts w:ascii="Times New Roman" w:hAnsi="Times New Roman" w:cs="Times New Roman"/>
          <w:b/>
          <w:sz w:val="24"/>
          <w:szCs w:val="24"/>
        </w:rPr>
        <w:t>10.</w:t>
      </w:r>
      <w:r w:rsidRPr="00055B81">
        <w:rPr>
          <w:rFonts w:ascii="Times New Roman" w:hAnsi="Times New Roman" w:cs="Times New Roman"/>
          <w:sz w:val="24"/>
          <w:szCs w:val="24"/>
        </w:rPr>
        <w:t xml:space="preserve"> При выборе территории пляжа следует исключить возможность неблагоприятных и опасных природных процессов – оползней, обвалов и др.</w:t>
      </w:r>
    </w:p>
    <w:p w:rsidR="00055B81" w:rsidRPr="00055B81" w:rsidRDefault="00055B81" w:rsidP="00055B8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55B81">
        <w:rPr>
          <w:rFonts w:ascii="Times New Roman" w:hAnsi="Times New Roman" w:cs="Times New Roman"/>
          <w:sz w:val="24"/>
          <w:szCs w:val="24"/>
        </w:rPr>
        <w:t>Запрещается размещать пляжи в границах 1-го пояса зоны санитарной охраны источников хозяйственно-питьевого водоснабжения.</w:t>
      </w:r>
    </w:p>
    <w:p w:rsidR="00055B81" w:rsidRPr="00055B81" w:rsidRDefault="00055B81" w:rsidP="00055B8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55B81">
        <w:rPr>
          <w:rFonts w:ascii="Times New Roman" w:hAnsi="Times New Roman" w:cs="Times New Roman"/>
          <w:sz w:val="24"/>
          <w:szCs w:val="24"/>
        </w:rPr>
        <w:t>В местах, отводимых для купания, не должно быть выходов грунтовых вод с низкой температурой, резко выраженных и быстрых водоворотов, воронок, течения, превышающего 0,5 м/с.</w:t>
      </w:r>
    </w:p>
    <w:p w:rsidR="00055B81" w:rsidRPr="00055B81" w:rsidRDefault="00055B81" w:rsidP="00055B8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55B81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055B81">
        <w:rPr>
          <w:rFonts w:ascii="Times New Roman" w:hAnsi="Times New Roman" w:cs="Times New Roman"/>
          <w:b/>
          <w:sz w:val="24"/>
          <w:szCs w:val="24"/>
        </w:rPr>
        <w:t>11.</w:t>
      </w:r>
      <w:r w:rsidRPr="00055B81">
        <w:rPr>
          <w:rFonts w:ascii="Times New Roman" w:hAnsi="Times New Roman" w:cs="Times New Roman"/>
          <w:sz w:val="24"/>
          <w:szCs w:val="24"/>
        </w:rPr>
        <w:t xml:space="preserve"> Пляжи проектируются исходя из </w:t>
      </w:r>
      <w:smartTag w:uri="urn:schemas-microsoft-com:office:smarttags" w:element="metricconverter">
        <w:smartTagPr>
          <w:attr w:name="ProductID" w:val="4 м2"/>
        </w:smartTagPr>
        <w:r w:rsidRPr="00055B81">
          <w:rPr>
            <w:rFonts w:ascii="Times New Roman" w:hAnsi="Times New Roman" w:cs="Times New Roman"/>
            <w:sz w:val="24"/>
            <w:szCs w:val="24"/>
          </w:rPr>
          <w:t>4 м</w:t>
        </w:r>
        <w:r w:rsidRPr="00055B81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055B81">
        <w:rPr>
          <w:rFonts w:ascii="Times New Roman" w:hAnsi="Times New Roman" w:cs="Times New Roman"/>
          <w:sz w:val="24"/>
          <w:szCs w:val="24"/>
        </w:rPr>
        <w:t xml:space="preserve"> на 1 место в оздоровительных и </w:t>
      </w:r>
      <w:smartTag w:uri="urn:schemas-microsoft-com:office:smarttags" w:element="metricconverter">
        <w:smartTagPr>
          <w:attr w:name="ProductID" w:val="5 м2"/>
        </w:smartTagPr>
        <w:r w:rsidRPr="00055B81">
          <w:rPr>
            <w:rFonts w:ascii="Times New Roman" w:hAnsi="Times New Roman" w:cs="Times New Roman"/>
            <w:sz w:val="24"/>
            <w:szCs w:val="24"/>
          </w:rPr>
          <w:t>5 м</w:t>
        </w:r>
        <w:r w:rsidRPr="00055B81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055B8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55B81">
        <w:rPr>
          <w:rFonts w:ascii="Times New Roman" w:hAnsi="Times New Roman" w:cs="Times New Roman"/>
          <w:sz w:val="24"/>
          <w:szCs w:val="24"/>
        </w:rPr>
        <w:t>на 1 место в санаторно-оздоровительных учреждениях. Коэффициент одновременной загрузки пляжа для детских оздоровительных учреждений равен 0,5 для санаторно-оздоровительных – 1.</w:t>
      </w:r>
    </w:p>
    <w:p w:rsidR="00055B81" w:rsidRPr="00055B81" w:rsidRDefault="00055B81" w:rsidP="00055B8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55B81">
        <w:rPr>
          <w:rFonts w:ascii="Times New Roman" w:hAnsi="Times New Roman" w:cs="Times New Roman"/>
          <w:sz w:val="24"/>
          <w:szCs w:val="24"/>
        </w:rPr>
        <w:t xml:space="preserve">При ширине пляжной полосы </w:t>
      </w:r>
      <w:smartTag w:uri="urn:schemas-microsoft-com:office:smarttags" w:element="metricconverter">
        <w:smartTagPr>
          <w:attr w:name="ProductID" w:val="25 м"/>
        </w:smartTagPr>
        <w:r w:rsidRPr="00055B81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055B81">
        <w:rPr>
          <w:rFonts w:ascii="Times New Roman" w:hAnsi="Times New Roman" w:cs="Times New Roman"/>
          <w:sz w:val="24"/>
          <w:szCs w:val="24"/>
        </w:rPr>
        <w:t xml:space="preserve"> и более минимальная допустимая величина береговой полосы должна составлять </w:t>
      </w:r>
      <w:smartTag w:uri="urn:schemas-microsoft-com:office:smarttags" w:element="metricconverter">
        <w:smartTagPr>
          <w:attr w:name="ProductID" w:val="0,25 м"/>
        </w:smartTagPr>
        <w:r w:rsidRPr="00055B81">
          <w:rPr>
            <w:rFonts w:ascii="Times New Roman" w:hAnsi="Times New Roman" w:cs="Times New Roman"/>
            <w:sz w:val="24"/>
            <w:szCs w:val="24"/>
          </w:rPr>
          <w:t>0,25 м</w:t>
        </w:r>
      </w:smartTag>
      <w:r w:rsidRPr="00055B81">
        <w:rPr>
          <w:rFonts w:ascii="Times New Roman" w:hAnsi="Times New Roman" w:cs="Times New Roman"/>
          <w:sz w:val="24"/>
          <w:szCs w:val="24"/>
        </w:rPr>
        <w:t xml:space="preserve"> на 1 ребенка.</w:t>
      </w:r>
    </w:p>
    <w:p w:rsidR="00055B81" w:rsidRPr="00055B81" w:rsidRDefault="00055B81" w:rsidP="00055B8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55B81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055B81">
        <w:rPr>
          <w:rFonts w:ascii="Times New Roman" w:hAnsi="Times New Roman" w:cs="Times New Roman"/>
          <w:b/>
          <w:sz w:val="24"/>
          <w:szCs w:val="24"/>
        </w:rPr>
        <w:t>12</w:t>
      </w:r>
      <w:r w:rsidRPr="00055B81">
        <w:rPr>
          <w:rFonts w:ascii="Times New Roman" w:hAnsi="Times New Roman" w:cs="Times New Roman"/>
          <w:sz w:val="24"/>
          <w:szCs w:val="24"/>
        </w:rPr>
        <w:t>. Зона купания должна иметь песчаное, гравийное или галечное дно с пологим уклоном (не более 0,02) без обрывов и ям. Расстояние от уреза воды до буйков не должно превышать</w:t>
      </w:r>
      <w:r w:rsidRPr="00055B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 м"/>
        </w:smartTagPr>
        <w:r w:rsidRPr="00055B81">
          <w:rPr>
            <w:rFonts w:ascii="Times New Roman" w:hAnsi="Times New Roman" w:cs="Times New Roman"/>
            <w:spacing w:val="-2"/>
            <w:sz w:val="24"/>
            <w:szCs w:val="24"/>
          </w:rPr>
          <w:t>25 м</w:t>
        </w:r>
      </w:smartTag>
      <w:r w:rsidRPr="00055B81">
        <w:rPr>
          <w:rFonts w:ascii="Times New Roman" w:hAnsi="Times New Roman" w:cs="Times New Roman"/>
          <w:spacing w:val="-2"/>
          <w:sz w:val="24"/>
          <w:szCs w:val="24"/>
        </w:rPr>
        <w:t xml:space="preserve">. Площадь акватории должна составлять на 1 человека не менее </w:t>
      </w:r>
      <w:smartTag w:uri="urn:schemas-microsoft-com:office:smarttags" w:element="metricconverter">
        <w:smartTagPr>
          <w:attr w:name="ProductID" w:val="5 м2"/>
        </w:smartTagPr>
        <w:r w:rsidRPr="00055B81">
          <w:rPr>
            <w:rFonts w:ascii="Times New Roman" w:hAnsi="Times New Roman" w:cs="Times New Roman"/>
            <w:spacing w:val="-2"/>
            <w:sz w:val="24"/>
            <w:szCs w:val="24"/>
          </w:rPr>
          <w:t>5 м</w:t>
        </w:r>
        <w:r w:rsidRPr="00055B81">
          <w:rPr>
            <w:rFonts w:ascii="Times New Roman" w:hAnsi="Times New Roman" w:cs="Times New Roman"/>
            <w:spacing w:val="-2"/>
            <w:sz w:val="24"/>
            <w:szCs w:val="24"/>
            <w:vertAlign w:val="superscript"/>
          </w:rPr>
          <w:t>2</w:t>
        </w:r>
      </w:smartTag>
      <w:r w:rsidRPr="00055B81">
        <w:rPr>
          <w:rFonts w:ascii="Times New Roman" w:hAnsi="Times New Roman" w:cs="Times New Roman"/>
          <w:spacing w:val="-2"/>
          <w:sz w:val="24"/>
          <w:szCs w:val="24"/>
        </w:rPr>
        <w:t>, в непроточных водоемах –</w:t>
      </w:r>
      <w:r w:rsidRPr="00055B81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2"/>
        </w:smartTagPr>
        <w:r w:rsidRPr="00055B81">
          <w:rPr>
            <w:rFonts w:ascii="Times New Roman" w:hAnsi="Times New Roman" w:cs="Times New Roman"/>
            <w:sz w:val="24"/>
            <w:szCs w:val="24"/>
          </w:rPr>
          <w:t>10 м</w:t>
        </w:r>
        <w:r w:rsidRPr="00055B81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055B81">
        <w:rPr>
          <w:rFonts w:ascii="Times New Roman" w:hAnsi="Times New Roman" w:cs="Times New Roman"/>
          <w:sz w:val="24"/>
          <w:szCs w:val="24"/>
        </w:rPr>
        <w:t>.</w:t>
      </w:r>
    </w:p>
    <w:p w:rsidR="00055B81" w:rsidRPr="00055B81" w:rsidRDefault="00055B81" w:rsidP="00055B8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55B81">
        <w:rPr>
          <w:rFonts w:ascii="Times New Roman" w:hAnsi="Times New Roman" w:cs="Times New Roman"/>
          <w:sz w:val="24"/>
          <w:szCs w:val="24"/>
        </w:rPr>
        <w:t xml:space="preserve">Максимальная глубина открытых водоемов в местах купания детей должна составлять от 0,7 до </w:t>
      </w:r>
      <w:smartTag w:uri="urn:schemas-microsoft-com:office:smarttags" w:element="metricconverter">
        <w:smartTagPr>
          <w:attr w:name="ProductID" w:val="1,2 м"/>
        </w:smartTagPr>
        <w:r w:rsidRPr="00055B81">
          <w:rPr>
            <w:rFonts w:ascii="Times New Roman" w:hAnsi="Times New Roman" w:cs="Times New Roman"/>
            <w:sz w:val="24"/>
            <w:szCs w:val="24"/>
          </w:rPr>
          <w:t>1,2 м</w:t>
        </w:r>
      </w:smartTag>
      <w:r w:rsidRPr="00055B81">
        <w:rPr>
          <w:rFonts w:ascii="Times New Roman" w:hAnsi="Times New Roman" w:cs="Times New Roman"/>
          <w:sz w:val="24"/>
          <w:szCs w:val="24"/>
        </w:rPr>
        <w:t>. Глубина зоны купания в детском секторе (для детей до 8 лет) должна составлять 40-</w:t>
      </w:r>
      <w:smartTag w:uri="urn:schemas-microsoft-com:office:smarttags" w:element="metricconverter">
        <w:smartTagPr>
          <w:attr w:name="ProductID" w:val="50 см"/>
        </w:smartTagPr>
        <w:r w:rsidRPr="00055B81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055B81">
        <w:rPr>
          <w:rFonts w:ascii="Times New Roman" w:hAnsi="Times New Roman" w:cs="Times New Roman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70 см"/>
        </w:smartTagPr>
        <w:r w:rsidRPr="00055B81">
          <w:rPr>
            <w:rFonts w:ascii="Times New Roman" w:hAnsi="Times New Roman" w:cs="Times New Roman"/>
            <w:sz w:val="24"/>
            <w:szCs w:val="24"/>
          </w:rPr>
          <w:t>70 см</w:t>
        </w:r>
      </w:smartTag>
      <w:r w:rsidRPr="00055B81">
        <w:rPr>
          <w:rFonts w:ascii="Times New Roman" w:hAnsi="Times New Roman" w:cs="Times New Roman"/>
          <w:sz w:val="24"/>
          <w:szCs w:val="24"/>
        </w:rPr>
        <w:t>.</w:t>
      </w:r>
    </w:p>
    <w:p w:rsidR="00055B81" w:rsidRPr="00055B81" w:rsidRDefault="00055B81" w:rsidP="00055B8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55B81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055B81">
        <w:rPr>
          <w:rFonts w:ascii="Times New Roman" w:hAnsi="Times New Roman" w:cs="Times New Roman"/>
          <w:b/>
          <w:sz w:val="24"/>
          <w:szCs w:val="24"/>
        </w:rPr>
        <w:t>13</w:t>
      </w:r>
      <w:r w:rsidRPr="00055B81">
        <w:rPr>
          <w:rFonts w:ascii="Times New Roman" w:hAnsi="Times New Roman" w:cs="Times New Roman"/>
          <w:sz w:val="24"/>
          <w:szCs w:val="24"/>
        </w:rPr>
        <w:t>. При отсутствии естественных водоемов проектируются искусственные бассейны в соответствии с расчетами.</w:t>
      </w:r>
    </w:p>
    <w:p w:rsidR="00055B81" w:rsidRPr="00055B81" w:rsidRDefault="00055B81" w:rsidP="00055B8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55B81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055B81">
        <w:rPr>
          <w:rFonts w:ascii="Times New Roman" w:hAnsi="Times New Roman" w:cs="Times New Roman"/>
          <w:b/>
          <w:sz w:val="24"/>
          <w:szCs w:val="24"/>
        </w:rPr>
        <w:t>14</w:t>
      </w:r>
      <w:r w:rsidRPr="00055B81">
        <w:rPr>
          <w:rFonts w:ascii="Times New Roman" w:hAnsi="Times New Roman" w:cs="Times New Roman"/>
          <w:sz w:val="24"/>
          <w:szCs w:val="24"/>
        </w:rPr>
        <w:t>. Площадь озеленения территорий детского оздоровительного учреждения должна составлять не менее 60 % участка основной застройки. При размещении учреждения в лесном или парковом массиве площадь озелененных территорий может быть сокращена до 50 %.</w:t>
      </w:r>
    </w:p>
    <w:p w:rsidR="00055B81" w:rsidRPr="00055B81" w:rsidRDefault="00055B81" w:rsidP="00055B8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55B81">
        <w:rPr>
          <w:rFonts w:ascii="Times New Roman" w:hAnsi="Times New Roman" w:cs="Times New Roman"/>
          <w:sz w:val="24"/>
          <w:szCs w:val="24"/>
        </w:rPr>
        <w:t>Зеленые насаждения рекомендуется включать в каждую из функциональных зон для обеспечения благоприятного микроклимата.</w:t>
      </w:r>
    </w:p>
    <w:p w:rsidR="00055B81" w:rsidRPr="00055B81" w:rsidRDefault="00055B81" w:rsidP="00055B8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55B81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055B81">
        <w:rPr>
          <w:rFonts w:ascii="Times New Roman" w:hAnsi="Times New Roman" w:cs="Times New Roman"/>
          <w:b/>
          <w:sz w:val="24"/>
          <w:szCs w:val="24"/>
        </w:rPr>
        <w:t>15</w:t>
      </w:r>
      <w:r w:rsidRPr="00055B81">
        <w:rPr>
          <w:rFonts w:ascii="Times New Roman" w:hAnsi="Times New Roman" w:cs="Times New Roman"/>
          <w:sz w:val="24"/>
          <w:szCs w:val="24"/>
        </w:rPr>
        <w:t>. Водоснабжение, канализация и теплоснабжение в детских оздоровительных учреждениях проектируются централизованными.</w:t>
      </w:r>
    </w:p>
    <w:p w:rsidR="00055B81" w:rsidRPr="00055B81" w:rsidRDefault="00055B81" w:rsidP="00055B8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55B81">
        <w:rPr>
          <w:rFonts w:ascii="Times New Roman" w:hAnsi="Times New Roman" w:cs="Times New Roman"/>
          <w:sz w:val="24"/>
          <w:szCs w:val="24"/>
        </w:rPr>
        <w:t>При отсутствии централизованных сетей проектируются местные системы водоснабжения, канализации и местные очистные сооружения. Допускается применение автономного, в том числе газового отопления.</w:t>
      </w:r>
    </w:p>
    <w:p w:rsidR="00055B81" w:rsidRPr="00055B81" w:rsidRDefault="00055B81" w:rsidP="00055B8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55B81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055B81">
        <w:rPr>
          <w:rFonts w:ascii="Times New Roman" w:hAnsi="Times New Roman" w:cs="Times New Roman"/>
          <w:b/>
          <w:sz w:val="24"/>
          <w:szCs w:val="24"/>
        </w:rPr>
        <w:t>16</w:t>
      </w:r>
      <w:r w:rsidRPr="00055B81">
        <w:rPr>
          <w:rFonts w:ascii="Times New Roman" w:hAnsi="Times New Roman" w:cs="Times New Roman"/>
          <w:sz w:val="24"/>
          <w:szCs w:val="24"/>
        </w:rPr>
        <w:t xml:space="preserve">. На территории детских оздоровительных учреждений, помимо туалетов в здании, возможно проектирование дополнительных канализованных туалетов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055B81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055B81">
        <w:rPr>
          <w:rFonts w:ascii="Times New Roman" w:hAnsi="Times New Roman" w:cs="Times New Roman"/>
          <w:sz w:val="24"/>
          <w:szCs w:val="24"/>
        </w:rPr>
        <w:t xml:space="preserve"> от жилых зданий и столовой по согласованию с местными органами Роспотребнадзора.</w:t>
      </w:r>
    </w:p>
    <w:p w:rsidR="00055B81" w:rsidRPr="00055B81" w:rsidRDefault="00055B81" w:rsidP="00055B8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55B81">
        <w:rPr>
          <w:rFonts w:ascii="Times New Roman" w:hAnsi="Times New Roman" w:cs="Times New Roman"/>
          <w:b/>
          <w:iCs/>
          <w:sz w:val="24"/>
          <w:szCs w:val="24"/>
        </w:rPr>
        <w:lastRenderedPageBreak/>
        <w:t>5.6.</w:t>
      </w:r>
      <w:r w:rsidRPr="00055B81">
        <w:rPr>
          <w:rFonts w:ascii="Times New Roman" w:hAnsi="Times New Roman" w:cs="Times New Roman"/>
          <w:b/>
          <w:sz w:val="24"/>
          <w:szCs w:val="24"/>
        </w:rPr>
        <w:t>17</w:t>
      </w:r>
      <w:r w:rsidRPr="00055B81">
        <w:rPr>
          <w:rFonts w:ascii="Times New Roman" w:hAnsi="Times New Roman" w:cs="Times New Roman"/>
          <w:sz w:val="24"/>
          <w:szCs w:val="24"/>
        </w:rPr>
        <w:t xml:space="preserve">. Для сбора мусора и пищевых отходов на территории хозяйственной зоны проектируются площадки с твердым покрытием, размеры которых превышают площадь основания контейнеров на </w:t>
      </w:r>
      <w:smartTag w:uri="urn:schemas-microsoft-com:office:smarttags" w:element="metricconverter">
        <w:smartTagPr>
          <w:attr w:name="ProductID" w:val="1,0 м"/>
        </w:smartTagPr>
        <w:r w:rsidRPr="00055B81">
          <w:rPr>
            <w:rFonts w:ascii="Times New Roman" w:hAnsi="Times New Roman" w:cs="Times New Roman"/>
            <w:sz w:val="24"/>
            <w:szCs w:val="24"/>
          </w:rPr>
          <w:t>1,0 м</w:t>
        </w:r>
      </w:smartTag>
      <w:r w:rsidRPr="00055B81">
        <w:rPr>
          <w:rFonts w:ascii="Times New Roman" w:hAnsi="Times New Roman" w:cs="Times New Roman"/>
          <w:sz w:val="24"/>
          <w:szCs w:val="24"/>
        </w:rPr>
        <w:t xml:space="preserve"> во все стороны. Площадки, к которым должны быть удобные подъезды, размещают на расстоянии не менее </w:t>
      </w:r>
      <w:smartTag w:uri="urn:schemas-microsoft-com:office:smarttags" w:element="metricconverter">
        <w:smartTagPr>
          <w:attr w:name="ProductID" w:val="25 м"/>
        </w:smartTagPr>
        <w:r w:rsidRPr="00055B81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055B81">
        <w:rPr>
          <w:rFonts w:ascii="Times New Roman" w:hAnsi="Times New Roman" w:cs="Times New Roman"/>
          <w:sz w:val="24"/>
          <w:szCs w:val="24"/>
        </w:rPr>
        <w:t xml:space="preserve"> от зданий.</w:t>
      </w:r>
    </w:p>
    <w:p w:rsidR="00055B81" w:rsidRPr="00055B81" w:rsidRDefault="00055B81" w:rsidP="00055B8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55B81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055B81">
        <w:rPr>
          <w:rFonts w:ascii="Times New Roman" w:hAnsi="Times New Roman" w:cs="Times New Roman"/>
          <w:b/>
          <w:sz w:val="24"/>
          <w:szCs w:val="24"/>
        </w:rPr>
        <w:t>18</w:t>
      </w:r>
      <w:r w:rsidRPr="00055B81">
        <w:rPr>
          <w:rFonts w:ascii="Times New Roman" w:hAnsi="Times New Roman" w:cs="Times New Roman"/>
          <w:sz w:val="24"/>
          <w:szCs w:val="24"/>
        </w:rPr>
        <w:t>. Въезды и входы на территорию детского оздоровительного учреждения, проезды, дорожки к хозяйственным постройкам, к контейнерным площадкам для сбора мусора проектируются в соответствии с требованиями разделов «Транспортная инфраструктура населенных пунктов поселения» и «Зоны отдыха» настоящих нормативов.</w:t>
      </w:r>
    </w:p>
    <w:p w:rsidR="00055B81" w:rsidRPr="00055B81" w:rsidRDefault="00055B81" w:rsidP="00055B8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_Toc297163347"/>
      <w:r w:rsidRPr="00055B81">
        <w:rPr>
          <w:rFonts w:ascii="Times New Roman" w:hAnsi="Times New Roman" w:cs="Times New Roman"/>
          <w:iCs w:val="0"/>
          <w:color w:val="000000"/>
          <w:sz w:val="24"/>
          <w:szCs w:val="24"/>
        </w:rPr>
        <w:t xml:space="preserve">6. 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>ТРАНСПОРТНАЯ ИНФРАСТРУКТУРА НАСЕЛЕННЫХ ПУНКТОВ ПОСЕЛЕНИЯ</w:t>
      </w:r>
      <w:bookmarkEnd w:id="26"/>
    </w:p>
    <w:p w:rsidR="00055B81" w:rsidRPr="00055B81" w:rsidRDefault="00055B81" w:rsidP="00055B8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_Toc297163348"/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6.1. Улично-дорожная сеть </w:t>
      </w:r>
      <w:r w:rsidRPr="00055B81">
        <w:rPr>
          <w:rFonts w:ascii="Times New Roman" w:hAnsi="Times New Roman" w:cs="Times New Roman"/>
          <w:iCs w:val="0"/>
          <w:color w:val="000000"/>
          <w:sz w:val="24"/>
          <w:szCs w:val="24"/>
        </w:rPr>
        <w:t>населенных пунктов поселения</w:t>
      </w:r>
      <w:bookmarkEnd w:id="27"/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6.1.1</w:t>
      </w:r>
      <w:r w:rsidRPr="00055B81">
        <w:rPr>
          <w:rFonts w:ascii="Times New Roman" w:hAnsi="Times New Roman"/>
          <w:color w:val="000000"/>
        </w:rPr>
        <w:t>.  Улично-дорожная сеть населенных пунктов поселения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6. 1.2</w:t>
      </w:r>
      <w:r w:rsidRPr="00055B81">
        <w:rPr>
          <w:rFonts w:ascii="Times New Roman" w:hAnsi="Times New Roman"/>
          <w:color w:val="000000"/>
        </w:rPr>
        <w:t xml:space="preserve">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</w:t>
      </w:r>
    </w:p>
    <w:p w:rsidR="00055B81" w:rsidRPr="00055B81" w:rsidRDefault="00055B81" w:rsidP="00055B81">
      <w:pPr>
        <w:pStyle w:val="4"/>
        <w:shd w:val="clear" w:color="auto" w:fill="FFFFFF"/>
        <w:tabs>
          <w:tab w:val="left" w:pos="708"/>
        </w:tabs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55B81">
        <w:rPr>
          <w:rFonts w:ascii="Times New Roman" w:hAnsi="Times New Roman"/>
          <w:color w:val="000000"/>
          <w:sz w:val="24"/>
          <w:szCs w:val="24"/>
        </w:rPr>
        <w:t>6.1.3.  П</w:t>
      </w:r>
      <w:r w:rsidRPr="00055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лотность сети линий общественного транспорта</w:t>
      </w:r>
      <w:r w:rsidRPr="00055B8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</w:rPr>
      </w:pPr>
      <w:r w:rsidRPr="00055B81">
        <w:rPr>
          <w:rFonts w:ascii="Times New Roman" w:hAnsi="Times New Roman"/>
          <w:color w:val="000000"/>
        </w:rPr>
        <w:t>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пассажиропотоков, как правило, в пределах 1,5 - 2,5 километров/кв. километров.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 Дальность пешеходных подходов до ближайшей остановки общественного пассажирского транспорта следует принимать не более </w:t>
      </w:r>
      <w:smartTag w:uri="urn:schemas-microsoft-com:office:smarttags" w:element="metricconverter">
        <w:smartTagPr>
          <w:attr w:name="ProductID" w:val="500 метров"/>
        </w:smartTagPr>
        <w:r w:rsidRPr="00055B81">
          <w:rPr>
            <w:rFonts w:ascii="Times New Roman" w:hAnsi="Times New Roman"/>
            <w:color w:val="000000"/>
          </w:rPr>
          <w:t>500 метров</w:t>
        </w:r>
      </w:smartTag>
      <w:r w:rsidRPr="00055B81">
        <w:rPr>
          <w:rFonts w:ascii="Times New Roman" w:hAnsi="Times New Roman"/>
          <w:color w:val="000000"/>
        </w:rPr>
        <w:t>;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В районах индивидуальной усадебной застройки дальность пешеходных подходов к ближайшей остановке общественного транспорта может быть увеличена – до </w:t>
      </w:r>
      <w:smartTag w:uri="urn:schemas-microsoft-com:office:smarttags" w:element="metricconverter">
        <w:smartTagPr>
          <w:attr w:name="ProductID" w:val="800 метров"/>
        </w:smartTagPr>
        <w:r w:rsidRPr="00055B81">
          <w:rPr>
            <w:rFonts w:ascii="Times New Roman" w:hAnsi="Times New Roman"/>
            <w:color w:val="000000"/>
          </w:rPr>
          <w:t>800 метров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tabs>
          <w:tab w:val="left" w:pos="708"/>
        </w:tabs>
        <w:jc w:val="right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Таблица 17.1</w:t>
      </w:r>
    </w:p>
    <w:tbl>
      <w:tblPr>
        <w:tblW w:w="9495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063"/>
        <w:gridCol w:w="1019"/>
        <w:gridCol w:w="795"/>
        <w:gridCol w:w="825"/>
        <w:gridCol w:w="885"/>
        <w:gridCol w:w="1065"/>
        <w:gridCol w:w="843"/>
      </w:tblGrid>
      <w:tr w:rsidR="00055B81" w:rsidRPr="00055B81" w:rsidTr="00703AAD">
        <w:trPr>
          <w:jc w:val="center"/>
        </w:trPr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Здания, до которых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определяется расстояние </w:t>
            </w:r>
          </w:p>
        </w:tc>
        <w:tc>
          <w:tcPr>
            <w:tcW w:w="54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Расстояние, метров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</w:t>
            </w:r>
          </w:p>
        </w:tc>
      </w:tr>
      <w:tr w:rsidR="00055B81" w:rsidRPr="00055B81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35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от въездов в гаражи и открытых стоянок при числе легковых автомобилей</w:t>
            </w:r>
          </w:p>
        </w:tc>
        <w:tc>
          <w:tcPr>
            <w:tcW w:w="19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от станций технического обслуживания при числе постов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</w:t>
            </w:r>
          </w:p>
        </w:tc>
      </w:tr>
      <w:tr w:rsidR="00055B81" w:rsidRPr="00055B81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10 и менее 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11-50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51-100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101-300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B81" w:rsidRPr="00055B81" w:rsidRDefault="00055B81" w:rsidP="00703AA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10 и менее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11-30</w:t>
            </w:r>
          </w:p>
        </w:tc>
      </w:tr>
      <w:tr w:rsidR="00055B81" w:rsidRPr="00055B81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Жилые дома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10**</w:t>
            </w:r>
          </w:p>
        </w:tc>
        <w:tc>
          <w:tcPr>
            <w:tcW w:w="795" w:type="dxa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15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35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25</w:t>
            </w:r>
          </w:p>
        </w:tc>
      </w:tr>
      <w:tr w:rsidR="00055B81" w:rsidRPr="00055B81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В том числе торцы жилы домов без окон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6**</w:t>
            </w:r>
          </w:p>
        </w:tc>
        <w:tc>
          <w:tcPr>
            <w:tcW w:w="795" w:type="dxa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25</w:t>
            </w:r>
          </w:p>
        </w:tc>
      </w:tr>
      <w:tr w:rsidR="00055B81" w:rsidRPr="00055B81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Общественные здания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6**</w:t>
            </w:r>
          </w:p>
        </w:tc>
        <w:tc>
          <w:tcPr>
            <w:tcW w:w="795" w:type="dxa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10**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20</w:t>
            </w:r>
          </w:p>
        </w:tc>
      </w:tr>
      <w:tr w:rsidR="00055B81" w:rsidRPr="00055B81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Общеобразовательные школы и детские дошкольные учреждения 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15</w:t>
            </w:r>
          </w:p>
        </w:tc>
        <w:tc>
          <w:tcPr>
            <w:tcW w:w="795" w:type="dxa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25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*</w:t>
            </w:r>
          </w:p>
        </w:tc>
      </w:tr>
      <w:tr w:rsidR="00055B81" w:rsidRPr="00055B81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Лечебные учреждения со стационаром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25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50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*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*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*</w:t>
            </w:r>
          </w:p>
        </w:tc>
      </w:tr>
      <w:tr w:rsidR="00055B81" w:rsidRPr="00055B81" w:rsidTr="00703AAD">
        <w:trPr>
          <w:jc w:val="center"/>
        </w:trPr>
        <w:tc>
          <w:tcPr>
            <w:tcW w:w="9498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* Определяется по согласованию с органами Государственного санитарно-эпидемиологического надзора. </w:t>
            </w: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** Для зданий гаражей </w:t>
            </w:r>
            <w:r w:rsidRPr="00055B81">
              <w:rPr>
                <w:rFonts w:ascii="Times New Roman" w:hAnsi="Times New Roman"/>
                <w:bCs/>
                <w:color w:val="000000"/>
                <w:lang w:val="en-US" w:eastAsia="en-US"/>
              </w:rPr>
              <w:t>III</w:t>
            </w: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и </w:t>
            </w:r>
            <w:r w:rsidRPr="00055B81">
              <w:rPr>
                <w:rFonts w:ascii="Times New Roman" w:hAnsi="Times New Roman"/>
                <w:bCs/>
                <w:color w:val="000000"/>
                <w:lang w:val="en-US" w:eastAsia="en-US"/>
              </w:rPr>
              <w:t>V</w:t>
            </w: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степеней огнестойкости расстояния следует принимать не менее 12метров.</w:t>
            </w: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bCs/>
                <w:i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iCs/>
                <w:color w:val="000000"/>
                <w:lang w:eastAsia="en-US"/>
              </w:rPr>
              <w:t>Примечания: 1. Расстояния следует определять от окон жилых и  общественных зданий и от границ земельных участков общеобразовательных  школ, детских дошкольных учреждений и лечебных учреждений со стационаром  до стен гаража или границ открытой стоянки.</w:t>
            </w: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bCs/>
                <w:i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iCs/>
                <w:color w:val="000000"/>
                <w:lang w:eastAsia="en-US"/>
              </w:rPr>
              <w:t xml:space="preserve">2. Расстояния от секционных жилых домов до открытых площадок вместимостью 101-300 </w:t>
            </w:r>
            <w:r w:rsidRPr="00055B81">
              <w:rPr>
                <w:rFonts w:ascii="Times New Roman" w:hAnsi="Times New Roman"/>
                <w:bCs/>
                <w:iCs/>
                <w:color w:val="000000"/>
                <w:lang w:eastAsia="en-US"/>
              </w:rPr>
              <w:lastRenderedPageBreak/>
              <w:t xml:space="preserve">машин, размещаемых вдоль продольных фасадов, следует принимать 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055B81">
                <w:rPr>
                  <w:rFonts w:ascii="Times New Roman" w:hAnsi="Times New Roman"/>
                  <w:bCs/>
                  <w:iCs/>
                  <w:color w:val="000000"/>
                  <w:lang w:eastAsia="en-US"/>
                </w:rPr>
                <w:t>50 метров</w:t>
              </w:r>
            </w:smartTag>
            <w:r w:rsidRPr="00055B81">
              <w:rPr>
                <w:rFonts w:ascii="Times New Roman" w:hAnsi="Times New Roman"/>
                <w:bCs/>
                <w:iCs/>
                <w:color w:val="000000"/>
                <w:lang w:eastAsia="en-US"/>
              </w:rPr>
              <w:t>.</w:t>
            </w: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bCs/>
                <w:i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iCs/>
                <w:color w:val="000000"/>
                <w:lang w:eastAsia="en-US"/>
              </w:rPr>
              <w:t>3. Для гаражей I-II степеней огнестойкости указанные в таблице 15 расстояния допускается сокращать на 25% при отсутствии в гаражах  открывающихся окон, а также въездов, ориентированных в сторону жилых и общественных зданий.</w:t>
            </w: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bCs/>
                <w:i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iCs/>
                <w:color w:val="000000"/>
                <w:lang w:eastAsia="en-US"/>
              </w:rPr>
              <w:t xml:space="preserve">4. Гаражи и открытые стоянки для хранения легковых автомобилей  вместимостью более 300 машино-мест и станции технического обслуживания  при числе постов более 30 следует размещать вне жилых районов на  производственной территории на 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55B81">
                <w:rPr>
                  <w:rFonts w:ascii="Times New Roman" w:hAnsi="Times New Roman"/>
                  <w:bCs/>
                  <w:iCs/>
                  <w:color w:val="000000"/>
                  <w:lang w:eastAsia="en-US"/>
                </w:rPr>
                <w:t>50 м</w:t>
              </w:r>
            </w:smartTag>
            <w:r w:rsidRPr="00055B81">
              <w:rPr>
                <w:rFonts w:ascii="Times New Roman" w:hAnsi="Times New Roman"/>
                <w:bCs/>
                <w:iCs/>
                <w:color w:val="000000"/>
                <w:lang w:eastAsia="en-US"/>
              </w:rPr>
              <w:t xml:space="preserve"> от жилых домов. Расстояния определяются по согласованию с органами Государственного санитарно-эпидемиологического надзора.</w:t>
            </w: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bCs/>
                <w:i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iCs/>
                <w:color w:val="000000"/>
                <w:lang w:eastAsia="en-US"/>
              </w:rPr>
              <w:t xml:space="preserve">5. Для гаражей вместимостью более 10 машин указанные в табл.10*  расстояния допускается принимать по интерполяции. 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iCs/>
                <w:color w:val="000000"/>
                <w:lang w:eastAsia="en-US"/>
              </w:rPr>
              <w:t>6. В одноэтажных гаражах боксового типа, принадлежащих гражданам,  допускается устройство погребов.</w:t>
            </w:r>
          </w:p>
        </w:tc>
      </w:tr>
    </w:tbl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lastRenderedPageBreak/>
        <w:t>6.1.4.1Основные расчетные параметры уличной сети следует устанавливать в соответствии с таблицей 17.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</w:p>
    <w:p w:rsidR="00055B81" w:rsidRPr="00055B81" w:rsidRDefault="00055B81" w:rsidP="00055B81">
      <w:pPr>
        <w:tabs>
          <w:tab w:val="left" w:pos="708"/>
        </w:tabs>
        <w:jc w:val="center"/>
        <w:outlineLvl w:val="0"/>
        <w:rPr>
          <w:rFonts w:ascii="Times New Roman" w:hAnsi="Times New Roman"/>
          <w:color w:val="000000"/>
        </w:rPr>
      </w:pPr>
      <w:bookmarkStart w:id="28" w:name="_Toc297163349"/>
      <w:r w:rsidRPr="00055B81">
        <w:rPr>
          <w:rFonts w:ascii="Times New Roman" w:hAnsi="Times New Roman"/>
          <w:color w:val="000000"/>
        </w:rPr>
        <w:t xml:space="preserve">Таблица 17  Расчетные параметры уличной сети </w:t>
      </w:r>
      <w:bookmarkEnd w:id="28"/>
      <w:r w:rsidRPr="00055B81">
        <w:rPr>
          <w:rFonts w:ascii="Times New Roman" w:hAnsi="Times New Roman"/>
          <w:color w:val="000000"/>
        </w:rPr>
        <w:t>сел</w:t>
      </w:r>
    </w:p>
    <w:p w:rsidR="00055B81" w:rsidRPr="00055B81" w:rsidRDefault="00055B81" w:rsidP="00055B81">
      <w:pPr>
        <w:tabs>
          <w:tab w:val="left" w:pos="708"/>
        </w:tabs>
        <w:jc w:val="center"/>
        <w:outlineLvl w:val="0"/>
        <w:rPr>
          <w:rFonts w:ascii="Times New Roman" w:hAnsi="Times New Roman"/>
          <w:color w:val="000000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4A0" w:firstRow="1" w:lastRow="0" w:firstColumn="1" w:lastColumn="0" w:noHBand="0" w:noVBand="1"/>
      </w:tblPr>
      <w:tblGrid>
        <w:gridCol w:w="2836"/>
        <w:gridCol w:w="1077"/>
        <w:gridCol w:w="934"/>
        <w:gridCol w:w="1052"/>
        <w:gridCol w:w="860"/>
        <w:gridCol w:w="1192"/>
        <w:gridCol w:w="1022"/>
        <w:gridCol w:w="912"/>
      </w:tblGrid>
      <w:tr w:rsidR="00055B81" w:rsidRPr="00055B81" w:rsidTr="00703AAD">
        <w:trPr>
          <w:trHeight w:val="65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Категория дорог и улиц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spacing w:val="-2"/>
                <w:lang w:eastAsia="en-US"/>
              </w:rPr>
              <w:t>Расчетная скорость движения, км/ч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spacing w:val="-2"/>
                <w:lang w:eastAsia="en-US"/>
              </w:rPr>
              <w:t>Ширина в крас-ных ли-ниях, 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spacing w:val="-2"/>
                <w:lang w:eastAsia="en-US"/>
              </w:rPr>
              <w:t>Ширина полосы движения, 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spacing w:val="-2"/>
                <w:lang w:eastAsia="en-US"/>
              </w:rPr>
              <w:t>Число полос движе-ния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spacing w:val="-2"/>
                <w:lang w:eastAsia="en-US"/>
              </w:rPr>
              <w:t>Наимень-ший радиус кривых в плане,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spacing w:val="-2"/>
                <w:lang w:eastAsia="en-US"/>
              </w:rPr>
              <w:t>Наиболь-ший про-дольный уклон, 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spacing w:val="-2"/>
                <w:lang w:eastAsia="en-US"/>
              </w:rPr>
              <w:t>Ширина пешеход-ной части тротуара, м</w:t>
            </w:r>
          </w:p>
        </w:tc>
      </w:tr>
      <w:tr w:rsidR="00055B81" w:rsidRPr="00055B81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spacing w:val="-2"/>
                <w:shd w:val="clear" w:color="auto" w:fill="D9D9D9"/>
                <w:lang w:eastAsia="en-US"/>
              </w:rPr>
              <w:t>Магистральные улицы</w:t>
            </w:r>
            <w:r w:rsidRPr="00055B81">
              <w:rPr>
                <w:rFonts w:ascii="Times New Roman" w:hAnsi="Times New Roman"/>
                <w:color w:val="000000"/>
                <w:spacing w:val="-2"/>
                <w:lang w:eastAsia="en-US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55B81" w:rsidRPr="00055B81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spacing w:val="-2"/>
                <w:lang w:eastAsia="en-US"/>
              </w:rPr>
              <w:t>регулируемого движения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37-75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4-8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3,0</w:t>
            </w:r>
          </w:p>
        </w:tc>
      </w:tr>
      <w:tr w:rsidR="00055B81" w:rsidRPr="00055B81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pacing w:val="-6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spacing w:val="-6"/>
                <w:lang w:eastAsia="en-US"/>
              </w:rPr>
              <w:t>транспортно-пешеходные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35-45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2-4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2,25</w:t>
            </w:r>
          </w:p>
        </w:tc>
      </w:tr>
      <w:tr w:rsidR="00055B81" w:rsidRPr="00055B81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spacing w:val="-2"/>
                <w:lang w:eastAsia="en-US"/>
              </w:rPr>
              <w:t>пешеходно-транспортные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30-40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3,0</w:t>
            </w:r>
          </w:p>
        </w:tc>
      </w:tr>
      <w:tr w:rsidR="00055B81" w:rsidRPr="00055B81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 xml:space="preserve">Улицы и дороги местного </w:t>
            </w:r>
            <w:r w:rsidRPr="00055B81">
              <w:rPr>
                <w:rFonts w:ascii="Times New Roman" w:hAnsi="Times New Roman"/>
                <w:color w:val="000000"/>
                <w:spacing w:val="-2"/>
                <w:lang w:eastAsia="en-US"/>
              </w:rPr>
              <w:t>значения: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55B81" w:rsidRPr="00055B81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spacing w:val="-2"/>
                <w:lang w:eastAsia="en-US"/>
              </w:rPr>
              <w:t>улицы в жилой застройке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2-3*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1,5</w:t>
            </w:r>
          </w:p>
        </w:tc>
      </w:tr>
      <w:tr w:rsidR="00055B81" w:rsidRPr="00055B81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spacing w:val="-2"/>
                <w:lang w:eastAsia="en-US"/>
              </w:rPr>
              <w:t xml:space="preserve">улицы и дороги в производственной зоне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1,5</w:t>
            </w:r>
          </w:p>
        </w:tc>
      </w:tr>
      <w:tr w:rsidR="00055B81" w:rsidRPr="00055B81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spacing w:val="-2"/>
                <w:lang w:eastAsia="en-US"/>
              </w:rPr>
              <w:t>парковые дороги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noBreakHyphen/>
            </w:r>
          </w:p>
        </w:tc>
      </w:tr>
      <w:tr w:rsidR="00055B81" w:rsidRPr="00055B81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spacing w:val="-2"/>
                <w:lang w:eastAsia="en-US"/>
              </w:rPr>
              <w:t>Проезды: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55B81" w:rsidRPr="00055B81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spacing w:val="-2"/>
                <w:lang w:eastAsia="en-US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10-11,5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1,0</w:t>
            </w:r>
          </w:p>
        </w:tc>
      </w:tr>
      <w:tr w:rsidR="00055B81" w:rsidRPr="00055B81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spacing w:val="-2"/>
                <w:lang w:eastAsia="en-US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7-10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0,75</w:t>
            </w:r>
          </w:p>
        </w:tc>
      </w:tr>
      <w:tr w:rsidR="00055B81" w:rsidRPr="00055B81" w:rsidTr="00703AA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spacing w:val="-2"/>
                <w:shd w:val="clear" w:color="auto" w:fill="D9D9D9"/>
                <w:lang w:eastAsia="en-US"/>
              </w:rPr>
              <w:t>Пешеходные улицы</w:t>
            </w:r>
            <w:r w:rsidRPr="00055B81">
              <w:rPr>
                <w:rFonts w:ascii="Times New Roman" w:hAnsi="Times New Roman"/>
                <w:color w:val="000000"/>
                <w:spacing w:val="-2"/>
                <w:lang w:eastAsia="en-US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55B81" w:rsidRPr="00055B81" w:rsidTr="00703AAD">
        <w:trPr>
          <w:trHeight w:val="32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spacing w:val="-2"/>
                <w:lang w:eastAsia="en-US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ind w:firstLine="0"/>
              <w:jc w:val="center"/>
              <w:rPr>
                <w:rFonts w:ascii="Times New Roman" w:hAnsi="Times New Roman"/>
                <w:color w:val="000000"/>
                <w:spacing w:val="-4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spacing w:val="-4"/>
                <w:lang w:eastAsia="en-US"/>
              </w:rPr>
              <w:t xml:space="preserve">По 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pacing w:val="-4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spacing w:val="-4"/>
                <w:lang w:eastAsia="en-US"/>
              </w:rPr>
              <w:t>расчету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 xml:space="preserve">По 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проекту</w:t>
            </w:r>
          </w:p>
        </w:tc>
      </w:tr>
      <w:tr w:rsidR="00055B81" w:rsidRPr="00055B81" w:rsidTr="00703AA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spacing w:val="-2"/>
                <w:lang w:eastAsia="en-US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0,75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То же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 xml:space="preserve">По 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проекту</w:t>
            </w:r>
          </w:p>
        </w:tc>
      </w:tr>
      <w:tr w:rsidR="00055B81" w:rsidRPr="00055B81" w:rsidTr="00703AA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spacing w:val="-2"/>
                <w:lang w:eastAsia="en-US"/>
              </w:rPr>
              <w:t>Велосипедные дорожки: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1-2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noBreakHyphen/>
            </w:r>
          </w:p>
        </w:tc>
      </w:tr>
    </w:tbl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  <w:spacing w:val="40"/>
        </w:rPr>
      </w:pPr>
      <w:r w:rsidRPr="00055B81">
        <w:rPr>
          <w:rFonts w:ascii="Times New Roman" w:hAnsi="Times New Roman"/>
          <w:color w:val="000000"/>
          <w:spacing w:val="40"/>
        </w:rPr>
        <w:t>Примечания: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4. В ширину пешеходной части тротуаров и дорожек не включаются площади, необходимые для размещения киосков, скамеек и т. п.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В условиях реконструкции на улицах местного значения, а также при расчетном пешеходном движении менее 50 чел./ч в обоих направлениях допускается устройство тротуаров и дорожек шириной </w:t>
      </w:r>
      <w:smartTag w:uri="urn:schemas-microsoft-com:office:smarttags" w:element="metricconverter">
        <w:smartTagPr>
          <w:attr w:name="ProductID" w:val="1 м"/>
        </w:smartTagPr>
        <w:r w:rsidRPr="00055B81">
          <w:rPr>
            <w:rFonts w:ascii="Times New Roman" w:hAnsi="Times New Roman"/>
            <w:color w:val="000000"/>
          </w:rPr>
          <w:t>1 м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lastRenderedPageBreak/>
        <w:t xml:space="preserve">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055B81">
          <w:rPr>
            <w:rFonts w:ascii="Times New Roman" w:hAnsi="Times New Roman"/>
            <w:color w:val="000000"/>
          </w:rPr>
          <w:t>0,5 м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5. Допускается предусматривать поэтапное достижение расчетных параметров магистральных улиц и дорог,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6.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6.1.5</w:t>
      </w:r>
      <w:r w:rsidRPr="00055B81">
        <w:rPr>
          <w:rFonts w:ascii="Times New Roman" w:hAnsi="Times New Roman"/>
          <w:color w:val="000000"/>
        </w:rPr>
        <w:t xml:space="preserve">. Для обеспечения подъездов к группам жилых зданий и иных объектов, а также к отдельным зданиям следует предусматривать </w:t>
      </w:r>
      <w:r w:rsidRPr="00055B81">
        <w:rPr>
          <w:rFonts w:ascii="Times New Roman" w:hAnsi="Times New Roman"/>
          <w:b/>
          <w:color w:val="000000"/>
        </w:rPr>
        <w:t>проезды</w:t>
      </w:r>
      <w:r w:rsidRPr="00055B81">
        <w:rPr>
          <w:rFonts w:ascii="Times New Roman" w:hAnsi="Times New Roman"/>
          <w:color w:val="000000"/>
        </w:rPr>
        <w:t>, в том числе: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проезжей части </w:t>
      </w:r>
      <w:smartTag w:uri="urn:schemas-microsoft-com:office:smarttags" w:element="metricconverter">
        <w:smartTagPr>
          <w:attr w:name="ProductID" w:val="5,5 м"/>
        </w:smartTagPr>
        <w:r w:rsidRPr="00055B81">
          <w:rPr>
            <w:rFonts w:ascii="Times New Roman" w:hAnsi="Times New Roman"/>
            <w:color w:val="000000"/>
          </w:rPr>
          <w:t>5,5 м</w:t>
        </w:r>
      </w:smartTag>
      <w:r w:rsidRPr="00055B81">
        <w:rPr>
          <w:rFonts w:ascii="Times New Roman" w:hAnsi="Times New Roman"/>
          <w:color w:val="000000"/>
        </w:rPr>
        <w:t>;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- к отдельно стоящим зданиям – второстепенные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055B81">
          <w:rPr>
            <w:rFonts w:ascii="Times New Roman" w:hAnsi="Times New Roman"/>
            <w:color w:val="000000"/>
          </w:rPr>
          <w:t>3,5 м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055B81">
          <w:rPr>
            <w:rFonts w:ascii="Times New Roman" w:hAnsi="Times New Roman"/>
            <w:color w:val="000000"/>
          </w:rPr>
          <w:t>3,5 м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К отдельно стоящим жилым зданиям высотой не более 9 этажей, а также 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055B81">
          <w:rPr>
            <w:rFonts w:ascii="Times New Roman" w:hAnsi="Times New Roman"/>
            <w:color w:val="000000"/>
          </w:rPr>
          <w:t>150 м</w:t>
        </w:r>
      </w:smartTag>
      <w:r w:rsidRPr="00055B81">
        <w:rPr>
          <w:rFonts w:ascii="Times New Roman" w:hAnsi="Times New Roman"/>
          <w:color w:val="000000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055B81">
          <w:rPr>
            <w:rFonts w:ascii="Times New Roman" w:hAnsi="Times New Roman"/>
            <w:color w:val="000000"/>
          </w:rPr>
          <w:t>4,2 м</w:t>
        </w:r>
      </w:smartTag>
      <w:r w:rsidRPr="00055B81">
        <w:rPr>
          <w:rFonts w:ascii="Times New Roman" w:hAnsi="Times New Roman"/>
          <w:color w:val="000000"/>
        </w:rPr>
        <w:t xml:space="preserve">, а в малоэтажной (2-3 этажа) застройке при ширине не менее </w:t>
      </w:r>
      <w:smartTag w:uri="urn:schemas-microsoft-com:office:smarttags" w:element="metricconverter">
        <w:smartTagPr>
          <w:attr w:name="ProductID" w:val="3,5 м"/>
        </w:smartTagPr>
        <w:r w:rsidRPr="00055B81">
          <w:rPr>
            <w:rFonts w:ascii="Times New Roman" w:hAnsi="Times New Roman"/>
            <w:color w:val="000000"/>
          </w:rPr>
          <w:t>3,5 м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6.1.6.</w:t>
      </w:r>
      <w:r w:rsidRPr="00055B81">
        <w:rPr>
          <w:rFonts w:ascii="Times New Roman" w:hAnsi="Times New Roman"/>
          <w:color w:val="000000"/>
        </w:rPr>
        <w:t xml:space="preserve"> Тупиковые проезды к отдельно стоящим зданиям в соответствии с требованиями Федерального закона от 22.07.2008 г. № 123-ФЗ «Технический регламент о требованиях пожарной безопасности» должны быть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055B81">
          <w:rPr>
            <w:rFonts w:ascii="Times New Roman" w:hAnsi="Times New Roman"/>
            <w:color w:val="000000"/>
          </w:rPr>
          <w:t>150 м</w:t>
        </w:r>
      </w:smartTag>
      <w:r w:rsidRPr="00055B81">
        <w:rPr>
          <w:rFonts w:ascii="Times New Roman" w:hAnsi="Times New Roman"/>
          <w:color w:val="000000"/>
        </w:rPr>
        <w:t xml:space="preserve"> и заканчиваться разворотными площадками размером в плане 16×16 м.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Использование разворотных площадок для стоянки автомобилей не допускается.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6.1.7</w:t>
      </w:r>
      <w:r w:rsidRPr="00055B81">
        <w:rPr>
          <w:rFonts w:ascii="Times New Roman" w:hAnsi="Times New Roman"/>
          <w:color w:val="000000"/>
        </w:rPr>
        <w:t xml:space="preserve">. В зоне малоэтажной жилой застройки основные проезды проектируются с двусторонним движением с шириной проезжей части </w:t>
      </w:r>
      <w:smartTag w:uri="urn:schemas-microsoft-com:office:smarttags" w:element="metricconverter">
        <w:smartTagPr>
          <w:attr w:name="ProductID" w:val="6 м"/>
        </w:smartTagPr>
        <w:r w:rsidRPr="00055B81">
          <w:rPr>
            <w:rFonts w:ascii="Times New Roman" w:hAnsi="Times New Roman"/>
            <w:color w:val="000000"/>
          </w:rPr>
          <w:t>6 м</w:t>
        </w:r>
      </w:smartTag>
      <w:r w:rsidRPr="00055B81">
        <w:rPr>
          <w:rFonts w:ascii="Times New Roman" w:hAnsi="Times New Roman"/>
          <w:color w:val="000000"/>
        </w:rPr>
        <w:t xml:space="preserve">. 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Допускается устройство основных проездов с кольцевым односторонним движением транспорта протяженностью не более </w:t>
      </w:r>
      <w:smartTag w:uri="urn:schemas-microsoft-com:office:smarttags" w:element="metricconverter">
        <w:smartTagPr>
          <w:attr w:name="ProductID" w:val="300 м"/>
        </w:smartTagPr>
        <w:r w:rsidRPr="00055B81">
          <w:rPr>
            <w:rFonts w:ascii="Times New Roman" w:hAnsi="Times New Roman"/>
            <w:color w:val="000000"/>
          </w:rPr>
          <w:t>300 м</w:t>
        </w:r>
      </w:smartTag>
      <w:r w:rsidRPr="00055B81">
        <w:rPr>
          <w:rFonts w:ascii="Times New Roman" w:hAnsi="Times New Roman"/>
          <w:color w:val="000000"/>
        </w:rPr>
        <w:t xml:space="preserve"> и проезжей частью в одну полосу движения шириной не менее </w:t>
      </w:r>
      <w:smartTag w:uri="urn:schemas-microsoft-com:office:smarttags" w:element="metricconverter">
        <w:smartTagPr>
          <w:attr w:name="ProductID" w:val="4 м"/>
        </w:smartTagPr>
        <w:r w:rsidRPr="00055B81">
          <w:rPr>
            <w:rFonts w:ascii="Times New Roman" w:hAnsi="Times New Roman"/>
            <w:color w:val="000000"/>
          </w:rPr>
          <w:t>4 м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На однополосных проездах необходимо предусматривать разъездные площадки шириной не менее </w:t>
      </w:r>
      <w:smartTag w:uri="urn:schemas-microsoft-com:office:smarttags" w:element="metricconverter">
        <w:smartTagPr>
          <w:attr w:name="ProductID" w:val="7 м"/>
        </w:smartTagPr>
        <w:r w:rsidRPr="00055B81">
          <w:rPr>
            <w:rFonts w:ascii="Times New Roman" w:hAnsi="Times New Roman"/>
            <w:color w:val="000000"/>
          </w:rPr>
          <w:t>7 м</w:t>
        </w:r>
      </w:smartTag>
      <w:r w:rsidRPr="00055B81">
        <w:rPr>
          <w:rFonts w:ascii="Times New Roman" w:hAnsi="Times New Roman"/>
          <w:color w:val="000000"/>
        </w:rPr>
        <w:t xml:space="preserve"> и длиной не менее </w:t>
      </w:r>
      <w:smartTag w:uri="urn:schemas-microsoft-com:office:smarttags" w:element="metricconverter">
        <w:smartTagPr>
          <w:attr w:name="ProductID" w:val="15 м"/>
        </w:smartTagPr>
        <w:r w:rsidRPr="00055B81">
          <w:rPr>
            <w:rFonts w:ascii="Times New Roman" w:hAnsi="Times New Roman"/>
            <w:color w:val="000000"/>
          </w:rPr>
          <w:t>15 м</w:t>
        </w:r>
      </w:smartTag>
      <w:r w:rsidRPr="00055B81">
        <w:rPr>
          <w:rFonts w:ascii="Times New Roman" w:hAnsi="Times New Roman"/>
          <w:color w:val="000000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055B81">
          <w:rPr>
            <w:rFonts w:ascii="Times New Roman" w:hAnsi="Times New Roman"/>
            <w:color w:val="000000"/>
          </w:rPr>
          <w:t>200 м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Вдоль основных проездов необходимо устройство тротуаров шириной не менее </w:t>
      </w:r>
      <w:smartTag w:uri="urn:schemas-microsoft-com:office:smarttags" w:element="metricconverter">
        <w:smartTagPr>
          <w:attr w:name="ProductID" w:val="1,5 м"/>
        </w:smartTagPr>
        <w:r w:rsidRPr="00055B81">
          <w:rPr>
            <w:rFonts w:ascii="Times New Roman" w:hAnsi="Times New Roman"/>
            <w:color w:val="000000"/>
          </w:rPr>
          <w:t>1,5 м</w:t>
        </w:r>
      </w:smartTag>
      <w:r w:rsidRPr="00055B81">
        <w:rPr>
          <w:rFonts w:ascii="Times New Roman" w:hAnsi="Times New Roman"/>
          <w:color w:val="000000"/>
        </w:rPr>
        <w:t>. Тротуары могут устраиваться с одной стороны.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6.1.8.</w:t>
      </w:r>
      <w:r w:rsidRPr="00055B81">
        <w:rPr>
          <w:rFonts w:ascii="Times New Roman" w:hAnsi="Times New Roman"/>
          <w:color w:val="000000"/>
        </w:rPr>
        <w:t xml:space="preserve"> В зоне малоэтажной жилой застройки в</w:t>
      </w:r>
      <w:r w:rsidRPr="00055B81">
        <w:rPr>
          <w:rFonts w:ascii="Times New Roman" w:hAnsi="Times New Roman"/>
          <w:b/>
          <w:color w:val="000000"/>
        </w:rPr>
        <w:t>торостепенные проезды</w:t>
      </w:r>
      <w:r w:rsidRPr="00055B81">
        <w:rPr>
          <w:rFonts w:ascii="Times New Roman" w:hAnsi="Times New Roman"/>
          <w:color w:val="000000"/>
        </w:rPr>
        <w:t xml:space="preserve"> допускается проектировать однополосными шириной не менее </w:t>
      </w:r>
      <w:smartTag w:uri="urn:schemas-microsoft-com:office:smarttags" w:element="metricconverter">
        <w:smartTagPr>
          <w:attr w:name="ProductID" w:val="4 м"/>
        </w:smartTagPr>
        <w:r w:rsidRPr="00055B81">
          <w:rPr>
            <w:rFonts w:ascii="Times New Roman" w:hAnsi="Times New Roman"/>
            <w:color w:val="000000"/>
          </w:rPr>
          <w:t>4 м</w:t>
        </w:r>
      </w:smartTag>
      <w:r w:rsidRPr="00055B81">
        <w:rPr>
          <w:rFonts w:ascii="Times New Roman" w:hAnsi="Times New Roman"/>
          <w:color w:val="000000"/>
        </w:rPr>
        <w:t>. Устройство тротуаров вдоль второстепенных проездов не регламентируется.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6.1.9</w:t>
      </w:r>
      <w:r w:rsidRPr="00055B81">
        <w:rPr>
          <w:rFonts w:ascii="Times New Roman" w:hAnsi="Times New Roman"/>
          <w:color w:val="000000"/>
        </w:rPr>
        <w:t xml:space="preserve">. Тротуары и велосипедные дорожки следует устраивать приподнятыми на </w:t>
      </w:r>
      <w:smartTag w:uri="urn:schemas-microsoft-com:office:smarttags" w:element="metricconverter">
        <w:smartTagPr>
          <w:attr w:name="ProductID" w:val="0,15 м"/>
        </w:smartTagPr>
        <w:r w:rsidRPr="00055B81">
          <w:rPr>
            <w:rFonts w:ascii="Times New Roman" w:hAnsi="Times New Roman"/>
            <w:color w:val="000000"/>
          </w:rPr>
          <w:t>0,15 м</w:t>
        </w:r>
      </w:smartTag>
      <w:r w:rsidRPr="00055B81">
        <w:rPr>
          <w:rFonts w:ascii="Times New Roman" w:hAnsi="Times New Roman"/>
          <w:color w:val="000000"/>
        </w:rPr>
        <w:t xml:space="preserve">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</w:t>
      </w:r>
      <w:smartTag w:uri="urn:schemas-microsoft-com:office:smarttags" w:element="metricconverter">
        <w:smartTagPr>
          <w:attr w:name="ProductID" w:val="3 м"/>
        </w:smartTagPr>
        <w:r w:rsidRPr="00055B81">
          <w:rPr>
            <w:rFonts w:ascii="Times New Roman" w:hAnsi="Times New Roman"/>
            <w:color w:val="000000"/>
          </w:rPr>
          <w:t>3 м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6.1.10</w:t>
      </w:r>
      <w:r w:rsidRPr="00055B81">
        <w:rPr>
          <w:rFonts w:ascii="Times New Roman" w:hAnsi="Times New Roman"/>
          <w:color w:val="000000"/>
        </w:rPr>
        <w:t>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Ширина велосипедной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055B81">
          <w:rPr>
            <w:rFonts w:ascii="Times New Roman" w:hAnsi="Times New Roman"/>
            <w:color w:val="000000"/>
          </w:rPr>
          <w:t>1,2 м</w:t>
        </w:r>
      </w:smartTag>
      <w:r w:rsidRPr="00055B81">
        <w:rPr>
          <w:rFonts w:ascii="Times New Roman" w:hAnsi="Times New Roman"/>
          <w:color w:val="000000"/>
        </w:rPr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055B81">
          <w:rPr>
            <w:rFonts w:ascii="Times New Roman" w:hAnsi="Times New Roman"/>
            <w:color w:val="000000"/>
          </w:rPr>
          <w:t>1,5 м</w:t>
        </w:r>
      </w:smartTag>
      <w:r w:rsidRPr="00055B81">
        <w:rPr>
          <w:rFonts w:ascii="Times New Roman" w:hAnsi="Times New Roman"/>
          <w:color w:val="000000"/>
        </w:rPr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055B81">
          <w:rPr>
            <w:rFonts w:ascii="Times New Roman" w:hAnsi="Times New Roman"/>
            <w:color w:val="000000"/>
          </w:rPr>
          <w:t>1 м</w:t>
        </w:r>
      </w:smartTag>
      <w:r w:rsidRPr="00055B81">
        <w:rPr>
          <w:rFonts w:ascii="Times New Roman" w:hAnsi="Times New Roman"/>
          <w:color w:val="000000"/>
        </w:rPr>
        <w:t>. Наименьшие расстояния безопасности от края велодорожки следует принимать, м: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- до проезжей части, опор транспортных сооружений и деревьев – 0,75;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- до тротуаров – 0,5;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- до стоянок автомобилей и остановок общественного транспорта – 1,5.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lastRenderedPageBreak/>
        <w:t>6.1.11</w:t>
      </w:r>
      <w:r w:rsidRPr="00055B81">
        <w:rPr>
          <w:rFonts w:ascii="Times New Roman" w:hAnsi="Times New Roman"/>
          <w:color w:val="000000"/>
        </w:rPr>
        <w:t xml:space="preserve">.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колясок. При этом высота вертикальных препятствий (бортовые камни, поребрики) на пути следования не должна превышать </w:t>
      </w:r>
      <w:smartTag w:uri="urn:schemas-microsoft-com:office:smarttags" w:element="metricconverter">
        <w:smartTagPr>
          <w:attr w:name="ProductID" w:val="5 см"/>
        </w:smartTagPr>
        <w:r w:rsidRPr="00055B81">
          <w:rPr>
            <w:rFonts w:ascii="Times New Roman" w:hAnsi="Times New Roman"/>
            <w:color w:val="000000"/>
          </w:rPr>
          <w:t>5 см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pStyle w:val="16"/>
        <w:tabs>
          <w:tab w:val="left" w:pos="708"/>
        </w:tabs>
        <w:spacing w:line="240" w:lineRule="auto"/>
        <w:ind w:firstLine="567"/>
        <w:rPr>
          <w:rFonts w:ascii="Times New Roman" w:hAnsi="Times New Roman"/>
          <w:b w:val="0"/>
          <w:color w:val="000000"/>
          <w:sz w:val="24"/>
          <w:szCs w:val="24"/>
        </w:rPr>
      </w:pPr>
      <w:r w:rsidRPr="00055B81">
        <w:rPr>
          <w:rFonts w:ascii="Times New Roman" w:hAnsi="Times New Roman"/>
          <w:b w:val="0"/>
          <w:color w:val="000000"/>
          <w:sz w:val="24"/>
          <w:szCs w:val="24"/>
        </w:rPr>
        <w:t xml:space="preserve">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055B81">
          <w:rPr>
            <w:rFonts w:ascii="Times New Roman" w:hAnsi="Times New Roman"/>
            <w:b w:val="0"/>
            <w:color w:val="000000"/>
            <w:sz w:val="24"/>
            <w:szCs w:val="24"/>
          </w:rPr>
          <w:t>150 м</w:t>
        </w:r>
      </w:smartTag>
      <w:r w:rsidRPr="00055B81">
        <w:rPr>
          <w:rFonts w:ascii="Times New Roman" w:hAnsi="Times New Roman"/>
          <w:b w:val="0"/>
          <w:color w:val="000000"/>
          <w:sz w:val="24"/>
          <w:szCs w:val="24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055B81">
          <w:rPr>
            <w:rFonts w:ascii="Times New Roman" w:hAnsi="Times New Roman"/>
            <w:b w:val="0"/>
            <w:color w:val="000000"/>
            <w:sz w:val="24"/>
            <w:szCs w:val="24"/>
          </w:rPr>
          <w:t>4,2 м</w:t>
        </w:r>
      </w:smartTag>
      <w:r w:rsidRPr="00055B81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055B81" w:rsidRPr="00055B81" w:rsidRDefault="00055B81" w:rsidP="00055B81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0"/>
        <w:jc w:val="center"/>
        <w:rPr>
          <w:rFonts w:ascii="Times New Roman" w:hAnsi="Times New Roman"/>
          <w:b/>
          <w:iCs/>
          <w:color w:val="000000"/>
        </w:rPr>
      </w:pPr>
      <w:r w:rsidRPr="00055B81">
        <w:rPr>
          <w:rFonts w:ascii="Times New Roman" w:hAnsi="Times New Roman"/>
          <w:b/>
          <w:color w:val="000000"/>
        </w:rPr>
        <w:t xml:space="preserve">6.2. </w:t>
      </w:r>
      <w:r w:rsidRPr="00055B81">
        <w:rPr>
          <w:rFonts w:ascii="Times New Roman" w:hAnsi="Times New Roman"/>
          <w:b/>
          <w:iCs/>
          <w:color w:val="000000"/>
        </w:rPr>
        <w:t>Сооружения и устройства для хранения, парковки и обслуживания транспортных средств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6.2.1</w:t>
      </w:r>
      <w:r w:rsidRPr="00055B81">
        <w:rPr>
          <w:rFonts w:ascii="Times New Roman" w:hAnsi="Times New Roman"/>
          <w:color w:val="000000"/>
        </w:rPr>
        <w:t xml:space="preserve">. Общая обеспеченность закрытыми и открытыми </w:t>
      </w:r>
      <w:r w:rsidRPr="00055B81">
        <w:rPr>
          <w:rFonts w:ascii="Times New Roman" w:hAnsi="Times New Roman"/>
          <w:b/>
          <w:color w:val="000000"/>
        </w:rPr>
        <w:t>автостоянками для постоянного хранения</w:t>
      </w:r>
      <w:r w:rsidRPr="00055B81">
        <w:rPr>
          <w:rFonts w:ascii="Times New Roman" w:hAnsi="Times New Roman"/>
          <w:color w:val="000000"/>
        </w:rPr>
        <w:t xml:space="preserve"> автомобилей определяется из расчета минимально допустимого уровня обеспеченности  не менее 90 % расчетного числа индивидуальных легковых автомобилей.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поселения.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- мотоциклы и мотороллеры с колясками, мотоколяски – 0,5;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- мотоциклы и мотороллеры без колясок – 0,25;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- мопеды и велосипеды – 0,1.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bCs/>
          <w:iCs/>
          <w:color w:val="000000"/>
        </w:rPr>
      </w:pPr>
      <w:r w:rsidRPr="00055B81">
        <w:rPr>
          <w:rFonts w:ascii="Times New Roman" w:hAnsi="Times New Roman"/>
          <w:color w:val="000000"/>
        </w:rPr>
        <w:t>6.2.2.Норматив стоянок легковых автомобилей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bCs/>
          <w:iCs/>
          <w:color w:val="000000"/>
        </w:rPr>
      </w:pP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 Нормы расчета стоянок легковых автомобилей допускается принимать в соответствии с таблицей 18.1.</w:t>
      </w:r>
    </w:p>
    <w:p w:rsidR="00055B81" w:rsidRPr="00055B81" w:rsidRDefault="00055B81" w:rsidP="00055B81">
      <w:pPr>
        <w:tabs>
          <w:tab w:val="left" w:pos="708"/>
        </w:tabs>
        <w:jc w:val="right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Таблица 18.1</w:t>
      </w:r>
    </w:p>
    <w:tbl>
      <w:tblPr>
        <w:tblW w:w="9585" w:type="dxa"/>
        <w:jc w:val="center"/>
        <w:tblInd w:w="-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7"/>
        <w:gridCol w:w="2287"/>
        <w:gridCol w:w="1701"/>
      </w:tblGrid>
      <w:tr w:rsidR="00055B81" w:rsidRPr="00055B81" w:rsidTr="00703AAD">
        <w:trPr>
          <w:trHeight w:val="23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Рекреационные территории, объекты отдыха, здания и сооружения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Расчетная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 xml:space="preserve">Число машино-мест </w:t>
            </w:r>
          </w:p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на расчетную единицу</w:t>
            </w:r>
          </w:p>
        </w:tc>
      </w:tr>
      <w:tr w:rsidR="00055B81" w:rsidRPr="00055B81" w:rsidTr="00703AAD">
        <w:trPr>
          <w:trHeight w:val="23"/>
          <w:jc w:val="center"/>
        </w:trPr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bCs/>
                <w:color w:val="000000"/>
              </w:rPr>
            </w:pPr>
            <w:r w:rsidRPr="00055B81">
              <w:rPr>
                <w:rFonts w:cs="Times New Roman"/>
                <w:bCs/>
                <w:color w:val="000000"/>
              </w:rPr>
              <w:t>Рекреационные территории и объекты отдыха</w:t>
            </w:r>
          </w:p>
        </w:tc>
      </w:tr>
      <w:tr w:rsidR="00055B81" w:rsidRPr="00055B8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Пляжи и парки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20-25</w:t>
            </w:r>
          </w:p>
        </w:tc>
      </w:tr>
      <w:tr w:rsidR="00055B81" w:rsidRPr="00055B8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Лесопарки и заповедники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7-10</w:t>
            </w:r>
          </w:p>
        </w:tc>
      </w:tr>
      <w:tr w:rsidR="00055B81" w:rsidRPr="00055B8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20-25</w:t>
            </w:r>
          </w:p>
        </w:tc>
      </w:tr>
      <w:tr w:rsidR="00055B81" w:rsidRPr="00055B8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Береговые базы маломерного флота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10-15</w:t>
            </w:r>
          </w:p>
        </w:tc>
      </w:tr>
      <w:tr w:rsidR="00055B81" w:rsidRPr="00055B8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100 отдыхающих и обслуживающего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3-5</w:t>
            </w:r>
          </w:p>
        </w:tc>
      </w:tr>
      <w:tr w:rsidR="00055B81" w:rsidRPr="00055B8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Гостиницы (туристские и курортные)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То 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20-25</w:t>
            </w:r>
          </w:p>
        </w:tc>
      </w:tr>
      <w:tr w:rsidR="00055B81" w:rsidRPr="00055B8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Мотели и кемпинги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По расчетной вместимости</w:t>
            </w:r>
          </w:p>
        </w:tc>
      </w:tr>
      <w:tr w:rsidR="00055B81" w:rsidRPr="00055B8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 xml:space="preserve">Предприятия общественного питания, торговли </w:t>
            </w:r>
          </w:p>
          <w:p w:rsidR="00055B81" w:rsidRPr="00055B81" w:rsidRDefault="00055B81" w:rsidP="00703AAD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и коммунально-бытового обслуживания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100 мест в залах или единовременных посетителей и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7-10</w:t>
            </w:r>
          </w:p>
        </w:tc>
      </w:tr>
      <w:tr w:rsidR="00055B81" w:rsidRPr="00055B81" w:rsidTr="00703AAD">
        <w:trPr>
          <w:trHeight w:val="23"/>
          <w:jc w:val="center"/>
        </w:trPr>
        <w:tc>
          <w:tcPr>
            <w:tcW w:w="95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bCs/>
                <w:color w:val="000000"/>
              </w:rPr>
            </w:pPr>
            <w:r w:rsidRPr="00055B81">
              <w:rPr>
                <w:rFonts w:cs="Times New Roman"/>
                <w:bCs/>
                <w:color w:val="000000"/>
              </w:rPr>
              <w:t>Здания и сооружения</w:t>
            </w:r>
          </w:p>
        </w:tc>
      </w:tr>
      <w:tr w:rsidR="00055B81" w:rsidRPr="00055B8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 xml:space="preserve">Учреждения управления, кредитно-финансовые </w:t>
            </w:r>
          </w:p>
          <w:p w:rsidR="00055B81" w:rsidRPr="00055B81" w:rsidRDefault="00055B81" w:rsidP="00703AAD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и юридические учреждения, научные и проектные организации, высшие  учебные заведения и другие здания офисного типа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5B81" w:rsidRPr="00055B81" w:rsidRDefault="00055B81" w:rsidP="00703AAD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color w:val="000000"/>
              </w:rPr>
            </w:pPr>
          </w:p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100 кв.метров</w:t>
            </w:r>
          </w:p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общей площади</w:t>
            </w:r>
          </w:p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5B81" w:rsidRPr="00055B81" w:rsidRDefault="00055B81" w:rsidP="00703AAD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color w:val="000000"/>
              </w:rPr>
            </w:pPr>
          </w:p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2-3</w:t>
            </w:r>
          </w:p>
        </w:tc>
      </w:tr>
      <w:tr w:rsidR="00055B81" w:rsidRPr="00055B8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Учреждения общего образования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100мест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5-7</w:t>
            </w:r>
          </w:p>
        </w:tc>
      </w:tr>
      <w:tr w:rsidR="00055B81" w:rsidRPr="00055B8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Промышленные предприятия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 xml:space="preserve">100 работающих в </w:t>
            </w:r>
            <w:r w:rsidRPr="00055B81">
              <w:rPr>
                <w:rFonts w:cs="Times New Roman"/>
                <w:color w:val="000000"/>
              </w:rPr>
              <w:lastRenderedPageBreak/>
              <w:t>двух смежных сменах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lastRenderedPageBreak/>
              <w:t>10-15</w:t>
            </w:r>
          </w:p>
        </w:tc>
      </w:tr>
      <w:tr w:rsidR="00055B81" w:rsidRPr="00055B8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lastRenderedPageBreak/>
              <w:t xml:space="preserve">Больницы.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100 коек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10-15</w:t>
            </w:r>
          </w:p>
        </w:tc>
      </w:tr>
      <w:tr w:rsidR="00055B81" w:rsidRPr="00055B8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Поликлиники ,Фапы, амбулатории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100 посещений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10-15</w:t>
            </w:r>
          </w:p>
        </w:tc>
      </w:tr>
      <w:tr w:rsidR="00055B81" w:rsidRPr="00055B8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 xml:space="preserve">Спортивные здания и сооружения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20-25</w:t>
            </w:r>
          </w:p>
        </w:tc>
      </w:tr>
      <w:tr w:rsidR="00055B81" w:rsidRPr="00055B8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Клубы, музеи, выставки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100 мест или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20-25</w:t>
            </w:r>
          </w:p>
        </w:tc>
      </w:tr>
      <w:tr w:rsidR="00055B81" w:rsidRPr="00055B8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 xml:space="preserve">Парки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15-20</w:t>
            </w:r>
          </w:p>
        </w:tc>
      </w:tr>
      <w:tr w:rsidR="00055B81" w:rsidRPr="00055B8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и, магазины с площадью торговых залов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100 кв.метров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</w:p>
        </w:tc>
      </w:tr>
      <w:tr w:rsidR="00055B81" w:rsidRPr="00055B8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до 25000 кв.метров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100 кв.метров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3-4</w:t>
            </w:r>
          </w:p>
        </w:tc>
      </w:tr>
      <w:tr w:rsidR="00055B81" w:rsidRPr="00055B8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</w:p>
        </w:tc>
      </w:tr>
      <w:tr w:rsidR="00055B81" w:rsidRPr="00055B8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Рынки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50 торговых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20-25</w:t>
            </w:r>
          </w:p>
        </w:tc>
      </w:tr>
      <w:tr w:rsidR="00055B81" w:rsidRPr="00055B8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 xml:space="preserve">Рестораны и кафе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20-25</w:t>
            </w:r>
          </w:p>
        </w:tc>
      </w:tr>
      <w:tr w:rsidR="00055B81" w:rsidRPr="00055B8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Гостиницы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Тоже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10-15</w:t>
            </w:r>
          </w:p>
        </w:tc>
      </w:tr>
      <w:tr w:rsidR="00055B81" w:rsidRPr="00055B8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Вокзалы всех видов транспорта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100 пассажиров дальнего и местного сообщений, прибывающих в час «пик»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5B81" w:rsidRPr="00055B81" w:rsidRDefault="00055B8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55B81">
              <w:rPr>
                <w:rFonts w:cs="Times New Roman"/>
                <w:color w:val="000000"/>
              </w:rPr>
              <w:t>10-15</w:t>
            </w:r>
          </w:p>
        </w:tc>
      </w:tr>
    </w:tbl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6.2.3.</w:t>
      </w:r>
      <w:r w:rsidRPr="00055B81">
        <w:rPr>
          <w:rFonts w:ascii="Times New Roman" w:hAnsi="Times New Roman"/>
          <w:color w:val="000000"/>
        </w:rPr>
        <w:t xml:space="preserve"> Сооружения для хранения легковых автомобилей населения следует проектировать в радиусе доступности 250-</w:t>
      </w:r>
      <w:smartTag w:uri="urn:schemas-microsoft-com:office:smarttags" w:element="metricconverter">
        <w:smartTagPr>
          <w:attr w:name="ProductID" w:val="300 м"/>
        </w:smartTagPr>
        <w:r w:rsidRPr="00055B81">
          <w:rPr>
            <w:rFonts w:ascii="Times New Roman" w:hAnsi="Times New Roman"/>
            <w:color w:val="000000"/>
          </w:rPr>
          <w:t>300 м</w:t>
        </w:r>
      </w:smartTag>
      <w:r w:rsidRPr="00055B81">
        <w:rPr>
          <w:rFonts w:ascii="Times New Roman" w:hAnsi="Times New Roman"/>
          <w:color w:val="000000"/>
        </w:rPr>
        <w:t xml:space="preserve"> от мест жительства автовладельцев, но не более чем в </w:t>
      </w:r>
      <w:smartTag w:uri="urn:schemas-microsoft-com:office:smarttags" w:element="metricconverter">
        <w:smartTagPr>
          <w:attr w:name="ProductID" w:val="800 м"/>
        </w:smartTagPr>
        <w:r w:rsidRPr="00055B81">
          <w:rPr>
            <w:rFonts w:ascii="Times New Roman" w:hAnsi="Times New Roman"/>
            <w:color w:val="000000"/>
          </w:rPr>
          <w:t>800 м</w:t>
        </w:r>
      </w:smartTag>
      <w:r w:rsidRPr="00055B81">
        <w:rPr>
          <w:rFonts w:ascii="Times New Roman" w:hAnsi="Times New Roman"/>
          <w:color w:val="000000"/>
        </w:rPr>
        <w:t xml:space="preserve">; на территориях индивидуальной жилой застройки не более чем в </w:t>
      </w:r>
      <w:smartTag w:uri="urn:schemas-microsoft-com:office:smarttags" w:element="metricconverter">
        <w:smartTagPr>
          <w:attr w:name="ProductID" w:val="200 м"/>
        </w:smartTagPr>
        <w:r w:rsidRPr="00055B81">
          <w:rPr>
            <w:rFonts w:ascii="Times New Roman" w:hAnsi="Times New Roman"/>
            <w:color w:val="000000"/>
          </w:rPr>
          <w:t>200 м</w:t>
        </w:r>
      </w:smartTag>
      <w:r w:rsidRPr="00055B81">
        <w:rPr>
          <w:rFonts w:ascii="Times New Roman" w:hAnsi="Times New Roman"/>
          <w:color w:val="000000"/>
        </w:rPr>
        <w:t xml:space="preserve">. Допускается увеличивать дальность подходов к сооружениям хранения легковых автомобилей для жителей микрорайонов (кварталов) с сохраняемой застройкой до </w:t>
      </w:r>
      <w:smartTag w:uri="urn:schemas-microsoft-com:office:smarttags" w:element="metricconverter">
        <w:smartTagPr>
          <w:attr w:name="ProductID" w:val="1500 м"/>
        </w:smartTagPr>
        <w:r w:rsidRPr="00055B81">
          <w:rPr>
            <w:rFonts w:ascii="Times New Roman" w:hAnsi="Times New Roman"/>
            <w:color w:val="000000"/>
          </w:rPr>
          <w:t>1500 м</w:t>
        </w:r>
      </w:smartTag>
      <w:r w:rsidRPr="00055B81">
        <w:rPr>
          <w:rFonts w:ascii="Times New Roman" w:hAnsi="Times New Roman"/>
          <w:color w:val="000000"/>
        </w:rPr>
        <w:t xml:space="preserve">. 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Сооружения для постоянного хранения легковых автомобилей всех категорий следует проектировать: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- на территориях жилых микрорайонов (кварталов), в том числе в пределах улиц и дорог, граничащих с жилыми районами и микрорайонами (кварталами).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6.2.4.</w:t>
      </w:r>
      <w:r w:rsidRPr="00055B81">
        <w:rPr>
          <w:rFonts w:ascii="Times New Roman" w:hAnsi="Times New Roman"/>
          <w:color w:val="000000"/>
        </w:rPr>
        <w:t>Нормативы транспортной и пешеходной доступности объектов социального назначения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 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 не менее приведенных в таблице </w:t>
      </w:r>
      <w:bookmarkStart w:id="29" w:name="Par1082"/>
      <w:bookmarkEnd w:id="29"/>
      <w:r w:rsidRPr="00055B81">
        <w:rPr>
          <w:rFonts w:ascii="Times New Roman" w:hAnsi="Times New Roman"/>
          <w:color w:val="000000"/>
        </w:rPr>
        <w:t>18</w:t>
      </w:r>
    </w:p>
    <w:p w:rsidR="00055B81" w:rsidRPr="00055B81" w:rsidRDefault="00055B81" w:rsidP="00055B81">
      <w:pPr>
        <w:pStyle w:val="a4"/>
        <w:widowControl w:val="0"/>
        <w:tabs>
          <w:tab w:val="left" w:pos="2540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ab/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jc w:val="right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Таблица 18. Санитарные разрывы при размещении автостоянок</w:t>
      </w: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1"/>
        <w:gridCol w:w="1175"/>
        <w:gridCol w:w="799"/>
        <w:gridCol w:w="957"/>
        <w:gridCol w:w="957"/>
        <w:gridCol w:w="771"/>
      </w:tblGrid>
      <w:tr w:rsidR="00055B81" w:rsidRPr="00055B81" w:rsidTr="00703AAD">
        <w:trPr>
          <w:trHeight w:val="312"/>
          <w:jc w:val="center"/>
        </w:trPr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Объекты, до которых определяется разрыв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 xml:space="preserve">Расстояние, </w:t>
            </w:r>
            <w:r w:rsidRPr="00055B81">
              <w:rPr>
                <w:rStyle w:val="grame"/>
                <w:rFonts w:ascii="Times New Roman" w:hAnsi="Times New Roman"/>
                <w:b/>
                <w:color w:val="000000"/>
                <w:lang w:eastAsia="en-US"/>
              </w:rPr>
              <w:t>м</w:t>
            </w: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, не менее</w:t>
            </w:r>
          </w:p>
        </w:tc>
      </w:tr>
      <w:tr w:rsidR="00055B81" w:rsidRPr="00055B81" w:rsidTr="00703AAD">
        <w:trPr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 xml:space="preserve">Открытые автостоянки и паркинги 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 xml:space="preserve">вместимостью, </w:t>
            </w:r>
            <w:r w:rsidRPr="00055B81">
              <w:rPr>
                <w:rStyle w:val="spelle"/>
                <w:rFonts w:ascii="Times New Roman" w:hAnsi="Times New Roman"/>
                <w:color w:val="000000"/>
                <w:lang w:eastAsia="en-US"/>
              </w:rPr>
              <w:t>машино-мест</w:t>
            </w:r>
          </w:p>
        </w:tc>
      </w:tr>
      <w:tr w:rsidR="00055B81" w:rsidRPr="00055B81" w:rsidTr="00703AAD">
        <w:trPr>
          <w:trHeight w:val="312"/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10 и менее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11-50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51-100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101-300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свыше 300</w:t>
            </w:r>
          </w:p>
        </w:tc>
      </w:tr>
      <w:tr w:rsidR="00055B81" w:rsidRPr="00055B81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 xml:space="preserve">Фасады </w:t>
            </w:r>
            <w:r w:rsidRPr="00055B81">
              <w:rPr>
                <w:rStyle w:val="grame"/>
                <w:rFonts w:ascii="Times New Roman" w:hAnsi="Times New Roman"/>
                <w:color w:val="000000"/>
                <w:lang w:eastAsia="en-US"/>
              </w:rPr>
              <w:t>жилых</w:t>
            </w:r>
            <w:r w:rsidRPr="00055B81">
              <w:rPr>
                <w:rFonts w:ascii="Times New Roman" w:hAnsi="Times New Roman"/>
                <w:color w:val="000000"/>
                <w:lang w:eastAsia="en-US"/>
              </w:rPr>
              <w:t xml:space="preserve"> зданий и торцы с окнами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50</w:t>
            </w:r>
          </w:p>
        </w:tc>
      </w:tr>
      <w:tr w:rsidR="00055B81" w:rsidRPr="00055B81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Style w:val="grame"/>
                <w:rFonts w:ascii="Times New Roman" w:hAnsi="Times New Roman"/>
                <w:color w:val="000000"/>
                <w:lang w:eastAsia="en-US"/>
              </w:rPr>
              <w:t xml:space="preserve">Торцы жилых </w:t>
            </w:r>
            <w:r w:rsidRPr="00055B81">
              <w:rPr>
                <w:rFonts w:ascii="Times New Roman" w:hAnsi="Times New Roman"/>
                <w:color w:val="000000"/>
                <w:lang w:eastAsia="en-US"/>
              </w:rPr>
              <w:t xml:space="preserve">зданий </w:t>
            </w:r>
            <w:r w:rsidRPr="00055B81">
              <w:rPr>
                <w:rStyle w:val="grame"/>
                <w:rFonts w:ascii="Times New Roman" w:hAnsi="Times New Roman"/>
                <w:color w:val="000000"/>
                <w:lang w:eastAsia="en-US"/>
              </w:rPr>
              <w:t>без окон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35</w:t>
            </w:r>
          </w:p>
        </w:tc>
      </w:tr>
      <w:tr w:rsidR="00055B81" w:rsidRPr="00055B81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grame"/>
                <w:rFonts w:ascii="Times New Roman" w:hAnsi="Times New Roman"/>
                <w:color w:val="000000"/>
              </w:rPr>
            </w:pPr>
            <w:r w:rsidRPr="00055B81">
              <w:rPr>
                <w:rStyle w:val="grame"/>
                <w:rFonts w:ascii="Times New Roman" w:hAnsi="Times New Roman"/>
                <w:color w:val="000000"/>
                <w:lang w:eastAsia="en-US"/>
              </w:rPr>
              <w:t>Общественные здания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50</w:t>
            </w:r>
          </w:p>
        </w:tc>
      </w:tr>
      <w:tr w:rsidR="00055B81" w:rsidRPr="00055B81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 xml:space="preserve">Территории школ, детских учреждений, учреждений начального и среднего профессионального образования, площадок </w:t>
            </w:r>
            <w:r w:rsidRPr="00055B81">
              <w:rPr>
                <w:rFonts w:ascii="Times New Roman" w:hAnsi="Times New Roman"/>
                <w:color w:val="000000"/>
                <w:lang w:eastAsia="en-US"/>
              </w:rPr>
              <w:lastRenderedPageBreak/>
              <w:t>отдыха, игр и спорта, детских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lastRenderedPageBreak/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50</w:t>
            </w:r>
          </w:p>
        </w:tc>
      </w:tr>
      <w:tr w:rsidR="00055B81" w:rsidRPr="00055B81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lastRenderedPageBreak/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по расчету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по расчету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по расчету</w:t>
            </w:r>
          </w:p>
        </w:tc>
      </w:tr>
    </w:tbl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b/>
          <w:color w:val="000000"/>
        </w:rPr>
      </w:pP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6.2.5.</w:t>
      </w:r>
      <w:r w:rsidRPr="00055B81">
        <w:rPr>
          <w:rFonts w:ascii="Times New Roman" w:hAnsi="Times New Roman"/>
          <w:color w:val="000000"/>
        </w:rPr>
        <w:t xml:space="preserve"> В пределах жилых территорий и на придомовых территориях следует предусматривать открытые площадки (</w:t>
      </w:r>
      <w:r w:rsidRPr="00055B81">
        <w:rPr>
          <w:rFonts w:ascii="Times New Roman" w:hAnsi="Times New Roman"/>
          <w:b/>
          <w:color w:val="000000"/>
        </w:rPr>
        <w:t>гостевые автостоянки</w:t>
      </w:r>
      <w:r w:rsidRPr="00055B81">
        <w:rPr>
          <w:rFonts w:ascii="Times New Roman" w:hAnsi="Times New Roman"/>
          <w:color w:val="000000"/>
        </w:rPr>
        <w:t xml:space="preserve">) для парковки легковых автомобилей посетителей, из расчета 4 машино-места на 100 жителей, удаленные от подъездов обслуживаемых жилых зданий не более чем на </w:t>
      </w:r>
      <w:smartTag w:uri="urn:schemas-microsoft-com:office:smarttags" w:element="metricconverter">
        <w:smartTagPr>
          <w:attr w:name="ProductID" w:val="200 м"/>
        </w:smartTagPr>
        <w:r w:rsidRPr="00055B81">
          <w:rPr>
            <w:rFonts w:ascii="Times New Roman" w:hAnsi="Times New Roman"/>
            <w:color w:val="000000"/>
          </w:rPr>
          <w:t>200 м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6.2.6.</w:t>
      </w:r>
      <w:r w:rsidRPr="00055B81">
        <w:rPr>
          <w:rFonts w:ascii="Times New Roman" w:hAnsi="Times New Roman"/>
          <w:color w:val="000000"/>
        </w:rPr>
        <w:t>.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с учетом ширины разрывов и проездов.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Площадь участка для стоянки одного автотранспортного средства следует принимать на одно машино-место, м</w:t>
      </w:r>
      <w:r w:rsidRPr="00055B81">
        <w:rPr>
          <w:rFonts w:ascii="Times New Roman" w:hAnsi="Times New Roman"/>
          <w:color w:val="000000"/>
          <w:vertAlign w:val="superscript"/>
        </w:rPr>
        <w:t>2</w:t>
      </w:r>
      <w:r w:rsidRPr="00055B81">
        <w:rPr>
          <w:rFonts w:ascii="Times New Roman" w:hAnsi="Times New Roman"/>
          <w:color w:val="000000"/>
        </w:rPr>
        <w:t>: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- легковых автомобилей – 25;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- грузовых автомобилей – 40;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- автобусов – 40;      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- велосипедов – 0,9.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6.2.7</w:t>
      </w:r>
      <w:r w:rsidRPr="00055B81">
        <w:rPr>
          <w:rFonts w:ascii="Times New Roman" w:hAnsi="Times New Roman"/>
          <w:color w:val="000000"/>
        </w:rPr>
        <w:t>.Территория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Ширина проездов на автостоянке при двухстороннем движении должна быть не менее </w:t>
      </w:r>
      <w:smartTag w:uri="urn:schemas-microsoft-com:office:smarttags" w:element="metricconverter">
        <w:smartTagPr>
          <w:attr w:name="ProductID" w:val="6 м"/>
        </w:smartTagPr>
        <w:r w:rsidRPr="00055B81">
          <w:rPr>
            <w:rFonts w:ascii="Times New Roman" w:hAnsi="Times New Roman"/>
            <w:color w:val="000000"/>
          </w:rPr>
          <w:t>6 м</w:t>
        </w:r>
      </w:smartTag>
      <w:r w:rsidRPr="00055B81">
        <w:rPr>
          <w:rFonts w:ascii="Times New Roman" w:hAnsi="Times New Roman"/>
          <w:color w:val="000000"/>
        </w:rPr>
        <w:t xml:space="preserve">, при одностороннем – не менее </w:t>
      </w:r>
      <w:smartTag w:uri="urn:schemas-microsoft-com:office:smarttags" w:element="metricconverter">
        <w:smartTagPr>
          <w:attr w:name="ProductID" w:val="3 м"/>
        </w:smartTagPr>
        <w:r w:rsidRPr="00055B81">
          <w:rPr>
            <w:rFonts w:ascii="Times New Roman" w:hAnsi="Times New Roman"/>
            <w:color w:val="000000"/>
          </w:rPr>
          <w:t>3 м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6.3.</w:t>
      </w:r>
      <w:r w:rsidRPr="00055B81">
        <w:rPr>
          <w:rFonts w:ascii="Times New Roman" w:hAnsi="Times New Roman"/>
          <w:color w:val="000000"/>
        </w:rPr>
        <w:t xml:space="preserve"> </w:t>
      </w:r>
      <w:r w:rsidRPr="00055B81">
        <w:rPr>
          <w:rFonts w:ascii="Times New Roman" w:hAnsi="Times New Roman"/>
          <w:b/>
          <w:color w:val="000000"/>
        </w:rPr>
        <w:t>Объекты по техническому обслуживанию</w:t>
      </w:r>
      <w:r w:rsidRPr="00055B81">
        <w:rPr>
          <w:rFonts w:ascii="Times New Roman" w:hAnsi="Times New Roman"/>
          <w:color w:val="000000"/>
        </w:rPr>
        <w:t xml:space="preserve"> автомобилей следует проектировать из расчета один пост на 200 легковых автомобилей, принимая размеры их земельных участков, га, для станций: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- на 5 постов – 0,5;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- на 10 постов – 1,0;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- 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  <w:spacing w:val="-2"/>
        </w:rPr>
      </w:pPr>
      <w:r w:rsidRPr="00055B81">
        <w:rPr>
          <w:rFonts w:ascii="Times New Roman" w:hAnsi="Times New Roman"/>
          <w:color w:val="000000"/>
          <w:spacing w:val="-2"/>
        </w:rPr>
        <w:t>Санитарные разрывы от объектов по обслуживанию автомобилей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СанПиН 2.2.1/2.1.1.1200-03 по таблице 19.</w:t>
      </w:r>
    </w:p>
    <w:p w:rsidR="00055B81" w:rsidRPr="00055B81" w:rsidRDefault="00055B81" w:rsidP="00055B81">
      <w:pPr>
        <w:tabs>
          <w:tab w:val="left" w:pos="708"/>
        </w:tabs>
        <w:jc w:val="center"/>
        <w:outlineLvl w:val="0"/>
        <w:rPr>
          <w:rFonts w:ascii="Times New Roman" w:hAnsi="Times New Roman"/>
          <w:color w:val="000000"/>
        </w:rPr>
      </w:pPr>
    </w:p>
    <w:p w:rsidR="00055B81" w:rsidRPr="00055B81" w:rsidRDefault="00055B81" w:rsidP="00055B81">
      <w:pPr>
        <w:tabs>
          <w:tab w:val="left" w:pos="708"/>
        </w:tabs>
        <w:jc w:val="center"/>
        <w:outlineLvl w:val="0"/>
        <w:rPr>
          <w:rFonts w:ascii="Times New Roman" w:hAnsi="Times New Roman"/>
          <w:color w:val="000000"/>
        </w:rPr>
      </w:pPr>
      <w:bookmarkStart w:id="30" w:name="_Toc297163350"/>
      <w:r w:rsidRPr="00055B81">
        <w:rPr>
          <w:rFonts w:ascii="Times New Roman" w:hAnsi="Times New Roman"/>
          <w:color w:val="000000"/>
        </w:rPr>
        <w:t xml:space="preserve">Таблица 19. </w:t>
      </w:r>
      <w:r w:rsidRPr="00055B81">
        <w:rPr>
          <w:rFonts w:ascii="Times New Roman" w:hAnsi="Times New Roman"/>
          <w:color w:val="000000"/>
          <w:spacing w:val="-2"/>
        </w:rPr>
        <w:t>Санитарные разрывы от объектов по обслуживанию автомобилей</w:t>
      </w:r>
      <w:bookmarkEnd w:id="30"/>
    </w:p>
    <w:tbl>
      <w:tblPr>
        <w:tblW w:w="9870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12"/>
        <w:gridCol w:w="2758"/>
      </w:tblGrid>
      <w:tr w:rsidR="00055B81" w:rsidRPr="00055B81" w:rsidTr="00703AAD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Объекты по обслуживанию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/>
                <w:color w:val="000000"/>
                <w:lang w:eastAsia="en-US"/>
              </w:rPr>
              <w:t>Расстояние, м, не менее</w:t>
            </w:r>
          </w:p>
        </w:tc>
      </w:tr>
      <w:tr w:rsidR="00055B81" w:rsidRPr="00055B81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50</w:t>
            </w:r>
          </w:p>
        </w:tc>
      </w:tr>
      <w:tr w:rsidR="00055B81" w:rsidRPr="00055B81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100</w:t>
            </w:r>
          </w:p>
        </w:tc>
      </w:tr>
      <w:tr w:rsidR="00055B81" w:rsidRPr="00055B81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Грузовых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300</w:t>
            </w:r>
          </w:p>
        </w:tc>
      </w:tr>
      <w:tr w:rsidR="00055B81" w:rsidRPr="00055B81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Грузовых автомобилей и сельскохозяйственной техники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300</w:t>
            </w:r>
          </w:p>
        </w:tc>
      </w:tr>
    </w:tbl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6.4. Автозаправочные станции</w:t>
      </w:r>
      <w:r w:rsidRPr="00055B81">
        <w:rPr>
          <w:rFonts w:ascii="Times New Roman" w:hAnsi="Times New Roman"/>
          <w:color w:val="000000"/>
        </w:rPr>
        <w:t xml:space="preserve"> (АЗС). Норматив обеспеченности топливозаправочными станциями следует проектировать из расчета одна топливораздаточная колонка на 1200 легковых автомобилей, принимая размеры их земельных участков, га, для станций: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- на 2 колонки – 0,1;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Санитарно-защитные зоны для автозаправочных станций устанавливаются в соответствии с требованиями СанПиН 2.2.1/2.1.1.1200-03, в том числе ориентировочные размеры санитарно-защитных зон составляют, м, для: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- автозаправочных станций для заправки грузового и легкового автотранспорта жидким и газовым топливом – 100;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- </w:t>
      </w:r>
      <w:r w:rsidRPr="00055B81">
        <w:rPr>
          <w:rFonts w:ascii="Times New Roman" w:hAnsi="Times New Roman"/>
          <w:color w:val="000000"/>
          <w:spacing w:val="-2"/>
        </w:rPr>
        <w:t xml:space="preserve">автозаправочных станций </w:t>
      </w:r>
      <w:r w:rsidRPr="00055B81">
        <w:rPr>
          <w:rFonts w:ascii="Times New Roman" w:hAnsi="Times New Roman"/>
          <w:color w:val="000000"/>
        </w:rPr>
        <w:t>не более 3 топливораздаточных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lastRenderedPageBreak/>
        <w:t>Противопожарные расстояния от АЗС до других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6.5.</w:t>
      </w:r>
      <w:r w:rsidRPr="00055B81">
        <w:rPr>
          <w:rFonts w:ascii="Times New Roman" w:hAnsi="Times New Roman"/>
          <w:color w:val="000000"/>
        </w:rPr>
        <w:t xml:space="preserve"> </w:t>
      </w:r>
      <w:r w:rsidRPr="00055B81">
        <w:rPr>
          <w:rFonts w:ascii="Times New Roman" w:hAnsi="Times New Roman"/>
          <w:b/>
          <w:color w:val="000000"/>
        </w:rPr>
        <w:t>Моечные пункты</w:t>
      </w:r>
      <w:r w:rsidRPr="00055B81">
        <w:rPr>
          <w:rFonts w:ascii="Times New Roman" w:hAnsi="Times New Roman"/>
          <w:color w:val="000000"/>
        </w:rPr>
        <w:t xml:space="preserve"> автотранспорта размещаются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 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м: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- для моек грузовых автомобилей портального типа – 100 (размещаются в границах промышленных и коммунально-складских зон, на магистралях на въезде, на территории автотранспортных предприятий);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- для моек автомобилей с количеством постов от 2 до 5 – 100;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b/>
          <w:color w:val="000000"/>
        </w:rPr>
      </w:pPr>
      <w:r w:rsidRPr="00055B81">
        <w:rPr>
          <w:rFonts w:ascii="Times New Roman" w:hAnsi="Times New Roman"/>
          <w:color w:val="000000"/>
        </w:rPr>
        <w:t>- для моек автомобилей до двух постов – 50.</w:t>
      </w:r>
    </w:p>
    <w:p w:rsidR="00055B81" w:rsidRPr="00055B81" w:rsidRDefault="00055B81" w:rsidP="00055B81">
      <w:pPr>
        <w:pStyle w:val="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55B81">
        <w:rPr>
          <w:rFonts w:ascii="Times New Roman" w:hAnsi="Times New Roman"/>
          <w:color w:val="000000"/>
          <w:sz w:val="24"/>
          <w:szCs w:val="24"/>
        </w:rPr>
        <w:t>7. Расчетные показатели в сфере обеспечения инженерным оборудованием</w:t>
      </w:r>
    </w:p>
    <w:p w:rsidR="00055B81" w:rsidRPr="00055B81" w:rsidRDefault="00055B81" w:rsidP="00055B81">
      <w:pPr>
        <w:tabs>
          <w:tab w:val="left" w:pos="708"/>
        </w:tabs>
        <w:ind w:firstLine="0"/>
        <w:jc w:val="center"/>
        <w:rPr>
          <w:rFonts w:ascii="Times New Roman" w:hAnsi="Times New Roman"/>
          <w:b/>
          <w:bCs/>
          <w:color w:val="000000"/>
        </w:rPr>
      </w:pPr>
      <w:r w:rsidRPr="00055B81">
        <w:rPr>
          <w:rFonts w:ascii="Times New Roman" w:hAnsi="Times New Roman"/>
          <w:b/>
          <w:bCs/>
          <w:color w:val="000000"/>
        </w:rPr>
        <w:t>7.1.  Общие требования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7.1.1. 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тепло-,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055B81" w:rsidRPr="00055B81" w:rsidRDefault="00055B81" w:rsidP="00055B81">
      <w:pPr>
        <w:pStyle w:val="23"/>
        <w:tabs>
          <w:tab w:val="left" w:pos="7200"/>
        </w:tabs>
        <w:spacing w:line="240" w:lineRule="auto"/>
        <w:ind w:firstLine="567"/>
        <w:rPr>
          <w:color w:val="000000"/>
          <w:sz w:val="24"/>
          <w:szCs w:val="24"/>
        </w:rPr>
      </w:pPr>
      <w:r w:rsidRPr="00055B81">
        <w:rPr>
          <w:color w:val="000000"/>
          <w:sz w:val="24"/>
          <w:szCs w:val="24"/>
        </w:rPr>
        <w:t>7.1.2 При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устанавливаются санитарно-защитные зоны в соответствии с требованиями действующего законодательства и настоящих нормативов.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Для санитарной охраны источников водоснабжения, водопроводных сооружений и территорий, на которых они расположены, от возможного загрязнения устанавливаются зоны санитарной охраны.</w:t>
      </w:r>
    </w:p>
    <w:p w:rsidR="00055B81" w:rsidRPr="00055B81" w:rsidRDefault="00055B81" w:rsidP="00055B81">
      <w:pPr>
        <w:pStyle w:val="24"/>
        <w:widowControl w:val="0"/>
        <w:tabs>
          <w:tab w:val="left" w:pos="708"/>
        </w:tabs>
        <w:ind w:left="0" w:firstLine="567"/>
        <w:jc w:val="both"/>
        <w:rPr>
          <w:color w:val="000000"/>
          <w:sz w:val="24"/>
          <w:szCs w:val="24"/>
        </w:rPr>
      </w:pPr>
      <w:r w:rsidRPr="00055B81">
        <w:rPr>
          <w:color w:val="000000"/>
          <w:sz w:val="24"/>
          <w:szCs w:val="24"/>
        </w:rPr>
        <w:t xml:space="preserve">7.1.3. </w:t>
      </w:r>
      <w:r w:rsidRPr="00055B81">
        <w:rPr>
          <w:color w:val="000000"/>
          <w:spacing w:val="-2"/>
          <w:sz w:val="24"/>
          <w:szCs w:val="24"/>
        </w:rPr>
        <w:t>Проектирование инженерных систем водоснабжения, канализации, теплоснабжения,</w:t>
      </w:r>
      <w:r w:rsidRPr="00055B81">
        <w:rPr>
          <w:color w:val="000000"/>
          <w:sz w:val="24"/>
          <w:szCs w:val="24"/>
        </w:rPr>
        <w:t xml:space="preserve"> газоснабжения, электроснабжения и связи следует осуществлять на основе </w:t>
      </w:r>
      <w:r w:rsidRPr="00055B81">
        <w:rPr>
          <w:color w:val="000000"/>
          <w:spacing w:val="-3"/>
          <w:sz w:val="24"/>
          <w:szCs w:val="24"/>
        </w:rPr>
        <w:t xml:space="preserve">схем водоснабжения, канализации, теплоснабжения, </w:t>
      </w:r>
      <w:r w:rsidRPr="00055B81">
        <w:rPr>
          <w:color w:val="000000"/>
          <w:sz w:val="24"/>
          <w:szCs w:val="24"/>
        </w:rPr>
        <w:t>газоснабжения</w:t>
      </w:r>
      <w:r w:rsidRPr="00055B81">
        <w:rPr>
          <w:color w:val="000000"/>
          <w:spacing w:val="-3"/>
          <w:sz w:val="24"/>
          <w:szCs w:val="24"/>
        </w:rPr>
        <w:t xml:space="preserve"> и энергоснабжения, разработанных и утвержденных</w:t>
      </w:r>
      <w:r w:rsidRPr="00055B81">
        <w:rPr>
          <w:color w:val="000000"/>
          <w:sz w:val="24"/>
          <w:szCs w:val="24"/>
        </w:rPr>
        <w:t xml:space="preserve"> в установленном порядке.</w:t>
      </w:r>
    </w:p>
    <w:p w:rsidR="00055B81" w:rsidRPr="00055B81" w:rsidRDefault="00055B81" w:rsidP="00055B81">
      <w:pPr>
        <w:pStyle w:val="24"/>
        <w:widowControl w:val="0"/>
        <w:tabs>
          <w:tab w:val="left" w:pos="708"/>
        </w:tabs>
        <w:ind w:left="0" w:firstLine="567"/>
        <w:jc w:val="both"/>
        <w:rPr>
          <w:color w:val="000000"/>
          <w:sz w:val="24"/>
          <w:szCs w:val="24"/>
        </w:rPr>
      </w:pPr>
      <w:r w:rsidRPr="00055B81">
        <w:rPr>
          <w:color w:val="000000"/>
          <w:sz w:val="24"/>
          <w:szCs w:val="24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и общей площади жилой застройки, определяемой документацией.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7.1.4.Нормативы обеспеченности объектами водоснабжения и водоотведения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Норматив обеспеченности объектами водоснабжения и водоотведения следует принимать не менее 109,5 кубических метров на 1 человека в год.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 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</w:t>
      </w:r>
      <w:r w:rsidRPr="00055B81">
        <w:rPr>
          <w:rFonts w:ascii="Times New Roman" w:hAnsi="Times New Roman"/>
        </w:rPr>
        <w:t>законом</w:t>
      </w:r>
      <w:r w:rsidRPr="00055B81">
        <w:rPr>
          <w:rFonts w:ascii="Times New Roman" w:hAnsi="Times New Roman"/>
          <w:color w:val="000000"/>
        </w:rPr>
        <w:t xml:space="preserve"> от 30 декабря </w:t>
      </w:r>
      <w:smartTag w:uri="urn:schemas-microsoft-com:office:smarttags" w:element="metricconverter">
        <w:smartTagPr>
          <w:attr w:name="ProductID" w:val="2004 г"/>
        </w:smartTagPr>
        <w:r w:rsidRPr="00055B81">
          <w:rPr>
            <w:rFonts w:ascii="Times New Roman" w:hAnsi="Times New Roman"/>
            <w:color w:val="000000"/>
          </w:rPr>
          <w:t>2004 г</w:t>
        </w:r>
      </w:smartTag>
      <w:r w:rsidRPr="00055B81">
        <w:rPr>
          <w:rFonts w:ascii="Times New Roman" w:hAnsi="Times New Roman"/>
          <w:color w:val="000000"/>
        </w:rPr>
        <w:t>. № 210-ФЗ.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7.1.5 Проектирование систем хозяйственно-питьевого водоснабжения и канализации населенных пунктов следует производить в соответствии с требованиями </w:t>
      </w:r>
      <w:r w:rsidRPr="00055B81">
        <w:rPr>
          <w:rFonts w:ascii="Times New Roman" w:hAnsi="Times New Roman"/>
        </w:rPr>
        <w:t>СП 31.13330</w:t>
      </w:r>
      <w:r w:rsidRPr="00055B81">
        <w:rPr>
          <w:rFonts w:ascii="Times New Roman" w:hAnsi="Times New Roman"/>
          <w:color w:val="000000"/>
        </w:rPr>
        <w:t xml:space="preserve">, </w:t>
      </w:r>
      <w:r w:rsidRPr="00055B81">
        <w:rPr>
          <w:rFonts w:ascii="Times New Roman" w:hAnsi="Times New Roman"/>
        </w:rPr>
        <w:t>СП 32.13330</w:t>
      </w:r>
      <w:r w:rsidRPr="00055B81">
        <w:rPr>
          <w:rFonts w:ascii="Times New Roman" w:hAnsi="Times New Roman"/>
          <w:color w:val="000000"/>
        </w:rPr>
        <w:t xml:space="preserve"> с учетом санитарно-гигиенической надежности получения питьевой воды, экологических и ресурсосберегающих требований.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Жилая и общественная застройка населенных пунктов, включая индивидуальную отдельно стоящую и блокированную жилую застройку с участками, а также производственные объекты должны быть обеспечены централизованными или локальными системами водоснабжения и канализации. В жилых зонах, не обеспеченных централизованным водоснабжением и канализацией, размещение многоэтажных жилых домов не допускается.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7.1.6. Выбор источников хозяйственно-питьевого водоснабжения необходимо осуществлять в соответствии с требованиями </w:t>
      </w:r>
      <w:r w:rsidRPr="00055B81">
        <w:rPr>
          <w:rFonts w:ascii="Times New Roman" w:hAnsi="Times New Roman"/>
        </w:rPr>
        <w:t>ГОСТ 2761</w:t>
      </w:r>
      <w:r w:rsidRPr="00055B81">
        <w:rPr>
          <w:rFonts w:ascii="Times New Roman" w:hAnsi="Times New Roman"/>
          <w:color w:val="000000"/>
        </w:rPr>
        <w:t xml:space="preserve">, а также с учетом норм радиационной безопасности </w:t>
      </w:r>
      <w:r w:rsidRPr="00055B81">
        <w:rPr>
          <w:rFonts w:ascii="Times New Roman" w:hAnsi="Times New Roman"/>
          <w:color w:val="000000"/>
        </w:rPr>
        <w:lastRenderedPageBreak/>
        <w:t>при положительном заключении органов государственного санитарно-эпидемиологического надзора по выбору площадки.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7.1.7</w:t>
      </w:r>
      <w:r w:rsidRPr="00055B81">
        <w:rPr>
          <w:rFonts w:ascii="Times New Roman" w:eastAsia="ArialMT" w:hAnsi="Times New Roman"/>
          <w:color w:val="000000"/>
        </w:rPr>
        <w:t>. Размеры земельных участков для станций водоочистки в зависимости от их производительности, тыс. куб. метров/сутки, следует принимать по проекту, но не более: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eastAsia="ArialMT" w:hAnsi="Times New Roman"/>
          <w:color w:val="000000"/>
        </w:rPr>
      </w:pPr>
      <w:r w:rsidRPr="00055B81">
        <w:rPr>
          <w:rFonts w:ascii="Times New Roman" w:eastAsia="ArialMT" w:hAnsi="Times New Roman"/>
          <w:color w:val="000000"/>
        </w:rPr>
        <w:t xml:space="preserve">до 0,8 – </w:t>
      </w:r>
      <w:smartTag w:uri="urn:schemas-microsoft-com:office:smarttags" w:element="metricconverter">
        <w:smartTagPr>
          <w:attr w:name="ProductID" w:val="1 гектар"/>
        </w:smartTagPr>
        <w:r w:rsidRPr="00055B81">
          <w:rPr>
            <w:rFonts w:ascii="Times New Roman" w:eastAsia="ArialMT" w:hAnsi="Times New Roman"/>
            <w:color w:val="000000"/>
          </w:rPr>
          <w:t>1 гектар</w:t>
        </w:r>
      </w:smartTag>
      <w:r w:rsidRPr="00055B81">
        <w:rPr>
          <w:rFonts w:ascii="Times New Roman" w:eastAsia="ArialMT" w:hAnsi="Times New Roman"/>
          <w:color w:val="000000"/>
        </w:rPr>
        <w:t>;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eastAsia="ArialMT" w:hAnsi="Times New Roman"/>
          <w:color w:val="000000"/>
        </w:rPr>
      </w:pPr>
      <w:r w:rsidRPr="00055B81">
        <w:rPr>
          <w:rFonts w:ascii="Times New Roman" w:eastAsia="ArialMT" w:hAnsi="Times New Roman"/>
          <w:color w:val="000000"/>
        </w:rPr>
        <w:t>свыше 0,8 до 12 – 2 гектара;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eastAsia="ArialMT" w:hAnsi="Times New Roman"/>
          <w:color w:val="000000"/>
        </w:rPr>
      </w:pPr>
      <w:r w:rsidRPr="00055B81">
        <w:rPr>
          <w:rFonts w:ascii="Times New Roman" w:eastAsia="ArialMT" w:hAnsi="Times New Roman"/>
          <w:color w:val="000000"/>
        </w:rPr>
        <w:t>свыше 12 до 32 – 3 гектара;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eastAsia="ArialMT" w:hAnsi="Times New Roman"/>
          <w:color w:val="000000"/>
        </w:rPr>
      </w:pPr>
      <w:r w:rsidRPr="00055B81">
        <w:rPr>
          <w:rFonts w:ascii="Times New Roman" w:eastAsia="ArialMT" w:hAnsi="Times New Roman"/>
          <w:color w:val="000000"/>
        </w:rPr>
        <w:t>свыше 32 до 80 – 4 гектара;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eastAsia="ArialMT" w:hAnsi="Times New Roman"/>
          <w:color w:val="000000"/>
        </w:rPr>
      </w:pPr>
      <w:r w:rsidRPr="00055B81">
        <w:rPr>
          <w:rFonts w:ascii="Times New Roman" w:eastAsia="ArialMT" w:hAnsi="Times New Roman"/>
          <w:color w:val="000000"/>
        </w:rPr>
        <w:t xml:space="preserve">свыше 80 до 125 – </w:t>
      </w:r>
      <w:smartTag w:uri="urn:schemas-microsoft-com:office:smarttags" w:element="metricconverter">
        <w:smartTagPr>
          <w:attr w:name="ProductID" w:val="6 гектаров"/>
        </w:smartTagPr>
        <w:r w:rsidRPr="00055B81">
          <w:rPr>
            <w:rFonts w:ascii="Times New Roman" w:eastAsia="ArialMT" w:hAnsi="Times New Roman"/>
            <w:color w:val="000000"/>
          </w:rPr>
          <w:t>6 гектаров</w:t>
        </w:r>
      </w:smartTag>
      <w:r w:rsidRPr="00055B81">
        <w:rPr>
          <w:rFonts w:ascii="Times New Roman" w:eastAsia="ArialMT" w:hAnsi="Times New Roman"/>
          <w:color w:val="000000"/>
        </w:rPr>
        <w:t>;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7.1.8. Размеры земельных участков для очистных сооружений канализации следует принимать не более указанных в таблице 20.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</w:p>
    <w:p w:rsidR="00055B81" w:rsidRPr="00055B81" w:rsidRDefault="00055B81" w:rsidP="00055B81">
      <w:pPr>
        <w:tabs>
          <w:tab w:val="left" w:pos="708"/>
        </w:tabs>
        <w:jc w:val="right"/>
        <w:rPr>
          <w:rFonts w:ascii="Times New Roman" w:hAnsi="Times New Roman"/>
          <w:color w:val="000000"/>
        </w:rPr>
      </w:pPr>
    </w:p>
    <w:p w:rsidR="00055B81" w:rsidRPr="00055B81" w:rsidRDefault="00055B81" w:rsidP="00055B81">
      <w:pPr>
        <w:tabs>
          <w:tab w:val="left" w:pos="708"/>
        </w:tabs>
        <w:jc w:val="right"/>
        <w:rPr>
          <w:rFonts w:ascii="Times New Roman" w:hAnsi="Times New Roman"/>
          <w:color w:val="000000"/>
        </w:rPr>
      </w:pPr>
    </w:p>
    <w:p w:rsidR="00055B81" w:rsidRPr="00055B81" w:rsidRDefault="00055B81" w:rsidP="00055B81">
      <w:pPr>
        <w:tabs>
          <w:tab w:val="left" w:pos="708"/>
        </w:tabs>
        <w:jc w:val="right"/>
        <w:rPr>
          <w:rFonts w:ascii="Times New Roman" w:hAnsi="Times New Roman"/>
          <w:color w:val="000000"/>
        </w:rPr>
      </w:pPr>
    </w:p>
    <w:p w:rsidR="00055B81" w:rsidRPr="00055B81" w:rsidRDefault="00055B81" w:rsidP="00055B81">
      <w:pPr>
        <w:tabs>
          <w:tab w:val="left" w:pos="708"/>
        </w:tabs>
        <w:jc w:val="right"/>
        <w:rPr>
          <w:rFonts w:ascii="Times New Roman" w:hAnsi="Times New Roman"/>
          <w:color w:val="000000"/>
        </w:rPr>
      </w:pPr>
    </w:p>
    <w:p w:rsidR="00055B81" w:rsidRPr="00055B81" w:rsidRDefault="00055B81" w:rsidP="00055B81">
      <w:pPr>
        <w:tabs>
          <w:tab w:val="left" w:pos="708"/>
        </w:tabs>
        <w:jc w:val="center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Таблица 20</w:t>
      </w:r>
    </w:p>
    <w:tbl>
      <w:tblPr>
        <w:tblW w:w="9720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390"/>
        <w:gridCol w:w="2010"/>
        <w:gridCol w:w="2040"/>
        <w:gridCol w:w="2280"/>
      </w:tblGrid>
      <w:tr w:rsidR="00055B81" w:rsidRPr="00055B81" w:rsidTr="00703AAD"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Производительность очистных сооружений канализации, тыс. куб.метров/сутки</w:t>
            </w:r>
          </w:p>
        </w:tc>
        <w:tc>
          <w:tcPr>
            <w:tcW w:w="6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Размеры земельных участков, гектары</w:t>
            </w:r>
          </w:p>
        </w:tc>
      </w:tr>
      <w:tr w:rsidR="00055B81" w:rsidRPr="00055B81" w:rsidTr="00703AAD"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очистных сооружений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иловых площадок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B81" w:rsidRPr="00055B81" w:rsidRDefault="00055B81" w:rsidP="00703AAD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биологических прудов глубокой очистки сточных вод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55B81" w:rsidRPr="00055B81" w:rsidTr="00703AAD"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eastAsia="ArialMT" w:hAnsi="Times New Roman"/>
                <w:color w:val="000000"/>
                <w:lang w:eastAsia="en-US"/>
              </w:rPr>
              <w:t>до 0,7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0,5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0,2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-</w:t>
            </w:r>
          </w:p>
        </w:tc>
      </w:tr>
      <w:tr w:rsidR="00055B81" w:rsidRPr="00055B81" w:rsidTr="00703AAD"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eastAsia="ArialMT" w:hAnsi="Times New Roman"/>
                <w:color w:val="000000"/>
                <w:lang w:eastAsia="en-US"/>
              </w:rPr>
              <w:t>свыше 0,7 до 17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</w:tr>
      <w:tr w:rsidR="00055B81" w:rsidRPr="00055B81" w:rsidTr="00703AAD"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eastAsia="ArialMT" w:hAnsi="Times New Roman"/>
                <w:color w:val="000000"/>
                <w:lang w:eastAsia="en-US"/>
              </w:rPr>
              <w:t>свыше 17 до 40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</w:tr>
      <w:tr w:rsidR="00055B81" w:rsidRPr="00055B81" w:rsidTr="00703AAD"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eastAsia="ArialMT" w:hAnsi="Times New Roman"/>
                <w:color w:val="000000"/>
                <w:lang w:eastAsia="en-US"/>
              </w:rPr>
              <w:t>свыше 40 до 130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25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20</w:t>
            </w:r>
          </w:p>
        </w:tc>
      </w:tr>
    </w:tbl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7.1.9. 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</w:t>
      </w:r>
      <w:smartTag w:uri="urn:schemas-microsoft-com:office:smarttags" w:element="metricconverter">
        <w:smartTagPr>
          <w:attr w:name="ProductID" w:val="0,25 гектаров"/>
        </w:smartTagPr>
        <w:r w:rsidRPr="00055B81">
          <w:rPr>
            <w:rFonts w:ascii="Times New Roman" w:hAnsi="Times New Roman"/>
            <w:color w:val="000000"/>
          </w:rPr>
          <w:t>0,25 гектаров</w:t>
        </w:r>
      </w:smartTag>
      <w:r w:rsidRPr="00055B81">
        <w:rPr>
          <w:rFonts w:ascii="Times New Roman" w:hAnsi="Times New Roman"/>
          <w:color w:val="000000"/>
        </w:rPr>
        <w:t xml:space="preserve">, в соответствии с требованиями </w:t>
      </w:r>
      <w:r w:rsidRPr="00055B81">
        <w:rPr>
          <w:rFonts w:ascii="Times New Roman" w:hAnsi="Times New Roman"/>
        </w:rPr>
        <w:t>СП 32.13330</w:t>
      </w:r>
      <w:r w:rsidRPr="00055B81">
        <w:rPr>
          <w:rFonts w:ascii="Times New Roman" w:hAnsi="Times New Roman"/>
          <w:color w:val="000000"/>
        </w:rPr>
        <w:t>. Размеры земельных участков для станций очистки воды в зависимости от их производительности, тыс. куб. метров/сутки, следует принимать по проекту, но не более: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eastAsia="ArialMT" w:hAnsi="Times New Roman"/>
          <w:color w:val="000000"/>
        </w:rPr>
      </w:pPr>
      <w:r w:rsidRPr="00055B81">
        <w:rPr>
          <w:rFonts w:ascii="Times New Roman" w:eastAsia="ArialMT" w:hAnsi="Times New Roman"/>
          <w:color w:val="000000"/>
        </w:rPr>
        <w:t>свыше 0,8 до 12 – 2 гектара;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eastAsia="ArialMT" w:hAnsi="Times New Roman"/>
          <w:color w:val="000000"/>
        </w:rPr>
      </w:pPr>
      <w:r w:rsidRPr="00055B81">
        <w:rPr>
          <w:rFonts w:ascii="Times New Roman" w:eastAsia="ArialMT" w:hAnsi="Times New Roman"/>
          <w:color w:val="000000"/>
        </w:rPr>
        <w:t>свыше 12 до 32 – 3 гектара;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eastAsia="ArialMT" w:hAnsi="Times New Roman"/>
          <w:color w:val="000000"/>
        </w:rPr>
      </w:pPr>
      <w:r w:rsidRPr="00055B81">
        <w:rPr>
          <w:rFonts w:ascii="Times New Roman" w:eastAsia="ArialMT" w:hAnsi="Times New Roman"/>
          <w:color w:val="000000"/>
        </w:rPr>
        <w:t>свыше 32 до 80 – 4 гектара;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eastAsia="ArialMT" w:hAnsi="Times New Roman"/>
          <w:color w:val="000000"/>
        </w:rPr>
      </w:pPr>
      <w:r w:rsidRPr="00055B81">
        <w:rPr>
          <w:rFonts w:ascii="Times New Roman" w:eastAsia="ArialMT" w:hAnsi="Times New Roman"/>
          <w:color w:val="000000"/>
        </w:rPr>
        <w:t xml:space="preserve">свыше 80 до 125 – </w:t>
      </w:r>
      <w:smartTag w:uri="urn:schemas-microsoft-com:office:smarttags" w:element="metricconverter">
        <w:smartTagPr>
          <w:attr w:name="ProductID" w:val="6 гектаров"/>
        </w:smartTagPr>
        <w:r w:rsidRPr="00055B81">
          <w:rPr>
            <w:rFonts w:ascii="Times New Roman" w:eastAsia="ArialMT" w:hAnsi="Times New Roman"/>
            <w:color w:val="000000"/>
          </w:rPr>
          <w:t>6 гектаров</w:t>
        </w:r>
      </w:smartTag>
      <w:r w:rsidRPr="00055B81">
        <w:rPr>
          <w:rFonts w:ascii="Times New Roman" w:eastAsia="ArialMT" w:hAnsi="Times New Roman"/>
          <w:color w:val="000000"/>
        </w:rPr>
        <w:t>;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eastAsia="ArialMT" w:hAnsi="Times New Roman"/>
          <w:color w:val="000000"/>
        </w:rPr>
      </w:pPr>
      <w:r w:rsidRPr="00055B81">
        <w:rPr>
          <w:rFonts w:ascii="Times New Roman" w:eastAsia="ArialMT" w:hAnsi="Times New Roman"/>
          <w:color w:val="000000"/>
        </w:rPr>
        <w:t xml:space="preserve">свыше 125 до 250 – </w:t>
      </w:r>
      <w:smartTag w:uri="urn:schemas-microsoft-com:office:smarttags" w:element="metricconverter">
        <w:smartTagPr>
          <w:attr w:name="ProductID" w:val="12 гектаров"/>
        </w:smartTagPr>
        <w:r w:rsidRPr="00055B81">
          <w:rPr>
            <w:rFonts w:ascii="Times New Roman" w:eastAsia="ArialMT" w:hAnsi="Times New Roman"/>
            <w:color w:val="000000"/>
          </w:rPr>
          <w:t>12 гектаров</w:t>
        </w:r>
      </w:smartTag>
      <w:r w:rsidRPr="00055B81">
        <w:rPr>
          <w:rFonts w:ascii="Times New Roman" w:eastAsia="ArialMT" w:hAnsi="Times New Roman"/>
          <w:color w:val="000000"/>
        </w:rPr>
        <w:t>;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7.1.10. При отсутствии централизованной системы канализации следует предусматривать по согласованию с местными органами санитарно-эпидемиологической службы сливные станции. Размеры земельных участков, отводимых под сливные станции и их санитарно-защитные зоны, следует принимать по </w:t>
      </w:r>
      <w:r w:rsidRPr="00055B81">
        <w:rPr>
          <w:rFonts w:ascii="Times New Roman" w:hAnsi="Times New Roman"/>
        </w:rPr>
        <w:t>таблице 12</w:t>
      </w:r>
      <w:r w:rsidRPr="00055B81">
        <w:rPr>
          <w:rFonts w:ascii="Times New Roman" w:hAnsi="Times New Roman"/>
          <w:color w:val="000000"/>
        </w:rPr>
        <w:t xml:space="preserve"> и в соответствии с </w:t>
      </w:r>
      <w:r w:rsidRPr="00055B81">
        <w:rPr>
          <w:rFonts w:ascii="Times New Roman" w:hAnsi="Times New Roman"/>
        </w:rPr>
        <w:t>СП 32.13330</w:t>
      </w:r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7.1.11. При отсутствии централизованной системы канализации следует предусматривать сливные станции по согласованию с органами Минздрава России. Размеры земельных участков, отводимых под сливные станции и их санитарно-защитные зоны, следует принимать по </w:t>
      </w:r>
      <w:r w:rsidRPr="00055B81">
        <w:rPr>
          <w:rFonts w:ascii="Times New Roman" w:hAnsi="Times New Roman"/>
        </w:rPr>
        <w:t>таблице 13</w:t>
      </w:r>
      <w:r w:rsidRPr="00055B81">
        <w:rPr>
          <w:rFonts w:ascii="Times New Roman" w:hAnsi="Times New Roman"/>
          <w:color w:val="000000"/>
        </w:rPr>
        <w:t xml:space="preserve"> и в соответствии с </w:t>
      </w:r>
      <w:r w:rsidRPr="00055B81">
        <w:rPr>
          <w:rFonts w:ascii="Times New Roman" w:hAnsi="Times New Roman"/>
        </w:rPr>
        <w:t>СП 32.13330</w:t>
      </w:r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color w:val="000000"/>
        </w:rPr>
      </w:pPr>
      <w:r w:rsidRPr="00055B81">
        <w:rPr>
          <w:rFonts w:ascii="Times New Roman" w:hAnsi="Times New Roman"/>
          <w:b/>
          <w:color w:val="000000"/>
        </w:rPr>
        <w:t>7.2. Нормативы обеспеченности объектами теплоснабжения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7.2.1. Нормативы обеспеченности объектами теплоснабжения следует принимать не менее 0,5 килокалорий на отопление 1 квадратного метра площади в год.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7.2.2. Воздушные линии электропередачи (ВЛ) напряжением 110 киловатт и выше допускается размещать только за пределами жилых и общественно-деловых зон.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Транзитные линии электропередачи напряжением до 220 кВ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lastRenderedPageBreak/>
        <w:t>7.2.3.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7.2.4. При реконструкции населенных пунктов следует предусматривать вынос за пределы жилых и общественно-деловых зон существующих ВЛ электропередачи напряжением 35 - 110 киловатт и выше или замену ВЛ кабельными.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7.2.5. При размещении отдельно стоящих распределительных пунктов и трансформаторных подстанций напряжением 10 (6) - 20 киловатт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етров"/>
        </w:smartTagPr>
        <w:r w:rsidRPr="00055B81">
          <w:rPr>
            <w:rFonts w:ascii="Times New Roman" w:hAnsi="Times New Roman"/>
            <w:color w:val="000000"/>
          </w:rPr>
          <w:t>10 метров</w:t>
        </w:r>
      </w:smartTag>
      <w:r w:rsidRPr="00055B81">
        <w:rPr>
          <w:rFonts w:ascii="Times New Roman" w:hAnsi="Times New Roman"/>
          <w:color w:val="000000"/>
        </w:rPr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"/>
        </w:smartTagPr>
        <w:r w:rsidRPr="00055B81">
          <w:rPr>
            <w:rFonts w:ascii="Times New Roman" w:hAnsi="Times New Roman"/>
            <w:color w:val="000000"/>
          </w:rPr>
          <w:t>15 м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7.2.6.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Энергогенерирующие сооружения и устройства, предназначенные для теплоснабжения промышленных предприятий, а также жилой и общественной застройки, следует, как правило, размещать на территории производственных или коммунальных зон.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Котельные,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зон.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В районах многоквартирной жилой застройки малой этажности, а также одно-, двухквартирной жилой застройки с приусадебными (приквартирными)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располагаемых в жилых зонах, следует принимать по таблице 21.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</w:p>
    <w:p w:rsidR="00055B81" w:rsidRPr="00055B81" w:rsidRDefault="00055B81" w:rsidP="00055B81">
      <w:pPr>
        <w:tabs>
          <w:tab w:val="left" w:pos="708"/>
        </w:tabs>
        <w:jc w:val="right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Таблица 21</w:t>
      </w:r>
    </w:p>
    <w:tbl>
      <w:tblPr>
        <w:tblW w:w="0" w:type="auto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930"/>
        <w:gridCol w:w="2235"/>
        <w:gridCol w:w="3555"/>
      </w:tblGrid>
      <w:tr w:rsidR="00055B81" w:rsidRPr="00055B81" w:rsidTr="00703AAD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Теплопроизводительность котельных, гигакалория в час (Мегаватт)</w:t>
            </w:r>
          </w:p>
        </w:tc>
        <w:tc>
          <w:tcPr>
            <w:tcW w:w="5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Размеры земельных участков, гектаров, котельных, работающих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</w:tc>
      </w:tr>
      <w:tr w:rsidR="00055B81" w:rsidRPr="00055B81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 xml:space="preserve"> 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на твердом топливе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B81" w:rsidRPr="00055B81" w:rsidRDefault="00055B81" w:rsidP="00703AAD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на газо,мазутном топливе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55B81" w:rsidRPr="00055B81" w:rsidTr="00703AAD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55B81" w:rsidRPr="00055B81" w:rsidRDefault="00055B81" w:rsidP="00703AAD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До 5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 xml:space="preserve">0,7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 xml:space="preserve">0,7 </w:t>
            </w:r>
          </w:p>
        </w:tc>
      </w:tr>
      <w:tr w:rsidR="00055B81" w:rsidRPr="00055B81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eastAsia="ArialMT" w:hAnsi="Times New Roman"/>
                <w:color w:val="000000"/>
                <w:lang w:eastAsia="en-US"/>
              </w:rPr>
              <w:t>от 5 до 10 (от 6 до 12)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 xml:space="preserve">1,0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 xml:space="preserve">1,0 </w:t>
            </w:r>
          </w:p>
        </w:tc>
      </w:tr>
      <w:tr w:rsidR="00055B81" w:rsidRPr="00055B81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eastAsia="ArialMT" w:hAnsi="Times New Roman"/>
                <w:color w:val="000000"/>
                <w:lang w:eastAsia="en-US"/>
              </w:rPr>
              <w:t>от 10 до 50 (от 12 до 58)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 xml:space="preserve">2,0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 xml:space="preserve">1,5 </w:t>
            </w:r>
          </w:p>
        </w:tc>
      </w:tr>
      <w:tr w:rsidR="00055B81" w:rsidRPr="00055B81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eastAsia="ArialMT" w:hAnsi="Times New Roman"/>
                <w:color w:val="000000"/>
                <w:lang w:eastAsia="en-US"/>
              </w:rPr>
              <w:t>от 50 до 100 (от 58 до 116)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 xml:space="preserve">3,0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 xml:space="preserve">2,5 </w:t>
            </w:r>
          </w:p>
        </w:tc>
      </w:tr>
      <w:tr w:rsidR="00055B81" w:rsidRPr="00055B81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eastAsia="ArialMT" w:hAnsi="Times New Roman"/>
                <w:color w:val="000000"/>
                <w:lang w:eastAsia="en-US"/>
              </w:rPr>
              <w:t>от 100 до 200 (от 116 233)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 xml:space="preserve">3,7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 xml:space="preserve">3,0 </w:t>
            </w:r>
          </w:p>
        </w:tc>
      </w:tr>
      <w:tr w:rsidR="00055B81" w:rsidRPr="00055B81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eastAsia="ArialMT" w:hAnsi="Times New Roman"/>
                <w:color w:val="000000"/>
                <w:lang w:eastAsia="en-US"/>
              </w:rPr>
              <w:t>от 200 до 400 (от 233 466)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 xml:space="preserve">4,3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 xml:space="preserve">3,5 </w:t>
            </w:r>
          </w:p>
        </w:tc>
      </w:tr>
      <w:tr w:rsidR="00055B81" w:rsidRPr="00055B81" w:rsidTr="00703AAD">
        <w:trPr>
          <w:jc w:val="center"/>
        </w:trPr>
        <w:tc>
          <w:tcPr>
            <w:tcW w:w="9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Примечания: 1. Размеры земельных участков отопительных котельных, обеспечивающих потребителей горячей водой с непосредственным водоразбором, а также котельных, доставка топлива которым предусматривается по железной дороге, следует увеличивать на 20процентов.</w:t>
            </w: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2. Размещение золошлакоотвалов следует предусматривать вне территорий жилых, общественно-деловых и рекреационных зон. Условия размещения золошлакоотвалов и определение размеров площадок для них необходимо предусматривать по СНиП 2.04.07-86.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3. Размеры санитарно-защитных зон от котельных определяются в соответствии с действующими санитарными нормами.</w:t>
            </w:r>
          </w:p>
        </w:tc>
      </w:tr>
    </w:tbl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</w:p>
    <w:p w:rsidR="00055B81" w:rsidRPr="00055B81" w:rsidRDefault="00055B81" w:rsidP="00055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color w:val="000000"/>
        </w:rPr>
      </w:pPr>
      <w:r w:rsidRPr="00055B81">
        <w:rPr>
          <w:rFonts w:ascii="Times New Roman" w:hAnsi="Times New Roman"/>
          <w:b/>
          <w:color w:val="000000"/>
        </w:rPr>
        <w:t>7.3. Нормативы обеспеченности объектами газоснабжения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7.3.1. Норматив обеспеченности объектами газоснабжения (индивидуально-бытовые нужды населения) следует принимать следует принимать не менее 120 кубических метров на 1 человека в год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lastRenderedPageBreak/>
        <w:t xml:space="preserve">7.3.2. Газораспределительные станции магистральных газопроводов следует размещать за пределами поселений в соответствии с требованиями </w:t>
      </w:r>
      <w:r w:rsidRPr="00055B81">
        <w:rPr>
          <w:rFonts w:ascii="Times New Roman" w:hAnsi="Times New Roman"/>
        </w:rPr>
        <w:t>СП 36.13330</w:t>
      </w:r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7.3.3. Размеры земельных участков газонаполнительных станций (ГНС) в зависимости от их производительности следует принимать по проекту, но не более, га, для станций производительностью: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eastAsia="ArialMT" w:hAnsi="Times New Roman"/>
          <w:color w:val="000000"/>
        </w:rPr>
        <w:t xml:space="preserve">10 тыс. тонн/год – </w:t>
      </w:r>
      <w:smartTag w:uri="urn:schemas-microsoft-com:office:smarttags" w:element="metricconverter">
        <w:smartTagPr>
          <w:attr w:name="ProductID" w:val="6 гектаров"/>
        </w:smartTagPr>
        <w:r w:rsidRPr="00055B81">
          <w:rPr>
            <w:rFonts w:ascii="Times New Roman" w:eastAsia="ArialMT" w:hAnsi="Times New Roman"/>
            <w:color w:val="000000"/>
          </w:rPr>
          <w:t>6 гектаров</w:t>
        </w:r>
      </w:smartTag>
      <w:r w:rsidRPr="00055B81">
        <w:rPr>
          <w:rFonts w:ascii="Times New Roman" w:eastAsia="ArialMT" w:hAnsi="Times New Roman"/>
          <w:color w:val="000000"/>
        </w:rPr>
        <w:t>;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eastAsia="ArialMT" w:hAnsi="Times New Roman"/>
          <w:color w:val="000000"/>
        </w:rPr>
      </w:pPr>
      <w:r w:rsidRPr="00055B81">
        <w:rPr>
          <w:rFonts w:ascii="Times New Roman" w:eastAsia="ArialMT" w:hAnsi="Times New Roman"/>
          <w:color w:val="000000"/>
        </w:rPr>
        <w:t xml:space="preserve">20 тыс. тонн/год – </w:t>
      </w:r>
      <w:smartTag w:uri="urn:schemas-microsoft-com:office:smarttags" w:element="metricconverter">
        <w:smartTagPr>
          <w:attr w:name="ProductID" w:val="7 гектаров"/>
        </w:smartTagPr>
        <w:r w:rsidRPr="00055B81">
          <w:rPr>
            <w:rFonts w:ascii="Times New Roman" w:eastAsia="ArialMT" w:hAnsi="Times New Roman"/>
            <w:color w:val="000000"/>
          </w:rPr>
          <w:t>7 гектаров</w:t>
        </w:r>
      </w:smartTag>
      <w:r w:rsidRPr="00055B81">
        <w:rPr>
          <w:rFonts w:ascii="Times New Roman" w:eastAsia="ArialMT" w:hAnsi="Times New Roman"/>
          <w:color w:val="000000"/>
        </w:rPr>
        <w:t>;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eastAsia="ArialMT" w:hAnsi="Times New Roman"/>
          <w:color w:val="000000"/>
        </w:rPr>
        <w:t xml:space="preserve">40 тыс. т/год – </w:t>
      </w:r>
      <w:smartTag w:uri="urn:schemas-microsoft-com:office:smarttags" w:element="metricconverter">
        <w:smartTagPr>
          <w:attr w:name="ProductID" w:val="8 гектаров"/>
        </w:smartTagPr>
        <w:r w:rsidRPr="00055B81">
          <w:rPr>
            <w:rFonts w:ascii="Times New Roman" w:eastAsia="ArialMT" w:hAnsi="Times New Roman"/>
            <w:color w:val="000000"/>
          </w:rPr>
          <w:t>8 гектаров</w:t>
        </w:r>
      </w:smartTag>
      <w:r w:rsidRPr="00055B81">
        <w:rPr>
          <w:rFonts w:ascii="Times New Roman" w:eastAsia="ArialMT" w:hAnsi="Times New Roman"/>
          <w:color w:val="000000"/>
        </w:rPr>
        <w:t>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6.3.4.  Размеры земельных участков газонаполнительных пунктов (ГНП) и промежуточных складов баллонов (ПСБ) следует принимать не более </w:t>
      </w:r>
      <w:smartTag w:uri="urn:schemas-microsoft-com:office:smarttags" w:element="metricconverter">
        <w:smartTagPr>
          <w:attr w:name="ProductID" w:val="0,6 га"/>
        </w:smartTagPr>
        <w:r w:rsidRPr="00055B81">
          <w:rPr>
            <w:rFonts w:ascii="Times New Roman" w:hAnsi="Times New Roman"/>
            <w:color w:val="000000"/>
          </w:rPr>
          <w:t>0,6 га</w:t>
        </w:r>
      </w:smartTag>
      <w:r w:rsidRPr="00055B81">
        <w:rPr>
          <w:rFonts w:ascii="Times New Roman" w:hAnsi="Times New Roman"/>
          <w:color w:val="000000"/>
        </w:rPr>
        <w:t xml:space="preserve">. Расстояния от них до зданий и сооружений различного назначения следует принимать согласно </w:t>
      </w:r>
      <w:r w:rsidRPr="00055B81">
        <w:rPr>
          <w:rFonts w:ascii="Times New Roman" w:hAnsi="Times New Roman"/>
        </w:rPr>
        <w:t>СП 62.13330</w:t>
      </w:r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7.3.4.  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нормативных документов, утвержденных в установленном порядке.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7.3.5.  Расстояние от газонаполнительных станций,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регламентов.</w:t>
      </w:r>
    </w:p>
    <w:p w:rsidR="00055B81" w:rsidRPr="00055B81" w:rsidRDefault="00055B81" w:rsidP="00055B81">
      <w:pPr>
        <w:tabs>
          <w:tab w:val="left" w:pos="708"/>
        </w:tabs>
        <w:ind w:firstLine="0"/>
        <w:jc w:val="center"/>
        <w:rPr>
          <w:rFonts w:ascii="Times New Roman" w:hAnsi="Times New Roman"/>
          <w:b/>
          <w:color w:val="000000"/>
        </w:rPr>
      </w:pPr>
      <w:r w:rsidRPr="00055B81">
        <w:rPr>
          <w:rFonts w:ascii="Times New Roman" w:hAnsi="Times New Roman"/>
          <w:b/>
          <w:color w:val="000000"/>
        </w:rPr>
        <w:t>7.4. Нормативы обеспеченности объектами электроснабжения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7.4.1. Нормативы обеспеченности объектами электроснабжения принимать по таблице 22.</w:t>
      </w:r>
    </w:p>
    <w:p w:rsidR="00055B81" w:rsidRPr="00055B81" w:rsidRDefault="00055B81" w:rsidP="00055B81">
      <w:pPr>
        <w:tabs>
          <w:tab w:val="left" w:pos="708"/>
        </w:tabs>
        <w:jc w:val="right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Таблица 22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519"/>
        <w:gridCol w:w="3513"/>
        <w:gridCol w:w="3849"/>
      </w:tblGrid>
      <w:tr w:rsidR="00055B81" w:rsidRPr="00055B81" w:rsidTr="00703AA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B81" w:rsidRPr="00055B81" w:rsidRDefault="00055B81" w:rsidP="00703AAD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№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Категория (группа) населенного пункта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Населенные пункты</w:t>
            </w:r>
          </w:p>
        </w:tc>
      </w:tr>
      <w:tr w:rsidR="00055B81" w:rsidRPr="00055B81" w:rsidTr="00703AA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без стационарных электроплит, киловатт-часах/человек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со стационарными электроплитами, киловатт-часах/человек в год</w:t>
            </w:r>
          </w:p>
        </w:tc>
      </w:tr>
      <w:tr w:rsidR="00055B81" w:rsidRPr="00055B81" w:rsidTr="00703AAD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Большой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2100</w:t>
            </w:r>
          </w:p>
        </w:tc>
      </w:tr>
      <w:tr w:rsidR="00055B81" w:rsidRPr="00055B81" w:rsidTr="00703AAD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Средний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1890</w:t>
            </w:r>
          </w:p>
        </w:tc>
      </w:tr>
      <w:tr w:rsidR="00055B81" w:rsidRPr="00055B81" w:rsidTr="00703AAD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Малый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1680</w:t>
            </w:r>
          </w:p>
        </w:tc>
      </w:tr>
    </w:tbl>
    <w:p w:rsidR="00055B81" w:rsidRPr="00055B81" w:rsidRDefault="00055B81" w:rsidP="00055B81">
      <w:pPr>
        <w:shd w:val="clear" w:color="auto" w:fill="FFFFFF"/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  <w:spacing w:val="40"/>
        </w:rPr>
        <w:t>Примечания</w:t>
      </w:r>
      <w:r w:rsidRPr="00055B81">
        <w:rPr>
          <w:rFonts w:ascii="Times New Roman" w:hAnsi="Times New Roman"/>
          <w:color w:val="000000"/>
        </w:rPr>
        <w:t>:</w:t>
      </w:r>
    </w:p>
    <w:p w:rsidR="00055B81" w:rsidRPr="00055B81" w:rsidRDefault="00055B81" w:rsidP="00055B81">
      <w:pPr>
        <w:shd w:val="clear" w:color="auto" w:fill="FFFFFF"/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1.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 и теплоснабжения.</w:t>
      </w:r>
    </w:p>
    <w:p w:rsidR="00055B81" w:rsidRPr="00055B81" w:rsidRDefault="00055B81" w:rsidP="00055B81">
      <w:pPr>
        <w:shd w:val="clear" w:color="auto" w:fill="FFFFFF"/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2. При использовании в жилом фонде бытовых кондиционеров воздуха к показателям таблицы вводится  коэффициент - 1,14.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7.4.2. Расход энергоносителей и потребность в мощности источников следует определять: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для промышленных и сельскохозяйственных предприятий по заявкам действующих предприятий, проектам новых, реконструируемых или аналогичных предприятий, а также по укрупненным отраслевым показателям с учетом местных особенностей;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для хозяйственно-бытовых и коммунальных нужд в соответствии с действующими отраслевыми нормами по электро-, тепло- и газоснабжению.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Укрупненные показатели электропотребления допускается принимать в соответствии с </w:t>
      </w:r>
      <w:r w:rsidRPr="00055B81">
        <w:rPr>
          <w:rFonts w:ascii="Times New Roman" w:hAnsi="Times New Roman"/>
        </w:rPr>
        <w:t>таблицей</w:t>
      </w:r>
      <w:r w:rsidRPr="00055B81">
        <w:rPr>
          <w:rFonts w:ascii="Times New Roman" w:hAnsi="Times New Roman"/>
          <w:color w:val="000000"/>
        </w:rPr>
        <w:t xml:space="preserve"> 23.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</w:p>
    <w:p w:rsidR="00055B81" w:rsidRPr="00055B81" w:rsidRDefault="00055B81" w:rsidP="00055B81">
      <w:pPr>
        <w:tabs>
          <w:tab w:val="left" w:pos="708"/>
        </w:tabs>
        <w:jc w:val="right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Таблица 23</w:t>
      </w:r>
    </w:p>
    <w:tbl>
      <w:tblPr>
        <w:tblW w:w="9720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220"/>
        <w:gridCol w:w="2340"/>
        <w:gridCol w:w="2160"/>
      </w:tblGrid>
      <w:tr w:rsidR="00055B81" w:rsidRPr="00055B81" w:rsidTr="00703AAD">
        <w:trPr>
          <w:jc w:val="center"/>
        </w:trPr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pStyle w:val="6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055B81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Степень благоустройства поселений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Электропотребление, 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Киловатт в час /год на 1 чел.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B81" w:rsidRPr="00055B81" w:rsidRDefault="00055B81" w:rsidP="00703AA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Использование максимума электрической нагрузки, ч/год 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055B81" w:rsidRPr="00055B81" w:rsidTr="00703AAD">
        <w:trPr>
          <w:jc w:val="center"/>
        </w:trPr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Населенные пункты, не оборудованные стационарными электроплитами: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 </w:t>
            </w:r>
          </w:p>
        </w:tc>
      </w:tr>
      <w:tr w:rsidR="00055B81" w:rsidRPr="00055B81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без кондиционеров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1700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5200</w:t>
            </w:r>
          </w:p>
        </w:tc>
      </w:tr>
      <w:tr w:rsidR="00055B81" w:rsidRPr="00055B81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с кондиционерами 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2000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5700</w:t>
            </w:r>
          </w:p>
        </w:tc>
      </w:tr>
      <w:tr w:rsidR="00055B81" w:rsidRPr="00055B81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Населенные пункты, оборудованные </w:t>
            </w: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lastRenderedPageBreak/>
              <w:t>стационарными электроплитами (100 процентов охвата):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055B81" w:rsidRPr="00055B81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lastRenderedPageBreak/>
              <w:t>без кондиционеров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2100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5300</w:t>
            </w:r>
          </w:p>
        </w:tc>
      </w:tr>
      <w:tr w:rsidR="00055B81" w:rsidRPr="00055B81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с кондиционерами 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2400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5800</w:t>
            </w:r>
          </w:p>
        </w:tc>
      </w:tr>
      <w:tr w:rsidR="00055B81" w:rsidRPr="00055B81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Поселки и сельские поселения (без кондиционеров):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055B81" w:rsidRPr="00055B81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не оборудованные стационарными электроплитами 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950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4100</w:t>
            </w:r>
          </w:p>
        </w:tc>
      </w:tr>
      <w:tr w:rsidR="00055B81" w:rsidRPr="00055B81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оборудованные стационарными электроплитами (100% охвата)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1350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4400</w:t>
            </w:r>
          </w:p>
        </w:tc>
      </w:tr>
      <w:tr w:rsidR="00055B81" w:rsidRPr="00055B81" w:rsidTr="00703AAD">
        <w:trPr>
          <w:jc w:val="center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Примечания: 1. Укрупненные показатели следует принимать с коэффициентами для населенных пунктов:</w:t>
            </w: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средних                   0,9 </w:t>
            </w: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малых                      0,8 </w:t>
            </w: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городским электротранспортом (без метрополитена), системами водоснабжения, водоотведения и теплоснабжения.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bCs/>
                <w:color w:val="000000"/>
                <w:lang w:eastAsia="en-US"/>
              </w:rPr>
              <w:t>2. Условия применения стационарных электроплит в жилой застройке, а также районы применения населением бытовых кондиционеров принимать в соответствии со СНиП 2.08.01-89.</w:t>
            </w:r>
          </w:p>
        </w:tc>
      </w:tr>
      <w:tr w:rsidR="00055B81" w:rsidRPr="00055B81" w:rsidTr="00703AAD">
        <w:trPr>
          <w:trHeight w:val="80"/>
          <w:jc w:val="center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</w:tr>
    </w:tbl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7.4.3. Электроснабжение сельских населенных пунктов 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Электроснабжение населенных пунктов, как правило, должно осуществляться не менее чем от двух независимых источников электроэнергии.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7.4.4. Воздушные линии электропередачи (далее именуется ВЛ) напряжением 110 киловатт и выше допускается размещать только за пределами жилых и общественно-деловых зон.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Транзитные линии электропередачи напряжением до 220 киловатт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7.4.5.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7.4.6. При реконструкции населенных пунктов следует предусматривать вынос за пределы жилых и общественно-деловых зон существующих ВЛ электропередачи напряжением 35 - 110 киловатт и выше или замену ВЛ кабельными.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7.4.7. Во всех территориальных зонах населенных пунктов при застройке зданиями в 4 этажа и выше электрические сети напряжением до 20 кВ включительно (на территории курортных зон сети всех напряжений) следует предусматривать кабельными линиями.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7.4.8. При размещении отдельно стоящих распределительных пунктов и трансформаторных подстанций напряжением 10 (6) - 20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"/>
        </w:smartTagPr>
        <w:r w:rsidRPr="00055B81">
          <w:rPr>
            <w:rFonts w:ascii="Times New Roman" w:hAnsi="Times New Roman"/>
            <w:color w:val="000000"/>
          </w:rPr>
          <w:t>10 м</w:t>
        </w:r>
      </w:smartTag>
      <w:r w:rsidRPr="00055B81">
        <w:rPr>
          <w:rFonts w:ascii="Times New Roman" w:hAnsi="Times New Roman"/>
          <w:color w:val="000000"/>
        </w:rPr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етров"/>
        </w:smartTagPr>
        <w:r w:rsidRPr="00055B81">
          <w:rPr>
            <w:rFonts w:ascii="Times New Roman" w:hAnsi="Times New Roman"/>
            <w:color w:val="000000"/>
          </w:rPr>
          <w:t>15 метров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color w:val="000000"/>
        </w:rPr>
      </w:pPr>
      <w:r w:rsidRPr="00055B81">
        <w:rPr>
          <w:rFonts w:ascii="Times New Roman" w:hAnsi="Times New Roman"/>
          <w:b/>
          <w:color w:val="000000"/>
        </w:rPr>
        <w:t>7.5. Нормативы обеспеченности объектами санитарной очистки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lastRenderedPageBreak/>
        <w:t>7.5.1. Санитарная очистка территории Поселения должна обеспечивать во взаимосвязи с системой канализации сбор и утилизацию (удаление, обезвреживание) бытовых и производственных отходов с учетом экологических и ресурсосберегающих требований.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7.5.2. Нормы накопления бытовых отходов принимаются в соответствии с территориальными нормативами накопления твердых бытовых отходов, действующими в населённых пунктах, а в случае отсутствия утвержденных нормативов – по таблице 24.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</w:p>
    <w:p w:rsidR="00055B81" w:rsidRPr="00055B81" w:rsidRDefault="00055B81" w:rsidP="00055B81">
      <w:pPr>
        <w:tabs>
          <w:tab w:val="left" w:pos="708"/>
        </w:tabs>
        <w:jc w:val="right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Таблица 24</w:t>
      </w:r>
    </w:p>
    <w:tbl>
      <w:tblPr>
        <w:tblW w:w="9780" w:type="dxa"/>
        <w:jc w:val="center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4"/>
        <w:gridCol w:w="1710"/>
        <w:gridCol w:w="1726"/>
      </w:tblGrid>
      <w:tr w:rsidR="00055B81" w:rsidRPr="00055B81" w:rsidTr="00703AAD">
        <w:trPr>
          <w:trHeight w:hRule="exact" w:val="562"/>
          <w:jc w:val="center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Бытовые отходы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55B81" w:rsidRPr="00055B81" w:rsidRDefault="00055B81" w:rsidP="00703AAD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Количество бытовых отходов на 1 человека в год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55B81" w:rsidRPr="00055B81" w:rsidTr="00703AAD">
        <w:trPr>
          <w:trHeight w:hRule="exact" w:val="603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килограмм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л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55B81" w:rsidRPr="00055B81" w:rsidTr="00703AAD">
        <w:trPr>
          <w:trHeight w:val="317"/>
          <w:jc w:val="center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Твердые:</w:t>
            </w: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от жилых зданий, оборудованных водопроводом, канализацией, центральным отоплением и газом</w:t>
            </w: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от прочих жилых зданий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190-225</w:t>
            </w: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300-450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900-1000</w:t>
            </w: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1100-1500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55B81" w:rsidRPr="00055B81" w:rsidTr="00703AAD">
        <w:trPr>
          <w:trHeight w:val="276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55B81" w:rsidRPr="00055B81" w:rsidTr="00703AAD">
        <w:trPr>
          <w:trHeight w:hRule="exact" w:val="805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55B81" w:rsidRPr="00055B81" w:rsidTr="00703AAD">
        <w:trPr>
          <w:trHeight w:hRule="exact" w:val="844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Общее количество по поселению с учетом общественных зданий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280-300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1400-1500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55B81" w:rsidRPr="00055B81" w:rsidTr="00703AAD">
        <w:trPr>
          <w:trHeight w:hRule="exact" w:val="262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Жидкие из выгребов (при отсутствии канализации)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-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2000-3500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55B81" w:rsidRPr="00055B81" w:rsidTr="00703AAD">
        <w:trPr>
          <w:trHeight w:hRule="exact" w:val="875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Смет с 1 квадратного метра</w:t>
            </w:r>
            <w:r w:rsidRPr="00055B81">
              <w:rPr>
                <w:rFonts w:ascii="Times New Roman" w:hAnsi="Times New Roman"/>
                <w:color w:val="000000"/>
                <w:position w:val="8"/>
                <w:lang w:eastAsia="en-US"/>
              </w:rPr>
              <w:t xml:space="preserve"> </w:t>
            </w:r>
            <w:r w:rsidRPr="00055B81">
              <w:rPr>
                <w:rFonts w:ascii="Times New Roman" w:hAnsi="Times New Roman"/>
                <w:color w:val="000000"/>
                <w:lang w:eastAsia="en-US"/>
              </w:rPr>
              <w:t>твердых покрытий улиц, площадей и парков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5-15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55B81" w:rsidRPr="00055B81" w:rsidRDefault="00055B81" w:rsidP="00703AAD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8-20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iCs/>
          <w:color w:val="000000"/>
          <w:spacing w:val="39"/>
          <w:w w:val="99"/>
        </w:rPr>
        <w:t>Пр</w:t>
      </w:r>
      <w:r w:rsidRPr="00055B81">
        <w:rPr>
          <w:rFonts w:ascii="Times New Roman" w:hAnsi="Times New Roman"/>
          <w:iCs/>
          <w:color w:val="000000"/>
          <w:spacing w:val="40"/>
          <w:w w:val="99"/>
        </w:rPr>
        <w:t>и</w:t>
      </w:r>
      <w:r w:rsidRPr="00055B81">
        <w:rPr>
          <w:rFonts w:ascii="Times New Roman" w:hAnsi="Times New Roman"/>
          <w:iCs/>
          <w:color w:val="000000"/>
          <w:spacing w:val="41"/>
          <w:w w:val="99"/>
        </w:rPr>
        <w:t>м</w:t>
      </w:r>
      <w:r w:rsidRPr="00055B81">
        <w:rPr>
          <w:rFonts w:ascii="Times New Roman" w:hAnsi="Times New Roman"/>
          <w:iCs/>
          <w:color w:val="000000"/>
          <w:spacing w:val="39"/>
          <w:w w:val="99"/>
        </w:rPr>
        <w:t>е</w:t>
      </w:r>
      <w:r w:rsidRPr="00055B81">
        <w:rPr>
          <w:rFonts w:ascii="Times New Roman" w:hAnsi="Times New Roman"/>
          <w:iCs/>
          <w:color w:val="000000"/>
          <w:spacing w:val="41"/>
          <w:w w:val="99"/>
        </w:rPr>
        <w:t>ча</w:t>
      </w:r>
      <w:r w:rsidRPr="00055B81">
        <w:rPr>
          <w:rFonts w:ascii="Times New Roman" w:hAnsi="Times New Roman"/>
          <w:iCs/>
          <w:color w:val="000000"/>
          <w:spacing w:val="40"/>
          <w:w w:val="99"/>
        </w:rPr>
        <w:t>ние</w:t>
      </w:r>
      <w:r w:rsidRPr="00055B81">
        <w:rPr>
          <w:rFonts w:ascii="Times New Roman" w:hAnsi="Times New Roman"/>
          <w:iCs/>
          <w:color w:val="000000"/>
          <w:w w:val="99"/>
        </w:rPr>
        <w:t>: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  <w:spacing w:val="22"/>
        </w:rPr>
        <w:t xml:space="preserve"> </w:t>
      </w:r>
      <w:r w:rsidRPr="00055B81">
        <w:rPr>
          <w:rFonts w:ascii="Times New Roman" w:hAnsi="Times New Roman"/>
          <w:iCs/>
          <w:color w:val="000000"/>
          <w:w w:val="99"/>
        </w:rPr>
        <w:t>Н</w:t>
      </w:r>
      <w:r w:rsidRPr="00055B81">
        <w:rPr>
          <w:rFonts w:ascii="Times New Roman" w:hAnsi="Times New Roman"/>
          <w:iCs/>
          <w:color w:val="000000"/>
          <w:spacing w:val="1"/>
          <w:w w:val="99"/>
        </w:rPr>
        <w:t>о</w:t>
      </w:r>
      <w:r w:rsidRPr="00055B81">
        <w:rPr>
          <w:rFonts w:ascii="Times New Roman" w:hAnsi="Times New Roman"/>
          <w:iCs/>
          <w:color w:val="000000"/>
          <w:w w:val="99"/>
        </w:rPr>
        <w:t>рмы</w:t>
      </w:r>
      <w:r w:rsidRPr="00055B81">
        <w:rPr>
          <w:rFonts w:ascii="Times New Roman" w:hAnsi="Times New Roman"/>
          <w:color w:val="000000"/>
          <w:spacing w:val="23"/>
        </w:rPr>
        <w:t xml:space="preserve"> </w:t>
      </w:r>
      <w:r w:rsidRPr="00055B81">
        <w:rPr>
          <w:rFonts w:ascii="Times New Roman" w:hAnsi="Times New Roman"/>
          <w:iCs/>
          <w:color w:val="000000"/>
          <w:w w:val="99"/>
        </w:rPr>
        <w:t>н</w:t>
      </w:r>
      <w:r w:rsidRPr="00055B81">
        <w:rPr>
          <w:rFonts w:ascii="Times New Roman" w:hAnsi="Times New Roman"/>
          <w:iCs/>
          <w:color w:val="000000"/>
          <w:spacing w:val="1"/>
          <w:w w:val="99"/>
        </w:rPr>
        <w:t>а</w:t>
      </w:r>
      <w:r w:rsidRPr="00055B81">
        <w:rPr>
          <w:rFonts w:ascii="Times New Roman" w:hAnsi="Times New Roman"/>
          <w:iCs/>
          <w:color w:val="000000"/>
          <w:w w:val="99"/>
        </w:rPr>
        <w:t>копле</w:t>
      </w:r>
      <w:r w:rsidRPr="00055B81">
        <w:rPr>
          <w:rFonts w:ascii="Times New Roman" w:hAnsi="Times New Roman"/>
          <w:iCs/>
          <w:color w:val="000000"/>
          <w:spacing w:val="-1"/>
          <w:w w:val="99"/>
        </w:rPr>
        <w:t>н</w:t>
      </w:r>
      <w:r w:rsidRPr="00055B81">
        <w:rPr>
          <w:rFonts w:ascii="Times New Roman" w:hAnsi="Times New Roman"/>
          <w:iCs/>
          <w:color w:val="000000"/>
          <w:w w:val="99"/>
        </w:rPr>
        <w:t>ия</w:t>
      </w:r>
      <w:r w:rsidRPr="00055B81">
        <w:rPr>
          <w:rFonts w:ascii="Times New Roman" w:hAnsi="Times New Roman"/>
          <w:color w:val="000000"/>
          <w:spacing w:val="24"/>
        </w:rPr>
        <w:t xml:space="preserve"> </w:t>
      </w:r>
      <w:r w:rsidRPr="00055B81">
        <w:rPr>
          <w:rFonts w:ascii="Times New Roman" w:hAnsi="Times New Roman"/>
          <w:iCs/>
          <w:color w:val="000000"/>
          <w:w w:val="99"/>
        </w:rPr>
        <w:t>кр</w:t>
      </w:r>
      <w:r w:rsidRPr="00055B81">
        <w:rPr>
          <w:rFonts w:ascii="Times New Roman" w:hAnsi="Times New Roman"/>
          <w:iCs/>
          <w:color w:val="000000"/>
        </w:rPr>
        <w:t>у</w:t>
      </w:r>
      <w:r w:rsidRPr="00055B81">
        <w:rPr>
          <w:rFonts w:ascii="Times New Roman" w:hAnsi="Times New Roman"/>
          <w:iCs/>
          <w:color w:val="000000"/>
          <w:w w:val="99"/>
        </w:rPr>
        <w:t>п</w:t>
      </w:r>
      <w:r w:rsidRPr="00055B81">
        <w:rPr>
          <w:rFonts w:ascii="Times New Roman" w:hAnsi="Times New Roman"/>
          <w:iCs/>
          <w:color w:val="000000"/>
          <w:spacing w:val="-1"/>
          <w:w w:val="99"/>
        </w:rPr>
        <w:t>н</w:t>
      </w:r>
      <w:r w:rsidRPr="00055B81">
        <w:rPr>
          <w:rFonts w:ascii="Times New Roman" w:hAnsi="Times New Roman"/>
          <w:iCs/>
          <w:color w:val="000000"/>
          <w:w w:val="99"/>
        </w:rPr>
        <w:t>огаб</w:t>
      </w:r>
      <w:r w:rsidRPr="00055B81">
        <w:rPr>
          <w:rFonts w:ascii="Times New Roman" w:hAnsi="Times New Roman"/>
          <w:iCs/>
          <w:color w:val="000000"/>
          <w:spacing w:val="1"/>
          <w:w w:val="99"/>
        </w:rPr>
        <w:t>а</w:t>
      </w:r>
      <w:r w:rsidRPr="00055B81">
        <w:rPr>
          <w:rFonts w:ascii="Times New Roman" w:hAnsi="Times New Roman"/>
          <w:iCs/>
          <w:color w:val="000000"/>
          <w:spacing w:val="-1"/>
          <w:w w:val="99"/>
        </w:rPr>
        <w:t>р</w:t>
      </w:r>
      <w:r w:rsidRPr="00055B81">
        <w:rPr>
          <w:rFonts w:ascii="Times New Roman" w:hAnsi="Times New Roman"/>
          <w:iCs/>
          <w:color w:val="000000"/>
          <w:w w:val="99"/>
        </w:rPr>
        <w:t>и</w:t>
      </w:r>
      <w:r w:rsidRPr="00055B81">
        <w:rPr>
          <w:rFonts w:ascii="Times New Roman" w:hAnsi="Times New Roman"/>
          <w:iCs/>
          <w:color w:val="000000"/>
          <w:spacing w:val="-1"/>
          <w:w w:val="99"/>
        </w:rPr>
        <w:t>т</w:t>
      </w:r>
      <w:r w:rsidRPr="00055B81">
        <w:rPr>
          <w:rFonts w:ascii="Times New Roman" w:hAnsi="Times New Roman"/>
          <w:iCs/>
          <w:color w:val="000000"/>
          <w:w w:val="99"/>
        </w:rPr>
        <w:t>ны</w:t>
      </w:r>
      <w:r w:rsidRPr="00055B81">
        <w:rPr>
          <w:rFonts w:ascii="Times New Roman" w:hAnsi="Times New Roman"/>
          <w:iCs/>
          <w:color w:val="000000"/>
        </w:rPr>
        <w:t>х</w:t>
      </w:r>
      <w:r w:rsidRPr="00055B81">
        <w:rPr>
          <w:rFonts w:ascii="Times New Roman" w:hAnsi="Times New Roman"/>
          <w:color w:val="000000"/>
          <w:spacing w:val="24"/>
        </w:rPr>
        <w:t xml:space="preserve"> </w:t>
      </w:r>
      <w:r w:rsidRPr="00055B81">
        <w:rPr>
          <w:rFonts w:ascii="Times New Roman" w:hAnsi="Times New Roman"/>
          <w:iCs/>
          <w:color w:val="000000"/>
          <w:w w:val="99"/>
        </w:rPr>
        <w:t>б</w:t>
      </w:r>
      <w:r w:rsidRPr="00055B81">
        <w:rPr>
          <w:rFonts w:ascii="Times New Roman" w:hAnsi="Times New Roman"/>
          <w:iCs/>
          <w:color w:val="000000"/>
          <w:spacing w:val="1"/>
          <w:w w:val="99"/>
        </w:rPr>
        <w:t>ы</w:t>
      </w:r>
      <w:r w:rsidRPr="00055B81">
        <w:rPr>
          <w:rFonts w:ascii="Times New Roman" w:hAnsi="Times New Roman"/>
          <w:iCs/>
          <w:color w:val="000000"/>
          <w:spacing w:val="-2"/>
          <w:w w:val="99"/>
        </w:rPr>
        <w:t>т</w:t>
      </w:r>
      <w:r w:rsidRPr="00055B81">
        <w:rPr>
          <w:rFonts w:ascii="Times New Roman" w:hAnsi="Times New Roman"/>
          <w:iCs/>
          <w:color w:val="000000"/>
          <w:w w:val="99"/>
        </w:rPr>
        <w:t>ов</w:t>
      </w:r>
      <w:r w:rsidRPr="00055B81">
        <w:rPr>
          <w:rFonts w:ascii="Times New Roman" w:hAnsi="Times New Roman"/>
          <w:iCs/>
          <w:color w:val="000000"/>
          <w:spacing w:val="1"/>
          <w:w w:val="99"/>
        </w:rPr>
        <w:t>ы</w:t>
      </w:r>
      <w:r w:rsidRPr="00055B81">
        <w:rPr>
          <w:rFonts w:ascii="Times New Roman" w:hAnsi="Times New Roman"/>
          <w:iCs/>
          <w:color w:val="000000"/>
        </w:rPr>
        <w:t>х</w:t>
      </w:r>
      <w:r w:rsidRPr="00055B81">
        <w:rPr>
          <w:rFonts w:ascii="Times New Roman" w:hAnsi="Times New Roman"/>
          <w:color w:val="000000"/>
          <w:spacing w:val="24"/>
        </w:rPr>
        <w:t xml:space="preserve"> </w:t>
      </w:r>
      <w:r w:rsidRPr="00055B81">
        <w:rPr>
          <w:rFonts w:ascii="Times New Roman" w:hAnsi="Times New Roman"/>
          <w:iCs/>
          <w:color w:val="000000"/>
          <w:spacing w:val="1"/>
          <w:w w:val="99"/>
        </w:rPr>
        <w:t>о</w:t>
      </w:r>
      <w:r w:rsidRPr="00055B81">
        <w:rPr>
          <w:rFonts w:ascii="Times New Roman" w:hAnsi="Times New Roman"/>
          <w:iCs/>
          <w:color w:val="000000"/>
          <w:spacing w:val="-2"/>
          <w:w w:val="99"/>
        </w:rPr>
        <w:t>т</w:t>
      </w:r>
      <w:r w:rsidRPr="00055B81">
        <w:rPr>
          <w:rFonts w:ascii="Times New Roman" w:hAnsi="Times New Roman"/>
          <w:iCs/>
          <w:color w:val="000000"/>
        </w:rPr>
        <w:t>х</w:t>
      </w:r>
      <w:r w:rsidRPr="00055B81">
        <w:rPr>
          <w:rFonts w:ascii="Times New Roman" w:hAnsi="Times New Roman"/>
          <w:iCs/>
          <w:color w:val="000000"/>
          <w:w w:val="99"/>
        </w:rPr>
        <w:t>одов</w:t>
      </w:r>
      <w:r w:rsidRPr="00055B81">
        <w:rPr>
          <w:rFonts w:ascii="Times New Roman" w:hAnsi="Times New Roman"/>
          <w:color w:val="000000"/>
          <w:spacing w:val="25"/>
        </w:rPr>
        <w:t xml:space="preserve"> </w:t>
      </w:r>
      <w:r w:rsidRPr="00055B81">
        <w:rPr>
          <w:rFonts w:ascii="Times New Roman" w:hAnsi="Times New Roman"/>
          <w:iCs/>
          <w:color w:val="000000"/>
        </w:rPr>
        <w:t>с</w:t>
      </w:r>
      <w:r w:rsidRPr="00055B81">
        <w:rPr>
          <w:rFonts w:ascii="Times New Roman" w:hAnsi="Times New Roman"/>
          <w:iCs/>
          <w:color w:val="000000"/>
          <w:w w:val="99"/>
        </w:rPr>
        <w:t>лед</w:t>
      </w:r>
      <w:r w:rsidRPr="00055B81">
        <w:rPr>
          <w:rFonts w:ascii="Times New Roman" w:hAnsi="Times New Roman"/>
          <w:iCs/>
          <w:color w:val="000000"/>
        </w:rPr>
        <w:t>у</w:t>
      </w:r>
      <w:r w:rsidRPr="00055B81">
        <w:rPr>
          <w:rFonts w:ascii="Times New Roman" w:hAnsi="Times New Roman"/>
          <w:iCs/>
          <w:color w:val="000000"/>
          <w:w w:val="99"/>
        </w:rPr>
        <w:t>ет</w:t>
      </w:r>
      <w:r w:rsidRPr="00055B81">
        <w:rPr>
          <w:rFonts w:ascii="Times New Roman" w:hAnsi="Times New Roman"/>
          <w:color w:val="000000"/>
          <w:spacing w:val="22"/>
        </w:rPr>
        <w:t xml:space="preserve"> </w:t>
      </w:r>
      <w:r w:rsidRPr="00055B81">
        <w:rPr>
          <w:rFonts w:ascii="Times New Roman" w:hAnsi="Times New Roman"/>
          <w:iCs/>
          <w:color w:val="000000"/>
          <w:w w:val="99"/>
        </w:rPr>
        <w:t>прин</w:t>
      </w:r>
      <w:r w:rsidRPr="00055B81">
        <w:rPr>
          <w:rFonts w:ascii="Times New Roman" w:hAnsi="Times New Roman"/>
          <w:iCs/>
          <w:color w:val="000000"/>
          <w:spacing w:val="1"/>
          <w:w w:val="99"/>
        </w:rPr>
        <w:t>и</w:t>
      </w:r>
      <w:r w:rsidRPr="00055B81">
        <w:rPr>
          <w:rFonts w:ascii="Times New Roman" w:hAnsi="Times New Roman"/>
          <w:iCs/>
          <w:color w:val="000000"/>
          <w:w w:val="99"/>
        </w:rPr>
        <w:t>ма</w:t>
      </w:r>
      <w:r w:rsidRPr="00055B81">
        <w:rPr>
          <w:rFonts w:ascii="Times New Roman" w:hAnsi="Times New Roman"/>
          <w:iCs/>
          <w:color w:val="000000"/>
          <w:spacing w:val="-2"/>
          <w:w w:val="99"/>
        </w:rPr>
        <w:t>т</w:t>
      </w:r>
      <w:r w:rsidRPr="00055B81">
        <w:rPr>
          <w:rFonts w:ascii="Times New Roman" w:hAnsi="Times New Roman"/>
          <w:iCs/>
          <w:color w:val="000000"/>
          <w:w w:val="99"/>
        </w:rPr>
        <w:t>ь</w:t>
      </w:r>
      <w:r w:rsidRPr="00055B81">
        <w:rPr>
          <w:rFonts w:ascii="Times New Roman" w:hAnsi="Times New Roman"/>
          <w:color w:val="000000"/>
          <w:spacing w:val="24"/>
        </w:rPr>
        <w:t xml:space="preserve"> </w:t>
      </w:r>
      <w:r w:rsidRPr="00055B81">
        <w:rPr>
          <w:rFonts w:ascii="Times New Roman" w:hAnsi="Times New Roman"/>
          <w:iCs/>
          <w:color w:val="000000"/>
          <w:w w:val="99"/>
        </w:rPr>
        <w:t>в</w:t>
      </w:r>
      <w:r w:rsidRPr="00055B81">
        <w:rPr>
          <w:rFonts w:ascii="Times New Roman" w:hAnsi="Times New Roman"/>
          <w:color w:val="000000"/>
          <w:spacing w:val="24"/>
        </w:rPr>
        <w:t xml:space="preserve"> </w:t>
      </w:r>
      <w:r w:rsidRPr="00055B81">
        <w:rPr>
          <w:rFonts w:ascii="Times New Roman" w:hAnsi="Times New Roman"/>
          <w:iCs/>
          <w:color w:val="000000"/>
          <w:w w:val="99"/>
        </w:rPr>
        <w:t>размере</w:t>
      </w:r>
      <w:r w:rsidRPr="00055B81">
        <w:rPr>
          <w:rFonts w:ascii="Times New Roman" w:hAnsi="Times New Roman"/>
          <w:color w:val="000000"/>
          <w:spacing w:val="23"/>
        </w:rPr>
        <w:t xml:space="preserve"> </w:t>
      </w:r>
      <w:r w:rsidRPr="00055B81">
        <w:rPr>
          <w:rFonts w:ascii="Times New Roman" w:hAnsi="Times New Roman"/>
          <w:iCs/>
          <w:color w:val="000000"/>
          <w:spacing w:val="1"/>
          <w:w w:val="99"/>
        </w:rPr>
        <w:t>5</w:t>
      </w:r>
      <w:r w:rsidRPr="00055B81">
        <w:rPr>
          <w:rFonts w:ascii="Times New Roman" w:hAnsi="Times New Roman"/>
          <w:iCs/>
          <w:color w:val="000000"/>
          <w:w w:val="99"/>
        </w:rPr>
        <w:t>%</w:t>
      </w:r>
      <w:r w:rsidRPr="00055B81">
        <w:rPr>
          <w:rFonts w:ascii="Times New Roman" w:hAnsi="Times New Roman"/>
          <w:color w:val="000000"/>
          <w:spacing w:val="22"/>
        </w:rPr>
        <w:t xml:space="preserve"> </w:t>
      </w:r>
      <w:r w:rsidRPr="00055B81">
        <w:rPr>
          <w:rFonts w:ascii="Times New Roman" w:hAnsi="Times New Roman"/>
          <w:iCs/>
          <w:color w:val="000000"/>
          <w:w w:val="99"/>
        </w:rPr>
        <w:t>в</w:t>
      </w:r>
      <w:r w:rsidRPr="00055B81">
        <w:rPr>
          <w:rFonts w:ascii="Times New Roman" w:hAnsi="Times New Roman"/>
          <w:color w:val="000000"/>
        </w:rPr>
        <w:t xml:space="preserve"> </w:t>
      </w:r>
      <w:r w:rsidRPr="00055B81">
        <w:rPr>
          <w:rFonts w:ascii="Times New Roman" w:hAnsi="Times New Roman"/>
          <w:iCs/>
          <w:color w:val="000000"/>
          <w:spacing w:val="-1"/>
        </w:rPr>
        <w:t>с</w:t>
      </w:r>
      <w:r w:rsidRPr="00055B81">
        <w:rPr>
          <w:rFonts w:ascii="Times New Roman" w:hAnsi="Times New Roman"/>
          <w:iCs/>
          <w:color w:val="000000"/>
          <w:w w:val="99"/>
        </w:rPr>
        <w:t>о</w:t>
      </w:r>
      <w:r w:rsidRPr="00055B81">
        <w:rPr>
          <w:rFonts w:ascii="Times New Roman" w:hAnsi="Times New Roman"/>
          <w:iCs/>
          <w:color w:val="000000"/>
        </w:rPr>
        <w:t>с</w:t>
      </w:r>
      <w:r w:rsidRPr="00055B81">
        <w:rPr>
          <w:rFonts w:ascii="Times New Roman" w:hAnsi="Times New Roman"/>
          <w:iCs/>
          <w:color w:val="000000"/>
          <w:spacing w:val="-2"/>
          <w:w w:val="99"/>
        </w:rPr>
        <w:t>т</w:t>
      </w:r>
      <w:r w:rsidRPr="00055B81">
        <w:rPr>
          <w:rFonts w:ascii="Times New Roman" w:hAnsi="Times New Roman"/>
          <w:iCs/>
          <w:color w:val="000000"/>
          <w:w w:val="99"/>
        </w:rPr>
        <w:t>аве</w:t>
      </w:r>
      <w:r w:rsidRPr="00055B81">
        <w:rPr>
          <w:rFonts w:ascii="Times New Roman" w:hAnsi="Times New Roman"/>
          <w:color w:val="000000"/>
          <w:spacing w:val="3"/>
        </w:rPr>
        <w:t xml:space="preserve"> </w:t>
      </w:r>
      <w:r w:rsidRPr="00055B81">
        <w:rPr>
          <w:rFonts w:ascii="Times New Roman" w:hAnsi="Times New Roman"/>
          <w:iCs/>
          <w:color w:val="000000"/>
          <w:spacing w:val="-1"/>
          <w:w w:val="99"/>
        </w:rPr>
        <w:t>п</w:t>
      </w:r>
      <w:r w:rsidRPr="00055B81">
        <w:rPr>
          <w:rFonts w:ascii="Times New Roman" w:hAnsi="Times New Roman"/>
          <w:iCs/>
          <w:color w:val="000000"/>
          <w:w w:val="99"/>
        </w:rPr>
        <w:t>рив</w:t>
      </w:r>
      <w:r w:rsidRPr="00055B81">
        <w:rPr>
          <w:rFonts w:ascii="Times New Roman" w:hAnsi="Times New Roman"/>
          <w:iCs/>
          <w:color w:val="000000"/>
          <w:spacing w:val="1"/>
          <w:w w:val="99"/>
        </w:rPr>
        <w:t>е</w:t>
      </w:r>
      <w:r w:rsidRPr="00055B81">
        <w:rPr>
          <w:rFonts w:ascii="Times New Roman" w:hAnsi="Times New Roman"/>
          <w:iCs/>
          <w:color w:val="000000"/>
          <w:w w:val="99"/>
        </w:rPr>
        <w:t>ден</w:t>
      </w:r>
      <w:r w:rsidRPr="00055B81">
        <w:rPr>
          <w:rFonts w:ascii="Times New Roman" w:hAnsi="Times New Roman"/>
          <w:iCs/>
          <w:color w:val="000000"/>
          <w:spacing w:val="-1"/>
          <w:w w:val="99"/>
        </w:rPr>
        <w:t>н</w:t>
      </w:r>
      <w:r w:rsidRPr="00055B81">
        <w:rPr>
          <w:rFonts w:ascii="Times New Roman" w:hAnsi="Times New Roman"/>
          <w:iCs/>
          <w:color w:val="000000"/>
          <w:w w:val="99"/>
        </w:rPr>
        <w:t>ы</w:t>
      </w:r>
      <w:r w:rsidRPr="00055B81">
        <w:rPr>
          <w:rFonts w:ascii="Times New Roman" w:hAnsi="Times New Roman"/>
          <w:iCs/>
          <w:color w:val="000000"/>
        </w:rPr>
        <w:t>х</w:t>
      </w:r>
      <w:r w:rsidRPr="00055B81">
        <w:rPr>
          <w:rFonts w:ascii="Times New Roman" w:hAnsi="Times New Roman"/>
          <w:color w:val="000000"/>
          <w:spacing w:val="1"/>
        </w:rPr>
        <w:t xml:space="preserve"> </w:t>
      </w:r>
      <w:r w:rsidRPr="00055B81">
        <w:rPr>
          <w:rFonts w:ascii="Times New Roman" w:hAnsi="Times New Roman"/>
          <w:iCs/>
          <w:color w:val="000000"/>
          <w:w w:val="99"/>
        </w:rPr>
        <w:t>зна</w:t>
      </w:r>
      <w:r w:rsidRPr="00055B81">
        <w:rPr>
          <w:rFonts w:ascii="Times New Roman" w:hAnsi="Times New Roman"/>
          <w:iCs/>
          <w:color w:val="000000"/>
          <w:spacing w:val="-1"/>
          <w:w w:val="99"/>
        </w:rPr>
        <w:t>ч</w:t>
      </w:r>
      <w:r w:rsidRPr="00055B81">
        <w:rPr>
          <w:rFonts w:ascii="Times New Roman" w:hAnsi="Times New Roman"/>
          <w:iCs/>
          <w:color w:val="000000"/>
          <w:w w:val="99"/>
        </w:rPr>
        <w:t>ений</w:t>
      </w:r>
      <w:r w:rsidRPr="00055B81">
        <w:rPr>
          <w:rFonts w:ascii="Times New Roman" w:hAnsi="Times New Roman"/>
          <w:color w:val="000000"/>
        </w:rPr>
        <w:t xml:space="preserve"> </w:t>
      </w:r>
      <w:r w:rsidRPr="00055B81">
        <w:rPr>
          <w:rFonts w:ascii="Times New Roman" w:hAnsi="Times New Roman"/>
          <w:iCs/>
          <w:color w:val="000000"/>
          <w:spacing w:val="-2"/>
          <w:w w:val="99"/>
        </w:rPr>
        <w:t>т</w:t>
      </w:r>
      <w:r w:rsidRPr="00055B81">
        <w:rPr>
          <w:rFonts w:ascii="Times New Roman" w:hAnsi="Times New Roman"/>
          <w:iCs/>
          <w:color w:val="000000"/>
          <w:w w:val="99"/>
        </w:rPr>
        <w:t>вё</w:t>
      </w:r>
      <w:r w:rsidRPr="00055B81">
        <w:rPr>
          <w:rFonts w:ascii="Times New Roman" w:hAnsi="Times New Roman"/>
          <w:iCs/>
          <w:color w:val="000000"/>
          <w:spacing w:val="1"/>
          <w:w w:val="99"/>
        </w:rPr>
        <w:t>р</w:t>
      </w:r>
      <w:r w:rsidRPr="00055B81">
        <w:rPr>
          <w:rFonts w:ascii="Times New Roman" w:hAnsi="Times New Roman"/>
          <w:iCs/>
          <w:color w:val="000000"/>
          <w:w w:val="99"/>
        </w:rPr>
        <w:t>ды</w:t>
      </w:r>
      <w:r w:rsidRPr="00055B81">
        <w:rPr>
          <w:rFonts w:ascii="Times New Roman" w:hAnsi="Times New Roman"/>
          <w:iCs/>
          <w:color w:val="000000"/>
        </w:rPr>
        <w:t>х</w:t>
      </w:r>
      <w:r w:rsidRPr="00055B81">
        <w:rPr>
          <w:rFonts w:ascii="Times New Roman" w:hAnsi="Times New Roman"/>
          <w:color w:val="000000"/>
          <w:spacing w:val="1"/>
        </w:rPr>
        <w:t xml:space="preserve"> </w:t>
      </w:r>
      <w:r w:rsidRPr="00055B81">
        <w:rPr>
          <w:rFonts w:ascii="Times New Roman" w:hAnsi="Times New Roman"/>
          <w:iCs/>
          <w:color w:val="000000"/>
          <w:w w:val="99"/>
        </w:rPr>
        <w:t>бы</w:t>
      </w:r>
      <w:r w:rsidRPr="00055B81">
        <w:rPr>
          <w:rFonts w:ascii="Times New Roman" w:hAnsi="Times New Roman"/>
          <w:iCs/>
          <w:color w:val="000000"/>
          <w:spacing w:val="-1"/>
          <w:w w:val="99"/>
        </w:rPr>
        <w:t>т</w:t>
      </w:r>
      <w:r w:rsidRPr="00055B81">
        <w:rPr>
          <w:rFonts w:ascii="Times New Roman" w:hAnsi="Times New Roman"/>
          <w:iCs/>
          <w:color w:val="000000"/>
          <w:w w:val="99"/>
        </w:rPr>
        <w:t>овы</w:t>
      </w:r>
      <w:r w:rsidRPr="00055B81">
        <w:rPr>
          <w:rFonts w:ascii="Times New Roman" w:hAnsi="Times New Roman"/>
          <w:iCs/>
          <w:color w:val="000000"/>
        </w:rPr>
        <w:t>х</w:t>
      </w:r>
      <w:r w:rsidRPr="00055B81">
        <w:rPr>
          <w:rFonts w:ascii="Times New Roman" w:hAnsi="Times New Roman"/>
          <w:color w:val="000000"/>
          <w:spacing w:val="3"/>
        </w:rPr>
        <w:t xml:space="preserve"> </w:t>
      </w:r>
      <w:r w:rsidRPr="00055B81">
        <w:rPr>
          <w:rFonts w:ascii="Times New Roman" w:hAnsi="Times New Roman"/>
          <w:iCs/>
          <w:color w:val="000000"/>
          <w:spacing w:val="1"/>
          <w:w w:val="99"/>
        </w:rPr>
        <w:t>о</w:t>
      </w:r>
      <w:r w:rsidRPr="00055B81">
        <w:rPr>
          <w:rFonts w:ascii="Times New Roman" w:hAnsi="Times New Roman"/>
          <w:iCs/>
          <w:color w:val="000000"/>
          <w:spacing w:val="-2"/>
          <w:w w:val="99"/>
        </w:rPr>
        <w:t>т</w:t>
      </w:r>
      <w:r w:rsidRPr="00055B81">
        <w:rPr>
          <w:rFonts w:ascii="Times New Roman" w:hAnsi="Times New Roman"/>
          <w:iCs/>
          <w:color w:val="000000"/>
        </w:rPr>
        <w:t>х</w:t>
      </w:r>
      <w:r w:rsidRPr="00055B81">
        <w:rPr>
          <w:rFonts w:ascii="Times New Roman" w:hAnsi="Times New Roman"/>
          <w:iCs/>
          <w:color w:val="000000"/>
          <w:w w:val="99"/>
        </w:rPr>
        <w:t>одов.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7.5.3. Размеры земельных участков и санитарно-защитных зон * предприятий и сооружений по обезвреживанию, транспортировке и переработке бытовых отходов следует принимать по таблице 25.</w:t>
      </w:r>
    </w:p>
    <w:p w:rsidR="00055B81" w:rsidRPr="00055B81" w:rsidRDefault="00055B81" w:rsidP="00055B81">
      <w:pPr>
        <w:pStyle w:val="8"/>
        <w:ind w:right="0"/>
        <w:jc w:val="right"/>
        <w:outlineLvl w:val="7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055B81">
        <w:rPr>
          <w:rFonts w:ascii="Times New Roman" w:hAnsi="Times New Roman" w:cs="Times New Roman"/>
          <w:bCs/>
          <w:i w:val="0"/>
          <w:iCs w:val="0"/>
          <w:color w:val="000000"/>
        </w:rPr>
        <w:t>Таблица 25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2280"/>
        <w:gridCol w:w="2160"/>
      </w:tblGrid>
      <w:tr w:rsidR="00055B81" w:rsidRPr="00055B81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 xml:space="preserve">Предприятия и </w:t>
            </w:r>
          </w:p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сооружения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Площади земельных участков на 1000 тонн бытовых отходов, гектаров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Размеры санитарно-защитных зон, метров</w:t>
            </w:r>
          </w:p>
        </w:tc>
      </w:tr>
      <w:tr w:rsidR="00055B81" w:rsidRPr="00055B81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Склады компоста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300</w:t>
            </w:r>
          </w:p>
        </w:tc>
      </w:tr>
      <w:tr w:rsidR="00055B81" w:rsidRPr="00055B81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Полигоны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 xml:space="preserve">0,02 – 0,05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500</w:t>
            </w:r>
          </w:p>
        </w:tc>
      </w:tr>
      <w:tr w:rsidR="00055B81" w:rsidRPr="00055B81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Поля компостирования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 xml:space="preserve">0,5 – 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500</w:t>
            </w:r>
          </w:p>
        </w:tc>
      </w:tr>
      <w:tr w:rsidR="00055B81" w:rsidRPr="00055B81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Мусороперегрузочные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100</w:t>
            </w:r>
          </w:p>
        </w:tc>
      </w:tr>
      <w:tr w:rsidR="00055B81" w:rsidRPr="00055B81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Сливные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0,02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300</w:t>
            </w:r>
          </w:p>
        </w:tc>
      </w:tr>
      <w:tr w:rsidR="00055B81" w:rsidRPr="00055B81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0,3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1" w:rsidRPr="00055B81" w:rsidRDefault="00055B81" w:rsidP="00703A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55B81">
              <w:rPr>
                <w:rFonts w:ascii="Times New Roman" w:hAnsi="Times New Roman"/>
                <w:color w:val="000000"/>
                <w:lang w:eastAsia="en-US"/>
              </w:rPr>
              <w:t>1000</w:t>
            </w:r>
          </w:p>
        </w:tc>
      </w:tr>
    </w:tbl>
    <w:p w:rsidR="00055B81" w:rsidRPr="00055B81" w:rsidRDefault="00055B81" w:rsidP="00055B81">
      <w:pPr>
        <w:pStyle w:val="8"/>
        <w:ind w:right="0"/>
        <w:outlineLvl w:val="7"/>
        <w:rPr>
          <w:rFonts w:ascii="Times New Roman" w:hAnsi="Times New Roman" w:cs="Times New Roman"/>
          <w:bCs/>
          <w:i w:val="0"/>
          <w:iCs w:val="0"/>
          <w:color w:val="000000"/>
        </w:rPr>
      </w:pPr>
      <w:r w:rsidRPr="00055B81">
        <w:rPr>
          <w:rFonts w:ascii="Times New Roman" w:hAnsi="Times New Roman" w:cs="Times New Roman"/>
          <w:bCs/>
          <w:i w:val="0"/>
          <w:iCs w:val="0"/>
          <w:color w:val="000000"/>
        </w:rPr>
        <w:t>Примечания: 1. Наименьшие размеры площадей полигонов отно</w:t>
      </w:r>
      <w:r w:rsidRPr="00055B81">
        <w:rPr>
          <w:rFonts w:ascii="Times New Roman" w:hAnsi="Times New Roman" w:cs="Times New Roman"/>
          <w:bCs/>
          <w:i w:val="0"/>
          <w:iCs w:val="0"/>
          <w:color w:val="000000"/>
        </w:rPr>
        <w:softHyphen/>
        <w:t>сятся к сооружениям, размещаемым на песчаных грунтах.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*Санитарно-защитную зону (СЗЗ) от очистных сооружений поверхностного стока открытого типа до жилой территории следует принимать </w:t>
      </w:r>
      <w:smartTag w:uri="urn:schemas-microsoft-com:office:smarttags" w:element="metricconverter">
        <w:smartTagPr>
          <w:attr w:name="ProductID" w:val="100 метров"/>
        </w:smartTagPr>
        <w:r w:rsidRPr="00055B81">
          <w:rPr>
            <w:rFonts w:ascii="Times New Roman" w:hAnsi="Times New Roman"/>
            <w:color w:val="000000"/>
          </w:rPr>
          <w:t>100 метров</w:t>
        </w:r>
      </w:smartTag>
      <w:r w:rsidRPr="00055B81">
        <w:rPr>
          <w:rFonts w:ascii="Times New Roman" w:hAnsi="Times New Roman"/>
          <w:color w:val="000000"/>
        </w:rPr>
        <w:t xml:space="preserve">, закрытого типа - </w:t>
      </w:r>
      <w:smartTag w:uri="urn:schemas-microsoft-com:office:smarttags" w:element="metricconverter">
        <w:smartTagPr>
          <w:attr w:name="ProductID" w:val="50 метров"/>
        </w:smartTagPr>
        <w:r w:rsidRPr="00055B81">
          <w:rPr>
            <w:rFonts w:ascii="Times New Roman" w:hAnsi="Times New Roman"/>
            <w:color w:val="000000"/>
          </w:rPr>
          <w:t>50 метров</w:t>
        </w:r>
      </w:smartTag>
    </w:p>
    <w:p w:rsidR="00055B81" w:rsidRPr="00055B81" w:rsidRDefault="00055B81" w:rsidP="00055B81">
      <w:pPr>
        <w:pStyle w:val="4"/>
        <w:shd w:val="clear" w:color="auto" w:fill="FFFFFF"/>
        <w:tabs>
          <w:tab w:val="left" w:pos="708"/>
        </w:tabs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55B81">
        <w:rPr>
          <w:rFonts w:ascii="Times New Roman" w:hAnsi="Times New Roman"/>
          <w:color w:val="000000"/>
          <w:sz w:val="24"/>
          <w:szCs w:val="24"/>
        </w:rPr>
        <w:t>8. Расчетные показатели в сфере инженерной подготовки и защиты территорий</w:t>
      </w:r>
    </w:p>
    <w:p w:rsidR="00055B81" w:rsidRPr="00055B81" w:rsidRDefault="00055B81" w:rsidP="00055B81">
      <w:pPr>
        <w:tabs>
          <w:tab w:val="left" w:pos="708"/>
        </w:tabs>
        <w:ind w:firstLine="0"/>
        <w:jc w:val="center"/>
        <w:rPr>
          <w:rFonts w:ascii="Times New Roman" w:hAnsi="Times New Roman"/>
          <w:b/>
          <w:color w:val="000000"/>
        </w:rPr>
      </w:pPr>
      <w:r w:rsidRPr="00055B81">
        <w:rPr>
          <w:rFonts w:ascii="Times New Roman" w:hAnsi="Times New Roman"/>
          <w:b/>
          <w:color w:val="000000"/>
        </w:rPr>
        <w:t>8.1. Общие требования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8.1.1.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</w:t>
      </w:r>
      <w:r w:rsidRPr="00055B81">
        <w:rPr>
          <w:rFonts w:ascii="Times New Roman" w:hAnsi="Times New Roman"/>
          <w:color w:val="000000"/>
          <w:spacing w:val="-2"/>
        </w:rPr>
        <w:t>области</w:t>
      </w:r>
      <w:r w:rsidRPr="00055B81">
        <w:rPr>
          <w:rFonts w:ascii="Times New Roman" w:hAnsi="Times New Roman"/>
          <w:color w:val="000000"/>
        </w:rPr>
        <w:t xml:space="preserve">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lastRenderedPageBreak/>
        <w:t>8.1.2. Мероприятия по инженерной подготовке следует устанавливать с учетом прогноза изменения инженерно-геологических условий, характера использования и планировочной организации территории.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При разработке проектов планировки и застройки Поселения следует предусматривать при необходимости инженерную защиту от затопления, подтопления, селевых потоков, снежных лавин, оползней и обвалов.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8.1.3.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рельефа, почвенного покрова и существующих древесных насаждений, отвода поверхностных вод со скоростями, исключающими возможность эрозии почвы, минимального объема земляных работ с учетом использования вытесняемых грунтов на площадке строительства.</w:t>
      </w:r>
    </w:p>
    <w:p w:rsidR="00055B81" w:rsidRPr="00055B81" w:rsidRDefault="00055B81" w:rsidP="00055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</w:rPr>
      </w:pPr>
      <w:r w:rsidRPr="00055B81">
        <w:rPr>
          <w:rFonts w:ascii="Times New Roman" w:hAnsi="Times New Roman"/>
          <w:b/>
          <w:color w:val="000000"/>
        </w:rPr>
        <w:t>8.2. Нормативы по отводу поверхностных вод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8.2.1. Норматив по отводу поверхностных вод следует принимать не менее </w:t>
      </w:r>
      <w:smartTag w:uri="urn:schemas-microsoft-com:office:smarttags" w:element="metricconverter">
        <w:smartTagPr>
          <w:attr w:name="ProductID" w:val="1 километра"/>
        </w:smartTagPr>
        <w:r w:rsidRPr="00055B81">
          <w:rPr>
            <w:rFonts w:ascii="Times New Roman" w:hAnsi="Times New Roman"/>
            <w:color w:val="000000"/>
          </w:rPr>
          <w:t>1 километра</w:t>
        </w:r>
      </w:smartTag>
      <w:r w:rsidRPr="00055B81">
        <w:rPr>
          <w:rFonts w:ascii="Times New Roman" w:hAnsi="Times New Roman"/>
          <w:color w:val="000000"/>
        </w:rPr>
        <w:t xml:space="preserve"> дождевой канализации и открытых водоотводящих устройств на квадратный километр территории поселения.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8.2.2. Отвод поверхностных вод следует осуществлять со всего бассейна (стоки в водоемы, водостоки, овраги и т.п.) в соответствии с </w:t>
      </w:r>
      <w:r w:rsidRPr="00055B81">
        <w:rPr>
          <w:rFonts w:ascii="Times New Roman" w:hAnsi="Times New Roman"/>
        </w:rPr>
        <w:t>СП 32.13330</w:t>
      </w:r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Допускается применение открытых водоотводящих устройств - канав, кюветов, лотков, а также на территории парков с устройством мостиков или труб на пересечении с улицами, дорогами, проездами и тротуарами.</w:t>
      </w:r>
    </w:p>
    <w:p w:rsidR="00055B81" w:rsidRPr="00055B81" w:rsidRDefault="00055B81" w:rsidP="00055B81">
      <w:pPr>
        <w:tabs>
          <w:tab w:val="left" w:pos="708"/>
        </w:tabs>
        <w:ind w:firstLine="0"/>
        <w:jc w:val="center"/>
        <w:rPr>
          <w:rFonts w:ascii="Times New Roman" w:hAnsi="Times New Roman"/>
          <w:b/>
          <w:color w:val="000000"/>
        </w:rPr>
      </w:pPr>
      <w:r w:rsidRPr="00055B81">
        <w:rPr>
          <w:rFonts w:ascii="Times New Roman" w:hAnsi="Times New Roman"/>
          <w:b/>
          <w:color w:val="000000"/>
        </w:rPr>
        <w:t>8.3. Нормативы по защите территорий от затопления и подтопления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8.3.3. Территории Поселения, расположенные на прибрежных участках, должны быть защищены от затопления паводковыми водами, ветровым нагоном воды; от подтопления грунтовыми водами - подсыпкой (намывом) или обвалованием. Отметку бровки подсыпанной территории следует принимать не менее чем на </w:t>
      </w:r>
      <w:smartTag w:uri="urn:schemas-microsoft-com:office:smarttags" w:element="metricconverter">
        <w:smartTagPr>
          <w:attr w:name="ProductID" w:val="0,5 метра"/>
        </w:smartTagPr>
        <w:r w:rsidRPr="00055B81">
          <w:rPr>
            <w:rFonts w:ascii="Times New Roman" w:hAnsi="Times New Roman"/>
            <w:color w:val="000000"/>
          </w:rPr>
          <w:t>0,5 метра</w:t>
        </w:r>
      </w:smartTag>
      <w:r w:rsidRPr="00055B81">
        <w:rPr>
          <w:rFonts w:ascii="Times New Roman" w:hAnsi="Times New Roman"/>
          <w:color w:val="000000"/>
        </w:rPr>
        <w:t xml:space="preserve">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</w:t>
      </w:r>
      <w:r w:rsidRPr="00055B81">
        <w:rPr>
          <w:rFonts w:ascii="Times New Roman" w:hAnsi="Times New Roman"/>
        </w:rPr>
        <w:t>СНиП 2.06.15</w:t>
      </w:r>
      <w:r w:rsidRPr="00055B81">
        <w:rPr>
          <w:rFonts w:ascii="Times New Roman" w:hAnsi="Times New Roman"/>
          <w:color w:val="000000"/>
        </w:rPr>
        <w:t xml:space="preserve"> и </w:t>
      </w:r>
      <w:r w:rsidRPr="00055B81">
        <w:rPr>
          <w:rFonts w:ascii="Times New Roman" w:hAnsi="Times New Roman"/>
        </w:rPr>
        <w:t>СП 58.13330</w:t>
      </w:r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За расчетный горизонт высоких вод следует принимать отметку наивысшего уровня воды повторяемостью: один раз в 100 лет - для территорий, застроенных или подлежащих застройке жилыми и общественными зданиями; один раз в 10 лет - для территорий парков и плоскостных спортивных сооружений.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 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к местным нормативам градостроительного проектирования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1" w:name="_Toc297163353"/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ОСНОВНЫЕ ТЕРМИНЫ И ОПРЕДЕЛЕНИЯ</w:t>
      </w:r>
      <w:bookmarkEnd w:id="31"/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Генеральный план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Градостроительная деятельность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Устойчивое развитие территорий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Правила землепользования и застройки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Территориальное планирование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Функциональное зонирование территории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Функциональные зоны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Зоны с особыми условиями использования территорий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охранные, санитарно-защитные зоны, зоны охраны объектов культурного наследия,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Градостроительное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зонирование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Территориальные зоны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Градостроительный регламент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Территории общего пользования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Строительство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Реконструкция 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Инженерные изыскания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Градостроительная емкость (интенсивность использования) территории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Социально гарантированные условия жизнедеятельности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состояние среды территорий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Земельный участок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часть поверхности земли (в том числе почвенный слой), границы которой описаны и удостоверены в установленном порядке.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Элемент планировочной структуры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Улица 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Дорога (городская)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Пешеходная зона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Интенсивность использования территории (интенсивность застройки)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Плотность застройки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Суммарная поэтажная площадь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Коэффициент застройки (Кз)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Коэффициент плотности застройки (Кпз) 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>- отношение площади всех этажей зданий и сооружений к площади участка.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Озелененные территории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Коэффициент озеленения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Квартал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Стоянка для автомобилей (автостоянка)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Надземная автостоянка закрытого типа 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>- автостоянка с наружными стеновыми ограждениями (гаражи, гаражи-стоянки, гаражные комплексы).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Автостоянка открытого типа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Гостевые стоянки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2" w:name="_Toc277842805"/>
      <w:bookmarkStart w:id="33" w:name="_Toc277843043"/>
      <w:bookmarkStart w:id="34" w:name="_Toc297163354"/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Перечень линий градостроительного регулирования</w:t>
      </w:r>
      <w:bookmarkEnd w:id="32"/>
      <w:bookmarkEnd w:id="33"/>
      <w:bookmarkEnd w:id="34"/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Красные линии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отдельных нестационарных объектов автосервиса для попутного обслуживания (АЗС, мини-мойки, посты проверки СО);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Линии застройки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Отступ застройки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Границы полосы отвода железных дорог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Границы полосы отвода автомобильных дорог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Границы технических (охранных) зон инженерных сооружений и коммуникаций 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Границы озелененных территорий, не входящих в природный комплекс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Границы водоохранных зон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Границы прибрежных зон (полос)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Границы зон санитарной охраны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источников питьевого водоснабжения - границы зон I и II пояса, а также жесткой зоны II пояса: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Границы санитарно-защитных зон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055B81" w:rsidRPr="00055B81" w:rsidRDefault="00055B81" w:rsidP="00055B81">
      <w:pPr>
        <w:tabs>
          <w:tab w:val="left" w:pos="708"/>
        </w:tabs>
        <w:jc w:val="right"/>
        <w:rPr>
          <w:rFonts w:ascii="Times New Roman" w:hAnsi="Times New Roman"/>
          <w:color w:val="000000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2 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к местным нормативам градостроительного проектирования</w:t>
      </w:r>
    </w:p>
    <w:p w:rsidR="00055B81" w:rsidRPr="00055B81" w:rsidRDefault="00055B81" w:rsidP="00055B81">
      <w:pPr>
        <w:tabs>
          <w:tab w:val="left" w:pos="708"/>
        </w:tabs>
        <w:jc w:val="center"/>
        <w:rPr>
          <w:rFonts w:ascii="Times New Roman" w:hAnsi="Times New Roman"/>
          <w:b/>
          <w:color w:val="000000"/>
        </w:rPr>
      </w:pPr>
    </w:p>
    <w:p w:rsidR="00055B81" w:rsidRPr="00055B81" w:rsidRDefault="00055B81" w:rsidP="00055B81">
      <w:pPr>
        <w:tabs>
          <w:tab w:val="left" w:pos="708"/>
        </w:tabs>
        <w:jc w:val="center"/>
        <w:rPr>
          <w:rFonts w:ascii="Times New Roman" w:hAnsi="Times New Roman"/>
          <w:b/>
          <w:color w:val="000000"/>
        </w:rPr>
      </w:pPr>
      <w:r w:rsidRPr="00055B81">
        <w:rPr>
          <w:rFonts w:ascii="Times New Roman" w:hAnsi="Times New Roman"/>
          <w:b/>
          <w:color w:val="000000"/>
        </w:rPr>
        <w:t>ПЕРЕЧЕНЬ ЗАКОНОДАТЕЛЬНЫХ И НОРМАТИВНЫХ ДОКУМЕНТОВ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  <w:color w:val="000000"/>
        </w:rPr>
      </w:pPr>
      <w:r w:rsidRPr="00055B81">
        <w:rPr>
          <w:rFonts w:ascii="Times New Roman" w:hAnsi="Times New Roman"/>
          <w:b/>
          <w:color w:val="000000"/>
        </w:rPr>
        <w:t>Федеральные законы</w:t>
      </w:r>
    </w:p>
    <w:p w:rsidR="00055B81" w:rsidRPr="00055B81" w:rsidRDefault="00055B81" w:rsidP="00055B81">
      <w:pPr>
        <w:widowControl w:val="0"/>
        <w:numPr>
          <w:ilvl w:val="0"/>
          <w:numId w:val="16"/>
        </w:numPr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055B81">
          <w:rPr>
            <w:rFonts w:ascii="Times New Roman" w:hAnsi="Times New Roman"/>
            <w:color w:val="000000"/>
          </w:rPr>
          <w:t>2003 г</w:t>
        </w:r>
      </w:smartTag>
      <w:r w:rsidRPr="00055B81">
        <w:rPr>
          <w:rFonts w:ascii="Times New Roman" w:hAnsi="Times New Roman"/>
          <w:color w:val="000000"/>
        </w:rPr>
        <w:t xml:space="preserve">. № 131-ФЗ «Об общих принципах организации местного самоуправления в Российской Федерации» </w:t>
      </w:r>
    </w:p>
    <w:p w:rsidR="00055B81" w:rsidRPr="00055B81" w:rsidRDefault="00055B81" w:rsidP="00055B81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Водный кодекс Российской Федерации от 3 июня 2006 года N 74-ФЗ</w:t>
      </w:r>
    </w:p>
    <w:p w:rsidR="00055B81" w:rsidRPr="00055B81" w:rsidRDefault="00055B81" w:rsidP="00055B81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Градостроительный кодекс Российской Федерации от 29 декабря 2004 года N 190-ФЗ</w:t>
      </w:r>
    </w:p>
    <w:p w:rsidR="00055B81" w:rsidRPr="00055B81" w:rsidRDefault="00055B81" w:rsidP="00055B81">
      <w:pPr>
        <w:pStyle w:val="a4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055B81">
          <w:rPr>
            <w:rFonts w:ascii="Times New Roman" w:hAnsi="Times New Roman"/>
            <w:color w:val="000000"/>
          </w:rPr>
          <w:t>2004 г</w:t>
        </w:r>
      </w:smartTag>
      <w:r w:rsidRPr="00055B81">
        <w:rPr>
          <w:rFonts w:ascii="Times New Roman" w:hAnsi="Times New Roman"/>
          <w:color w:val="000000"/>
        </w:rPr>
        <w:t>. № 188-ФЗ</w:t>
      </w:r>
    </w:p>
    <w:p w:rsidR="00055B81" w:rsidRPr="00055B81" w:rsidRDefault="00055B81" w:rsidP="00055B81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Земельный кодекс Российской Федерации от 25 октября 2001 года N 136-ФЗ</w:t>
      </w:r>
    </w:p>
    <w:p w:rsidR="00055B81" w:rsidRPr="00055B81" w:rsidRDefault="00055B81" w:rsidP="00055B81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Лесной кодекс Российской Федерации от 4 декабря 2006 года N 200-ФЗ</w:t>
      </w:r>
    </w:p>
    <w:p w:rsidR="00055B81" w:rsidRPr="00055B81" w:rsidRDefault="00055B81" w:rsidP="00055B81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30 декабря 2009 года N 384-ФЗ «Технический регламент о безопасности зданий и сооружений»</w:t>
      </w:r>
    </w:p>
    <w:p w:rsidR="00055B81" w:rsidRPr="00055B81" w:rsidRDefault="00055B81" w:rsidP="00055B81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 декабря 2002 года N 184-ФЗ «О техническом регулировании»</w:t>
      </w:r>
    </w:p>
    <w:p w:rsidR="00055B81" w:rsidRPr="00055B81" w:rsidRDefault="00055B81" w:rsidP="00055B81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21 июля 1997 года N 116-ФЗ «О промышленной безопасности опасных производственных объектов»</w:t>
      </w:r>
    </w:p>
    <w:p w:rsidR="00055B81" w:rsidRPr="00055B81" w:rsidRDefault="00055B81" w:rsidP="00055B81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Федеральный закон  от 7 июля 2003 года N 112-ФЗ «О личном подсобном хозяйстве»</w:t>
      </w:r>
    </w:p>
    <w:p w:rsidR="00055B81" w:rsidRPr="00055B81" w:rsidRDefault="00055B81" w:rsidP="00055B81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Федеральный закон от 15 апреля 1998 года N 66-ФЗ «О садоводческих, огороднических и дачных некоммерческих объединениях граждан»</w:t>
      </w:r>
    </w:p>
    <w:p w:rsidR="00055B81" w:rsidRPr="00055B81" w:rsidRDefault="00055B81" w:rsidP="00055B81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Федеральный закон от 28 декабря 2009 года N 381-ФЗ «Об основах государственного регулирования торговой деятельности в Российской Федерации»</w:t>
      </w:r>
    </w:p>
    <w:p w:rsidR="00055B81" w:rsidRPr="00055B81" w:rsidRDefault="00055B81" w:rsidP="00055B81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Федеральный закон от 30 марта 1999 года N 52-ФЗ «О санитарно-эпидемиологическом благополучии населения»</w:t>
      </w:r>
    </w:p>
    <w:p w:rsidR="00055B81" w:rsidRPr="00055B81" w:rsidRDefault="00055B81" w:rsidP="00055B81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Федеральный закон от 10 января 2002 года N 7-ФЗ «Об охране окружающей среды»</w:t>
      </w:r>
    </w:p>
    <w:p w:rsidR="00055B81" w:rsidRPr="00055B81" w:rsidRDefault="00055B81" w:rsidP="00055B81">
      <w:pPr>
        <w:pStyle w:val="a4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Федеральный закон от 4 мая </w:t>
      </w:r>
      <w:smartTag w:uri="urn:schemas-microsoft-com:office:smarttags" w:element="metricconverter">
        <w:smartTagPr>
          <w:attr w:name="ProductID" w:val="1999 г"/>
        </w:smartTagPr>
        <w:r w:rsidRPr="00055B81">
          <w:rPr>
            <w:rFonts w:ascii="Times New Roman" w:hAnsi="Times New Roman"/>
            <w:color w:val="000000"/>
          </w:rPr>
          <w:t>1999 г</w:t>
        </w:r>
      </w:smartTag>
      <w:r w:rsidRPr="00055B81">
        <w:rPr>
          <w:rFonts w:ascii="Times New Roman" w:hAnsi="Times New Roman"/>
          <w:color w:val="000000"/>
        </w:rPr>
        <w:t xml:space="preserve">. № 96-Ф3 «Об охране атмосферного воздуха» </w:t>
      </w:r>
    </w:p>
    <w:p w:rsidR="00055B81" w:rsidRPr="00055B81" w:rsidRDefault="00055B81" w:rsidP="00055B81">
      <w:pPr>
        <w:pStyle w:val="a4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Закон Российской Федерации от 21 февраля </w:t>
      </w:r>
      <w:smartTag w:uri="urn:schemas-microsoft-com:office:smarttags" w:element="metricconverter">
        <w:smartTagPr>
          <w:attr w:name="ProductID" w:val="1992 г"/>
        </w:smartTagPr>
        <w:r w:rsidRPr="00055B81">
          <w:rPr>
            <w:rFonts w:ascii="Times New Roman" w:hAnsi="Times New Roman"/>
            <w:color w:val="000000"/>
          </w:rPr>
          <w:t>1992 г</w:t>
        </w:r>
      </w:smartTag>
      <w:r w:rsidRPr="00055B81">
        <w:rPr>
          <w:rFonts w:ascii="Times New Roman" w:hAnsi="Times New Roman"/>
          <w:color w:val="000000"/>
        </w:rPr>
        <w:t xml:space="preserve">. № 2395-1 «О недрах» </w:t>
      </w:r>
    </w:p>
    <w:p w:rsidR="00055B81" w:rsidRPr="00055B81" w:rsidRDefault="00055B81" w:rsidP="00055B81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Федеральный закон от 14 марта 1995 года N 33-ФЗ «Об особо охраняемых природных территориях» </w:t>
      </w:r>
    </w:p>
    <w:p w:rsidR="00055B81" w:rsidRPr="00055B81" w:rsidRDefault="00055B81" w:rsidP="00055B81">
      <w:pPr>
        <w:pStyle w:val="a4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Федеральный закон от 23 февраля </w:t>
      </w:r>
      <w:smartTag w:uri="urn:schemas-microsoft-com:office:smarttags" w:element="metricconverter">
        <w:smartTagPr>
          <w:attr w:name="ProductID" w:val="1995 г"/>
        </w:smartTagPr>
        <w:r w:rsidRPr="00055B81">
          <w:rPr>
            <w:rFonts w:ascii="Times New Roman" w:hAnsi="Times New Roman"/>
            <w:color w:val="000000"/>
          </w:rPr>
          <w:t>1995 г</w:t>
        </w:r>
      </w:smartTag>
      <w:r w:rsidRPr="00055B81">
        <w:rPr>
          <w:rFonts w:ascii="Times New Roman" w:hAnsi="Times New Roman"/>
          <w:color w:val="000000"/>
        </w:rPr>
        <w:t xml:space="preserve">. № 26-ФЗ «О природных лечебных ресурсах, лечебно-оздоровительных местностях и курортах» </w:t>
      </w:r>
    </w:p>
    <w:p w:rsidR="00055B81" w:rsidRPr="00055B81" w:rsidRDefault="00055B81" w:rsidP="00055B81">
      <w:pPr>
        <w:pStyle w:val="a4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Федеральный закон от 24 апреля </w:t>
      </w:r>
      <w:smartTag w:uri="urn:schemas-microsoft-com:office:smarttags" w:element="metricconverter">
        <w:smartTagPr>
          <w:attr w:name="ProductID" w:val="1995 г"/>
        </w:smartTagPr>
        <w:r w:rsidRPr="00055B81">
          <w:rPr>
            <w:rFonts w:ascii="Times New Roman" w:hAnsi="Times New Roman"/>
            <w:color w:val="000000"/>
          </w:rPr>
          <w:t>1995 г</w:t>
        </w:r>
      </w:smartTag>
      <w:r w:rsidRPr="00055B81">
        <w:rPr>
          <w:rFonts w:ascii="Times New Roman" w:hAnsi="Times New Roman"/>
          <w:color w:val="000000"/>
        </w:rPr>
        <w:t xml:space="preserve">. № 52-ФЗ «О животном мире» </w:t>
      </w:r>
    </w:p>
    <w:p w:rsidR="00055B81" w:rsidRPr="00055B81" w:rsidRDefault="00055B81" w:rsidP="00055B81">
      <w:pPr>
        <w:pStyle w:val="a4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Федеральный закон от 23 ноября </w:t>
      </w:r>
      <w:smartTag w:uri="urn:schemas-microsoft-com:office:smarttags" w:element="metricconverter">
        <w:smartTagPr>
          <w:attr w:name="ProductID" w:val="1995 г"/>
        </w:smartTagPr>
        <w:r w:rsidRPr="00055B81">
          <w:rPr>
            <w:rFonts w:ascii="Times New Roman" w:hAnsi="Times New Roman"/>
            <w:color w:val="000000"/>
          </w:rPr>
          <w:t>1995 г</w:t>
        </w:r>
      </w:smartTag>
      <w:r w:rsidRPr="00055B81">
        <w:rPr>
          <w:rFonts w:ascii="Times New Roman" w:hAnsi="Times New Roman"/>
          <w:color w:val="000000"/>
        </w:rPr>
        <w:t xml:space="preserve">. № 174-ФЗ «Об экологической экспертизе» </w:t>
      </w:r>
    </w:p>
    <w:p w:rsidR="00055B81" w:rsidRPr="00055B81" w:rsidRDefault="00055B81" w:rsidP="00055B81">
      <w:pPr>
        <w:widowControl w:val="0"/>
        <w:numPr>
          <w:ilvl w:val="0"/>
          <w:numId w:val="16"/>
        </w:numPr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Федеральный закон от 10 января </w:t>
      </w:r>
      <w:smartTag w:uri="urn:schemas-microsoft-com:office:smarttags" w:element="metricconverter">
        <w:smartTagPr>
          <w:attr w:name="ProductID" w:val="2003 г"/>
        </w:smartTagPr>
        <w:r w:rsidRPr="00055B81">
          <w:rPr>
            <w:rFonts w:ascii="Times New Roman" w:hAnsi="Times New Roman"/>
            <w:color w:val="000000"/>
          </w:rPr>
          <w:t>2003 г</w:t>
        </w:r>
      </w:smartTag>
      <w:r w:rsidRPr="00055B81">
        <w:rPr>
          <w:rFonts w:ascii="Times New Roman" w:hAnsi="Times New Roman"/>
          <w:color w:val="000000"/>
        </w:rPr>
        <w:t>. № 17-ФЗ «О железнодорожном транспорте в Российской Федерации»</w:t>
      </w:r>
    </w:p>
    <w:p w:rsidR="00055B81" w:rsidRPr="00055B81" w:rsidRDefault="00055B81" w:rsidP="00055B81">
      <w:pPr>
        <w:widowControl w:val="0"/>
        <w:numPr>
          <w:ilvl w:val="0"/>
          <w:numId w:val="16"/>
        </w:numPr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Федеральный закон от 8 ноября </w:t>
      </w:r>
      <w:smartTag w:uri="urn:schemas-microsoft-com:office:smarttags" w:element="metricconverter">
        <w:smartTagPr>
          <w:attr w:name="ProductID" w:val="2007 г"/>
        </w:smartTagPr>
        <w:r w:rsidRPr="00055B81">
          <w:rPr>
            <w:rFonts w:ascii="Times New Roman" w:hAnsi="Times New Roman"/>
            <w:color w:val="000000"/>
          </w:rPr>
          <w:t>2007 г</w:t>
        </w:r>
      </w:smartTag>
      <w:r w:rsidRPr="00055B81">
        <w:rPr>
          <w:rFonts w:ascii="Times New Roman" w:hAnsi="Times New Roman"/>
          <w:color w:val="000000"/>
        </w:rPr>
        <w:t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055B81" w:rsidRPr="00055B81" w:rsidRDefault="00055B81" w:rsidP="00055B81">
      <w:pPr>
        <w:pStyle w:val="a4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lastRenderedPageBreak/>
        <w:t xml:space="preserve">Федеральный закон от 2 августа </w:t>
      </w:r>
      <w:smartTag w:uri="urn:schemas-microsoft-com:office:smarttags" w:element="metricconverter">
        <w:smartTagPr>
          <w:attr w:name="ProductID" w:val="1995 г"/>
        </w:smartTagPr>
        <w:r w:rsidRPr="00055B81">
          <w:rPr>
            <w:rFonts w:ascii="Times New Roman" w:hAnsi="Times New Roman"/>
            <w:color w:val="000000"/>
          </w:rPr>
          <w:t>1995 г</w:t>
        </w:r>
      </w:smartTag>
      <w:r w:rsidRPr="00055B81">
        <w:rPr>
          <w:rFonts w:ascii="Times New Roman" w:hAnsi="Times New Roman"/>
          <w:color w:val="000000"/>
        </w:rPr>
        <w:t xml:space="preserve">. № 122-ФЗ «О социальном обслуживании граждан пожилого возраста и инвалидов» </w:t>
      </w:r>
    </w:p>
    <w:p w:rsidR="00055B81" w:rsidRPr="00055B81" w:rsidRDefault="00055B81" w:rsidP="00055B81">
      <w:pPr>
        <w:widowControl w:val="0"/>
        <w:numPr>
          <w:ilvl w:val="0"/>
          <w:numId w:val="16"/>
        </w:numPr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 w:rsidRPr="00055B81">
          <w:rPr>
            <w:rFonts w:ascii="Times New Roman" w:hAnsi="Times New Roman"/>
            <w:color w:val="000000"/>
          </w:rPr>
          <w:t>1995 г</w:t>
        </w:r>
      </w:smartTag>
      <w:r w:rsidRPr="00055B81">
        <w:rPr>
          <w:rFonts w:ascii="Times New Roman" w:hAnsi="Times New Roman"/>
          <w:color w:val="000000"/>
        </w:rPr>
        <w:t xml:space="preserve">. № 181-ФЗ «О социальной защите инвалидов в Российской Федерации» </w:t>
      </w:r>
    </w:p>
    <w:p w:rsidR="00055B81" w:rsidRPr="00055B81" w:rsidRDefault="00055B81" w:rsidP="00055B81">
      <w:pPr>
        <w:pStyle w:val="a4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  <w:color w:val="000000"/>
          <w:spacing w:val="-2"/>
        </w:rPr>
      </w:pPr>
      <w:r w:rsidRPr="00055B81">
        <w:rPr>
          <w:rFonts w:ascii="Times New Roman" w:hAnsi="Times New Roman"/>
          <w:color w:val="000000"/>
          <w:spacing w:val="-2"/>
        </w:rPr>
        <w:t xml:space="preserve">Федеральный закон от 12 декабря </w:t>
      </w:r>
      <w:smartTag w:uri="urn:schemas-microsoft-com:office:smarttags" w:element="metricconverter">
        <w:smartTagPr>
          <w:attr w:name="ProductID" w:val="1998 г"/>
        </w:smartTagPr>
        <w:r w:rsidRPr="00055B81">
          <w:rPr>
            <w:rFonts w:ascii="Times New Roman" w:hAnsi="Times New Roman"/>
            <w:color w:val="000000"/>
            <w:spacing w:val="-2"/>
          </w:rPr>
          <w:t>1998 г</w:t>
        </w:r>
      </w:smartTag>
      <w:r w:rsidRPr="00055B81">
        <w:rPr>
          <w:rFonts w:ascii="Times New Roman" w:hAnsi="Times New Roman"/>
          <w:color w:val="000000"/>
          <w:spacing w:val="-2"/>
        </w:rPr>
        <w:t xml:space="preserve">. № 28-ФЗ «О гражданской обороне» </w:t>
      </w:r>
    </w:p>
    <w:p w:rsidR="00055B81" w:rsidRPr="00055B81" w:rsidRDefault="00055B81" w:rsidP="00055B81">
      <w:pPr>
        <w:pStyle w:val="a4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055B81">
          <w:rPr>
            <w:rFonts w:ascii="Times New Roman" w:hAnsi="Times New Roman"/>
            <w:color w:val="000000"/>
          </w:rPr>
          <w:t>1994 г</w:t>
        </w:r>
      </w:smartTag>
      <w:r w:rsidRPr="00055B81">
        <w:rPr>
          <w:rFonts w:ascii="Times New Roman" w:hAnsi="Times New Roman"/>
          <w:color w:val="000000"/>
        </w:rPr>
        <w:t xml:space="preserve">. № 68-ФЗ «О защите населения и территорий от чрезвычайных ситуаций природного и техногенного характера» </w:t>
      </w:r>
    </w:p>
    <w:p w:rsidR="00055B81" w:rsidRPr="00055B81" w:rsidRDefault="00055B81" w:rsidP="00055B81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 w:val="0"/>
          <w:sz w:val="24"/>
          <w:szCs w:val="24"/>
        </w:rPr>
        <w:t>Федеральный закон от 22 июля 2008 г. N 123-ФЗ "Технический регламент о требованиях пожарной безопасности"</w:t>
      </w:r>
    </w:p>
    <w:p w:rsidR="00055B81" w:rsidRPr="00055B81" w:rsidRDefault="00055B81" w:rsidP="00055B81">
      <w:pPr>
        <w:pStyle w:val="a4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Федеральный закон от 10 декабря </w:t>
      </w:r>
      <w:smartTag w:uri="urn:schemas-microsoft-com:office:smarttags" w:element="metricconverter">
        <w:smartTagPr>
          <w:attr w:name="ProductID" w:val="1995 г"/>
        </w:smartTagPr>
        <w:r w:rsidRPr="00055B81">
          <w:rPr>
            <w:rFonts w:ascii="Times New Roman" w:hAnsi="Times New Roman"/>
            <w:color w:val="000000"/>
          </w:rPr>
          <w:t>1995 г</w:t>
        </w:r>
      </w:smartTag>
      <w:r w:rsidRPr="00055B81">
        <w:rPr>
          <w:rFonts w:ascii="Times New Roman" w:hAnsi="Times New Roman"/>
          <w:color w:val="000000"/>
        </w:rPr>
        <w:t xml:space="preserve">. № 196-ФЗ «О безопасности дорожного движения» </w:t>
      </w:r>
    </w:p>
    <w:p w:rsidR="00055B81" w:rsidRPr="00055B81" w:rsidRDefault="00055B81" w:rsidP="00055B81">
      <w:pPr>
        <w:pStyle w:val="a4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Федеральный закон от 9 января </w:t>
      </w:r>
      <w:smartTag w:uri="urn:schemas-microsoft-com:office:smarttags" w:element="metricconverter">
        <w:smartTagPr>
          <w:attr w:name="ProductID" w:val="1996 г"/>
        </w:smartTagPr>
        <w:r w:rsidRPr="00055B81">
          <w:rPr>
            <w:rFonts w:ascii="Times New Roman" w:hAnsi="Times New Roman"/>
            <w:color w:val="000000"/>
          </w:rPr>
          <w:t>1996 г</w:t>
        </w:r>
      </w:smartTag>
      <w:r w:rsidRPr="00055B81">
        <w:rPr>
          <w:rFonts w:ascii="Times New Roman" w:hAnsi="Times New Roman"/>
          <w:color w:val="000000"/>
        </w:rPr>
        <w:t xml:space="preserve">. № 3-ФЗ «О радиационной безопасности населения» </w:t>
      </w:r>
    </w:p>
    <w:p w:rsidR="00055B81" w:rsidRPr="00055B81" w:rsidRDefault="00055B81" w:rsidP="00055B81">
      <w:pPr>
        <w:pStyle w:val="a4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Федеральный закон от 24 июня </w:t>
      </w:r>
      <w:smartTag w:uri="urn:schemas-microsoft-com:office:smarttags" w:element="metricconverter">
        <w:smartTagPr>
          <w:attr w:name="ProductID" w:val="1998 г"/>
        </w:smartTagPr>
        <w:r w:rsidRPr="00055B81">
          <w:rPr>
            <w:rFonts w:ascii="Times New Roman" w:hAnsi="Times New Roman"/>
            <w:color w:val="000000"/>
          </w:rPr>
          <w:t>1998 г</w:t>
        </w:r>
      </w:smartTag>
      <w:r w:rsidRPr="00055B81">
        <w:rPr>
          <w:rFonts w:ascii="Times New Roman" w:hAnsi="Times New Roman"/>
          <w:color w:val="000000"/>
        </w:rPr>
        <w:t xml:space="preserve">. № 89-ФЗ «Об отходах производства и потребления» </w:t>
      </w:r>
    </w:p>
    <w:p w:rsidR="00055B81" w:rsidRPr="00055B81" w:rsidRDefault="00055B81" w:rsidP="00055B81">
      <w:pPr>
        <w:widowControl w:val="0"/>
        <w:numPr>
          <w:ilvl w:val="0"/>
          <w:numId w:val="16"/>
        </w:numPr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Федеральный закон от 12 декабря </w:t>
      </w:r>
      <w:smartTag w:uri="urn:schemas-microsoft-com:office:smarttags" w:element="metricconverter">
        <w:smartTagPr>
          <w:attr w:name="ProductID" w:val="1996 г"/>
        </w:smartTagPr>
        <w:r w:rsidRPr="00055B81">
          <w:rPr>
            <w:rFonts w:ascii="Times New Roman" w:hAnsi="Times New Roman"/>
            <w:color w:val="000000"/>
          </w:rPr>
          <w:t>1996 г</w:t>
        </w:r>
      </w:smartTag>
      <w:r w:rsidRPr="00055B81">
        <w:rPr>
          <w:rFonts w:ascii="Times New Roman" w:hAnsi="Times New Roman"/>
          <w:color w:val="000000"/>
        </w:rPr>
        <w:t xml:space="preserve">. № 8-ФЗ «О погребении и похоронном деле» </w:t>
      </w:r>
    </w:p>
    <w:p w:rsidR="00055B81" w:rsidRPr="00055B81" w:rsidRDefault="00055B81" w:rsidP="00055B81">
      <w:pPr>
        <w:pStyle w:val="a4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Федеральный закон от 31 марта </w:t>
      </w:r>
      <w:smartTag w:uri="urn:schemas-microsoft-com:office:smarttags" w:element="metricconverter">
        <w:smartTagPr>
          <w:attr w:name="ProductID" w:val="1999 г"/>
        </w:smartTagPr>
        <w:r w:rsidRPr="00055B81">
          <w:rPr>
            <w:rFonts w:ascii="Times New Roman" w:hAnsi="Times New Roman"/>
            <w:color w:val="000000"/>
          </w:rPr>
          <w:t>1999 г</w:t>
        </w:r>
      </w:smartTag>
      <w:r w:rsidRPr="00055B81">
        <w:rPr>
          <w:rFonts w:ascii="Times New Roman" w:hAnsi="Times New Roman"/>
          <w:color w:val="000000"/>
        </w:rPr>
        <w:t>. № 69-ФЗ «О газоснабжении в Российской Федерации»</w:t>
      </w:r>
    </w:p>
    <w:p w:rsidR="00055B81" w:rsidRPr="00055B81" w:rsidRDefault="00055B81" w:rsidP="00055B81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25 июня 2002 года N 73-ФЗ «Об объектах культурного наследия (памятниках истории и культуры) народов Российской Федерации»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Нормативные правовые акты Российской Федерации</w:t>
      </w:r>
    </w:p>
    <w:p w:rsidR="00055B81" w:rsidRPr="00055B81" w:rsidRDefault="00055B81" w:rsidP="00055B81">
      <w:pPr>
        <w:widowControl w:val="0"/>
        <w:numPr>
          <w:ilvl w:val="0"/>
          <w:numId w:val="16"/>
        </w:numPr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Указ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 w:rsidRPr="00055B81">
          <w:rPr>
            <w:rFonts w:ascii="Times New Roman" w:hAnsi="Times New Roman"/>
            <w:color w:val="000000"/>
          </w:rPr>
          <w:t>1992 г</w:t>
        </w:r>
      </w:smartTag>
      <w:r w:rsidRPr="00055B81">
        <w:rPr>
          <w:rFonts w:ascii="Times New Roman" w:hAnsi="Times New Roman"/>
          <w:color w:val="000000"/>
        </w:rPr>
        <w:t xml:space="preserve">. № 1156 «О мерах по формированию доступной для инвалидов среды жизнедеятельности» </w:t>
      </w:r>
    </w:p>
    <w:p w:rsidR="00055B81" w:rsidRPr="00055B81" w:rsidRDefault="00055B81" w:rsidP="00055B81">
      <w:pPr>
        <w:widowControl w:val="0"/>
        <w:numPr>
          <w:ilvl w:val="0"/>
          <w:numId w:val="17"/>
        </w:numPr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Постановление Правительства Российской Федерации от 7 декабря </w:t>
      </w:r>
      <w:smartTag w:uri="urn:schemas-microsoft-com:office:smarttags" w:element="metricconverter">
        <w:smartTagPr>
          <w:attr w:name="ProductID" w:val="1996 г"/>
        </w:smartTagPr>
        <w:r w:rsidRPr="00055B81">
          <w:rPr>
            <w:rFonts w:ascii="Times New Roman" w:hAnsi="Times New Roman"/>
            <w:color w:val="000000"/>
          </w:rPr>
          <w:t>1996 г</w:t>
        </w:r>
      </w:smartTag>
      <w:r w:rsidRPr="00055B81">
        <w:rPr>
          <w:rFonts w:ascii="Times New Roman" w:hAnsi="Times New Roman"/>
          <w:color w:val="000000"/>
        </w:rPr>
        <w:t xml:space="preserve">. № 1449 «О мерах по обеспечению беспрепятственного доступа инвалидов к информации и объектам социальной инфраструктуры» </w:t>
      </w:r>
    </w:p>
    <w:p w:rsidR="00055B81" w:rsidRPr="00055B81" w:rsidRDefault="00055B81" w:rsidP="00055B81">
      <w:pPr>
        <w:widowControl w:val="0"/>
        <w:numPr>
          <w:ilvl w:val="0"/>
          <w:numId w:val="17"/>
        </w:numPr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Постановление Министерства строительства Российской Федерации и Министерства социальной защиты населения Российской Федерации от 11 ноября </w:t>
      </w:r>
      <w:smartTag w:uri="urn:schemas-microsoft-com:office:smarttags" w:element="metricconverter">
        <w:smartTagPr>
          <w:attr w:name="ProductID" w:val="1994 г"/>
        </w:smartTagPr>
        <w:r w:rsidRPr="00055B81">
          <w:rPr>
            <w:rFonts w:ascii="Times New Roman" w:hAnsi="Times New Roman"/>
            <w:color w:val="000000"/>
          </w:rPr>
          <w:t>1994 г</w:t>
        </w:r>
      </w:smartTag>
      <w:r w:rsidRPr="00055B81">
        <w:rPr>
          <w:rFonts w:ascii="Times New Roman" w:hAnsi="Times New Roman"/>
          <w:color w:val="000000"/>
        </w:rPr>
        <w:t xml:space="preserve">. № 18-27/1-4403-15 «О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сооружений» </w:t>
      </w:r>
    </w:p>
    <w:p w:rsidR="00055B81" w:rsidRPr="00055B81" w:rsidRDefault="00055B81" w:rsidP="00055B81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Российской Федерации от 26 апреля </w:t>
      </w:r>
      <w:smartTag w:uri="urn:schemas-microsoft-com:office:smarttags" w:element="metricconverter">
        <w:smartTagPr>
          <w:attr w:name="ProductID" w:val="2008 г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2008 г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>. N 315 «</w:t>
      </w:r>
      <w:r w:rsidRPr="00055B81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положения о зонах охраны объектов культурного наследия (памятников истории и культуры) народов Российской Федерации</w:t>
      </w:r>
      <w:r w:rsidRPr="00055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55B81" w:rsidRPr="00055B81" w:rsidRDefault="00055B81" w:rsidP="00055B81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Постановление Правительства Российской Федерации от 19 января </w:t>
      </w:r>
      <w:smartTag w:uri="urn:schemas-microsoft-com:office:smarttags" w:element="metricconverter">
        <w:smartTagPr>
          <w:attr w:name="ProductID" w:val="2006 г"/>
        </w:smartTagPr>
        <w:r w:rsidRPr="00055B81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2006 г</w:t>
        </w:r>
      </w:smartTag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. N 20 «Об инженерных изысканиях для подготовки проектной документации, строительства, реконструкции объектов капитального строительства»</w:t>
      </w:r>
    </w:p>
    <w:p w:rsidR="00055B81" w:rsidRPr="00055B81" w:rsidRDefault="00055B81" w:rsidP="00055B81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Постановление Правительства Российской Федерации от 20 июня </w:t>
      </w:r>
      <w:smartTag w:uri="urn:schemas-microsoft-com:office:smarttags" w:element="metricconverter">
        <w:smartTagPr>
          <w:attr w:name="ProductID" w:val="2006 г"/>
        </w:smartTagPr>
        <w:r w:rsidRPr="00055B81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2006 г</w:t>
        </w:r>
      </w:smartTag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. N 384 «Об утверждении правил определения границ зон охраняемых объектов и согласования градостроительных регламентов для таких зон»</w:t>
      </w:r>
    </w:p>
    <w:p w:rsidR="00055B81" w:rsidRPr="00055B81" w:rsidRDefault="00055B81" w:rsidP="00055B81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Постановление Правительства Российской Федерации от 12 октября </w:t>
      </w:r>
      <w:smartTag w:uri="urn:schemas-microsoft-com:office:smarttags" w:element="metricconverter">
        <w:smartTagPr>
          <w:attr w:name="ProductID" w:val="2006 г"/>
        </w:smartTagPr>
        <w:r w:rsidRPr="00055B81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2006 г</w:t>
        </w:r>
      </w:smartTag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. N 611 «О порядке установления и использования полос отвода и охранных зон железных дорог»</w:t>
      </w:r>
    </w:p>
    <w:p w:rsidR="00055B81" w:rsidRPr="00055B81" w:rsidRDefault="00055B81" w:rsidP="00055B81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«Социальные нормативы и нормы», одобрены распоряжением Правительства Российской Федерации от 3 июля </w:t>
      </w:r>
      <w:smartTag w:uri="urn:schemas-microsoft-com:office:smarttags" w:element="metricconverter">
        <w:smartTagPr>
          <w:attr w:name="ProductID" w:val="1996 г"/>
        </w:smartTagPr>
        <w:r w:rsidRPr="00055B81">
          <w:rPr>
            <w:rFonts w:ascii="Times New Roman" w:hAnsi="Times New Roman"/>
            <w:color w:val="000000"/>
          </w:rPr>
          <w:t>1996 г</w:t>
        </w:r>
      </w:smartTag>
      <w:r w:rsidRPr="00055B81">
        <w:rPr>
          <w:rFonts w:ascii="Times New Roman" w:hAnsi="Times New Roman"/>
          <w:color w:val="000000"/>
        </w:rPr>
        <w:t>. N 1063-р</w:t>
      </w:r>
    </w:p>
    <w:p w:rsidR="00055B81" w:rsidRPr="00055B81" w:rsidRDefault="00055B81" w:rsidP="00055B81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Российской Федерации от 10 января </w:t>
      </w:r>
      <w:smartTag w:uri="urn:schemas-microsoft-com:office:smarttags" w:element="metricconverter">
        <w:smartTagPr>
          <w:attr w:name="ProductID" w:val="2009 г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2009 г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>. N 17 «</w:t>
      </w:r>
      <w:r w:rsidRPr="00055B81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правил установления на местности границ водоохранных зон и границ прибрежных защитных полос водных объектов»</w:t>
      </w:r>
    </w:p>
    <w:p w:rsidR="00055B81" w:rsidRPr="00055B81" w:rsidRDefault="00055B81" w:rsidP="00055B81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Постановление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055B81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2009 г</w:t>
        </w:r>
      </w:smartTag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</w:p>
    <w:p w:rsidR="00055B81" w:rsidRPr="00055B81" w:rsidRDefault="00055B81" w:rsidP="00055B81">
      <w:pPr>
        <w:pStyle w:val="ConsPlusTitle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Постановление Правительства Российской Федерации от 9 июня </w:t>
      </w:r>
      <w:smartTag w:uri="urn:schemas-microsoft-com:office:smarttags" w:element="metricconverter">
        <w:smartTagPr>
          <w:attr w:name="ProductID" w:val="1995 г"/>
        </w:smartTagPr>
        <w:r w:rsidRPr="00055B81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1995 г</w:t>
        </w:r>
      </w:smartTag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. N 578 «Об утверждении правил охраны линий и сооружений связи Российской Федерации»</w:t>
      </w:r>
    </w:p>
    <w:p w:rsidR="00055B81" w:rsidRPr="00055B81" w:rsidRDefault="00055B81" w:rsidP="00055B81">
      <w:pPr>
        <w:pStyle w:val="ConsPlusTitle"/>
        <w:widowControl/>
        <w:numPr>
          <w:ilvl w:val="0"/>
          <w:numId w:val="16"/>
        </w:numPr>
        <w:ind w:left="0" w:firstLine="567"/>
        <w:jc w:val="both"/>
        <w:outlineLvl w:val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35" w:name="_Toc277842807"/>
      <w:bookmarkStart w:id="36" w:name="_Toc277843045"/>
      <w:bookmarkStart w:id="37" w:name="_Toc297163357"/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Приказ Государственного Комитета Российской Федерации по строительству и жилищно-коммунальному комплексу от 15 декабря </w:t>
      </w:r>
      <w:smartTag w:uri="urn:schemas-microsoft-com:office:smarttags" w:element="metricconverter">
        <w:smartTagPr>
          <w:attr w:name="ProductID" w:val="1999 г"/>
        </w:smartTagPr>
        <w:r w:rsidRPr="00055B81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1999 г</w:t>
        </w:r>
      </w:smartTag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. N 153 «Об утверждении правил создания, охраны и содержания зеленых насаждений в городах Российской Федерации»</w:t>
      </w:r>
      <w:bookmarkEnd w:id="35"/>
      <w:bookmarkEnd w:id="36"/>
      <w:bookmarkEnd w:id="37"/>
    </w:p>
    <w:p w:rsidR="00055B81" w:rsidRPr="00055B81" w:rsidRDefault="00055B81" w:rsidP="00055B81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81" w:rsidRPr="00055B81" w:rsidRDefault="00055B81" w:rsidP="00055B81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ЗАКОНОДАТЕЛЬСТВО ВОРОНЕЖСКОЙ ОБЛАСТИ</w:t>
      </w:r>
    </w:p>
    <w:p w:rsidR="00055B81" w:rsidRPr="00055B81" w:rsidRDefault="00055B81" w:rsidP="00055B81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Закон Воронежской области от 30 июня 2010 года N 68-ОЗ «О государственном регулировании торговой деятельности на территории Воронежской области»</w:t>
      </w:r>
    </w:p>
    <w:p w:rsidR="00055B81" w:rsidRPr="00055B81" w:rsidRDefault="00055B81" w:rsidP="00055B81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Закон Воронежской области от 7 июля 2006 года N 61-ОЗ «О регулировании градостроительной деятельности в Воронежской области»</w:t>
      </w:r>
    </w:p>
    <w:p w:rsidR="00055B81" w:rsidRPr="00055B81" w:rsidRDefault="00055B81" w:rsidP="00055B81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Закон Воронежской области от 4 октября 2005 года N 63-ОЗ «Об особенностях сохранения, использования, популяризации и государственной охраны объектов культурного наследия (памятников истории и культуры) регионального и местного значения на территории Воронежской области»</w:t>
      </w:r>
    </w:p>
    <w:p w:rsidR="00055B81" w:rsidRPr="00055B81" w:rsidRDefault="00055B81" w:rsidP="00055B81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Закон Воронежской области от 6 февраля 2007 года N 18-ОЗ «Об особо охраняемых природных территориях в Воронежской области»</w:t>
      </w:r>
    </w:p>
    <w:p w:rsidR="00055B81" w:rsidRPr="00055B81" w:rsidRDefault="00055B81" w:rsidP="00055B81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Закон Воронежской области от 27 октября 2006 года N 87-ОЗ «Об административно-территориальном устройстве воронежской области и порядке его изменения»</w:t>
      </w:r>
    </w:p>
    <w:p w:rsidR="00055B81" w:rsidRPr="00055B81" w:rsidRDefault="00055B81" w:rsidP="00055B81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НОРМАТИВНЫЕ ДОКУМЕНТЫ ВОРОНЕЖСКОЙ ОБЛАСТИ</w:t>
      </w:r>
    </w:p>
    <w:p w:rsidR="00055B81" w:rsidRPr="00055B81" w:rsidRDefault="00055B81" w:rsidP="00055B81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Постановление администрации Воронежской области от 18 апреля </w:t>
      </w:r>
      <w:smartTag w:uri="urn:schemas-microsoft-com:office:smarttags" w:element="metricconverter">
        <w:smartTagPr>
          <w:attr w:name="ProductID" w:val="2007 г"/>
        </w:smartTagPr>
        <w:r w:rsidRPr="00055B81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2007 г</w:t>
        </w:r>
      </w:smartTag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. N 338 «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>Об утверждении 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</w:t>
      </w: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</w:p>
    <w:p w:rsidR="00055B81" w:rsidRPr="00055B81" w:rsidRDefault="00055B81" w:rsidP="00055B81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Региональный норматив градостроительного проектирования </w:t>
      </w:r>
      <w:r w:rsidRPr="00055B81">
        <w:rPr>
          <w:rFonts w:ascii="Times New Roman" w:hAnsi="Times New Roman" w:cs="Times New Roman"/>
          <w:bCs w:val="0"/>
          <w:color w:val="000000"/>
          <w:sz w:val="24"/>
          <w:szCs w:val="24"/>
        </w:rPr>
        <w:t>«Планировка жилых, общественно-деловых и рекреационных зон населенных пунктов Воронежской области»</w:t>
      </w:r>
      <w:r w:rsidRPr="00055B8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утв. </w:t>
      </w: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приказом управления архитектуры и градостроительства Воронежской области от 17 апреля </w:t>
      </w:r>
      <w:smartTag w:uri="urn:schemas-microsoft-com:office:smarttags" w:element="metricconverter">
        <w:smartTagPr>
          <w:attr w:name="ProductID" w:val="2008 г"/>
        </w:smartTagPr>
        <w:r w:rsidRPr="00055B81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2008 г</w:t>
        </w:r>
      </w:smartTag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. N 9-п</w:t>
      </w:r>
    </w:p>
    <w:p w:rsidR="00055B81" w:rsidRPr="00055B81" w:rsidRDefault="00055B81" w:rsidP="00055B81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Региональный норматив градостроительного проектирования 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«Размещение и проектирование аптечных учреждений на территории населенных пунктов Воронежской области», </w:t>
      </w:r>
      <w:r w:rsidRPr="00055B8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утв. </w:t>
      </w: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приказом управления архитектуры и градостроительства Воронежской области от 29 декабря </w:t>
      </w:r>
      <w:smartTag w:uri="urn:schemas-microsoft-com:office:smarttags" w:element="metricconverter">
        <w:smartTagPr>
          <w:attr w:name="ProductID" w:val="2008 г"/>
        </w:smartTagPr>
        <w:r w:rsidRPr="00055B81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2008 г</w:t>
        </w:r>
      </w:smartTag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. N 82-п</w:t>
      </w:r>
    </w:p>
    <w:p w:rsidR="00055B81" w:rsidRPr="00055B81" w:rsidRDefault="00055B81" w:rsidP="00055B81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Региональный норматив градостроительного проектирования 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«Зоны специального назначения и защиты территории населенных пунктов Воронежской области», </w:t>
      </w:r>
      <w:r w:rsidRPr="00055B8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утв. </w:t>
      </w: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приказом управления архитектуры и градостроительства Воронежской области от 5 июня </w:t>
      </w:r>
      <w:smartTag w:uri="urn:schemas-microsoft-com:office:smarttags" w:element="metricconverter">
        <w:smartTagPr>
          <w:attr w:name="ProductID" w:val="2008 г"/>
        </w:smartTagPr>
        <w:r w:rsidRPr="00055B81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2008 г</w:t>
        </w:r>
      </w:smartTag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. N 25-п</w:t>
      </w:r>
    </w:p>
    <w:p w:rsidR="00055B81" w:rsidRPr="00055B81" w:rsidRDefault="00055B81" w:rsidP="00055B81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Региональный норматив градостроительного проектирования «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Производственные зоны населенных пунктов Воронежской области», </w:t>
      </w:r>
      <w:r w:rsidRPr="00055B8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утв. </w:t>
      </w: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приказом управления архитектуры и градостроительства Воронежской области от 24 ноября </w:t>
      </w:r>
      <w:smartTag w:uri="urn:schemas-microsoft-com:office:smarttags" w:element="metricconverter">
        <w:smartTagPr>
          <w:attr w:name="ProductID" w:val="2008 г"/>
        </w:smartTagPr>
        <w:r w:rsidRPr="00055B81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2008 г</w:t>
        </w:r>
      </w:smartTag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. N 66-п</w:t>
      </w:r>
    </w:p>
    <w:p w:rsidR="00055B81" w:rsidRPr="00055B81" w:rsidRDefault="00055B81" w:rsidP="00055B81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Региональный норматив градостроительного проектирования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«Зоны сельскохозяйственного использования населенных пунктов Воронежской области», </w:t>
      </w:r>
      <w:r w:rsidRPr="00055B8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утв. </w:t>
      </w: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приказом управления архитектуры и градостроительства Воронежской области от 18 апреля </w:t>
      </w:r>
      <w:smartTag w:uri="urn:schemas-microsoft-com:office:smarttags" w:element="metricconverter">
        <w:smartTagPr>
          <w:attr w:name="ProductID" w:val="2008 г"/>
        </w:smartTagPr>
        <w:r w:rsidRPr="00055B81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2008 г</w:t>
        </w:r>
      </w:smartTag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. N 11-п</w:t>
      </w:r>
    </w:p>
    <w:p w:rsidR="00055B81" w:rsidRPr="00055B81" w:rsidRDefault="00055B81" w:rsidP="00055B81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Региональный норматив градостроительного проектирования 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>«Расчетные показатели определения границ территорий объектов культурного наследия (памятников истории и культуры), границ зон охраны объектов культурного наследия (памятников истории и культуры) регионального и местного значения для внесения их в документы территориального планирования и проекты планировки территорий</w:t>
      </w: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», </w:t>
      </w:r>
      <w:r w:rsidRPr="00055B8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утв. </w:t>
      </w: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приказом управления архитектуры и градостроительства Воронежской области от 18 апреля </w:t>
      </w:r>
      <w:smartTag w:uri="urn:schemas-microsoft-com:office:smarttags" w:element="metricconverter">
        <w:smartTagPr>
          <w:attr w:name="ProductID" w:val="2008 г"/>
        </w:smartTagPr>
        <w:r w:rsidRPr="00055B81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2008 г</w:t>
        </w:r>
      </w:smartTag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. N 11-п</w:t>
      </w:r>
    </w:p>
    <w:p w:rsidR="00055B81" w:rsidRPr="00055B81" w:rsidRDefault="00055B81" w:rsidP="00055B81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Региональный норматив градостроительного проектирования «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>Проектирование и размещение гаражей и стоянок легковых автомобилей на территории населенных пунктов Воронежской области</w:t>
      </w: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», утв. приказом 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055B81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2010 г</w:t>
        </w:r>
      </w:smartTag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. N 132</w:t>
      </w:r>
    </w:p>
    <w:p w:rsidR="00055B81" w:rsidRPr="00055B81" w:rsidRDefault="00055B81" w:rsidP="00055B81">
      <w:pPr>
        <w:numPr>
          <w:ilvl w:val="0"/>
          <w:numId w:val="18"/>
        </w:numPr>
        <w:autoSpaceDN w:val="0"/>
        <w:ind w:left="0" w:firstLine="567"/>
        <w:outlineLvl w:val="2"/>
        <w:rPr>
          <w:rFonts w:ascii="Times New Roman" w:hAnsi="Times New Roman"/>
          <w:bCs/>
          <w:color w:val="000000"/>
        </w:rPr>
      </w:pPr>
      <w:bookmarkStart w:id="38" w:name="_Toc277842808"/>
      <w:bookmarkStart w:id="39" w:name="_Toc277843046"/>
      <w:bookmarkStart w:id="40" w:name="_Toc297163358"/>
      <w:r w:rsidRPr="00055B81">
        <w:rPr>
          <w:rFonts w:ascii="Times New Roman" w:hAnsi="Times New Roman"/>
          <w:color w:val="000000"/>
        </w:rPr>
        <w:t xml:space="preserve">Региональный норматив градостроительного проектирования </w:t>
      </w:r>
      <w:r w:rsidRPr="00055B81">
        <w:rPr>
          <w:rFonts w:ascii="Times New Roman" w:hAnsi="Times New Roman"/>
          <w:b/>
          <w:color w:val="000000"/>
        </w:rPr>
        <w:t>«Комплексное благоустройство и озеленение населенных пунктов Воронежской области»</w:t>
      </w:r>
      <w:r w:rsidRPr="00055B81">
        <w:rPr>
          <w:rFonts w:ascii="Times New Roman" w:hAnsi="Times New Roman"/>
          <w:color w:val="000000"/>
        </w:rPr>
        <w:t xml:space="preserve">, утв. приказом 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055B81">
          <w:rPr>
            <w:rFonts w:ascii="Times New Roman" w:hAnsi="Times New Roman"/>
            <w:color w:val="000000"/>
          </w:rPr>
          <w:t>2010 г</w:t>
        </w:r>
      </w:smartTag>
      <w:r w:rsidRPr="00055B81">
        <w:rPr>
          <w:rFonts w:ascii="Times New Roman" w:hAnsi="Times New Roman"/>
          <w:color w:val="000000"/>
        </w:rPr>
        <w:t>. N 133</w:t>
      </w:r>
      <w:bookmarkEnd w:id="38"/>
      <w:bookmarkEnd w:id="39"/>
      <w:bookmarkEnd w:id="40"/>
    </w:p>
    <w:p w:rsidR="00055B81" w:rsidRPr="00055B81" w:rsidRDefault="00055B81" w:rsidP="00055B81">
      <w:pPr>
        <w:numPr>
          <w:ilvl w:val="0"/>
          <w:numId w:val="18"/>
        </w:numPr>
        <w:shd w:val="clear" w:color="auto" w:fill="FFFFFF"/>
        <w:autoSpaceDN w:val="0"/>
        <w:ind w:left="0" w:firstLine="567"/>
        <w:rPr>
          <w:rFonts w:ascii="Times New Roman" w:hAnsi="Times New Roman"/>
          <w:b/>
          <w:color w:val="000000"/>
        </w:rPr>
      </w:pPr>
      <w:r w:rsidRPr="00055B81">
        <w:rPr>
          <w:rFonts w:ascii="Times New Roman" w:hAnsi="Times New Roman"/>
          <w:color w:val="000000"/>
        </w:rPr>
        <w:t>Региональный норматив градостроительного проектирования</w:t>
      </w:r>
      <w:r w:rsidRPr="00055B81">
        <w:rPr>
          <w:rFonts w:ascii="Times New Roman" w:hAnsi="Times New Roman"/>
          <w:b/>
          <w:color w:val="000000"/>
        </w:rPr>
        <w:t xml:space="preserve"> </w:t>
      </w:r>
      <w:r w:rsidRPr="00055B81">
        <w:rPr>
          <w:rFonts w:ascii="Times New Roman" w:hAnsi="Times New Roman"/>
          <w:b/>
          <w:bCs/>
          <w:color w:val="000000"/>
        </w:rPr>
        <w:t>«Проектирование, строительство и рекультивация сельских полигонов твердых бытовых отходов в Воронежской области»</w:t>
      </w:r>
      <w:r w:rsidRPr="00055B81">
        <w:rPr>
          <w:rFonts w:ascii="Times New Roman" w:hAnsi="Times New Roman"/>
          <w:color w:val="000000"/>
        </w:rPr>
        <w:t xml:space="preserve">, утв. приказом департамента архитектуры и строительной </w:t>
      </w:r>
      <w:r w:rsidRPr="00055B81">
        <w:rPr>
          <w:rFonts w:ascii="Times New Roman" w:hAnsi="Times New Roman"/>
          <w:b/>
          <w:color w:val="000000"/>
        </w:rPr>
        <w:t xml:space="preserve">политики Воронежской области от 15.07. 2010 года № 239. </w:t>
      </w:r>
    </w:p>
    <w:p w:rsidR="00055B81" w:rsidRPr="00055B81" w:rsidRDefault="00055B81" w:rsidP="00055B81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Региональный норматив градостроительного проектирования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 «Размещение физкультурно-оздоровительных объектов на территории Воронежской области</w:t>
      </w:r>
      <w:r w:rsidRPr="00055B81">
        <w:rPr>
          <w:rFonts w:ascii="Times New Roman" w:hAnsi="Times New Roman" w:cs="Times New Roman"/>
          <w:bCs w:val="0"/>
          <w:color w:val="000000"/>
          <w:sz w:val="24"/>
          <w:szCs w:val="24"/>
        </w:rPr>
        <w:t>»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утв. </w:t>
      </w: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 w:rsidRPr="00055B81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2011 г</w:t>
        </w:r>
      </w:smartTag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. N 99</w:t>
      </w:r>
    </w:p>
    <w:p w:rsidR="00055B81" w:rsidRPr="00055B81" w:rsidRDefault="00055B81" w:rsidP="00055B81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Региональный норматив градостроительного проектирования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«Размещение и проектирование домов-интернатов для инвалидов на территории Воронежской области</w:t>
      </w:r>
      <w:r w:rsidRPr="00055B81">
        <w:rPr>
          <w:rFonts w:ascii="Times New Roman" w:hAnsi="Times New Roman" w:cs="Times New Roman"/>
          <w:bCs w:val="0"/>
          <w:color w:val="000000"/>
          <w:sz w:val="24"/>
          <w:szCs w:val="24"/>
        </w:rPr>
        <w:t>»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утв. приказом департамента архитектуры и строительной политики Воронежской области от 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4 апреля </w:t>
      </w:r>
      <w:smartTag w:uri="urn:schemas-microsoft-com:office:smarttags" w:element="metricconverter">
        <w:smartTagPr>
          <w:attr w:name="ProductID" w:val="2011 г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2011 г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>. N 98</w:t>
      </w:r>
    </w:p>
    <w:p w:rsidR="00055B81" w:rsidRPr="00055B81" w:rsidRDefault="00055B81" w:rsidP="00055B81">
      <w:pPr>
        <w:pStyle w:val="ConsPlusTitle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Региональный норматив градостроительного проектирования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 «Обеспечение доступной среды жизнедеятельности для инвалидов и других маломобильных групп населения на территории Воронежской области</w:t>
      </w:r>
      <w:r w:rsidRPr="00055B81">
        <w:rPr>
          <w:rFonts w:ascii="Times New Roman" w:hAnsi="Times New Roman" w:cs="Times New Roman"/>
          <w:bCs w:val="0"/>
          <w:color w:val="000000"/>
          <w:sz w:val="24"/>
          <w:szCs w:val="24"/>
        </w:rPr>
        <w:t>»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утв. 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 w:rsidRPr="00055B81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2011 г</w:t>
        </w:r>
      </w:smartTag>
      <w:r w:rsidRPr="00055B81">
        <w:rPr>
          <w:rFonts w:ascii="Times New Roman" w:hAnsi="Times New Roman" w:cs="Times New Roman"/>
          <w:b w:val="0"/>
          <w:color w:val="000000"/>
          <w:sz w:val="24"/>
          <w:szCs w:val="24"/>
        </w:rPr>
        <w:t>. N 97</w:t>
      </w:r>
    </w:p>
    <w:p w:rsidR="00055B81" w:rsidRPr="00055B81" w:rsidRDefault="00055B81" w:rsidP="00055B8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b/>
          <w:color w:val="000000"/>
        </w:rPr>
      </w:pPr>
      <w:r w:rsidRPr="00055B81">
        <w:rPr>
          <w:rFonts w:ascii="Times New Roman" w:hAnsi="Times New Roman"/>
          <w:b/>
          <w:color w:val="000000"/>
        </w:rPr>
        <w:t>НАЦИОНАЛЬНЫЕ СТАНДАРТЫ И СВОДЫ ПРАВИЛ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b/>
          <w:color w:val="000000"/>
        </w:rPr>
      </w:pPr>
      <w:r w:rsidRPr="00055B81">
        <w:rPr>
          <w:rFonts w:ascii="Times New Roman" w:hAnsi="Times New Roman"/>
          <w:b/>
          <w:color w:val="000000"/>
        </w:rPr>
        <w:t xml:space="preserve">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(Перечень, утвержден распоряжением Правительства Российской Федерации от 21 июня </w:t>
      </w:r>
      <w:smartTag w:uri="urn:schemas-microsoft-com:office:smarttags" w:element="metricconverter">
        <w:smartTagPr>
          <w:attr w:name="ProductID" w:val="2010 г"/>
        </w:smartTagPr>
        <w:r w:rsidRPr="00055B81">
          <w:rPr>
            <w:rFonts w:ascii="Times New Roman" w:hAnsi="Times New Roman"/>
            <w:color w:val="000000"/>
          </w:rPr>
          <w:t>2010 г</w:t>
        </w:r>
      </w:smartTag>
      <w:r w:rsidRPr="00055B81">
        <w:rPr>
          <w:rFonts w:ascii="Times New Roman" w:hAnsi="Times New Roman"/>
          <w:color w:val="000000"/>
        </w:rPr>
        <w:t xml:space="preserve">.  № 1047-р) </w:t>
      </w:r>
    </w:p>
    <w:p w:rsidR="00055B81" w:rsidRPr="00055B81" w:rsidRDefault="00055B81" w:rsidP="00055B81">
      <w:pPr>
        <w:numPr>
          <w:ilvl w:val="0"/>
          <w:numId w:val="19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 2.07.01 - 89* "Градостроительство. Планировка и застройка городских и сельских поселений". Разделы 1 - 5, 6 (пункты 6.1 - 6.41, таблица 10*), 7 - 9; приложение 2.</w:t>
      </w:r>
    </w:p>
    <w:p w:rsidR="00055B81" w:rsidRPr="00055B81" w:rsidRDefault="00055B81" w:rsidP="00055B81">
      <w:pPr>
        <w:numPr>
          <w:ilvl w:val="0"/>
          <w:numId w:val="19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 31 - 02 - 2001 "Дома жилые одноквартирные". Разделы 4, 5, 7 - 9.</w:t>
      </w:r>
    </w:p>
    <w:p w:rsidR="00055B81" w:rsidRPr="00055B81" w:rsidRDefault="00055B81" w:rsidP="00055B81">
      <w:pPr>
        <w:numPr>
          <w:ilvl w:val="0"/>
          <w:numId w:val="19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 31 - 01 - 2003 "Здания жилые многоквартирные". Разделы 4 (пункты 4.1, 4.4 - 4.9, 4.16, 4.17), 5, 6, 8 (пункты 8.1 - 8.11, 8.13, 8.14), 9 - 11.</w:t>
      </w:r>
    </w:p>
    <w:p w:rsidR="00055B81" w:rsidRPr="00055B81" w:rsidRDefault="00055B81" w:rsidP="00055B81">
      <w:pPr>
        <w:numPr>
          <w:ilvl w:val="0"/>
          <w:numId w:val="20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 31 - 06 - 2009 "Общественные здания и сооружения". Разделы 3 (пункты 3.1 - 3.13, 3.15 - 3.20, абзац первый пункта 3.21, пункты 3.22 - 3.25), 4, 5 (пункты 5.1 - 5.19, 5.30 - 5.32, 5.34 - 5.40), 7 - 9.</w:t>
      </w:r>
    </w:p>
    <w:p w:rsidR="00055B81" w:rsidRPr="00055B81" w:rsidRDefault="00055B81" w:rsidP="00055B81">
      <w:pPr>
        <w:numPr>
          <w:ilvl w:val="0"/>
          <w:numId w:val="20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 2.09.04 - 87* "Административные и бытовые здания". Разделы 1 (пункты 1.1*, 1.2, 1.4, 1.5, 1.8 - 1.11, 1.13), 2 (пункты 2.1* - 2.34, 2.37 - 2.52*), 3.</w:t>
      </w:r>
    </w:p>
    <w:p w:rsidR="00055B81" w:rsidRPr="00055B81" w:rsidRDefault="00055B81" w:rsidP="00055B81">
      <w:pPr>
        <w:numPr>
          <w:ilvl w:val="0"/>
          <w:numId w:val="20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 31 - 05 - 2003 "Общественные здания административного назначения". Разделы 4 (пункты 4.5 - 4.9, абзац второй пункта 4.10, абзац второй пункта 4.12, пункты 4.13 - 4.18), 5 (пункты 5.1 - 5.6, 5.8, абзацы первый и второй пункта 5.9, пункт 5.10), 7 (пункты 7.1, 7.3 - 7.14), 8, 9.</w:t>
      </w:r>
    </w:p>
    <w:p w:rsidR="00055B81" w:rsidRPr="00055B81" w:rsidRDefault="00055B81" w:rsidP="00055B81">
      <w:pPr>
        <w:numPr>
          <w:ilvl w:val="0"/>
          <w:numId w:val="21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 II - 97 - 76 "Генеральные планы сельскохозяйственных предприятий". Разделы 1, 2, 3 (пункты 3.1 - 3.19, 3.21 - 3.23, 3.25), 4 (пункты 4.1 - 4.4, 4.6 - 4.12, 4.17), 5, 6.</w:t>
      </w:r>
    </w:p>
    <w:p w:rsidR="00055B81" w:rsidRPr="00055B81" w:rsidRDefault="00055B81" w:rsidP="00055B81">
      <w:pPr>
        <w:numPr>
          <w:ilvl w:val="0"/>
          <w:numId w:val="21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 2.10.02 - 84 "Здания и помещения для хранения и переработки сельскохозяйственной продукции". Разделы 1 (пункты 1.1, 1.3* - 1.8*), 2 (пункты 2.1 - 2.6, 2.9* - 2.18, 2.20* - 2.23), 3 (пункты 3.2* - 3.13), 4.</w:t>
      </w:r>
    </w:p>
    <w:p w:rsidR="00055B81" w:rsidRPr="00055B81" w:rsidRDefault="00055B81" w:rsidP="00055B81">
      <w:pPr>
        <w:numPr>
          <w:ilvl w:val="0"/>
          <w:numId w:val="21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СНиП 2.10.05 - 85 "Предприятия, здания и сооружения по хранению и переработке зерна". Разделы 1 (пункты 1.2 - 1.5, 1.7), 2 </w:t>
      </w:r>
      <w:r w:rsidRPr="00055B81">
        <w:rPr>
          <w:rFonts w:ascii="Times New Roman" w:hAnsi="Times New Roman"/>
          <w:color w:val="000000"/>
        </w:rPr>
        <w:br/>
        <w:t>(пункты 2.3 - 2.5, 2.7, 2.8), 3 (пункты 3.2 - 3.4, абзац первый пункта 3.5, пункты 3.5.1 - 3.6, 3.7, абзац первый пункта 3.7.1, абзац первый пункта 3.11, пункты 3.12, 3.13, 3.17 - 3.19, 3.21 - 3.23, 3.26 - 3.38, 3.40 - 3.46, 3.48 - 3.51, 3.53 -  3.56, 3.58 - 3.61, 3.61.2 - 3.62), 4, 5, 6 (пункты 6.2 - 6.4, 6.14 - 6.33), 7.</w:t>
      </w:r>
    </w:p>
    <w:p w:rsidR="00055B81" w:rsidRPr="00055B81" w:rsidRDefault="00055B81" w:rsidP="00055B81">
      <w:pPr>
        <w:numPr>
          <w:ilvl w:val="0"/>
          <w:numId w:val="21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 II - 108 - 78 "Склады сухих минеральных удобрений и химических средств защиты растений". Разделы 1 (пункты 1.1, 1.3 - 1.10), 2 (пункты 2.1, 2.2, 2.5), 3 (пункты 3.1 - 3.4, 3.6 - 3.9, 3.11 - 3.16, 3.18 - 3.25), 4 (пункты 4.1, 4.2, 4.4 - 4.7), 5, 6 (пункты 6.1, 6.2, 6.4 - 6.6).</w:t>
      </w:r>
    </w:p>
    <w:p w:rsidR="00055B81" w:rsidRPr="00055B81" w:rsidRDefault="00055B81" w:rsidP="00055B81">
      <w:pPr>
        <w:numPr>
          <w:ilvl w:val="0"/>
          <w:numId w:val="21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СНиП 2.10.03 - 84 "Животноводческие, птицеводческие и звероводческие здания и помещения". Разделы 1 (пункты 1.1, 1.5), </w:t>
      </w:r>
      <w:r w:rsidRPr="00055B81">
        <w:rPr>
          <w:rFonts w:ascii="Times New Roman" w:hAnsi="Times New Roman"/>
          <w:color w:val="000000"/>
          <w:spacing w:val="-4"/>
        </w:rPr>
        <w:t>2 (пункты 2.1 - 2.3, 2.9 - 2.16), 3 (пункты 3.2* - 3.20), 4 (пункты 4.2 - 4.13*), 5.</w:t>
      </w:r>
    </w:p>
    <w:p w:rsidR="00055B81" w:rsidRPr="00055B81" w:rsidRDefault="00055B81" w:rsidP="00055B81">
      <w:pPr>
        <w:numPr>
          <w:ilvl w:val="0"/>
          <w:numId w:val="21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 2.10.04 - 85 "Теплицы и парники". Разделы 1 (пункты 1.2 - 1.6), 2, 3, 4 (пункты 4.2 - 4.18), 5; приложения 1, 2.</w:t>
      </w:r>
    </w:p>
    <w:p w:rsidR="00055B81" w:rsidRPr="00055B81" w:rsidRDefault="00055B81" w:rsidP="00055B81">
      <w:pPr>
        <w:numPr>
          <w:ilvl w:val="0"/>
          <w:numId w:val="21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 30 - 02 - 97* "Планировка и застройка территорий садоводческих (дачных) объединений граждан, здания и сооружения". Разделы 4 (пункты 4.1* - 4.6*, 4.9*), 5 (пункты 5.1* - 5.6*, 5.10* - 5.13*), 6 (пункты 6.1* - 6.4*, 6.6* - 6.13), 7 , 8 (пункты 8.1* - 8.4*, 8.6 - 8.16*).</w:t>
      </w:r>
    </w:p>
    <w:p w:rsidR="00055B81" w:rsidRPr="00055B81" w:rsidRDefault="00055B81" w:rsidP="00055B81">
      <w:pPr>
        <w:numPr>
          <w:ilvl w:val="0"/>
          <w:numId w:val="22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 31 - 03 - 2001 "Производственные здания". Разделы 4 (пункты 4.2, 4.3, 4.5), 5 (пункты 5.2, 5.4, 5.6 - 5.8, 5.10 - 5.16).</w:t>
      </w:r>
    </w:p>
    <w:p w:rsidR="00055B81" w:rsidRPr="00055B81" w:rsidRDefault="00055B81" w:rsidP="00055B81">
      <w:pPr>
        <w:numPr>
          <w:ilvl w:val="0"/>
          <w:numId w:val="22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lastRenderedPageBreak/>
        <w:t>СНиП II - 89 - 80* "Генеральные планы промышленных предприятий". Разделы 2, 3 (пункты 3.1*, 3.3* - 3.31, 3.38 - 3.42, 3.45,</w:t>
      </w:r>
      <w:r w:rsidRPr="00055B81">
        <w:rPr>
          <w:rFonts w:ascii="Times New Roman" w:hAnsi="Times New Roman"/>
          <w:color w:val="000000"/>
        </w:rPr>
        <w:br/>
        <w:t>3.48 - 3.51, 3.53 - 3.59, 3.62, 3.63, 3.65 - 3.86), 4 (пункты 4.1, 4.4, 4.7 - 4.9, абзац первый пункта 4.11*, пункты 4.12 - 4.14, 4.16 - 4.18, 4.20 - 4.22, 4.26, 4.27*).</w:t>
      </w:r>
    </w:p>
    <w:p w:rsidR="00055B81" w:rsidRPr="00055B81" w:rsidRDefault="00055B81" w:rsidP="00055B81">
      <w:pPr>
        <w:numPr>
          <w:ilvl w:val="0"/>
          <w:numId w:val="22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 2.09.03 - 85 "Сооружения промышленных предприятий". Разделы 1 (пункты 1.2 - 1.4, 1.7, 1.9, 1.13 - 1.18, 1.21 - 1.25), 2, 3 (пункты 3.1, 3.3, 3.6 - 3.25), 4 (пункты 4.1, 4.2, абзац первый пункта 4.3, пункты 4.4, 4.5 - 4.15, 4.21, 4.22, 4.26 - 4.28), 5, 6 (пункты 6.3, 6.4, 6.12 -6.15, абзац первый пункта 6.16, пункты 6.17 - 6.52), 7 - 9, 10 (пункты 10.1 -10.55, 10.57, 10.58, 10.60, 10.61), 11 (пункты 11.1 - 11.14, 11.16), 12 (пункты 12.1 - 12.9, абзацы первый и третий пункта 12.12, пункты 12.18, 12.19), 13, 14 (пункты 14.1 - 14.5, 14.8 - 14.28), 15 (пункты 15.1 - 15.11, 15.24, 15.28), 16, 17, 18 (пункты 18.1, 18.2, 18.5 - 18.20, 18.24 - 18.31), 19.</w:t>
      </w:r>
    </w:p>
    <w:p w:rsidR="00055B81" w:rsidRPr="00055B81" w:rsidRDefault="00055B81" w:rsidP="00055B81">
      <w:pPr>
        <w:numPr>
          <w:ilvl w:val="0"/>
          <w:numId w:val="22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 31 - 04 - 2001 "Складские здания". Разделы 4 (пункты 4.5, 4.7), 5 (пункты 5.1 - 5.8, 5.10 - 5.20).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В отношении опасных производственных объектов наряду с соответствующими требованиями национальных стандартов и сводов правил, включенных в настоящий перечень, применяются требования нормативных правовых актов Российской Федерации и нормативных технических документов в области промышленной безопасности.</w:t>
      </w:r>
    </w:p>
    <w:p w:rsidR="00055B81" w:rsidRPr="00055B81" w:rsidRDefault="00055B81" w:rsidP="00055B81">
      <w:pPr>
        <w:numPr>
          <w:ilvl w:val="0"/>
          <w:numId w:val="23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ГОСТ</w:t>
      </w:r>
      <w:r w:rsidRPr="00055B81">
        <w:rPr>
          <w:rFonts w:ascii="Times New Roman" w:hAnsi="Times New Roman"/>
          <w:color w:val="000000"/>
          <w:lang w:val="en-US"/>
        </w:rPr>
        <w:t> </w:t>
      </w:r>
      <w:r w:rsidRPr="00055B81">
        <w:rPr>
          <w:rFonts w:ascii="Times New Roman" w:hAnsi="Times New Roman"/>
          <w:color w:val="000000"/>
        </w:rPr>
        <w:t xml:space="preserve">Р 51164 - 98 "Трубопроводы стальные магистральные. Общие требования к защите от коррозии". </w:t>
      </w:r>
    </w:p>
    <w:p w:rsidR="00055B81" w:rsidRPr="00055B81" w:rsidRDefault="00055B81" w:rsidP="00055B81">
      <w:pPr>
        <w:numPr>
          <w:ilvl w:val="0"/>
          <w:numId w:val="23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 III - 42 - 80* "Магистральные трубопроводы". Разделы 4 - 6, 9, 11, 13.</w:t>
      </w:r>
    </w:p>
    <w:p w:rsidR="00055B81" w:rsidRPr="00055B81" w:rsidRDefault="00055B81" w:rsidP="00055B81">
      <w:pPr>
        <w:numPr>
          <w:ilvl w:val="0"/>
          <w:numId w:val="23"/>
        </w:numPr>
        <w:tabs>
          <w:tab w:val="left" w:pos="680"/>
          <w:tab w:val="center" w:pos="10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 2.05.06 - 85* "Магистральные трубопроводы". Разделы 1, 2, 3 (пункты 3.1 - 3.15, 3.18 - 3.23, 3.25, 3.27), 4 (пункты 4.1, 4.2, 4.4 - 4.22), 6 (пункты 6.1 - 6.7, 6.9 - 6.31*, 6.34* - 6.37), 7 - 10, 12 (пункты 12.1*, 12.2*, 12.4*, 12.5, 12.7, 12.12*, 12.15*, 12.16, 12.19, 12.20, 12.30 - 12.33*, 12.35*).</w:t>
      </w:r>
    </w:p>
    <w:p w:rsidR="00055B81" w:rsidRPr="00055B81" w:rsidRDefault="00055B81" w:rsidP="00055B81">
      <w:pPr>
        <w:numPr>
          <w:ilvl w:val="0"/>
          <w:numId w:val="23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 34 - 02 - 99 "Подземные хранилища газа, нефти и продуктов их переработки". Разделы 3 (пункты 3.1 - 3.5, 3.7, 3.8, 3.10 - 3.13, 3.15), 4, 5 (пункты 5.1, 5.2, 5.4 - 5.7), 6, 9.</w:t>
      </w:r>
    </w:p>
    <w:p w:rsidR="00055B81" w:rsidRPr="00055B81" w:rsidRDefault="00055B81" w:rsidP="00055B81">
      <w:pPr>
        <w:numPr>
          <w:ilvl w:val="0"/>
          <w:numId w:val="23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 42 - 01 - 2002 "Газораспределительные системы". Разделы 4, 5 (пункты 5.1.2 - 5.1.8, 5.2.1 - 5.2.4, 5.3.4, 5.3.5, 5.4.1 - 5.4.4, 5.5.1 - 5.5.5, 5.6.1 - 5.6.6, 5.7.1 - 5.7.3), 6 (пункты 6.3.1, 6.4.1, 6.4.2, 6.5.1 - 6.5.8), 7 (пункты 7.1 - 7.7, 7.9, 7.10), 8 (пункты 8.1.1 - 8.1.5, 8.2.1 - 8.2.3, 8.2.6), 9 (пункты 9.1.2, 9.2.2, 9.3.2, 9.4.1 - 9.4.3, 9.4.5, 9.4.6, 9.4.24 - 9.4.26), 10.</w:t>
      </w:r>
    </w:p>
    <w:p w:rsidR="00055B81" w:rsidRPr="00055B81" w:rsidRDefault="00055B81" w:rsidP="00055B81">
      <w:pPr>
        <w:numPr>
          <w:ilvl w:val="0"/>
          <w:numId w:val="23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 II - 35 - 76 "Котельные установки". Разделы 1 (пункты 1.1 - 1.22*), 2 (абзацы первый, второй, четвертый - шестой пункта 2.4*, пункты 2.5, 2.6, 2.8 - 2.13), 3 (пункты 3.2 -</w:t>
      </w:r>
      <w:r w:rsidRPr="00055B81">
        <w:rPr>
          <w:rFonts w:ascii="Times New Roman" w:hAnsi="Times New Roman"/>
          <w:color w:val="000000"/>
          <w:lang w:val="en-US"/>
        </w:rPr>
        <w:t> </w:t>
      </w:r>
      <w:r w:rsidRPr="00055B81">
        <w:rPr>
          <w:rFonts w:ascii="Times New Roman" w:hAnsi="Times New Roman"/>
          <w:color w:val="000000"/>
        </w:rPr>
        <w:t>3.8, 3.12 - 3.15*, 3.17 - 3.30), 4 - 7, 10, 14 - 16, 17 (пункты 17.1 - 17.4, 17.11 - 17.22*).</w:t>
      </w:r>
    </w:p>
    <w:p w:rsidR="00055B81" w:rsidRPr="00055B81" w:rsidRDefault="00055B81" w:rsidP="00055B81">
      <w:pPr>
        <w:numPr>
          <w:ilvl w:val="0"/>
          <w:numId w:val="23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 41 - 02 - 2003 "Тепловые сети". Разделы 9, 10, 12, 15, 16.</w:t>
      </w:r>
    </w:p>
    <w:p w:rsidR="00055B81" w:rsidRPr="00055B81" w:rsidRDefault="00055B81" w:rsidP="00055B81">
      <w:pPr>
        <w:numPr>
          <w:ilvl w:val="0"/>
          <w:numId w:val="23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 41 - 03 - 2003 "Тепловая изоляция оборудования и трубопроводов". Разделы 2 - 4.</w:t>
      </w:r>
    </w:p>
    <w:p w:rsidR="00055B81" w:rsidRPr="00055B81" w:rsidRDefault="00055B81" w:rsidP="00055B81">
      <w:pPr>
        <w:numPr>
          <w:ilvl w:val="0"/>
          <w:numId w:val="23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  <w:spacing w:val="-2"/>
        </w:rPr>
        <w:t>СНиП 41 - 01 - 2003 "Отопление, вентиляция, кондиционирование</w:t>
      </w:r>
      <w:r w:rsidRPr="00055B81">
        <w:rPr>
          <w:rFonts w:ascii="Times New Roman" w:hAnsi="Times New Roman"/>
          <w:color w:val="000000"/>
        </w:rPr>
        <w:t xml:space="preserve"> воздуха". Разделы 4 -  6 (пункты 6.1.1 - 6.4.4, 6.4.6, 6.4.7, 6.5.4, 6.5.5, 6.5.7 - 6.5.14, 6.6.2 - 6.6.26), 7 (пункты 7.1.1 - 7.1.5, 7.1.8 - 7.1.13, 7.2.1 - 7.2.4, абзацы первый и второй пункта 7.2.10, пункты 7.2.13, 7.2.14, 7.2.17, 7.3.1, 7.3.2, 7.4.1, 7.4.2, 7.4.5, 7.5.1, 7.5.3 - 7.5.11, 7.6.4, 7.6.5, 7.7.1 - 7.7.3, 7.8.2, 7.8.6, 7.8.7, 7.9.13, 7.9.15, 7.9.16, 7.10.7, 7.10.8, 7.11.18), 9 - 11, 12 (пункты 12.7 - 12.9, 12.11 - 12.21), 13 (пункты 13.1, 13.3 - 13.5, 13.8, 13.9).</w:t>
      </w:r>
    </w:p>
    <w:p w:rsidR="00055B81" w:rsidRPr="00055B81" w:rsidRDefault="00055B81" w:rsidP="00055B81">
      <w:pPr>
        <w:numPr>
          <w:ilvl w:val="0"/>
          <w:numId w:val="23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 2.04.02 - 84* "Водоснабжение. Наружные сети и сооружения". Разделы 2 (пункты 2.1 - 2.10, 2.26 - 2.28), 4, 6, 7 (пункты 7.1 - 7.17, 7.19 - 7.22), 8 (пункты 8.1 - 8.15, 8.17 - 8.66), 9 (пункты 9.1, 9.2, 9.6 - 9.19, 9.21 - 9.26), 10, 12, 13 (пункты 13.1 - 13.20, 13.22 - 13.55), 15 (пункты 15.1, 15.2, 15.5, 15.7 - 15.81, 15.83 - 15.131*).</w:t>
      </w:r>
    </w:p>
    <w:p w:rsidR="00055B81" w:rsidRPr="00055B81" w:rsidRDefault="00055B81" w:rsidP="00055B81">
      <w:pPr>
        <w:numPr>
          <w:ilvl w:val="0"/>
          <w:numId w:val="23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 2.04.03 - 85 "Канализация. Наружные сети и сооружения". Разделы 2 - 6, 8, 9.</w:t>
      </w:r>
    </w:p>
    <w:p w:rsidR="00055B81" w:rsidRPr="00055B81" w:rsidRDefault="00055B81" w:rsidP="00055B81">
      <w:pPr>
        <w:numPr>
          <w:ilvl w:val="0"/>
          <w:numId w:val="24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ГОСТ Р 52748 - 2007 "Дороги автомобильные общего пользования. Нормативные нагрузки, расчетные схемы нагружения и габариты приближения". Разделы 4, 5.</w:t>
      </w:r>
    </w:p>
    <w:p w:rsidR="00055B81" w:rsidRPr="00055B81" w:rsidRDefault="00055B81" w:rsidP="00055B81">
      <w:pPr>
        <w:numPr>
          <w:ilvl w:val="0"/>
          <w:numId w:val="24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СНиП 2.05.02 - 85* "Автомобильные дороги". Разделы 1 </w:t>
      </w:r>
      <w:r w:rsidRPr="00055B81">
        <w:rPr>
          <w:rFonts w:ascii="Times New Roman" w:hAnsi="Times New Roman"/>
          <w:color w:val="000000"/>
          <w:spacing w:val="-6"/>
        </w:rPr>
        <w:t>(пункты 1.8, 1.11 - 1.14*), 2 - 5, 6 (пункты 6.3, 6.10 - 6.21, 6.25, 6.30 - 6.43, 6.48 - 6.55, 6.59 - 6.66), 7 (пункты 7.4, 7.8, 7.10, 7.13, 7.16 - 7.25, 7.31, 7.33 - 7.53), 8 (пункты 8.3 - 8.5), 9 (пункты 9.3* - 9.14, 9.16 - 9.21), 10; приложение 1.</w:t>
      </w:r>
    </w:p>
    <w:p w:rsidR="00055B81" w:rsidRPr="00055B81" w:rsidRDefault="00055B81" w:rsidP="00055B81">
      <w:pPr>
        <w:numPr>
          <w:ilvl w:val="0"/>
          <w:numId w:val="24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 3.06.03 - 85 "Автомобильные дороги". Разделы 1 - 6.</w:t>
      </w:r>
    </w:p>
    <w:p w:rsidR="00055B81" w:rsidRPr="00055B81" w:rsidRDefault="00055B81" w:rsidP="00055B81">
      <w:pPr>
        <w:numPr>
          <w:ilvl w:val="0"/>
          <w:numId w:val="24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 21 - 02 - 99* "Стоянки автомобилей". Разделы 4 (пункт 4.2), 5 (пункты 5.2, 5.7, 5.10, 5.11, 5.23 - 5.30, 5.48), 6 (пункты 6.10 - 6.13).</w:t>
      </w:r>
    </w:p>
    <w:p w:rsidR="00055B81" w:rsidRPr="00055B81" w:rsidRDefault="00055B81" w:rsidP="00055B81">
      <w:pPr>
        <w:numPr>
          <w:ilvl w:val="0"/>
          <w:numId w:val="24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 3.06.04 - 91 "Мосты и трубы". Разделы 1 - 10; приложение 1.</w:t>
      </w:r>
    </w:p>
    <w:p w:rsidR="00055B81" w:rsidRPr="00055B81" w:rsidRDefault="00055B81" w:rsidP="00055B81">
      <w:pPr>
        <w:numPr>
          <w:ilvl w:val="0"/>
          <w:numId w:val="25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lastRenderedPageBreak/>
        <w:t>ГОСТ Р 22.1.12 - 2005 "Безопасность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требования".</w:t>
      </w:r>
    </w:p>
    <w:p w:rsidR="00055B81" w:rsidRPr="00055B81" w:rsidRDefault="00055B81" w:rsidP="00055B81">
      <w:pPr>
        <w:numPr>
          <w:ilvl w:val="0"/>
          <w:numId w:val="25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 22 - 02 - 2003 "Инженерная защита территорий, зданий и сооружений от опасных геологических процессов. Основные положения". Разделы 4 - 14.</w:t>
      </w:r>
    </w:p>
    <w:p w:rsidR="00055B81" w:rsidRPr="00055B81" w:rsidRDefault="00055B81" w:rsidP="00055B81">
      <w:pPr>
        <w:numPr>
          <w:ilvl w:val="0"/>
          <w:numId w:val="25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 2.01.09 - 91 "Здания и сооружения на подрабатываемых территориях и просадочных грунтах". Разделы 1, 2.</w:t>
      </w:r>
    </w:p>
    <w:p w:rsidR="00055B81" w:rsidRPr="00055B81" w:rsidRDefault="00055B81" w:rsidP="00055B81">
      <w:pPr>
        <w:numPr>
          <w:ilvl w:val="0"/>
          <w:numId w:val="25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 11 - 02 - 96 "Инженерные изыскания для строительства". Основные положения. Разделы 4 (пункты 4.9, 4.12, 4.13, 4.15, 4.19, 4.20, 4.22), 5 (пункты 5.2, 5.7 - 5.14, 5.17), 6 (пункты 6.1, 6.3, 6.6, 6.7, 6.9 - 6.23), 7 (пункты 7.1 - 7.3, 7.8, 7.10 - 7.14, 7.17, 7.18; таблица 7.2), 8 (пункты 8.2, 8.6, 8.8, 8.9, 8.16 - 8.18, 8.28); приложения Б и В.</w:t>
      </w:r>
    </w:p>
    <w:p w:rsidR="00055B81" w:rsidRPr="00055B81" w:rsidRDefault="00055B81" w:rsidP="00055B81">
      <w:pPr>
        <w:numPr>
          <w:ilvl w:val="0"/>
          <w:numId w:val="25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 2.02.01 - 83* "Основания зданий и сооружений". Разделы 1, 2 (пункты 2.2 - 2.9, 2.12 - 2.18, 2.22 - 2.24, 2.29 - 2.34, 2.39 - 2.53, 2.57 - 2.65, 2.67), 3 (пункты 3.4, 3.5, 3.8, 3.9, 3.12 - 3.14), 4 (пункты 4.5, 4.6), 5 (пункты 5.2 - 5.5), 6 (пункты 6.4, 6.5), 7 (пункты 7.3 - 7.6), 8 (пункты 8.4, 8.5), 9, 10 (пункты 10.2 - 10.7), 11 (пункты 11.2 - 11.9), 12 (пункты 12.3 - 12.8), 13 (пункты 13.3 - 13.8), 14 (пункты 14.4 - 14.8), 15 (пункты 15.4 - 15.7), 16 (пункты 16.3 - 16.10), 17 (пункты 17.3 - 17.14), 18 (пункты 18.2 - 18.18); приложение 2.</w:t>
      </w:r>
    </w:p>
    <w:p w:rsidR="00055B81" w:rsidRPr="00055B81" w:rsidRDefault="00055B81" w:rsidP="00055B81">
      <w:pPr>
        <w:tabs>
          <w:tab w:val="left" w:pos="680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 2.01.28 - 85 "Полигоны по обезвреживанию и захоронению токсичных промышленных отходов. Основные положения по проектированию".</w:t>
      </w:r>
    </w:p>
    <w:p w:rsidR="00055B81" w:rsidRPr="00055B81" w:rsidRDefault="00055B81" w:rsidP="00055B81">
      <w:pPr>
        <w:numPr>
          <w:ilvl w:val="0"/>
          <w:numId w:val="26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СНиП 35 - 01 - 2001 "Доступность зданий и сооружений для маломобильных групп населения". Разделы 3 (пункты 3.1 - 3.37, 3.39, 3.52 - 3.72), 4 (пункты 4.1 - 4.10, 4.12 - 4.21, 4.23 - 4.32). </w:t>
      </w:r>
    </w:p>
    <w:p w:rsidR="00055B81" w:rsidRPr="00055B81" w:rsidRDefault="00055B81" w:rsidP="00055B81">
      <w:pPr>
        <w:numPr>
          <w:ilvl w:val="0"/>
          <w:numId w:val="27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 23 - 05 - 95* "Естественное и искусственное освещение". Разделы 4 - 6, 7 (пункты 7.1 - 7.51, 7.53 - 7.73, 7.76, 7.79 - 7.81), 8 - 13; приложение К.</w:t>
      </w:r>
    </w:p>
    <w:p w:rsidR="00055B81" w:rsidRPr="00055B81" w:rsidRDefault="00055B81" w:rsidP="00055B81">
      <w:pPr>
        <w:numPr>
          <w:ilvl w:val="0"/>
          <w:numId w:val="27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 23 - 01 - 99* "Строительная климатология". Таблицы 1 - 5; рисунки 1, 3 - 6*.</w:t>
      </w:r>
    </w:p>
    <w:p w:rsidR="00055B81" w:rsidRPr="00055B81" w:rsidRDefault="00055B81" w:rsidP="00055B81">
      <w:pPr>
        <w:numPr>
          <w:ilvl w:val="0"/>
          <w:numId w:val="27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 23 - 02 - 2003 "Тепловая защита зданий". Разделы 4 - 12; приложения В, Г, Д.</w:t>
      </w:r>
    </w:p>
    <w:p w:rsidR="00055B81" w:rsidRPr="00055B81" w:rsidRDefault="00055B81" w:rsidP="00055B81">
      <w:pPr>
        <w:numPr>
          <w:ilvl w:val="0"/>
          <w:numId w:val="27"/>
        </w:numPr>
        <w:tabs>
          <w:tab w:val="left" w:pos="680"/>
        </w:tabs>
        <w:autoSpaceDN w:val="0"/>
        <w:ind w:left="0" w:firstLine="567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 23 - 03 - 2003 "Защита от шума". Разделы 4 - 13.</w:t>
      </w:r>
    </w:p>
    <w:p w:rsidR="00055B81" w:rsidRPr="00055B81" w:rsidRDefault="00055B81" w:rsidP="00055B81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55B81" w:rsidRPr="00055B81" w:rsidRDefault="00055B81" w:rsidP="00055B81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ИНЫЕ ГОСУДАРСТВЕННЫЕ СТАНДАРТЫ РОССИЙСКОЙ ФЕДЕРАЦИИ (ГОСТ)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ГОСТ 17.0.0.01-76* Система стандартов в области охраны природы и улучшения использования природных ресурсов. Основные положения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ГОСТ 17.1.1.04-80 Охрана природы. Гидросфера. Классификация подземных вод по целям водопользования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ГОСТ 17.1.3.06-82 Охрана природы. Гидросфера. Общие требования к охране подземных вод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ГОСТ 17.1.3.13-86 Охрана природы. Гидросфера. Общие требования к охране поверхностных вод от загрязнения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ГОСТ 17.1.5.02-80 Охрана природы. Гидросфера. Гигиенические требования к зонам рекреации водных объектов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ГОСТ 17.5.3.01-78* Охрана природы. Земли. Состав и размер зеленых зон городов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ГОСТ 17.5.3.02-90 Охрана природы. Земли. Нормы выделения на землях государственного лесного фонда защитных полос лесов вдоль железных и автомобильных дорог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ГОСТ 17.5.3.03-80 Охрана природы. Земли. Общие требования к гидролесомелиорации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ГОСТ 17.5.3.04-83* Охрана природы. Земли. Общие требования к рекультивации земель 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ГОСТ 17.6.3.01-78* Охрана природы. Флора. Охрана и рациональное использование лесов, зеленых зон городов. Общие требования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ГОСТ 20444-85 Шум. Транспортные потоки. Методы измерения шумовой характеристики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ГОСТ 23337-78* Шум. Методы измерения шума на селитебной территории и в помещениях жилых и общественных зданий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ГОСТ 2761-84* Источники централизованного хозяйственно-питьевого водоснабжения. Гигиенические, технические требования и правила выбора 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  <w:spacing w:val="-2"/>
        </w:rPr>
      </w:pPr>
      <w:r w:rsidRPr="00055B81">
        <w:rPr>
          <w:rFonts w:ascii="Times New Roman" w:hAnsi="Times New Roman"/>
          <w:color w:val="000000"/>
          <w:spacing w:val="-2"/>
        </w:rPr>
        <w:t>ГОСТ Р 22.1.02-95 Безопасность в чрезвычайных ситуациях. Мониторинг и прогнозирование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ГОСТ Р 50681-94 Туристско-экскурсионное обслуживание. Проектирование туристских услуг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ГОСТ Р 52108-2003 Ресурсосбережение. Обращение с отходами. Основные положения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lastRenderedPageBreak/>
        <w:t>ГОСТ Р 52289-2004*</w:t>
      </w:r>
      <w:r w:rsidRPr="00055B81">
        <w:rPr>
          <w:rFonts w:ascii="Times New Roman" w:hAnsi="Times New Roman"/>
          <w:bCs/>
          <w:color w:val="000000"/>
        </w:rPr>
        <w:t xml:space="preserve">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СТ СЭВ 3976-83 Здания жилые и общественные. Основные положения проектирования 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СТ СЭВ 4867-84 Защита от шума в строительстве. Звукоизоляция ограждающих конструкций. Нормы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b/>
          <w:color w:val="000000"/>
        </w:rPr>
      </w:pPr>
      <w:r w:rsidRPr="00055B81">
        <w:rPr>
          <w:rFonts w:ascii="Times New Roman" w:hAnsi="Times New Roman"/>
          <w:b/>
          <w:color w:val="000000"/>
        </w:rPr>
        <w:t>ИНЫЕ СТРОИТЕЛЬНЫЕ НОРМЫ И ПРАВИЛА (СНИП), пособия и т.д.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 II-11-77* Защитные сооружения гражданской обороны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СНиП II-35-76* Котельные установки 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 II-58-75 Электростанции тепловые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СНиП </w:t>
      </w:r>
      <w:r w:rsidRPr="00055B81">
        <w:rPr>
          <w:rFonts w:ascii="Times New Roman" w:hAnsi="Times New Roman"/>
          <w:color w:val="000000"/>
          <w:lang w:val="en-US"/>
        </w:rPr>
        <w:t>III</w:t>
      </w:r>
      <w:r w:rsidRPr="00055B81">
        <w:rPr>
          <w:rFonts w:ascii="Times New Roman" w:hAnsi="Times New Roman"/>
          <w:color w:val="000000"/>
        </w:rPr>
        <w:t>-10-75 Благоустройство территории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СНиП 2.01.05-85 Категории объектов по опасности 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 2.01.09-91 Здания и сооружения на подрабатываемых территориях и просадочных грунтах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 2.01.28-85 Полигоны по обезвреживанию и захоронению токсичных промышленных отходов. Основные положения по проектированию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 2.01.51-90 Инженерно-технические мероприятия гражданской обороны</w:t>
      </w:r>
    </w:p>
    <w:p w:rsidR="00055B81" w:rsidRPr="00055B81" w:rsidRDefault="00055B81" w:rsidP="00055B81">
      <w:pPr>
        <w:pStyle w:val="a4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 2.05.11-83 Внутрихозяйственные автомобильные дороги в колхозах, совхозах и других сельскохозяйственных предприятиях и организациях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СНиП 2.06.15-85 Инженерная защита территории от затопления и подтопления 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  <w:spacing w:val="-2"/>
        </w:rPr>
      </w:pPr>
      <w:r w:rsidRPr="00055B81">
        <w:rPr>
          <w:rFonts w:ascii="Times New Roman" w:hAnsi="Times New Roman"/>
          <w:color w:val="000000"/>
          <w:spacing w:val="-2"/>
        </w:rPr>
        <w:t>СНиП 2.11.03-93 Склады нефти и нефтепродуктов. Противопожарные нормы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СНиП 21-01-97* Пожарная безопасность зданий и сооружений 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 22-02-2003 Инженерная защита территорий, зданий и сооружений от опасных геологических процессов. Основные положения</w:t>
      </w:r>
    </w:p>
    <w:p w:rsidR="00055B81" w:rsidRPr="00055B81" w:rsidRDefault="00055B81" w:rsidP="00055B81">
      <w:pPr>
        <w:tabs>
          <w:tab w:val="left" w:pos="2281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СНиП 31-04-2001 Складские здания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  <w:spacing w:val="-2"/>
        </w:rPr>
      </w:pPr>
      <w:r w:rsidRPr="00055B81">
        <w:rPr>
          <w:rFonts w:ascii="Times New Roman" w:hAnsi="Times New Roman"/>
          <w:color w:val="000000"/>
          <w:spacing w:val="-2"/>
        </w:rPr>
        <w:t>СНиП 34-02-99 Подземные хранилища газа, нефти и продуктов их переработки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Пособия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Пособие к СНиП II-60-75*. Пособие </w:t>
      </w:r>
      <w:r w:rsidRPr="00055B81">
        <w:rPr>
          <w:rFonts w:ascii="Times New Roman" w:hAnsi="Times New Roman"/>
          <w:bCs/>
          <w:color w:val="000000"/>
        </w:rPr>
        <w:t>по размещению автостоянок, гаражей и предприятий технического обслуживания легковых автомобилей в городах и других населенных пунктах</w:t>
      </w:r>
      <w:r w:rsidRPr="00055B81">
        <w:rPr>
          <w:rFonts w:ascii="Times New Roman" w:hAnsi="Times New Roman"/>
          <w:color w:val="000000"/>
        </w:rPr>
        <w:t xml:space="preserve">.     </w:t>
      </w:r>
      <w:r w:rsidRPr="00055B81">
        <w:rPr>
          <w:rFonts w:ascii="Times New Roman" w:hAnsi="Times New Roman"/>
          <w:bCs/>
          <w:iCs/>
          <w:color w:val="000000"/>
        </w:rPr>
        <w:t>КиевНИИП градостроительства</w:t>
      </w:r>
      <w:r w:rsidRPr="00055B81">
        <w:rPr>
          <w:rFonts w:ascii="Times New Roman" w:hAnsi="Times New Roman"/>
          <w:color w:val="000000"/>
        </w:rPr>
        <w:t xml:space="preserve">, </w:t>
      </w:r>
      <w:smartTag w:uri="urn:schemas-microsoft-com:office:smarttags" w:element="metricconverter">
        <w:smartTagPr>
          <w:attr w:name="ProductID" w:val="1983 г"/>
        </w:smartTagPr>
        <w:r w:rsidRPr="00055B81">
          <w:rPr>
            <w:rFonts w:ascii="Times New Roman" w:hAnsi="Times New Roman"/>
            <w:color w:val="000000"/>
          </w:rPr>
          <w:t>1983 г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Пособие к СНиП II-85-80 Пособие по проектированию вокзалов</w:t>
      </w:r>
      <w:r w:rsidRPr="00055B81">
        <w:rPr>
          <w:rFonts w:ascii="Times New Roman" w:hAnsi="Times New Roman"/>
          <w:bCs/>
          <w:color w:val="000000"/>
        </w:rPr>
        <w:t xml:space="preserve">. ЦНИИПградостроительства, </w:t>
      </w:r>
      <w:smartTag w:uri="urn:schemas-microsoft-com:office:smarttags" w:element="metricconverter">
        <w:smartTagPr>
          <w:attr w:name="ProductID" w:val="1983 г"/>
        </w:smartTagPr>
        <w:r w:rsidRPr="00055B81">
          <w:rPr>
            <w:rFonts w:ascii="Times New Roman" w:hAnsi="Times New Roman"/>
            <w:bCs/>
            <w:color w:val="000000"/>
          </w:rPr>
          <w:t>1983 г</w:t>
        </w:r>
      </w:smartTag>
      <w:r w:rsidRPr="00055B81">
        <w:rPr>
          <w:rFonts w:ascii="Times New Roman" w:hAnsi="Times New Roman"/>
          <w:bCs/>
          <w:color w:val="000000"/>
        </w:rPr>
        <w:t>.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Cs/>
          <w:color w:val="000000"/>
        </w:rPr>
      </w:pPr>
      <w:r w:rsidRPr="00055B81">
        <w:rPr>
          <w:rFonts w:ascii="Times New Roman" w:hAnsi="Times New Roman"/>
          <w:color w:val="000000"/>
        </w:rPr>
        <w:t>Пособие к СНиП 2.01.28-85 Пособие по проектированию полигонов по обезвреживанию и захоронению токсичных промышленных отходов</w:t>
      </w:r>
      <w:r w:rsidRPr="00055B81">
        <w:rPr>
          <w:rFonts w:ascii="Times New Roman" w:hAnsi="Times New Roman"/>
          <w:bCs/>
          <w:color w:val="000000"/>
        </w:rPr>
        <w:t xml:space="preserve">. Госстрой СССР, </w:t>
      </w:r>
      <w:smartTag w:uri="urn:schemas-microsoft-com:office:smarttags" w:element="metricconverter">
        <w:smartTagPr>
          <w:attr w:name="ProductID" w:val="1984 г"/>
        </w:smartTagPr>
        <w:r w:rsidRPr="00055B81">
          <w:rPr>
            <w:rFonts w:ascii="Times New Roman" w:hAnsi="Times New Roman"/>
            <w:bCs/>
            <w:color w:val="000000"/>
          </w:rPr>
          <w:t>1984 г</w:t>
        </w:r>
      </w:smartTag>
      <w:r w:rsidRPr="00055B81">
        <w:rPr>
          <w:rFonts w:ascii="Times New Roman" w:hAnsi="Times New Roman"/>
          <w:bCs/>
          <w:color w:val="000000"/>
        </w:rPr>
        <w:t>.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Пособие к СНиП 2.07.01-89* Пособие по водоснабжению и канализации городских и сельских поселений</w:t>
      </w:r>
      <w:r w:rsidRPr="00055B81">
        <w:rPr>
          <w:rFonts w:ascii="Times New Roman" w:hAnsi="Times New Roman"/>
          <w:bCs/>
          <w:color w:val="000000"/>
        </w:rPr>
        <w:t xml:space="preserve">. ЦНИИЭП инженерного оборудования, </w:t>
      </w:r>
      <w:smartTag w:uri="urn:schemas-microsoft-com:office:smarttags" w:element="metricconverter">
        <w:smartTagPr>
          <w:attr w:name="ProductID" w:val="1990 г"/>
        </w:smartTagPr>
        <w:r w:rsidRPr="00055B81">
          <w:rPr>
            <w:rFonts w:ascii="Times New Roman" w:hAnsi="Times New Roman"/>
            <w:bCs/>
            <w:color w:val="000000"/>
          </w:rPr>
          <w:t>1990 г</w:t>
        </w:r>
      </w:smartTag>
      <w:r w:rsidRPr="00055B81">
        <w:rPr>
          <w:rFonts w:ascii="Times New Roman" w:hAnsi="Times New Roman"/>
          <w:bCs/>
          <w:color w:val="000000"/>
        </w:rPr>
        <w:t>.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Пособие к СНиП 2.08.01-89* Пособие по проектированию жилых зданий. Конструкции жилых зданий. ЦНИИЭП, </w:t>
      </w:r>
      <w:smartTag w:uri="urn:schemas-microsoft-com:office:smarttags" w:element="metricconverter">
        <w:smartTagPr>
          <w:attr w:name="ProductID" w:val="1991 г"/>
        </w:smartTagPr>
        <w:r w:rsidRPr="00055B81">
          <w:rPr>
            <w:rFonts w:ascii="Times New Roman" w:hAnsi="Times New Roman"/>
            <w:color w:val="000000"/>
          </w:rPr>
          <w:t>1991 г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Пособия к СНиП 2.08.02-89*: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Пособие по проектированию общественных зданий и сооружений. ЦНИИЭП, </w:t>
      </w:r>
      <w:smartTag w:uri="urn:schemas-microsoft-com:office:smarttags" w:element="metricconverter">
        <w:smartTagPr>
          <w:attr w:name="ProductID" w:val="1986 г"/>
        </w:smartTagPr>
        <w:r w:rsidRPr="00055B81">
          <w:rPr>
            <w:rFonts w:ascii="Times New Roman" w:hAnsi="Times New Roman"/>
            <w:color w:val="000000"/>
          </w:rPr>
          <w:t>1986 г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uppressAutoHyphens/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Пособие по проектированию учреждений здравоохранения. ГипроНИИздрав, </w:t>
      </w:r>
      <w:smartTag w:uri="urn:schemas-microsoft-com:office:smarttags" w:element="metricconverter">
        <w:smartTagPr>
          <w:attr w:name="ProductID" w:val="1989 г"/>
        </w:smartTagPr>
        <w:r w:rsidRPr="00055B81">
          <w:rPr>
            <w:rFonts w:ascii="Times New Roman" w:hAnsi="Times New Roman"/>
            <w:color w:val="000000"/>
          </w:rPr>
          <w:t>1989 г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  <w:spacing w:val="-2"/>
        </w:rPr>
      </w:pPr>
      <w:r w:rsidRPr="00055B81">
        <w:rPr>
          <w:rFonts w:ascii="Times New Roman" w:hAnsi="Times New Roman"/>
          <w:color w:val="000000"/>
          <w:spacing w:val="-2"/>
        </w:rPr>
        <w:t xml:space="preserve">Проектирование бассейнов. ЦНИИЭП им. Б. С. Мезенцева, </w:t>
      </w:r>
      <w:smartTag w:uri="urn:schemas-microsoft-com:office:smarttags" w:element="metricconverter">
        <w:smartTagPr>
          <w:attr w:name="ProductID" w:val="1991 г"/>
        </w:smartTagPr>
        <w:r w:rsidRPr="00055B81">
          <w:rPr>
            <w:rFonts w:ascii="Times New Roman" w:hAnsi="Times New Roman"/>
            <w:color w:val="000000"/>
            <w:spacing w:val="-2"/>
          </w:rPr>
          <w:t>1991 г</w:t>
        </w:r>
      </w:smartTag>
      <w:r w:rsidRPr="00055B81">
        <w:rPr>
          <w:rFonts w:ascii="Times New Roman" w:hAnsi="Times New Roman"/>
          <w:color w:val="000000"/>
          <w:spacing w:val="-2"/>
        </w:rPr>
        <w:t>.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Проектирование клубов. ЦНИИЭП им. Б. С. Мезенцева, </w:t>
      </w:r>
      <w:smartTag w:uri="urn:schemas-microsoft-com:office:smarttags" w:element="metricconverter">
        <w:smartTagPr>
          <w:attr w:name="ProductID" w:val="1991 г"/>
        </w:smartTagPr>
        <w:r w:rsidRPr="00055B81">
          <w:rPr>
            <w:rFonts w:ascii="Times New Roman" w:hAnsi="Times New Roman"/>
            <w:color w:val="000000"/>
          </w:rPr>
          <w:t>1991 г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Проектирование предприятий бытового обслуживания населения. Институт общественных зданий, </w:t>
      </w:r>
      <w:smartTag w:uri="urn:schemas-microsoft-com:office:smarttags" w:element="metricconverter">
        <w:smartTagPr>
          <w:attr w:name="ProductID" w:val="1992 г"/>
        </w:smartTagPr>
        <w:r w:rsidRPr="00055B81">
          <w:rPr>
            <w:rFonts w:ascii="Times New Roman" w:hAnsi="Times New Roman"/>
            <w:color w:val="000000"/>
          </w:rPr>
          <w:t>1992 г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Проектирование предприятий общественного питания. Институт общественных зданий, </w:t>
      </w:r>
      <w:smartTag w:uri="urn:schemas-microsoft-com:office:smarttags" w:element="metricconverter">
        <w:smartTagPr>
          <w:attr w:name="ProductID" w:val="1992 г"/>
        </w:smartTagPr>
        <w:r w:rsidRPr="00055B81">
          <w:rPr>
            <w:rFonts w:ascii="Times New Roman" w:hAnsi="Times New Roman"/>
            <w:color w:val="000000"/>
          </w:rPr>
          <w:t>1992 г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Проектирование учебных комплексов и центров. НТС ЦНИИЭП учебных зданий Госкомархитектуры, </w:t>
      </w:r>
      <w:smartTag w:uri="urn:schemas-microsoft-com:office:smarttags" w:element="metricconverter">
        <w:smartTagPr>
          <w:attr w:name="ProductID" w:val="1991 г"/>
        </w:smartTagPr>
        <w:r w:rsidRPr="00055B81">
          <w:rPr>
            <w:rFonts w:ascii="Times New Roman" w:hAnsi="Times New Roman"/>
            <w:color w:val="000000"/>
          </w:rPr>
          <w:t>1991 г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Проектирование предприятий розничной торговли. ЦНИИЭП учебных зданий, </w:t>
      </w:r>
      <w:smartTag w:uri="urn:schemas-microsoft-com:office:smarttags" w:element="metricconverter">
        <w:smartTagPr>
          <w:attr w:name="ProductID" w:val="1992 г"/>
        </w:smartTagPr>
        <w:r w:rsidRPr="00055B81">
          <w:rPr>
            <w:rFonts w:ascii="Times New Roman" w:hAnsi="Times New Roman"/>
            <w:color w:val="000000"/>
          </w:rPr>
          <w:t>1992 г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uppressAutoHyphens/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Проектирование спортивных залов, помещений для физкультурно-оздоровительных занятий и крытых катков с искусственным льдом. НТС ЦНИИЭП им. Мезенцева, </w:t>
      </w:r>
      <w:smartTag w:uri="urn:schemas-microsoft-com:office:smarttags" w:element="metricconverter">
        <w:smartTagPr>
          <w:attr w:name="ProductID" w:val="1991 г"/>
        </w:smartTagPr>
        <w:r w:rsidRPr="00055B81">
          <w:rPr>
            <w:rFonts w:ascii="Times New Roman" w:hAnsi="Times New Roman"/>
            <w:color w:val="000000"/>
          </w:rPr>
          <w:t>1991 г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Пособие к СНиП 11-01-95 по разработке раздела проектной документации «Охрана окружающей среды». ГП «ЦЕНТИНВЕСТпроект», </w:t>
      </w:r>
      <w:smartTag w:uri="urn:schemas-microsoft-com:office:smarttags" w:element="metricconverter">
        <w:smartTagPr>
          <w:attr w:name="ProductID" w:val="2000 г"/>
        </w:smartTagPr>
        <w:r w:rsidRPr="00055B81">
          <w:rPr>
            <w:rFonts w:ascii="Times New Roman" w:hAnsi="Times New Roman"/>
            <w:color w:val="000000"/>
          </w:rPr>
          <w:t>2000 г</w:t>
        </w:r>
      </w:smartTag>
      <w:r w:rsidRPr="00055B81">
        <w:rPr>
          <w:rFonts w:ascii="Times New Roman" w:hAnsi="Times New Roman"/>
          <w:color w:val="000000"/>
        </w:rPr>
        <w:t>.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Своды правил по проектированию и строительству (СП)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СП 11-102-97 Инженерно-экологические изыскания для строительства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 11-103-97 Инженерно-гидрометеорологические изыскания для строительства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 11-107-98 Порядок разработки и состава раздела «Инженерно-технические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гражданской обороны. Мероприятия по предупреждению чрезвычайных ситуаций» проектов строительства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СП 11-112-2001 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 30-102-99 Планировка и застройка территорий малоэтажного жилищного строительства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СП 31-112-2004(1) Физкультурно-спортивные залы. Часть 1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СП 31-112-2004(2) Физкультурно-спортивные залы. Часть 2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СП 31-112-2004(3) Физкультурно-спортивные залы. Часть 3. Крытые ледовые арены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СП 31-113-2004 Бассейны для плавания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СП 33-101-2003 Определение основных расчетных гидрологических характеристик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СП 34-106-98 Подземные хранилища газа, нефти и продуктов их переработки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СП 35-102-2001 Жилая среда с планировочными элементами, доступными инвалидам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СП 35-103-2001 Общественные здания и сооружения, доступные маломобильным посетителям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СП 35-106-2003 Расчет и размещение учреждений социального обслуживания пожилых людей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СП 41-104-2000 Проектирование автономных источников теплоснабжения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СП 41-108-2004 Поквартирное теплоснабжение жилых зданий с теплогенераторами на газовом топливе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СП 42-101-2003 Общие положения по проектированию и строительству газораспределительных систем из металлических и полиэтиленовых труб</w:t>
      </w:r>
    </w:p>
    <w:p w:rsidR="00055B81" w:rsidRPr="00055B81" w:rsidRDefault="00055B81" w:rsidP="00055B81">
      <w:pPr>
        <w:pStyle w:val="FR2"/>
        <w:tabs>
          <w:tab w:val="left" w:pos="708"/>
        </w:tabs>
        <w:ind w:firstLine="567"/>
        <w:rPr>
          <w:color w:val="000000"/>
          <w:sz w:val="24"/>
          <w:szCs w:val="24"/>
        </w:rPr>
      </w:pPr>
      <w:r w:rsidRPr="00055B81">
        <w:rPr>
          <w:color w:val="000000"/>
          <w:sz w:val="24"/>
          <w:szCs w:val="24"/>
        </w:rPr>
        <w:t>СП 31-103-99 Здания, сооружения и комплексы православных храмов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  <w:color w:val="000000"/>
        </w:rPr>
      </w:pPr>
      <w:r w:rsidRPr="00055B81">
        <w:rPr>
          <w:rFonts w:ascii="Times New Roman" w:hAnsi="Times New Roman"/>
          <w:b/>
          <w:color w:val="000000"/>
        </w:rPr>
        <w:t>Строительные нормы (СН)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 441-72* Указания по проектированию ограждений площадок и участков предприятий, зданий и сооружений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 452-73 Нормы отвода земель для магистральных трубопроводов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 456-73 Нормы отвода земель для магистральных водоводов и канализационных коллекторов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 461-74 Нормы отвода земель для линий связи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 467-74 Нормы отвода земель для автомобильных дорог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b/>
          <w:color w:val="000000"/>
        </w:rPr>
      </w:pPr>
      <w:r w:rsidRPr="00055B81">
        <w:rPr>
          <w:rFonts w:ascii="Times New Roman" w:hAnsi="Times New Roman"/>
          <w:b/>
          <w:color w:val="000000"/>
        </w:rPr>
        <w:t>Ведомственные строительные нормы (ВСН)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ВСН 01-89 Предприятия по обслуживанию автомобилей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ВСН 33-2.2.12-87 Мелиоративные системы и сооружения. Насосные станции. Нормы проектирования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ВСН 60-89 Устройства связи, сигнализации и диспетчеризации инженерного оборудования жилых и общественных зданий. Нормы проектирования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ВСН 61-89(р) Реконструкция и капитальный ремонт жилых домов. Нормы проектирования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  <w:color w:val="000000"/>
        </w:rPr>
      </w:pPr>
      <w:r w:rsidRPr="00055B81">
        <w:rPr>
          <w:rFonts w:ascii="Times New Roman" w:hAnsi="Times New Roman"/>
          <w:b/>
          <w:color w:val="000000"/>
        </w:rPr>
        <w:t>Отраслевые нормы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ОДН 218.012-99 Общие технические требования к ограждающим устройствам на мостовых сооружениях, расположенных на магистральных автомобильных дорогах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ОСН 3.02.01-97 Нормы и правила проектирования отвода земель для железных дорог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 АПК 2.10.14.001-04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ОСТ 218.1.002-2003 Автобусные остановки на автомобильных дорогах. Общие технические условия</w:t>
      </w:r>
    </w:p>
    <w:p w:rsidR="00055B81" w:rsidRPr="00055B81" w:rsidRDefault="00055B81" w:rsidP="00055B81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Cs w:val="0"/>
          <w:color w:val="000000"/>
          <w:sz w:val="24"/>
          <w:szCs w:val="24"/>
        </w:rPr>
        <w:t>САНИТАРНЫЕ ПРАВИЛА И НОРМЫ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(САНПИН)</w:t>
      </w:r>
    </w:p>
    <w:p w:rsidR="00055B81" w:rsidRPr="00055B81" w:rsidRDefault="00055B81" w:rsidP="00055B81">
      <w:pPr>
        <w:tabs>
          <w:tab w:val="left" w:pos="2281"/>
        </w:tabs>
        <w:rPr>
          <w:rFonts w:ascii="Times New Roman" w:hAnsi="Times New Roman"/>
          <w:bCs/>
          <w:color w:val="000000"/>
        </w:rPr>
      </w:pPr>
      <w:r w:rsidRPr="00055B81">
        <w:rPr>
          <w:rFonts w:ascii="Times New Roman" w:hAnsi="Times New Roman"/>
          <w:bCs/>
          <w:color w:val="000000"/>
        </w:rPr>
        <w:t>СанПиН 1.2.1077-01</w:t>
      </w:r>
      <w:r w:rsidRPr="00055B81">
        <w:rPr>
          <w:rFonts w:ascii="Times New Roman" w:hAnsi="Times New Roman"/>
          <w:color w:val="000000"/>
        </w:rPr>
        <w:t xml:space="preserve"> Гигиенические требования к хранению, применению и транспортировке пестицидов и агрохимикатов</w:t>
      </w:r>
    </w:p>
    <w:p w:rsidR="00055B81" w:rsidRPr="00055B81" w:rsidRDefault="00055B81" w:rsidP="00055B81">
      <w:pPr>
        <w:tabs>
          <w:tab w:val="left" w:pos="2281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Cs/>
          <w:color w:val="000000"/>
        </w:rPr>
        <w:t>СанПиН 2.1.1279-03</w:t>
      </w:r>
      <w:r w:rsidRPr="00055B81">
        <w:rPr>
          <w:rFonts w:ascii="Times New Roman" w:hAnsi="Times New Roman"/>
          <w:color w:val="000000"/>
        </w:rPr>
        <w:t xml:space="preserve"> </w:t>
      </w:r>
      <w:r w:rsidRPr="00055B81">
        <w:rPr>
          <w:rFonts w:ascii="Times New Roman" w:hAnsi="Times New Roman"/>
          <w:bCs/>
          <w:color w:val="000000"/>
        </w:rPr>
        <w:t>Гигиенические требования к размещению, устройству и содержанию кладбищ,</w:t>
      </w:r>
      <w:r w:rsidRPr="00055B81">
        <w:rPr>
          <w:rFonts w:ascii="Times New Roman" w:hAnsi="Times New Roman"/>
          <w:color w:val="000000"/>
        </w:rPr>
        <w:t xml:space="preserve"> </w:t>
      </w:r>
      <w:r w:rsidRPr="00055B81">
        <w:rPr>
          <w:rFonts w:ascii="Times New Roman" w:hAnsi="Times New Roman"/>
          <w:bCs/>
          <w:color w:val="000000"/>
        </w:rPr>
        <w:t>зданий и сооружений похоронного назначения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СанПиН 2.1.2.1002-00 Санитарно-эпидемиологические требования к жилым зданиям и помещениям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СанПиН 42-128-4690-88 Санитарные правила содержания территорий населенных мест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СанПиН 2.1.2.1188-03 Плавательные бассейны. Гигиенические требования к устройству, эксплуатации и качеству воды. Контроль качества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СанПиН 2.1.2.1331-03 Гигиенические требования к устройству, эксплуатации и качеству воды аквапарков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СанПиН 2.2.1/2.1.1.1076-01 Гигиенические требования к инсоляции и солнцезащите помещений жилых и общественных зданий и территорий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СанПиН 2.2.1/2.1.1.1200-03 Санитарно-защитные зоны и санитарная классификация предприятий, сооружений и иных объектов. Новая редакция 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СанПиН 2.2.1/2.1.1.2361-08 Санитарно-защитные зоны и санитарная классификация предприятий, сооружений и иных объектов». Изменение № 1 к СанПиН 2.2.1/2.1.1.1200-03 Новая редакция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bCs/>
          <w:color w:val="000000"/>
          <w:kern w:val="36"/>
        </w:rPr>
      </w:pPr>
      <w:r w:rsidRPr="00055B81">
        <w:rPr>
          <w:rFonts w:ascii="Times New Roman" w:hAnsi="Times New Roman"/>
          <w:bCs/>
          <w:color w:val="000000"/>
          <w:kern w:val="36"/>
        </w:rPr>
        <w:t>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СанПиН 2.4.2.1178-02 Гигиенические требования к условиям обучения в общеобразовательных учреждениях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СанПиН 2.4.4.1204-03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СанПиН 4060-85 Лечебные пляжи. Санитарные правила устройства, оборудования и эксплуатации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pacing w:val="-2"/>
          <w:sz w:val="24"/>
          <w:szCs w:val="24"/>
        </w:rPr>
        <w:t>СанПиН 42-125-4437-87 Устройство, содержание, и организация режима детских санаториев</w:t>
      </w:r>
    </w:p>
    <w:p w:rsidR="00055B81" w:rsidRPr="00055B81" w:rsidRDefault="00055B81" w:rsidP="00055B81">
      <w:pPr>
        <w:pStyle w:val="a4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Cs/>
          <w:color w:val="000000"/>
        </w:rPr>
        <w:t xml:space="preserve">СанПиН 2.4.1.1249-03 </w:t>
      </w:r>
      <w:r w:rsidRPr="00055B81">
        <w:rPr>
          <w:rFonts w:ascii="Times New Roman" w:hAnsi="Times New Roman"/>
          <w:color w:val="000000"/>
        </w:rPr>
        <w:t>"Санитарно-эпидемиологические требования к устройству, содержанию и организации режима работы дошкольных образовательных учреждений".</w:t>
      </w:r>
    </w:p>
    <w:p w:rsidR="00055B81" w:rsidRPr="00055B81" w:rsidRDefault="00055B81" w:rsidP="00055B81">
      <w:pPr>
        <w:pStyle w:val="a4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Cs/>
          <w:color w:val="000000"/>
        </w:rPr>
        <w:t xml:space="preserve">СанПиН 2.4.990-00 </w:t>
      </w:r>
      <w:r w:rsidRPr="00055B81">
        <w:rPr>
          <w:rFonts w:ascii="Times New Roman" w:hAnsi="Times New Roman"/>
          <w:color w:val="000000"/>
        </w:rPr>
        <w:t xml:space="preserve">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родителей". </w:t>
      </w:r>
    </w:p>
    <w:p w:rsidR="00055B81" w:rsidRPr="00055B81" w:rsidRDefault="00055B81" w:rsidP="00055B81">
      <w:pPr>
        <w:pStyle w:val="a4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Cs/>
          <w:color w:val="000000"/>
        </w:rPr>
        <w:t xml:space="preserve">СанПиН 2.4.2.1178-03 </w:t>
      </w:r>
      <w:r w:rsidRPr="00055B81">
        <w:rPr>
          <w:rFonts w:ascii="Times New Roman" w:hAnsi="Times New Roman"/>
          <w:color w:val="000000"/>
        </w:rPr>
        <w:t>"Гигиенические требования к условиям обучения в общеобразовательных учреждениях" с изменениями и дополнениями в</w:t>
      </w:r>
      <w:r w:rsidRPr="00055B81">
        <w:rPr>
          <w:rFonts w:ascii="Times New Roman" w:hAnsi="Times New Roman"/>
          <w:bCs/>
          <w:color w:val="000000"/>
        </w:rPr>
        <w:t xml:space="preserve"> СанПиН 2.4.5.2409-08</w:t>
      </w:r>
      <w:r w:rsidRPr="00055B81">
        <w:rPr>
          <w:rFonts w:ascii="Times New Roman" w:hAnsi="Times New Roman"/>
          <w:color w:val="000000"/>
        </w:rPr>
        <w:t xml:space="preserve"> </w:t>
      </w:r>
    </w:p>
    <w:p w:rsidR="00055B81" w:rsidRPr="00055B81" w:rsidRDefault="00055B81" w:rsidP="00055B81">
      <w:pPr>
        <w:pStyle w:val="a4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Cs/>
          <w:color w:val="000000"/>
        </w:rPr>
        <w:t xml:space="preserve">СанПиН 2.4.3.1186-03 </w:t>
      </w:r>
      <w:r w:rsidRPr="00055B81">
        <w:rPr>
          <w:rFonts w:ascii="Times New Roman" w:hAnsi="Times New Roman"/>
          <w:color w:val="000000"/>
        </w:rPr>
        <w:t xml:space="preserve">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с изменениями и дополнениями в </w:t>
      </w:r>
      <w:r w:rsidRPr="00055B81">
        <w:rPr>
          <w:rFonts w:ascii="Times New Roman" w:hAnsi="Times New Roman"/>
          <w:bCs/>
          <w:color w:val="000000"/>
        </w:rPr>
        <w:t>СанПиН 2.4.3.2201-07</w:t>
      </w:r>
      <w:r w:rsidRPr="00055B81">
        <w:rPr>
          <w:rFonts w:ascii="Times New Roman" w:hAnsi="Times New Roman"/>
          <w:color w:val="000000"/>
        </w:rPr>
        <w:t xml:space="preserve">, </w:t>
      </w:r>
      <w:r w:rsidRPr="00055B81">
        <w:rPr>
          <w:rFonts w:ascii="Times New Roman" w:hAnsi="Times New Roman"/>
          <w:bCs/>
          <w:color w:val="000000"/>
        </w:rPr>
        <w:t>СанПиН 2.4.5.2409-08</w:t>
      </w:r>
      <w:r w:rsidRPr="00055B81">
        <w:rPr>
          <w:rFonts w:ascii="Times New Roman" w:hAnsi="Times New Roman"/>
          <w:color w:val="000000"/>
        </w:rPr>
        <w:t xml:space="preserve">, </w:t>
      </w:r>
      <w:r w:rsidRPr="00055B81">
        <w:rPr>
          <w:rFonts w:ascii="Times New Roman" w:hAnsi="Times New Roman"/>
          <w:bCs/>
          <w:color w:val="000000"/>
        </w:rPr>
        <w:t>СанПиН 2.4.3.2554-09</w:t>
      </w:r>
      <w:r w:rsidRPr="00055B81">
        <w:rPr>
          <w:rFonts w:ascii="Times New Roman" w:hAnsi="Times New Roman"/>
          <w:color w:val="000000"/>
        </w:rPr>
        <w:t xml:space="preserve"> </w:t>
      </w:r>
    </w:p>
    <w:p w:rsidR="00055B81" w:rsidRPr="00055B81" w:rsidRDefault="00055B81" w:rsidP="00055B81">
      <w:pPr>
        <w:pStyle w:val="a4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Cs/>
          <w:color w:val="000000"/>
        </w:rPr>
        <w:lastRenderedPageBreak/>
        <w:t xml:space="preserve">СанПиН 2.4.4.1251-03 </w:t>
      </w:r>
      <w:r w:rsidRPr="00055B81">
        <w:rPr>
          <w:rFonts w:ascii="Times New Roman" w:hAnsi="Times New Roman"/>
          <w:color w:val="000000"/>
        </w:rPr>
        <w:t xml:space="preserve">Санитарно-эпидемиологические требования к учреждениям дополнительного образования детей (внешкольные учреждения). </w:t>
      </w:r>
    </w:p>
    <w:p w:rsidR="00055B81" w:rsidRPr="00055B81" w:rsidRDefault="00055B81" w:rsidP="00055B81">
      <w:pPr>
        <w:pStyle w:val="a4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Cs/>
          <w:color w:val="000000"/>
        </w:rPr>
        <w:t xml:space="preserve">СанПиН 2.4.4.1204-03 </w:t>
      </w:r>
      <w:r w:rsidRPr="00055B81">
        <w:rPr>
          <w:rFonts w:ascii="Times New Roman" w:hAnsi="Times New Roman"/>
          <w:color w:val="000000"/>
        </w:rPr>
        <w:t xml:space="preserve">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детей. </w:t>
      </w:r>
    </w:p>
    <w:p w:rsidR="00055B81" w:rsidRPr="00055B81" w:rsidRDefault="00055B81" w:rsidP="00055B81">
      <w:pPr>
        <w:pStyle w:val="a4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Cs/>
          <w:color w:val="000000"/>
        </w:rPr>
        <w:t>СанПиН 42-125-4437-87</w:t>
      </w:r>
      <w:r w:rsidRPr="00055B81">
        <w:rPr>
          <w:rFonts w:ascii="Times New Roman" w:hAnsi="Times New Roman"/>
          <w:color w:val="000000"/>
        </w:rPr>
        <w:t xml:space="preserve"> Устройство, содержание и организация режима детских санаториев</w:t>
      </w:r>
    </w:p>
    <w:p w:rsidR="00055B81" w:rsidRPr="00055B81" w:rsidRDefault="00055B81" w:rsidP="00055B81">
      <w:pPr>
        <w:pStyle w:val="a4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Cs/>
          <w:color w:val="000000"/>
        </w:rPr>
        <w:t>СанПиН 42-125-4270-87</w:t>
      </w:r>
      <w:r w:rsidRPr="00055B81">
        <w:rPr>
          <w:rFonts w:ascii="Times New Roman" w:hAnsi="Times New Roman"/>
          <w:color w:val="000000"/>
        </w:rPr>
        <w:t xml:space="preserve"> Устройство, содержание и организация работы лагерей труда и отдыха. 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СанПиН 2.2.1/2.1.1.1278-03 Гигиенические требования к естественному, искусственному и совмещенному освещению жилых и общественных зданий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СанПиН 2.2.4.1191-03 Электромагнитные поля в производственных условиях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СанПиН 2971-84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Cs/>
          <w:color w:val="000000"/>
          <w:sz w:val="24"/>
          <w:szCs w:val="24"/>
        </w:rPr>
        <w:t>СанПиН 2.1.4.1074-01</w:t>
      </w:r>
      <w:r w:rsidRPr="00055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 (с 01.09.2009г.)" с изменениями в </w:t>
      </w:r>
      <w:r w:rsidRPr="00055B81">
        <w:rPr>
          <w:rFonts w:ascii="Times New Roman" w:hAnsi="Times New Roman" w:cs="Times New Roman"/>
          <w:bCs/>
          <w:color w:val="000000"/>
          <w:sz w:val="24"/>
          <w:szCs w:val="24"/>
        </w:rPr>
        <w:t>СанПиН 2.1.4.2496-09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(с 01.09.2009г.). 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СанПиН 2.1.7.573-96 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>"Гигиенические требования к использованию сточных вод и их осадков для орошения и удобрения"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СанПиН 2.1.4.1110-02 Зоны санитарной охраны источников водоснабжения и водопроводов питьевого назначения 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pacing w:val="-2"/>
          <w:sz w:val="24"/>
          <w:szCs w:val="24"/>
        </w:rPr>
        <w:t>СанПиН 2.1.5.980-00 Гигиенические требования к охране поверхностных вод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СанПиН 2.1.6.1032-01 Гигиенические требования к обеспечению качества атмосферного воздуха населенных мест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СанПиН 2.1.7.728-99 Правила сбора, хранения и удаления отходов лечебно-профилактических учреждений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СанПиН 2.1.7.1287-03 Санитарно-эпидемиологические требования к качеству почвы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СанПиН 2.1.7.2197-07 Санитарно-эпидемиологические требования к качеству почвы. Изменение № 1 к СанПиН 2.1.7.1287-03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СанПиН 2.1.7.1322-03 Гигиенические требования к размещению и обезвреживанию отходов производства и потребления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СанПиН 2.1.8/2.2.4.1190-03</w:t>
      </w:r>
      <w:r w:rsidRPr="00055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Гигиенические требования к размещению и эксплуатации средств сухопутной подвижной радиосвязи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Cs/>
          <w:color w:val="000000"/>
        </w:rPr>
        <w:t>СанПиН 2.1.7.728-99</w:t>
      </w:r>
      <w:r w:rsidRPr="00055B81">
        <w:rPr>
          <w:rFonts w:ascii="Times New Roman" w:hAnsi="Times New Roman"/>
          <w:b/>
          <w:bCs/>
          <w:color w:val="000000"/>
        </w:rPr>
        <w:t xml:space="preserve"> </w:t>
      </w:r>
      <w:r w:rsidRPr="00055B81">
        <w:rPr>
          <w:rFonts w:ascii="Times New Roman" w:hAnsi="Times New Roman"/>
          <w:color w:val="000000"/>
        </w:rPr>
        <w:t>"Правила сбора, хранения и удаления отходов лечебно-профилактических учреждений"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СанПиН 2.1.8/2.2.4.1383-03 Гигиенические требования к размещению и эксплуатации передающих радиотехнических объектов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СанПиН 2.1.8/2.2.4.2302-07 Гигиенические требования к размещению и </w:t>
      </w:r>
      <w:r w:rsidRPr="00055B81">
        <w:rPr>
          <w:rFonts w:ascii="Times New Roman" w:hAnsi="Times New Roman"/>
          <w:color w:val="000000"/>
          <w:spacing w:val="-2"/>
        </w:rPr>
        <w:t>эксплуатации передающих радиотехнических объектов. Изменения № 1 к СанПиН</w:t>
      </w:r>
      <w:r w:rsidRPr="00055B81">
        <w:rPr>
          <w:rFonts w:ascii="Times New Roman" w:hAnsi="Times New Roman"/>
          <w:color w:val="000000"/>
        </w:rPr>
        <w:t xml:space="preserve"> 2.1.8/2.2.4.1383-03</w:t>
      </w:r>
    </w:p>
    <w:p w:rsidR="00055B81" w:rsidRPr="00055B81" w:rsidRDefault="00055B81" w:rsidP="00055B81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Cs w:val="0"/>
          <w:color w:val="000000"/>
          <w:sz w:val="24"/>
          <w:szCs w:val="24"/>
        </w:rPr>
        <w:t>Санитарные нормы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(СН)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 xml:space="preserve">СН 2.2.4/2.1.8.562-96 Шум на рабочих местах, в помещениях жилых, общественных зданий и на территории жилой застройки 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СН 2.2.4/2.1.8.566-96 Производственная вибрация, вибрация в помещениях жилых и общественных зданий. Санитарные нормы</w:t>
      </w:r>
    </w:p>
    <w:p w:rsidR="00055B81" w:rsidRPr="00055B81" w:rsidRDefault="00055B81" w:rsidP="00055B81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Cs w:val="0"/>
          <w:color w:val="000000"/>
          <w:sz w:val="24"/>
          <w:szCs w:val="24"/>
        </w:rPr>
        <w:t>Санитарные правила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(СП)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СП 2.6.1.758-99 (НРБ-99) Нормы радиационной безопасности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СП 2.6.1.799-99 (ОСПОРБ 99) Основные санитарные правила обеспечения радиационной безопасности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СП 2.6.1.1292-03 Гигиенические требования по ограничению облучения населения за счет природных источников ионизирующего излучения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СП 2.1.5.1059-01 Гигиенические требования к охране подземных вод от загрязнения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СП 2.1.7.1038-01 Гигиенические требования к устройству и содержанию полигонов для твердых бытовых отходов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 2.1.7.1386-03 Санитарные правила по определению класса опасности токсичных отходов производства и потребления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СП 2.2.1.1312-03 Гигиенические требования к проектированию вновь строящихся и реконструируемых промышленных предприятий</w:t>
      </w:r>
    </w:p>
    <w:p w:rsidR="00055B81" w:rsidRPr="00055B81" w:rsidRDefault="00055B81" w:rsidP="00055B81">
      <w:pPr>
        <w:pStyle w:val="a4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Cs/>
          <w:color w:val="000000"/>
        </w:rPr>
        <w:t>СП 2524-82</w:t>
      </w:r>
      <w:r w:rsidRPr="00055B81">
        <w:rPr>
          <w:rFonts w:ascii="Times New Roman" w:hAnsi="Times New Roman"/>
          <w:color w:val="000000"/>
        </w:rPr>
        <w:t xml:space="preserve"> "Санитарные правила по сбору, хранению, транспортировке и первичной обработке вторичного сырья."</w:t>
      </w:r>
    </w:p>
    <w:p w:rsidR="00055B81" w:rsidRPr="00055B81" w:rsidRDefault="00055B81" w:rsidP="00055B81">
      <w:pPr>
        <w:pStyle w:val="a4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Cs/>
          <w:color w:val="000000"/>
        </w:rPr>
        <w:t>СП 1896-78</w:t>
      </w:r>
      <w:r w:rsidRPr="00055B81">
        <w:rPr>
          <w:rFonts w:ascii="Times New Roman" w:hAnsi="Times New Roman"/>
          <w:color w:val="000000"/>
        </w:rPr>
        <w:t xml:space="preserve"> "Ветеринарно-санитарные и гигиенические требования к устройству технологических линий удаления и утилизации навоза, получаемого на животноводческих комплексах и фермах." </w:t>
      </w:r>
    </w:p>
    <w:p w:rsidR="00055B81" w:rsidRPr="00055B81" w:rsidRDefault="00055B81" w:rsidP="00055B81">
      <w:pPr>
        <w:pStyle w:val="a4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Cs/>
          <w:color w:val="000000"/>
        </w:rPr>
        <w:t>СП 1216-75</w:t>
      </w:r>
      <w:r w:rsidRPr="00055B81">
        <w:rPr>
          <w:rFonts w:ascii="Times New Roman" w:hAnsi="Times New Roman"/>
          <w:color w:val="000000"/>
        </w:rPr>
        <w:t xml:space="preserve"> "Санитарные правила устройства и содержания сливных станций."</w:t>
      </w:r>
    </w:p>
    <w:p w:rsidR="00055B81" w:rsidRPr="00055B81" w:rsidRDefault="00055B81" w:rsidP="00055B81">
      <w:pPr>
        <w:pStyle w:val="a4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Cs/>
          <w:color w:val="000000"/>
        </w:rPr>
        <w:t xml:space="preserve">СП 1049-73 </w:t>
      </w:r>
      <w:r w:rsidRPr="00055B81">
        <w:rPr>
          <w:rFonts w:ascii="Times New Roman" w:hAnsi="Times New Roman"/>
          <w:color w:val="000000"/>
        </w:rPr>
        <w:t>"Санитарные правила по хранению, транспортировке и применению минеральных удобрений в сельском хозяйстве".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СП 2.3.6.1066-01 Санитарно-эпидемиологические требования к организации торговли и обороту в них продовольственного сырья и пищевых продуктов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СП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СП 2.4.4.969-00 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055B81" w:rsidRPr="00055B81" w:rsidRDefault="00055B81" w:rsidP="00055B81">
      <w:pPr>
        <w:tabs>
          <w:tab w:val="left" w:pos="2281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СП 1567-76 Санитарные правила устройства и содержания мест занятий по физической культуре и спорту</w:t>
      </w:r>
    </w:p>
    <w:p w:rsidR="00055B81" w:rsidRPr="00055B81" w:rsidRDefault="00055B81" w:rsidP="00055B81">
      <w:pPr>
        <w:tabs>
          <w:tab w:val="left" w:pos="2281"/>
        </w:tabs>
        <w:rPr>
          <w:rFonts w:ascii="Times New Roman" w:hAnsi="Times New Roman"/>
          <w:bCs/>
          <w:color w:val="000000"/>
        </w:rPr>
      </w:pPr>
      <w:r w:rsidRPr="00055B81">
        <w:rPr>
          <w:rFonts w:ascii="Times New Roman" w:hAnsi="Times New Roman"/>
          <w:color w:val="000000"/>
        </w:rPr>
        <w:t>СП 4076-86 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</w:t>
      </w:r>
    </w:p>
    <w:p w:rsidR="00055B81" w:rsidRPr="00055B81" w:rsidRDefault="00055B81" w:rsidP="00055B81">
      <w:pPr>
        <w:pStyle w:val="a4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Cs/>
          <w:color w:val="000000"/>
        </w:rPr>
        <w:t>СП 42-121-4719-88</w:t>
      </w:r>
      <w:r w:rsidRPr="00055B81">
        <w:rPr>
          <w:rFonts w:ascii="Times New Roman" w:hAnsi="Times New Roman"/>
          <w:color w:val="000000"/>
        </w:rPr>
        <w:t xml:space="preserve">  Санитарные правила устройства, оборудования и содержания общежитий для рабочих, студентов, учащихся средних специальных учебных заведений и профессионально-технических училищ. </w:t>
      </w:r>
    </w:p>
    <w:p w:rsidR="00055B81" w:rsidRPr="00055B81" w:rsidRDefault="00055B81" w:rsidP="00055B81">
      <w:pPr>
        <w:pStyle w:val="a4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Cs/>
          <w:color w:val="000000"/>
        </w:rPr>
        <w:t>СП 3215-85</w:t>
      </w:r>
      <w:r w:rsidRPr="00055B81">
        <w:rPr>
          <w:rFonts w:ascii="Times New Roman" w:hAnsi="Times New Roman"/>
          <w:color w:val="000000"/>
        </w:rPr>
        <w:t xml:space="preserve"> Санитарно-гигиенические требования к организации режима и условий обучения школьников в межшкольных учебно-производственных комбинатах и в цехах базовых предприятий. </w:t>
      </w:r>
    </w:p>
    <w:p w:rsidR="00055B81" w:rsidRPr="00055B81" w:rsidRDefault="00055B81" w:rsidP="00055B81">
      <w:pPr>
        <w:pStyle w:val="a4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Cs/>
          <w:color w:val="000000"/>
        </w:rPr>
        <w:t xml:space="preserve">СП 1567-76  </w:t>
      </w:r>
      <w:r w:rsidRPr="00055B81">
        <w:rPr>
          <w:rFonts w:ascii="Times New Roman" w:hAnsi="Times New Roman"/>
          <w:color w:val="000000"/>
        </w:rPr>
        <w:t xml:space="preserve">Санитарные правила устройства и содержания мест занятий физической культурой и спортом </w:t>
      </w:r>
    </w:p>
    <w:p w:rsidR="00055B81" w:rsidRPr="00055B81" w:rsidRDefault="00055B81" w:rsidP="00055B81">
      <w:pPr>
        <w:pStyle w:val="a4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Cs/>
          <w:color w:val="000000"/>
        </w:rPr>
        <w:t xml:space="preserve">СП 2.4.4.969-00 </w:t>
      </w:r>
      <w:r w:rsidRPr="00055B81">
        <w:rPr>
          <w:rFonts w:ascii="Times New Roman" w:hAnsi="Times New Roman"/>
          <w:color w:val="000000"/>
        </w:rPr>
        <w:t xml:space="preserve">Гигиенические требования к устройству, содержанию, организации режима работы в оздоровительных учреждениях с дневным пребыванием детей в период каникул </w:t>
      </w:r>
    </w:p>
    <w:p w:rsidR="00055B81" w:rsidRPr="00055B81" w:rsidRDefault="00055B81" w:rsidP="00055B81">
      <w:pPr>
        <w:pStyle w:val="1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_Toc277842809"/>
      <w:bookmarkStart w:id="42" w:name="_Toc277843047"/>
      <w:bookmarkStart w:id="43" w:name="_Toc297163359"/>
      <w:r w:rsidRPr="00055B81">
        <w:rPr>
          <w:rFonts w:ascii="Times New Roman" w:hAnsi="Times New Roman" w:cs="Times New Roman"/>
          <w:color w:val="000000"/>
          <w:sz w:val="24"/>
          <w:szCs w:val="24"/>
        </w:rPr>
        <w:t>Гигиенические нормативы (ГН)</w:t>
      </w:r>
      <w:bookmarkEnd w:id="41"/>
      <w:bookmarkEnd w:id="42"/>
      <w:bookmarkEnd w:id="43"/>
    </w:p>
    <w:p w:rsidR="00055B81" w:rsidRPr="00055B81" w:rsidRDefault="00055B81" w:rsidP="00055B81">
      <w:pPr>
        <w:pStyle w:val="1"/>
        <w:widowControl w:val="0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_Toc277842810"/>
      <w:bookmarkStart w:id="45" w:name="_Toc277843048"/>
      <w:bookmarkStart w:id="46" w:name="_Toc297163360"/>
      <w:r w:rsidRPr="00055B81">
        <w:rPr>
          <w:rFonts w:ascii="Times New Roman" w:hAnsi="Times New Roman" w:cs="Times New Roman"/>
          <w:color w:val="000000"/>
          <w:sz w:val="24"/>
          <w:szCs w:val="24"/>
        </w:rPr>
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  <w:bookmarkEnd w:id="44"/>
      <w:bookmarkEnd w:id="45"/>
      <w:bookmarkEnd w:id="46"/>
    </w:p>
    <w:p w:rsidR="00055B81" w:rsidRPr="00055B81" w:rsidRDefault="00055B81" w:rsidP="00055B81">
      <w:pPr>
        <w:pStyle w:val="1"/>
        <w:widowControl w:val="0"/>
        <w:tabs>
          <w:tab w:val="left" w:pos="708"/>
        </w:tabs>
        <w:rPr>
          <w:rFonts w:ascii="Times New Roman" w:hAnsi="Times New Roman" w:cs="Times New Roman"/>
          <w:bCs w:val="0"/>
          <w:caps/>
          <w:color w:val="000000"/>
          <w:sz w:val="24"/>
          <w:szCs w:val="24"/>
        </w:rPr>
      </w:pPr>
      <w:bookmarkStart w:id="47" w:name="_Toc277842811"/>
      <w:bookmarkStart w:id="48" w:name="_Toc277843049"/>
      <w:bookmarkStart w:id="49" w:name="_Toc297163361"/>
      <w:r w:rsidRPr="00055B81">
        <w:rPr>
          <w:rFonts w:ascii="Times New Roman" w:hAnsi="Times New Roman" w:cs="Times New Roman"/>
          <w:color w:val="000000"/>
          <w:sz w:val="24"/>
          <w:szCs w:val="24"/>
        </w:rPr>
        <w:t>ГН 2.1.5.2307-07 Ориентировочные допустимые уровни (ОДУ) химических веществ в воде водных объектов хозяйственно-питьевого и культурно-бытового водопользования</w:t>
      </w:r>
      <w:bookmarkEnd w:id="47"/>
      <w:bookmarkEnd w:id="48"/>
      <w:bookmarkEnd w:id="49"/>
    </w:p>
    <w:p w:rsidR="00055B81" w:rsidRPr="00055B81" w:rsidRDefault="00055B81" w:rsidP="00055B81">
      <w:pPr>
        <w:pStyle w:val="1"/>
        <w:widowControl w:val="0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_Toc277842812"/>
      <w:bookmarkStart w:id="51" w:name="_Toc277843050"/>
      <w:bookmarkStart w:id="52" w:name="_Toc297163362"/>
      <w:r w:rsidRPr="00055B81">
        <w:rPr>
          <w:rFonts w:ascii="Times New Roman" w:hAnsi="Times New Roman" w:cs="Times New Roman"/>
          <w:color w:val="000000"/>
          <w:sz w:val="24"/>
          <w:szCs w:val="24"/>
        </w:rPr>
        <w:t>ГН 2.1.6.1338-03 Предельно допустимые концентрации (ПДК) загрязняющих веществ в атмосферном воздухе населенных мест</w:t>
      </w:r>
      <w:bookmarkEnd w:id="50"/>
      <w:bookmarkEnd w:id="51"/>
      <w:bookmarkEnd w:id="52"/>
    </w:p>
    <w:p w:rsidR="00055B81" w:rsidRPr="00055B81" w:rsidRDefault="00055B81" w:rsidP="00055B81">
      <w:pPr>
        <w:pStyle w:val="1"/>
        <w:widowControl w:val="0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_Toc277842813"/>
      <w:bookmarkStart w:id="54" w:name="_Toc277843051"/>
      <w:bookmarkStart w:id="55" w:name="_Toc297163363"/>
      <w:r w:rsidRPr="00055B81">
        <w:rPr>
          <w:rFonts w:ascii="Times New Roman" w:hAnsi="Times New Roman" w:cs="Times New Roman"/>
          <w:color w:val="000000"/>
          <w:spacing w:val="-2"/>
          <w:sz w:val="24"/>
          <w:szCs w:val="24"/>
        </w:rPr>
        <w:t>ГН 2.1.6.2309-07 Ориентировочные безопасные уровни воздействия (ОБУВ)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 загрязняющих веществ в атмосферном воздухе населенных мест</w:t>
      </w:r>
      <w:bookmarkEnd w:id="53"/>
      <w:bookmarkEnd w:id="54"/>
      <w:bookmarkEnd w:id="55"/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ГН 2.1.7.2041-06 Предельно допустимые концентрации (ПДК) химических веществ в почве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ГН 2.1.7.2511-09 Ориентировочно допустимые концентрации (ОДК) химических веществ в почве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ГН 2.1.8/2.2.4.2262-07 Предельно допустимые уровни магнитных полей частотой 50 Гц в помещениях жилых, общественных зданий и на селитебных территориях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  <w:color w:val="000000"/>
        </w:rPr>
      </w:pPr>
      <w:r w:rsidRPr="00055B81">
        <w:rPr>
          <w:rFonts w:ascii="Times New Roman" w:hAnsi="Times New Roman"/>
          <w:b/>
          <w:color w:val="000000"/>
        </w:rPr>
        <w:t>Руководящие документы (РД, СО)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РД 34.20.185-94 (СО 153-34.20.185-94) Инструкция по проектированию городских электрических сетей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РД 45.120-2000 (НТП 112-2000) Нормы технологического проектирования. Городские и сельские телефонные сети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lastRenderedPageBreak/>
        <w:t>РД 52.04.212-86 (ОНД 86) Методика расчета концентраций в атмосферном воздухе вредных веществ содержащихся в выбросах предприятий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СО 153-34.21.122-2003 Инструкцию по устройству молниезащиты зданий, сооружений и промышленных коммуникаций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  <w:color w:val="000000"/>
        </w:rPr>
      </w:pPr>
      <w:r w:rsidRPr="00055B81">
        <w:rPr>
          <w:rFonts w:ascii="Times New Roman" w:hAnsi="Times New Roman"/>
          <w:b/>
          <w:color w:val="000000"/>
        </w:rPr>
        <w:t>Руководящие документы в строительстве (РДС)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РДС 30-201-98 Инструкция о порядке проектирования и установления красных линий в городах и других поселениях Российской Федерации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РДС 35-201-99 Порядок реализации требований доступности для инвалидов к объектам социальной инфраструктуры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  <w:color w:val="000000"/>
        </w:rPr>
      </w:pPr>
      <w:r w:rsidRPr="00055B81">
        <w:rPr>
          <w:rFonts w:ascii="Times New Roman" w:hAnsi="Times New Roman"/>
          <w:b/>
          <w:color w:val="000000"/>
        </w:rPr>
        <w:t>Методические документы в строительстве (МДС)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МДС 32-1.2000 Рекомендации по проектированию вокзалов</w:t>
      </w:r>
    </w:p>
    <w:p w:rsidR="00055B81" w:rsidRPr="00055B81" w:rsidRDefault="00055B81" w:rsidP="00055B81">
      <w:pPr>
        <w:pStyle w:val="txt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aps/>
          <w:sz w:val="24"/>
          <w:szCs w:val="24"/>
        </w:rPr>
      </w:pPr>
      <w:r w:rsidRPr="00055B81">
        <w:rPr>
          <w:rFonts w:ascii="Times New Roman" w:hAnsi="Times New Roman"/>
          <w:sz w:val="24"/>
          <w:szCs w:val="24"/>
        </w:rPr>
        <w:t>МДС 30-1.99 Методические рекомендации по разработке схем зонирования территории городов</w:t>
      </w:r>
    </w:p>
    <w:p w:rsidR="00055B81" w:rsidRPr="00055B81" w:rsidRDefault="00055B81" w:rsidP="00055B81">
      <w:pPr>
        <w:pStyle w:val="txt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aps/>
          <w:sz w:val="24"/>
          <w:szCs w:val="24"/>
        </w:rPr>
      </w:pPr>
      <w:r w:rsidRPr="00055B81">
        <w:rPr>
          <w:rFonts w:ascii="Times New Roman" w:hAnsi="Times New Roman"/>
          <w:caps/>
          <w:spacing w:val="-2"/>
          <w:sz w:val="24"/>
          <w:szCs w:val="24"/>
        </w:rPr>
        <w:t xml:space="preserve">МДС 35-1.2000 </w:t>
      </w:r>
      <w:r w:rsidRPr="00055B81">
        <w:rPr>
          <w:rFonts w:ascii="Times New Roman" w:hAnsi="Times New Roman"/>
          <w:spacing w:val="-2"/>
          <w:sz w:val="24"/>
          <w:szCs w:val="24"/>
        </w:rPr>
        <w:t xml:space="preserve">Рекомендации по проектированию окружающей среды, зданий </w:t>
      </w:r>
      <w:r w:rsidRPr="00055B81">
        <w:rPr>
          <w:rFonts w:ascii="Times New Roman" w:hAnsi="Times New Roman"/>
          <w:sz w:val="24"/>
          <w:szCs w:val="24"/>
        </w:rPr>
        <w:t>и сооружений с учетом потребностей инвалидов и других маломобильных групп населения. Выпуск 1. «Общие положения»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  <w:color w:val="000000"/>
        </w:rPr>
      </w:pPr>
      <w:r w:rsidRPr="00055B81">
        <w:rPr>
          <w:rFonts w:ascii="Times New Roman" w:hAnsi="Times New Roman"/>
          <w:caps/>
          <w:color w:val="000000"/>
          <w:spacing w:val="-2"/>
        </w:rPr>
        <w:t xml:space="preserve">МДС 35-2.2000 </w:t>
      </w:r>
      <w:r w:rsidRPr="00055B81">
        <w:rPr>
          <w:rFonts w:ascii="Times New Roman" w:hAnsi="Times New Roman"/>
          <w:color w:val="000000"/>
          <w:spacing w:val="-2"/>
        </w:rPr>
        <w:t>Рекомендации по проектированию окружающей среды, зданий</w:t>
      </w:r>
      <w:r w:rsidRPr="00055B81">
        <w:rPr>
          <w:rFonts w:ascii="Times New Roman" w:hAnsi="Times New Roman"/>
          <w:color w:val="000000"/>
        </w:rPr>
        <w:t xml:space="preserve"> и сооружений с учетом потребностей инвалидов и других маломобильных групп населения. Выпуск 2. «Градостроительные требования»</w:t>
      </w:r>
    </w:p>
    <w:p w:rsidR="00055B81" w:rsidRPr="00055B81" w:rsidRDefault="00055B81" w:rsidP="00055B81">
      <w:pPr>
        <w:pStyle w:val="a4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b/>
          <w:color w:val="000000"/>
        </w:rPr>
        <w:t>Нормы и правила пожарной безопасности (ППБ, НПБ</w:t>
      </w:r>
      <w:r w:rsidRPr="00055B81">
        <w:rPr>
          <w:rFonts w:ascii="Times New Roman" w:hAnsi="Times New Roman"/>
          <w:color w:val="000000"/>
        </w:rPr>
        <w:t>)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ППБ 01-03 Правила пожарной безопасности в российской Федерации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СП 1.13130.2009 Системы противопожарной защиты. Эвакуационные пути и выходы.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СП 2.13130.2009 Системы противопожарной защиты. Обеспечение огнестойкости объектов защиты.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СП 3.13130.2009. Системы противопожарной защиты. Система оповещения и управления эвакуацией людей при пожаре.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СП 4 13130 2009 Системы противопожарной защиты Ограничение распространения пожара на объектах защиты.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  <w:r w:rsidRPr="00055B81">
        <w:rPr>
          <w:rFonts w:ascii="Times New Roman" w:hAnsi="Times New Roman"/>
          <w:color w:val="000000"/>
        </w:rPr>
        <w:t>СП 5.13130.2009 Система противопожарной защиты. Установки пожарной сигнализации и пожаротушения автоматические. Нормы и правила проектирования</w:t>
      </w:r>
      <w:r w:rsidRPr="00055B81">
        <w:rPr>
          <w:rFonts w:ascii="Times New Roman" w:hAnsi="Times New Roman"/>
          <w:color w:val="000000"/>
          <w:spacing w:val="-2"/>
        </w:rPr>
        <w:t>.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СП 6.13130.2009 Системы противопожарной защиты. Электрооборудование. Требования пожарной безопасности.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СП 7.13130.2009 Системы противопожарной защиты. Отопление вентиляция и кондиционирование. 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СП 8.13130.2009 Системы противопожарной защиты. Источники наружного противопожарного водоснабжения.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СП 9.13130.2009 Техника пожарная. Огнетушители.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СП 10.13130.2009 Системы противопожарной защиты. Внутренний противопожарный водопровод.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СП 11.13130.2009 Места дислокации подразделений пожарной охраны.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СП 12.13130.2009 Определение категорий помещений зданий и наружных установок по взрывопожарной и пожарной опасности.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НПБ 101-95 Нормы проектирования объектов пожарной охраны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НПБ 111-98* Автозаправочные станции. Требования пожарной безопасности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НПБ 250-97 Лифты для транспортирования пожарных подразделений в зданиях и сооружениях. Общие технические требования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Правила безопасности (ПБ)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ПБ 09-540-03 Общие правила взрывобезопасности для взрывопожароопасных химических, нефтехимических и нефтеперерабатывающих производств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ПБ 12-527-03 Правила безопасности при эксплуатации автомобильных заправочных станций сжиженного газа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ПБ 12-529-03 Правила безопасности систем газораспределения и газопотребления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ПБ 12-609-03 Правила безопасности для объектов, использующих сжиженные углеводородные газы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b/>
          <w:color w:val="000000"/>
          <w:sz w:val="24"/>
          <w:szCs w:val="24"/>
        </w:rPr>
        <w:t>Другие документы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Правила охраны газораспределительных сетей, утв. Постановлением Правительства </w:t>
      </w:r>
      <w:r w:rsidRPr="00055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Российской Федерации от 20 ноября </w:t>
      </w:r>
      <w:smartTag w:uri="urn:schemas-microsoft-com:office:smarttags" w:element="metricconverter">
        <w:smartTagPr>
          <w:attr w:name="ProductID" w:val="2000 г"/>
        </w:smartTagPr>
        <w:r w:rsidRPr="00055B81">
          <w:rPr>
            <w:rFonts w:ascii="Times New Roman" w:hAnsi="Times New Roman" w:cs="Times New Roman"/>
            <w:color w:val="000000"/>
            <w:sz w:val="24"/>
            <w:szCs w:val="24"/>
          </w:rPr>
          <w:t>2000 г</w:t>
        </w:r>
      </w:smartTag>
      <w:r w:rsidRPr="00055B81">
        <w:rPr>
          <w:rFonts w:ascii="Times New Roman" w:hAnsi="Times New Roman" w:cs="Times New Roman"/>
          <w:color w:val="000000"/>
          <w:sz w:val="24"/>
          <w:szCs w:val="24"/>
        </w:rPr>
        <w:t>. № 878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 xml:space="preserve">Правила устройства электроустановок (ПУЭ). 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Положение о технической политике ОАО «ФСК ЕЭС» от 2.06.2006 г.</w:t>
      </w:r>
    </w:p>
    <w:p w:rsidR="00055B81" w:rsidRPr="00055B81" w:rsidRDefault="00055B81" w:rsidP="00055B8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81">
        <w:rPr>
          <w:rFonts w:ascii="Times New Roman" w:hAnsi="Times New Roman" w:cs="Times New Roman"/>
          <w:color w:val="000000"/>
          <w:sz w:val="24"/>
          <w:szCs w:val="24"/>
        </w:rPr>
        <w:t>Рекомендации по контролю за состоянием грунтовых вод в районе размещения золоотвалов ТЭС</w:t>
      </w:r>
    </w:p>
    <w:p w:rsidR="00055B81" w:rsidRPr="00055B81" w:rsidRDefault="00055B81" w:rsidP="00055B81">
      <w:pPr>
        <w:tabs>
          <w:tab w:val="left" w:pos="708"/>
        </w:tabs>
        <w:rPr>
          <w:rFonts w:ascii="Times New Roman" w:hAnsi="Times New Roman"/>
          <w:color w:val="000000"/>
        </w:rPr>
      </w:pPr>
    </w:p>
    <w:p w:rsidR="00055B81" w:rsidRPr="00055B81" w:rsidRDefault="00055B81" w:rsidP="00055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055B81" w:rsidRPr="00055B81" w:rsidRDefault="00055B81" w:rsidP="00055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055B81" w:rsidRPr="00055B81" w:rsidRDefault="00055B81" w:rsidP="00055B81">
      <w:pPr>
        <w:rPr>
          <w:rFonts w:ascii="Times New Roman" w:hAnsi="Times New Roman"/>
        </w:rPr>
      </w:pPr>
    </w:p>
    <w:p w:rsidR="001A3883" w:rsidRPr="00055B81" w:rsidRDefault="001A3883">
      <w:pPr>
        <w:rPr>
          <w:rFonts w:ascii="Times New Roman" w:hAnsi="Times New Roman"/>
        </w:rPr>
      </w:pPr>
    </w:p>
    <w:p w:rsidR="00055B81" w:rsidRPr="00055B81" w:rsidRDefault="00055B81">
      <w:pPr>
        <w:rPr>
          <w:rFonts w:ascii="Times New Roman" w:hAnsi="Times New Roman"/>
        </w:rPr>
      </w:pPr>
    </w:p>
    <w:sectPr w:rsidR="00055B81" w:rsidRPr="00055B81" w:rsidSect="00B233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81" w:rsidRDefault="00055B81" w:rsidP="00055B81">
      <w:r>
        <w:separator/>
      </w:r>
    </w:p>
  </w:endnote>
  <w:endnote w:type="continuationSeparator" w:id="0">
    <w:p w:rsidR="00055B81" w:rsidRDefault="00055B81" w:rsidP="0005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81" w:rsidRDefault="00055B81" w:rsidP="00055B81">
      <w:r>
        <w:separator/>
      </w:r>
    </w:p>
  </w:footnote>
  <w:footnote w:type="continuationSeparator" w:id="0">
    <w:p w:rsidR="00055B81" w:rsidRDefault="00055B81" w:rsidP="00055B81">
      <w:r>
        <w:continuationSeparator/>
      </w:r>
    </w:p>
  </w:footnote>
  <w:footnote w:id="1">
    <w:p w:rsidR="00055B81" w:rsidRDefault="00055B81" w:rsidP="00055B81">
      <w:pPr>
        <w:pStyle w:val="a5"/>
        <w:tabs>
          <w:tab w:val="left" w:pos="708"/>
        </w:tabs>
        <w:rPr>
          <w:rFonts w:cs="Arial"/>
        </w:rPr>
      </w:pPr>
      <w:r>
        <w:rPr>
          <w:rStyle w:val="af4"/>
          <w:rFonts w:cs="Arial"/>
        </w:rPr>
        <w:footnoteRef/>
      </w:r>
      <w:r>
        <w:rPr>
          <w:rFonts w:cs="Arial"/>
        </w:rPr>
        <w:t xml:space="preserve"> При наличии на территории поселения данных зон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FD"/>
    <w:rsid w:val="00055B81"/>
    <w:rsid w:val="001A3883"/>
    <w:rsid w:val="005F3D2D"/>
    <w:rsid w:val="00961EFD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55B8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55B8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1"/>
    <w:qFormat/>
    <w:rsid w:val="00055B8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55B8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55B81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nhideWhenUsed/>
    <w:qFormat/>
    <w:rsid w:val="00055B81"/>
    <w:pPr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55B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rsid w:val="00055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55B8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55B8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55B81"/>
    <w:rPr>
      <w:rFonts w:ascii="Calibri" w:eastAsia="Times New Roman" w:hAnsi="Calibri" w:cs="Times New Roman"/>
      <w:b/>
      <w:bCs/>
      <w:lang w:eastAsia="ru-RU"/>
    </w:rPr>
  </w:style>
  <w:style w:type="character" w:customStyle="1" w:styleId="21">
    <w:name w:val="Заголовок 2 Знак1"/>
    <w:aliases w:val="!Разделы документа Знак"/>
    <w:basedOn w:val="a0"/>
    <w:link w:val="2"/>
    <w:locked/>
    <w:rsid w:val="00055B8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3">
    <w:name w:val="Hyperlink"/>
    <w:basedOn w:val="a0"/>
    <w:rsid w:val="00055B81"/>
    <w:rPr>
      <w:color w:val="0000FF"/>
      <w:u w:val="none"/>
    </w:rPr>
  </w:style>
  <w:style w:type="paragraph" w:styleId="HTML">
    <w:name w:val="HTML Preformatted"/>
    <w:basedOn w:val="a"/>
    <w:link w:val="HTML0"/>
    <w:semiHidden/>
    <w:unhideWhenUsed/>
    <w:rsid w:val="0005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55B81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055B81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055B81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55B8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semiHidden/>
    <w:rsid w:val="00055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semiHidden/>
    <w:unhideWhenUsed/>
    <w:rsid w:val="00055B81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11">
    <w:name w:val="Верхний колонтитул Знак1"/>
    <w:basedOn w:val="a0"/>
    <w:uiPriority w:val="99"/>
    <w:semiHidden/>
    <w:rsid w:val="00055B8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semiHidden/>
    <w:rsid w:val="00055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semiHidden/>
    <w:unhideWhenUsed/>
    <w:rsid w:val="00055B81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12">
    <w:name w:val="Нижний колонтитул Знак1"/>
    <w:basedOn w:val="a0"/>
    <w:uiPriority w:val="99"/>
    <w:semiHidden/>
    <w:rsid w:val="00055B8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055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055B81"/>
    <w:pPr>
      <w:spacing w:after="120"/>
    </w:pPr>
    <w:rPr>
      <w:rFonts w:ascii="Times New Roman" w:hAnsi="Times New Roman"/>
    </w:rPr>
  </w:style>
  <w:style w:type="character" w:customStyle="1" w:styleId="13">
    <w:name w:val="Основной текст Знак1"/>
    <w:basedOn w:val="a0"/>
    <w:uiPriority w:val="99"/>
    <w:semiHidden/>
    <w:rsid w:val="00055B81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055B8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55B8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055B81"/>
    <w:pPr>
      <w:spacing w:line="360" w:lineRule="auto"/>
      <w:ind w:firstLine="720"/>
    </w:pPr>
    <w:rPr>
      <w:rFonts w:ascii="Times New Roman" w:hAnsi="Times New Roman"/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055B8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055B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055B8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55B81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055B8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semiHidden/>
    <w:unhideWhenUsed/>
    <w:rsid w:val="00055B81"/>
    <w:rPr>
      <w:rFonts w:ascii="Tahoma" w:hAnsi="Tahoma" w:cs="Tahoma"/>
      <w:sz w:val="16"/>
      <w:szCs w:val="16"/>
    </w:rPr>
  </w:style>
  <w:style w:type="character" w:customStyle="1" w:styleId="14">
    <w:name w:val="Схема документа Знак1"/>
    <w:basedOn w:val="a0"/>
    <w:uiPriority w:val="99"/>
    <w:semiHidden/>
    <w:rsid w:val="00055B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Знак"/>
    <w:basedOn w:val="a0"/>
    <w:link w:val="af2"/>
    <w:semiHidden/>
    <w:rsid w:val="00055B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055B81"/>
    <w:rPr>
      <w:rFonts w:ascii="Courier New" w:hAnsi="Courier New" w:cs="Courier New"/>
      <w:sz w:val="20"/>
      <w:szCs w:val="20"/>
    </w:rPr>
  </w:style>
  <w:style w:type="character" w:customStyle="1" w:styleId="15">
    <w:name w:val="Текст Знак1"/>
    <w:basedOn w:val="a0"/>
    <w:uiPriority w:val="99"/>
    <w:semiHidden/>
    <w:rsid w:val="00055B81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semiHidden/>
    <w:rsid w:val="00055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055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055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semiHidden/>
    <w:rsid w:val="00055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semiHidden/>
    <w:rsid w:val="00055B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">
    <w:name w:val="S_Обычный Знак"/>
    <w:basedOn w:val="a0"/>
    <w:link w:val="S0"/>
    <w:semiHidden/>
    <w:locked/>
    <w:rsid w:val="00055B81"/>
    <w:rPr>
      <w:sz w:val="24"/>
      <w:szCs w:val="24"/>
    </w:rPr>
  </w:style>
  <w:style w:type="paragraph" w:customStyle="1" w:styleId="S0">
    <w:name w:val="S_Обычный"/>
    <w:basedOn w:val="a"/>
    <w:link w:val="S"/>
    <w:semiHidden/>
    <w:rsid w:val="00055B81"/>
    <w:pPr>
      <w:spacing w:line="360" w:lineRule="auto"/>
      <w:ind w:firstLine="709"/>
    </w:pPr>
    <w:rPr>
      <w:rFonts w:asciiTheme="minorHAnsi" w:eastAsiaTheme="minorHAnsi" w:hAnsiTheme="minorHAnsi" w:cstheme="minorBidi"/>
      <w:lang w:eastAsia="en-US"/>
    </w:rPr>
  </w:style>
  <w:style w:type="paragraph" w:customStyle="1" w:styleId="ConsCell">
    <w:name w:val="ConsCell"/>
    <w:semiHidden/>
    <w:rsid w:val="00055B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semiHidden/>
    <w:rsid w:val="00055B81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Обычный1"/>
    <w:semiHidden/>
    <w:rsid w:val="00055B81"/>
    <w:pPr>
      <w:widowControl w:val="0"/>
      <w:snapToGrid w:val="0"/>
      <w:spacing w:after="0" w:line="256" w:lineRule="auto"/>
      <w:ind w:firstLine="22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S1">
    <w:name w:val="S_Маркированный Знак1"/>
    <w:basedOn w:val="a0"/>
    <w:link w:val="S2"/>
    <w:semiHidden/>
    <w:locked/>
    <w:rsid w:val="00055B81"/>
    <w:rPr>
      <w:szCs w:val="24"/>
    </w:rPr>
  </w:style>
  <w:style w:type="paragraph" w:customStyle="1" w:styleId="S2">
    <w:name w:val="S_Маркированный"/>
    <w:basedOn w:val="af3"/>
    <w:link w:val="S1"/>
    <w:autoRedefine/>
    <w:semiHidden/>
    <w:rsid w:val="00055B81"/>
    <w:pPr>
      <w:tabs>
        <w:tab w:val="clear" w:pos="360"/>
        <w:tab w:val="left" w:pos="992"/>
      </w:tabs>
      <w:spacing w:line="360" w:lineRule="auto"/>
      <w:ind w:firstLine="709"/>
    </w:pPr>
    <w:rPr>
      <w:rFonts w:asciiTheme="minorHAnsi" w:eastAsiaTheme="minorHAnsi" w:hAnsiTheme="minorHAnsi" w:cstheme="minorBidi"/>
      <w:sz w:val="22"/>
      <w:lang w:eastAsia="en-US"/>
    </w:rPr>
  </w:style>
  <w:style w:type="paragraph" w:styleId="af3">
    <w:name w:val="List Bullet"/>
    <w:basedOn w:val="a"/>
    <w:semiHidden/>
    <w:unhideWhenUsed/>
    <w:rsid w:val="00055B81"/>
    <w:pPr>
      <w:tabs>
        <w:tab w:val="num" w:pos="360"/>
      </w:tabs>
    </w:pPr>
  </w:style>
  <w:style w:type="character" w:customStyle="1" w:styleId="S3">
    <w:name w:val="S_Таблица Знак"/>
    <w:basedOn w:val="a0"/>
    <w:link w:val="S4"/>
    <w:semiHidden/>
    <w:locked/>
    <w:rsid w:val="00055B81"/>
    <w:rPr>
      <w:color w:val="0000FF"/>
      <w:sz w:val="24"/>
      <w:szCs w:val="24"/>
    </w:rPr>
  </w:style>
  <w:style w:type="paragraph" w:customStyle="1" w:styleId="S4">
    <w:name w:val="S_Таблица"/>
    <w:basedOn w:val="a"/>
    <w:link w:val="S3"/>
    <w:autoRedefine/>
    <w:semiHidden/>
    <w:rsid w:val="00055B81"/>
    <w:pPr>
      <w:widowControl w:val="0"/>
      <w:tabs>
        <w:tab w:val="num" w:pos="1440"/>
      </w:tabs>
    </w:pPr>
    <w:rPr>
      <w:rFonts w:asciiTheme="minorHAnsi" w:eastAsiaTheme="minorHAnsi" w:hAnsiTheme="minorHAnsi" w:cstheme="minorBidi"/>
      <w:color w:val="0000FF"/>
      <w:lang w:eastAsia="en-US"/>
    </w:rPr>
  </w:style>
  <w:style w:type="character" w:customStyle="1" w:styleId="S5">
    <w:name w:val="S_Обычный в таблице Знак"/>
    <w:basedOn w:val="a0"/>
    <w:link w:val="S6"/>
    <w:semiHidden/>
    <w:locked/>
    <w:rsid w:val="00055B81"/>
    <w:rPr>
      <w:szCs w:val="24"/>
    </w:rPr>
  </w:style>
  <w:style w:type="paragraph" w:customStyle="1" w:styleId="S6">
    <w:name w:val="S_Обычный в таблице"/>
    <w:basedOn w:val="a"/>
    <w:link w:val="S5"/>
    <w:semiHidden/>
    <w:rsid w:val="00055B81"/>
    <w:pPr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Heading">
    <w:name w:val="Heading"/>
    <w:semiHidden/>
    <w:rsid w:val="00055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semiHidden/>
    <w:rsid w:val="00055B81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af4">
    <w:name w:val="footnote reference"/>
    <w:basedOn w:val="a0"/>
    <w:semiHidden/>
    <w:unhideWhenUsed/>
    <w:rsid w:val="00055B81"/>
    <w:rPr>
      <w:vertAlign w:val="superscript"/>
    </w:rPr>
  </w:style>
  <w:style w:type="character" w:customStyle="1" w:styleId="spelle">
    <w:name w:val="spelle"/>
    <w:basedOn w:val="a0"/>
    <w:rsid w:val="00055B81"/>
  </w:style>
  <w:style w:type="character" w:customStyle="1" w:styleId="grame">
    <w:name w:val="grame"/>
    <w:basedOn w:val="a0"/>
    <w:rsid w:val="00055B81"/>
  </w:style>
  <w:style w:type="character" w:styleId="HTML1">
    <w:name w:val="HTML Variable"/>
    <w:aliases w:val="!Ссылки в документе"/>
    <w:basedOn w:val="a0"/>
    <w:rsid w:val="00055B8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055B81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semiHidden/>
    <w:rsid w:val="00055B8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55B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7">
    <w:name w:val="caption"/>
    <w:basedOn w:val="a"/>
    <w:next w:val="a"/>
    <w:semiHidden/>
    <w:unhideWhenUsed/>
    <w:qFormat/>
    <w:rsid w:val="00055B81"/>
    <w:pPr>
      <w:ind w:firstLine="0"/>
      <w:jc w:val="center"/>
    </w:pPr>
    <w:rPr>
      <w:rFonts w:ascii="Times New Roman" w:hAnsi="Times New Roman"/>
      <w:b/>
      <w:u w:val="single"/>
    </w:rPr>
  </w:style>
  <w:style w:type="paragraph" w:styleId="24">
    <w:name w:val="List 2"/>
    <w:basedOn w:val="a"/>
    <w:semiHidden/>
    <w:unhideWhenUsed/>
    <w:rsid w:val="00055B81"/>
    <w:pPr>
      <w:ind w:left="566" w:hanging="283"/>
      <w:jc w:val="left"/>
    </w:pPr>
    <w:rPr>
      <w:rFonts w:ascii="Times New Roman" w:hAnsi="Times New Roman"/>
      <w:sz w:val="20"/>
      <w:szCs w:val="20"/>
    </w:rPr>
  </w:style>
  <w:style w:type="paragraph" w:styleId="af8">
    <w:name w:val="Title"/>
    <w:basedOn w:val="a"/>
    <w:link w:val="af9"/>
    <w:qFormat/>
    <w:rsid w:val="00055B81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9">
    <w:name w:val="Название Знак"/>
    <w:basedOn w:val="a0"/>
    <w:link w:val="af8"/>
    <w:rsid w:val="00055B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Текст выноски Знак"/>
    <w:basedOn w:val="a0"/>
    <w:link w:val="afb"/>
    <w:uiPriority w:val="99"/>
    <w:semiHidden/>
    <w:rsid w:val="00055B81"/>
    <w:rPr>
      <w:rFonts w:ascii="Tahoma" w:eastAsia="Times New Roman" w:hAnsi="Tahoma" w:cs="Tahoma"/>
      <w:sz w:val="16"/>
      <w:szCs w:val="16"/>
    </w:rPr>
  </w:style>
  <w:style w:type="paragraph" w:styleId="afb">
    <w:name w:val="Balloon Text"/>
    <w:basedOn w:val="a"/>
    <w:link w:val="afa"/>
    <w:uiPriority w:val="99"/>
    <w:semiHidden/>
    <w:unhideWhenUsed/>
    <w:rsid w:val="00055B81"/>
    <w:pPr>
      <w:widowControl w:val="0"/>
      <w:autoSpaceDE w:val="0"/>
      <w:autoSpaceDN w:val="0"/>
      <w:adjustRightInd w:val="0"/>
      <w:ind w:firstLine="0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sid w:val="00055B81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List Paragraph"/>
    <w:basedOn w:val="a"/>
    <w:uiPriority w:val="34"/>
    <w:qFormat/>
    <w:rsid w:val="00055B81"/>
    <w:pPr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imbox1">
    <w:name w:val="imbox1"/>
    <w:basedOn w:val="a"/>
    <w:semiHidden/>
    <w:rsid w:val="00055B81"/>
    <w:pPr>
      <w:ind w:left="-120" w:right="-120" w:firstLine="0"/>
      <w:jc w:val="left"/>
    </w:pPr>
    <w:rPr>
      <w:rFonts w:ascii="Times New Roman" w:hAnsi="Times New Roman"/>
    </w:rPr>
  </w:style>
  <w:style w:type="paragraph" w:customStyle="1" w:styleId="imbox2">
    <w:name w:val="imbox2"/>
    <w:basedOn w:val="a"/>
    <w:semiHidden/>
    <w:rsid w:val="00055B81"/>
    <w:pPr>
      <w:spacing w:before="60" w:after="60"/>
      <w:ind w:left="60" w:right="60" w:firstLine="0"/>
      <w:jc w:val="left"/>
    </w:pPr>
    <w:rPr>
      <w:rFonts w:ascii="Times New Roman" w:hAnsi="Times New Roman"/>
    </w:rPr>
  </w:style>
  <w:style w:type="paragraph" w:customStyle="1" w:styleId="toclevel-31">
    <w:name w:val="toclevel-31"/>
    <w:basedOn w:val="a"/>
    <w:semiHidden/>
    <w:rsid w:val="00055B81"/>
    <w:pPr>
      <w:spacing w:before="100" w:beforeAutospacing="1" w:after="100" w:afterAutospacing="1"/>
      <w:ind w:firstLine="0"/>
      <w:jc w:val="left"/>
    </w:pPr>
    <w:rPr>
      <w:rFonts w:ascii="Times New Roman" w:hAnsi="Times New Roman"/>
      <w:vanish/>
    </w:rPr>
  </w:style>
  <w:style w:type="paragraph" w:customStyle="1" w:styleId="toclevel-41">
    <w:name w:val="toclevel-41"/>
    <w:basedOn w:val="a"/>
    <w:semiHidden/>
    <w:rsid w:val="00055B81"/>
    <w:pPr>
      <w:spacing w:before="100" w:beforeAutospacing="1" w:after="100" w:afterAutospacing="1"/>
      <w:ind w:firstLine="0"/>
      <w:jc w:val="left"/>
    </w:pPr>
    <w:rPr>
      <w:rFonts w:ascii="Times New Roman" w:hAnsi="Times New Roman"/>
      <w:vanish/>
    </w:rPr>
  </w:style>
  <w:style w:type="paragraph" w:customStyle="1" w:styleId="toclevel-61">
    <w:name w:val="toclevel-61"/>
    <w:basedOn w:val="a"/>
    <w:semiHidden/>
    <w:rsid w:val="00055B81"/>
    <w:pPr>
      <w:spacing w:before="100" w:beforeAutospacing="1" w:after="100" w:afterAutospacing="1"/>
      <w:ind w:firstLine="0"/>
      <w:jc w:val="left"/>
    </w:pPr>
    <w:rPr>
      <w:rFonts w:ascii="Times New Roman" w:hAnsi="Times New Roman"/>
      <w:vanish/>
    </w:rPr>
  </w:style>
  <w:style w:type="paragraph" w:customStyle="1" w:styleId="floatleft1">
    <w:name w:val="floatleft1"/>
    <w:basedOn w:val="a"/>
    <w:semiHidden/>
    <w:rsid w:val="00055B81"/>
    <w:pPr>
      <w:spacing w:before="30" w:after="30"/>
      <w:ind w:left="30" w:right="30" w:firstLine="0"/>
      <w:jc w:val="left"/>
    </w:pPr>
    <w:rPr>
      <w:rFonts w:ascii="Times New Roman" w:hAnsi="Times New Roman"/>
    </w:rPr>
  </w:style>
  <w:style w:type="paragraph" w:customStyle="1" w:styleId="geo-dms1">
    <w:name w:val="geo-dms1"/>
    <w:basedOn w:val="a"/>
    <w:semiHidden/>
    <w:rsid w:val="00055B8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geo-dms2">
    <w:name w:val="geo-dms2"/>
    <w:basedOn w:val="a"/>
    <w:semiHidden/>
    <w:rsid w:val="00055B81"/>
    <w:pPr>
      <w:spacing w:before="100" w:beforeAutospacing="1" w:after="100" w:afterAutospacing="1"/>
      <w:ind w:firstLine="0"/>
      <w:jc w:val="left"/>
    </w:pPr>
    <w:rPr>
      <w:rFonts w:ascii="Times New Roman" w:hAnsi="Times New Roman"/>
      <w:vanish/>
    </w:rPr>
  </w:style>
  <w:style w:type="paragraph" w:customStyle="1" w:styleId="afd">
    <w:name w:val="Обычный.Название подразделения"/>
    <w:semiHidden/>
    <w:rsid w:val="00055B81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afe">
    <w:name w:val="Знак"/>
    <w:basedOn w:val="a"/>
    <w:semiHidden/>
    <w:rsid w:val="00055B81"/>
    <w:pPr>
      <w:spacing w:line="240" w:lineRule="exact"/>
      <w:ind w:firstLine="0"/>
    </w:pPr>
    <w:rPr>
      <w:rFonts w:ascii="Times New Roman" w:hAnsi="Times New Roman"/>
      <w:lang w:val="en-US" w:eastAsia="en-US"/>
    </w:rPr>
  </w:style>
  <w:style w:type="character" w:customStyle="1" w:styleId="25">
    <w:name w:val="2Название Знак"/>
    <w:link w:val="26"/>
    <w:semiHidden/>
    <w:locked/>
    <w:rsid w:val="00055B81"/>
    <w:rPr>
      <w:rFonts w:ascii="Arial" w:hAnsi="Arial" w:cs="Arial"/>
      <w:b/>
      <w:sz w:val="26"/>
      <w:szCs w:val="28"/>
      <w:lang w:eastAsia="ar-SA"/>
    </w:rPr>
  </w:style>
  <w:style w:type="paragraph" w:customStyle="1" w:styleId="26">
    <w:name w:val="2Название"/>
    <w:basedOn w:val="a"/>
    <w:link w:val="25"/>
    <w:semiHidden/>
    <w:qFormat/>
    <w:rsid w:val="00055B81"/>
    <w:pPr>
      <w:ind w:right="4536" w:firstLine="0"/>
    </w:pPr>
    <w:rPr>
      <w:rFonts w:eastAsiaTheme="minorHAnsi" w:cs="Arial"/>
      <w:b/>
      <w:sz w:val="26"/>
      <w:szCs w:val="28"/>
      <w:lang w:eastAsia="ar-SA"/>
    </w:rPr>
  </w:style>
  <w:style w:type="paragraph" w:customStyle="1" w:styleId="ConsPlusDocList">
    <w:name w:val="ConsPlusDocList"/>
    <w:semiHidden/>
    <w:rsid w:val="00055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semiHidden/>
    <w:rsid w:val="00055B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semiHidden/>
    <w:rsid w:val="00055B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">
    <w:name w:val="Примечание"/>
    <w:basedOn w:val="a"/>
    <w:semiHidden/>
    <w:qFormat/>
    <w:rsid w:val="00055B81"/>
    <w:rPr>
      <w:rFonts w:ascii="Times New Roman" w:eastAsia="Calibri" w:hAnsi="Times New Roman"/>
      <w:sz w:val="20"/>
      <w:lang w:eastAsia="en-US"/>
    </w:rPr>
  </w:style>
  <w:style w:type="paragraph" w:customStyle="1" w:styleId="311">
    <w:name w:val="Основной текст с отступом 31"/>
    <w:basedOn w:val="a"/>
    <w:semiHidden/>
    <w:rsid w:val="00055B81"/>
    <w:pPr>
      <w:widowControl w:val="0"/>
      <w:suppressAutoHyphens/>
      <w:spacing w:after="120"/>
      <w:ind w:left="283" w:firstLine="0"/>
      <w:jc w:val="left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paragraph" w:customStyle="1" w:styleId="formattext">
    <w:name w:val="formattext"/>
    <w:basedOn w:val="a"/>
    <w:semiHidden/>
    <w:rsid w:val="00055B8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topleveltext">
    <w:name w:val="formattext topleveltext"/>
    <w:basedOn w:val="a"/>
    <w:semiHidden/>
    <w:rsid w:val="00055B8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8">
    <w:name w:val="Текст примечания1"/>
    <w:basedOn w:val="a"/>
    <w:semiHidden/>
    <w:rsid w:val="00055B81"/>
    <w:pPr>
      <w:suppressAutoHyphens/>
      <w:ind w:firstLine="0"/>
      <w:jc w:val="left"/>
    </w:pPr>
    <w:rPr>
      <w:rFonts w:ascii="Times New Roman" w:hAnsi="Times New Roman"/>
      <w:bCs/>
      <w:sz w:val="20"/>
      <w:szCs w:val="20"/>
      <w:lang w:eastAsia="ar-SA"/>
    </w:rPr>
  </w:style>
  <w:style w:type="paragraph" w:customStyle="1" w:styleId="dktexjustify">
    <w:name w:val="dktexjustify"/>
    <w:basedOn w:val="a"/>
    <w:semiHidden/>
    <w:rsid w:val="00055B8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tandard">
    <w:name w:val="Standard"/>
    <w:semiHidden/>
    <w:rsid w:val="00055B8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">
    <w:name w:val="заголовок 8"/>
    <w:basedOn w:val="a"/>
    <w:next w:val="a"/>
    <w:semiHidden/>
    <w:rsid w:val="00055B81"/>
    <w:pPr>
      <w:keepNext/>
      <w:tabs>
        <w:tab w:val="left" w:pos="0"/>
      </w:tabs>
      <w:autoSpaceDE w:val="0"/>
      <w:autoSpaceDN w:val="0"/>
      <w:ind w:right="-1"/>
    </w:pPr>
    <w:rPr>
      <w:rFonts w:ascii="Courier New" w:hAnsi="Courier New" w:cs="Courier New"/>
      <w:i/>
      <w:iCs/>
    </w:rPr>
  </w:style>
  <w:style w:type="character" w:customStyle="1" w:styleId="subcaption">
    <w:name w:val="subcaption"/>
    <w:basedOn w:val="a0"/>
    <w:rsid w:val="00055B81"/>
  </w:style>
  <w:style w:type="character" w:customStyle="1" w:styleId="subcaption1">
    <w:name w:val="subcaption1"/>
    <w:basedOn w:val="a0"/>
    <w:rsid w:val="00055B81"/>
    <w:rPr>
      <w:b w:val="0"/>
      <w:bCs w:val="0"/>
      <w:sz w:val="19"/>
      <w:szCs w:val="19"/>
    </w:rPr>
  </w:style>
  <w:style w:type="character" w:customStyle="1" w:styleId="mw-editsection1">
    <w:name w:val="mw-editsection1"/>
    <w:basedOn w:val="a0"/>
    <w:rsid w:val="00055B81"/>
  </w:style>
  <w:style w:type="character" w:customStyle="1" w:styleId="mw-editsection-bracket">
    <w:name w:val="mw-editsection-bracket"/>
    <w:basedOn w:val="a0"/>
    <w:rsid w:val="00055B81"/>
  </w:style>
  <w:style w:type="character" w:customStyle="1" w:styleId="mw-editsection-divider1">
    <w:name w:val="mw-editsection-divider1"/>
    <w:basedOn w:val="a0"/>
    <w:rsid w:val="00055B81"/>
    <w:rPr>
      <w:color w:val="555555"/>
    </w:rPr>
  </w:style>
  <w:style w:type="character" w:customStyle="1" w:styleId="toctoggle">
    <w:name w:val="toctoggle"/>
    <w:basedOn w:val="a0"/>
    <w:rsid w:val="00055B81"/>
  </w:style>
  <w:style w:type="character" w:customStyle="1" w:styleId="tocnumber2">
    <w:name w:val="tocnumber2"/>
    <w:basedOn w:val="a0"/>
    <w:rsid w:val="00055B81"/>
  </w:style>
  <w:style w:type="character" w:customStyle="1" w:styleId="toctext">
    <w:name w:val="toctext"/>
    <w:basedOn w:val="a0"/>
    <w:rsid w:val="00055B81"/>
  </w:style>
  <w:style w:type="character" w:customStyle="1" w:styleId="mw-headline">
    <w:name w:val="mw-headline"/>
    <w:basedOn w:val="a0"/>
    <w:rsid w:val="00055B81"/>
  </w:style>
  <w:style w:type="character" w:customStyle="1" w:styleId="reference-text">
    <w:name w:val="reference-text"/>
    <w:basedOn w:val="a0"/>
    <w:rsid w:val="00055B81"/>
  </w:style>
  <w:style w:type="character" w:customStyle="1" w:styleId="mw-cite-backlink">
    <w:name w:val="mw-cite-backlink"/>
    <w:basedOn w:val="a0"/>
    <w:rsid w:val="00055B81"/>
  </w:style>
  <w:style w:type="character" w:customStyle="1" w:styleId="cite-accessibility-label1">
    <w:name w:val="cite-accessibility-label1"/>
    <w:basedOn w:val="a0"/>
    <w:rsid w:val="00055B81"/>
    <w:rPr>
      <w:bdr w:val="none" w:sz="0" w:space="0" w:color="auto" w:frame="1"/>
    </w:rPr>
  </w:style>
  <w:style w:type="character" w:customStyle="1" w:styleId="citation">
    <w:name w:val="citation"/>
    <w:basedOn w:val="a0"/>
    <w:rsid w:val="00055B81"/>
  </w:style>
  <w:style w:type="character" w:customStyle="1" w:styleId="noprint">
    <w:name w:val="noprint"/>
    <w:basedOn w:val="a0"/>
    <w:rsid w:val="00055B8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5B81"/>
    <w:pPr>
      <w:widowControl w:val="0"/>
      <w:pBdr>
        <w:bottom w:val="single" w:sz="6" w:space="1" w:color="auto"/>
      </w:pBdr>
      <w:autoSpaceDE w:val="0"/>
      <w:autoSpaceDN w:val="0"/>
      <w:adjustRightInd w:val="0"/>
      <w:ind w:firstLine="0"/>
      <w:jc w:val="center"/>
    </w:pPr>
    <w:rPr>
      <w:rFonts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55B8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055B81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055B81"/>
    <w:pPr>
      <w:widowControl w:val="0"/>
      <w:pBdr>
        <w:top w:val="single" w:sz="6" w:space="1" w:color="auto"/>
      </w:pBdr>
      <w:autoSpaceDE w:val="0"/>
      <w:autoSpaceDN w:val="0"/>
      <w:adjustRightInd w:val="0"/>
      <w:ind w:firstLine="0"/>
      <w:jc w:val="center"/>
    </w:pPr>
    <w:rPr>
      <w:rFonts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uiPriority w:val="99"/>
    <w:semiHidden/>
    <w:rsid w:val="00055B8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ls-settings-trigger3">
    <w:name w:val="uls-settings-trigger3"/>
    <w:basedOn w:val="a0"/>
    <w:rsid w:val="00055B81"/>
  </w:style>
  <w:style w:type="character" w:customStyle="1" w:styleId="wb-langlinks-edit">
    <w:name w:val="wb-langlinks-edit"/>
    <w:basedOn w:val="a0"/>
    <w:rsid w:val="00055B81"/>
  </w:style>
  <w:style w:type="character" w:customStyle="1" w:styleId="110">
    <w:name w:val="Знак Знак11"/>
    <w:rsid w:val="00055B81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0">
    <w:name w:val="Буквица"/>
    <w:rsid w:val="00055B81"/>
    <w:rPr>
      <w:lang w:val="ru-RU"/>
    </w:rPr>
  </w:style>
  <w:style w:type="character" w:customStyle="1" w:styleId="apple-converted-space">
    <w:name w:val="apple-converted-space"/>
    <w:basedOn w:val="a0"/>
    <w:rsid w:val="00055B81"/>
  </w:style>
  <w:style w:type="paragraph" w:customStyle="1" w:styleId="Application">
    <w:name w:val="Application!Приложение"/>
    <w:rsid w:val="00055B8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55B8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55B8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55B8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55B8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55B8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1"/>
    <w:qFormat/>
    <w:rsid w:val="00055B8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55B8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55B81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nhideWhenUsed/>
    <w:qFormat/>
    <w:rsid w:val="00055B81"/>
    <w:pPr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55B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rsid w:val="00055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55B8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55B8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55B81"/>
    <w:rPr>
      <w:rFonts w:ascii="Calibri" w:eastAsia="Times New Roman" w:hAnsi="Calibri" w:cs="Times New Roman"/>
      <w:b/>
      <w:bCs/>
      <w:lang w:eastAsia="ru-RU"/>
    </w:rPr>
  </w:style>
  <w:style w:type="character" w:customStyle="1" w:styleId="21">
    <w:name w:val="Заголовок 2 Знак1"/>
    <w:aliases w:val="!Разделы документа Знак"/>
    <w:basedOn w:val="a0"/>
    <w:link w:val="2"/>
    <w:locked/>
    <w:rsid w:val="00055B8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3">
    <w:name w:val="Hyperlink"/>
    <w:basedOn w:val="a0"/>
    <w:rsid w:val="00055B81"/>
    <w:rPr>
      <w:color w:val="0000FF"/>
      <w:u w:val="none"/>
    </w:rPr>
  </w:style>
  <w:style w:type="paragraph" w:styleId="HTML">
    <w:name w:val="HTML Preformatted"/>
    <w:basedOn w:val="a"/>
    <w:link w:val="HTML0"/>
    <w:semiHidden/>
    <w:unhideWhenUsed/>
    <w:rsid w:val="0005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55B81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055B81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055B81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55B8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semiHidden/>
    <w:rsid w:val="00055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semiHidden/>
    <w:unhideWhenUsed/>
    <w:rsid w:val="00055B81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11">
    <w:name w:val="Верхний колонтитул Знак1"/>
    <w:basedOn w:val="a0"/>
    <w:uiPriority w:val="99"/>
    <w:semiHidden/>
    <w:rsid w:val="00055B8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semiHidden/>
    <w:rsid w:val="00055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semiHidden/>
    <w:unhideWhenUsed/>
    <w:rsid w:val="00055B81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12">
    <w:name w:val="Нижний колонтитул Знак1"/>
    <w:basedOn w:val="a0"/>
    <w:uiPriority w:val="99"/>
    <w:semiHidden/>
    <w:rsid w:val="00055B8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055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055B81"/>
    <w:pPr>
      <w:spacing w:after="120"/>
    </w:pPr>
    <w:rPr>
      <w:rFonts w:ascii="Times New Roman" w:hAnsi="Times New Roman"/>
    </w:rPr>
  </w:style>
  <w:style w:type="character" w:customStyle="1" w:styleId="13">
    <w:name w:val="Основной текст Знак1"/>
    <w:basedOn w:val="a0"/>
    <w:uiPriority w:val="99"/>
    <w:semiHidden/>
    <w:rsid w:val="00055B81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055B8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55B8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055B81"/>
    <w:pPr>
      <w:spacing w:line="360" w:lineRule="auto"/>
      <w:ind w:firstLine="720"/>
    </w:pPr>
    <w:rPr>
      <w:rFonts w:ascii="Times New Roman" w:hAnsi="Times New Roman"/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055B8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055B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055B8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55B81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055B8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semiHidden/>
    <w:unhideWhenUsed/>
    <w:rsid w:val="00055B81"/>
    <w:rPr>
      <w:rFonts w:ascii="Tahoma" w:hAnsi="Tahoma" w:cs="Tahoma"/>
      <w:sz w:val="16"/>
      <w:szCs w:val="16"/>
    </w:rPr>
  </w:style>
  <w:style w:type="character" w:customStyle="1" w:styleId="14">
    <w:name w:val="Схема документа Знак1"/>
    <w:basedOn w:val="a0"/>
    <w:uiPriority w:val="99"/>
    <w:semiHidden/>
    <w:rsid w:val="00055B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Знак"/>
    <w:basedOn w:val="a0"/>
    <w:link w:val="af2"/>
    <w:semiHidden/>
    <w:rsid w:val="00055B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055B81"/>
    <w:rPr>
      <w:rFonts w:ascii="Courier New" w:hAnsi="Courier New" w:cs="Courier New"/>
      <w:sz w:val="20"/>
      <w:szCs w:val="20"/>
    </w:rPr>
  </w:style>
  <w:style w:type="character" w:customStyle="1" w:styleId="15">
    <w:name w:val="Текст Знак1"/>
    <w:basedOn w:val="a0"/>
    <w:uiPriority w:val="99"/>
    <w:semiHidden/>
    <w:rsid w:val="00055B81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semiHidden/>
    <w:rsid w:val="00055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055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055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semiHidden/>
    <w:rsid w:val="00055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semiHidden/>
    <w:rsid w:val="00055B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">
    <w:name w:val="S_Обычный Знак"/>
    <w:basedOn w:val="a0"/>
    <w:link w:val="S0"/>
    <w:semiHidden/>
    <w:locked/>
    <w:rsid w:val="00055B81"/>
    <w:rPr>
      <w:sz w:val="24"/>
      <w:szCs w:val="24"/>
    </w:rPr>
  </w:style>
  <w:style w:type="paragraph" w:customStyle="1" w:styleId="S0">
    <w:name w:val="S_Обычный"/>
    <w:basedOn w:val="a"/>
    <w:link w:val="S"/>
    <w:semiHidden/>
    <w:rsid w:val="00055B81"/>
    <w:pPr>
      <w:spacing w:line="360" w:lineRule="auto"/>
      <w:ind w:firstLine="709"/>
    </w:pPr>
    <w:rPr>
      <w:rFonts w:asciiTheme="minorHAnsi" w:eastAsiaTheme="minorHAnsi" w:hAnsiTheme="minorHAnsi" w:cstheme="minorBidi"/>
      <w:lang w:eastAsia="en-US"/>
    </w:rPr>
  </w:style>
  <w:style w:type="paragraph" w:customStyle="1" w:styleId="ConsCell">
    <w:name w:val="ConsCell"/>
    <w:semiHidden/>
    <w:rsid w:val="00055B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semiHidden/>
    <w:rsid w:val="00055B81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Обычный1"/>
    <w:semiHidden/>
    <w:rsid w:val="00055B81"/>
    <w:pPr>
      <w:widowControl w:val="0"/>
      <w:snapToGrid w:val="0"/>
      <w:spacing w:after="0" w:line="256" w:lineRule="auto"/>
      <w:ind w:firstLine="22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S1">
    <w:name w:val="S_Маркированный Знак1"/>
    <w:basedOn w:val="a0"/>
    <w:link w:val="S2"/>
    <w:semiHidden/>
    <w:locked/>
    <w:rsid w:val="00055B81"/>
    <w:rPr>
      <w:szCs w:val="24"/>
    </w:rPr>
  </w:style>
  <w:style w:type="paragraph" w:customStyle="1" w:styleId="S2">
    <w:name w:val="S_Маркированный"/>
    <w:basedOn w:val="af3"/>
    <w:link w:val="S1"/>
    <w:autoRedefine/>
    <w:semiHidden/>
    <w:rsid w:val="00055B81"/>
    <w:pPr>
      <w:tabs>
        <w:tab w:val="clear" w:pos="360"/>
        <w:tab w:val="left" w:pos="992"/>
      </w:tabs>
      <w:spacing w:line="360" w:lineRule="auto"/>
      <w:ind w:firstLine="709"/>
    </w:pPr>
    <w:rPr>
      <w:rFonts w:asciiTheme="minorHAnsi" w:eastAsiaTheme="minorHAnsi" w:hAnsiTheme="minorHAnsi" w:cstheme="minorBidi"/>
      <w:sz w:val="22"/>
      <w:lang w:eastAsia="en-US"/>
    </w:rPr>
  </w:style>
  <w:style w:type="paragraph" w:styleId="af3">
    <w:name w:val="List Bullet"/>
    <w:basedOn w:val="a"/>
    <w:semiHidden/>
    <w:unhideWhenUsed/>
    <w:rsid w:val="00055B81"/>
    <w:pPr>
      <w:tabs>
        <w:tab w:val="num" w:pos="360"/>
      </w:tabs>
    </w:pPr>
  </w:style>
  <w:style w:type="character" w:customStyle="1" w:styleId="S3">
    <w:name w:val="S_Таблица Знак"/>
    <w:basedOn w:val="a0"/>
    <w:link w:val="S4"/>
    <w:semiHidden/>
    <w:locked/>
    <w:rsid w:val="00055B81"/>
    <w:rPr>
      <w:color w:val="0000FF"/>
      <w:sz w:val="24"/>
      <w:szCs w:val="24"/>
    </w:rPr>
  </w:style>
  <w:style w:type="paragraph" w:customStyle="1" w:styleId="S4">
    <w:name w:val="S_Таблица"/>
    <w:basedOn w:val="a"/>
    <w:link w:val="S3"/>
    <w:autoRedefine/>
    <w:semiHidden/>
    <w:rsid w:val="00055B81"/>
    <w:pPr>
      <w:widowControl w:val="0"/>
      <w:tabs>
        <w:tab w:val="num" w:pos="1440"/>
      </w:tabs>
    </w:pPr>
    <w:rPr>
      <w:rFonts w:asciiTheme="minorHAnsi" w:eastAsiaTheme="minorHAnsi" w:hAnsiTheme="minorHAnsi" w:cstheme="minorBidi"/>
      <w:color w:val="0000FF"/>
      <w:lang w:eastAsia="en-US"/>
    </w:rPr>
  </w:style>
  <w:style w:type="character" w:customStyle="1" w:styleId="S5">
    <w:name w:val="S_Обычный в таблице Знак"/>
    <w:basedOn w:val="a0"/>
    <w:link w:val="S6"/>
    <w:semiHidden/>
    <w:locked/>
    <w:rsid w:val="00055B81"/>
    <w:rPr>
      <w:szCs w:val="24"/>
    </w:rPr>
  </w:style>
  <w:style w:type="paragraph" w:customStyle="1" w:styleId="S6">
    <w:name w:val="S_Обычный в таблице"/>
    <w:basedOn w:val="a"/>
    <w:link w:val="S5"/>
    <w:semiHidden/>
    <w:rsid w:val="00055B81"/>
    <w:pPr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Heading">
    <w:name w:val="Heading"/>
    <w:semiHidden/>
    <w:rsid w:val="00055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semiHidden/>
    <w:rsid w:val="00055B81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af4">
    <w:name w:val="footnote reference"/>
    <w:basedOn w:val="a0"/>
    <w:semiHidden/>
    <w:unhideWhenUsed/>
    <w:rsid w:val="00055B81"/>
    <w:rPr>
      <w:vertAlign w:val="superscript"/>
    </w:rPr>
  </w:style>
  <w:style w:type="character" w:customStyle="1" w:styleId="spelle">
    <w:name w:val="spelle"/>
    <w:basedOn w:val="a0"/>
    <w:rsid w:val="00055B81"/>
  </w:style>
  <w:style w:type="character" w:customStyle="1" w:styleId="grame">
    <w:name w:val="grame"/>
    <w:basedOn w:val="a0"/>
    <w:rsid w:val="00055B81"/>
  </w:style>
  <w:style w:type="character" w:styleId="HTML1">
    <w:name w:val="HTML Variable"/>
    <w:aliases w:val="!Ссылки в документе"/>
    <w:basedOn w:val="a0"/>
    <w:rsid w:val="00055B8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055B81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semiHidden/>
    <w:rsid w:val="00055B8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55B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7">
    <w:name w:val="caption"/>
    <w:basedOn w:val="a"/>
    <w:next w:val="a"/>
    <w:semiHidden/>
    <w:unhideWhenUsed/>
    <w:qFormat/>
    <w:rsid w:val="00055B81"/>
    <w:pPr>
      <w:ind w:firstLine="0"/>
      <w:jc w:val="center"/>
    </w:pPr>
    <w:rPr>
      <w:rFonts w:ascii="Times New Roman" w:hAnsi="Times New Roman"/>
      <w:b/>
      <w:u w:val="single"/>
    </w:rPr>
  </w:style>
  <w:style w:type="paragraph" w:styleId="24">
    <w:name w:val="List 2"/>
    <w:basedOn w:val="a"/>
    <w:semiHidden/>
    <w:unhideWhenUsed/>
    <w:rsid w:val="00055B81"/>
    <w:pPr>
      <w:ind w:left="566" w:hanging="283"/>
      <w:jc w:val="left"/>
    </w:pPr>
    <w:rPr>
      <w:rFonts w:ascii="Times New Roman" w:hAnsi="Times New Roman"/>
      <w:sz w:val="20"/>
      <w:szCs w:val="20"/>
    </w:rPr>
  </w:style>
  <w:style w:type="paragraph" w:styleId="af8">
    <w:name w:val="Title"/>
    <w:basedOn w:val="a"/>
    <w:link w:val="af9"/>
    <w:qFormat/>
    <w:rsid w:val="00055B81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9">
    <w:name w:val="Название Знак"/>
    <w:basedOn w:val="a0"/>
    <w:link w:val="af8"/>
    <w:rsid w:val="00055B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Текст выноски Знак"/>
    <w:basedOn w:val="a0"/>
    <w:link w:val="afb"/>
    <w:uiPriority w:val="99"/>
    <w:semiHidden/>
    <w:rsid w:val="00055B81"/>
    <w:rPr>
      <w:rFonts w:ascii="Tahoma" w:eastAsia="Times New Roman" w:hAnsi="Tahoma" w:cs="Tahoma"/>
      <w:sz w:val="16"/>
      <w:szCs w:val="16"/>
    </w:rPr>
  </w:style>
  <w:style w:type="paragraph" w:styleId="afb">
    <w:name w:val="Balloon Text"/>
    <w:basedOn w:val="a"/>
    <w:link w:val="afa"/>
    <w:uiPriority w:val="99"/>
    <w:semiHidden/>
    <w:unhideWhenUsed/>
    <w:rsid w:val="00055B81"/>
    <w:pPr>
      <w:widowControl w:val="0"/>
      <w:autoSpaceDE w:val="0"/>
      <w:autoSpaceDN w:val="0"/>
      <w:adjustRightInd w:val="0"/>
      <w:ind w:firstLine="0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sid w:val="00055B81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List Paragraph"/>
    <w:basedOn w:val="a"/>
    <w:uiPriority w:val="34"/>
    <w:qFormat/>
    <w:rsid w:val="00055B81"/>
    <w:pPr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imbox1">
    <w:name w:val="imbox1"/>
    <w:basedOn w:val="a"/>
    <w:semiHidden/>
    <w:rsid w:val="00055B81"/>
    <w:pPr>
      <w:ind w:left="-120" w:right="-120" w:firstLine="0"/>
      <w:jc w:val="left"/>
    </w:pPr>
    <w:rPr>
      <w:rFonts w:ascii="Times New Roman" w:hAnsi="Times New Roman"/>
    </w:rPr>
  </w:style>
  <w:style w:type="paragraph" w:customStyle="1" w:styleId="imbox2">
    <w:name w:val="imbox2"/>
    <w:basedOn w:val="a"/>
    <w:semiHidden/>
    <w:rsid w:val="00055B81"/>
    <w:pPr>
      <w:spacing w:before="60" w:after="60"/>
      <w:ind w:left="60" w:right="60" w:firstLine="0"/>
      <w:jc w:val="left"/>
    </w:pPr>
    <w:rPr>
      <w:rFonts w:ascii="Times New Roman" w:hAnsi="Times New Roman"/>
    </w:rPr>
  </w:style>
  <w:style w:type="paragraph" w:customStyle="1" w:styleId="toclevel-31">
    <w:name w:val="toclevel-31"/>
    <w:basedOn w:val="a"/>
    <w:semiHidden/>
    <w:rsid w:val="00055B81"/>
    <w:pPr>
      <w:spacing w:before="100" w:beforeAutospacing="1" w:after="100" w:afterAutospacing="1"/>
      <w:ind w:firstLine="0"/>
      <w:jc w:val="left"/>
    </w:pPr>
    <w:rPr>
      <w:rFonts w:ascii="Times New Roman" w:hAnsi="Times New Roman"/>
      <w:vanish/>
    </w:rPr>
  </w:style>
  <w:style w:type="paragraph" w:customStyle="1" w:styleId="toclevel-41">
    <w:name w:val="toclevel-41"/>
    <w:basedOn w:val="a"/>
    <w:semiHidden/>
    <w:rsid w:val="00055B81"/>
    <w:pPr>
      <w:spacing w:before="100" w:beforeAutospacing="1" w:after="100" w:afterAutospacing="1"/>
      <w:ind w:firstLine="0"/>
      <w:jc w:val="left"/>
    </w:pPr>
    <w:rPr>
      <w:rFonts w:ascii="Times New Roman" w:hAnsi="Times New Roman"/>
      <w:vanish/>
    </w:rPr>
  </w:style>
  <w:style w:type="paragraph" w:customStyle="1" w:styleId="toclevel-61">
    <w:name w:val="toclevel-61"/>
    <w:basedOn w:val="a"/>
    <w:semiHidden/>
    <w:rsid w:val="00055B81"/>
    <w:pPr>
      <w:spacing w:before="100" w:beforeAutospacing="1" w:after="100" w:afterAutospacing="1"/>
      <w:ind w:firstLine="0"/>
      <w:jc w:val="left"/>
    </w:pPr>
    <w:rPr>
      <w:rFonts w:ascii="Times New Roman" w:hAnsi="Times New Roman"/>
      <w:vanish/>
    </w:rPr>
  </w:style>
  <w:style w:type="paragraph" w:customStyle="1" w:styleId="floatleft1">
    <w:name w:val="floatleft1"/>
    <w:basedOn w:val="a"/>
    <w:semiHidden/>
    <w:rsid w:val="00055B81"/>
    <w:pPr>
      <w:spacing w:before="30" w:after="30"/>
      <w:ind w:left="30" w:right="30" w:firstLine="0"/>
      <w:jc w:val="left"/>
    </w:pPr>
    <w:rPr>
      <w:rFonts w:ascii="Times New Roman" w:hAnsi="Times New Roman"/>
    </w:rPr>
  </w:style>
  <w:style w:type="paragraph" w:customStyle="1" w:styleId="geo-dms1">
    <w:name w:val="geo-dms1"/>
    <w:basedOn w:val="a"/>
    <w:semiHidden/>
    <w:rsid w:val="00055B8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geo-dms2">
    <w:name w:val="geo-dms2"/>
    <w:basedOn w:val="a"/>
    <w:semiHidden/>
    <w:rsid w:val="00055B81"/>
    <w:pPr>
      <w:spacing w:before="100" w:beforeAutospacing="1" w:after="100" w:afterAutospacing="1"/>
      <w:ind w:firstLine="0"/>
      <w:jc w:val="left"/>
    </w:pPr>
    <w:rPr>
      <w:rFonts w:ascii="Times New Roman" w:hAnsi="Times New Roman"/>
      <w:vanish/>
    </w:rPr>
  </w:style>
  <w:style w:type="paragraph" w:customStyle="1" w:styleId="afd">
    <w:name w:val="Обычный.Название подразделения"/>
    <w:semiHidden/>
    <w:rsid w:val="00055B81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afe">
    <w:name w:val="Знак"/>
    <w:basedOn w:val="a"/>
    <w:semiHidden/>
    <w:rsid w:val="00055B81"/>
    <w:pPr>
      <w:spacing w:line="240" w:lineRule="exact"/>
      <w:ind w:firstLine="0"/>
    </w:pPr>
    <w:rPr>
      <w:rFonts w:ascii="Times New Roman" w:hAnsi="Times New Roman"/>
      <w:lang w:val="en-US" w:eastAsia="en-US"/>
    </w:rPr>
  </w:style>
  <w:style w:type="character" w:customStyle="1" w:styleId="25">
    <w:name w:val="2Название Знак"/>
    <w:link w:val="26"/>
    <w:semiHidden/>
    <w:locked/>
    <w:rsid w:val="00055B81"/>
    <w:rPr>
      <w:rFonts w:ascii="Arial" w:hAnsi="Arial" w:cs="Arial"/>
      <w:b/>
      <w:sz w:val="26"/>
      <w:szCs w:val="28"/>
      <w:lang w:eastAsia="ar-SA"/>
    </w:rPr>
  </w:style>
  <w:style w:type="paragraph" w:customStyle="1" w:styleId="26">
    <w:name w:val="2Название"/>
    <w:basedOn w:val="a"/>
    <w:link w:val="25"/>
    <w:semiHidden/>
    <w:qFormat/>
    <w:rsid w:val="00055B81"/>
    <w:pPr>
      <w:ind w:right="4536" w:firstLine="0"/>
    </w:pPr>
    <w:rPr>
      <w:rFonts w:eastAsiaTheme="minorHAnsi" w:cs="Arial"/>
      <w:b/>
      <w:sz w:val="26"/>
      <w:szCs w:val="28"/>
      <w:lang w:eastAsia="ar-SA"/>
    </w:rPr>
  </w:style>
  <w:style w:type="paragraph" w:customStyle="1" w:styleId="ConsPlusDocList">
    <w:name w:val="ConsPlusDocList"/>
    <w:semiHidden/>
    <w:rsid w:val="00055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semiHidden/>
    <w:rsid w:val="00055B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semiHidden/>
    <w:rsid w:val="00055B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">
    <w:name w:val="Примечание"/>
    <w:basedOn w:val="a"/>
    <w:semiHidden/>
    <w:qFormat/>
    <w:rsid w:val="00055B81"/>
    <w:rPr>
      <w:rFonts w:ascii="Times New Roman" w:eastAsia="Calibri" w:hAnsi="Times New Roman"/>
      <w:sz w:val="20"/>
      <w:lang w:eastAsia="en-US"/>
    </w:rPr>
  </w:style>
  <w:style w:type="paragraph" w:customStyle="1" w:styleId="311">
    <w:name w:val="Основной текст с отступом 31"/>
    <w:basedOn w:val="a"/>
    <w:semiHidden/>
    <w:rsid w:val="00055B81"/>
    <w:pPr>
      <w:widowControl w:val="0"/>
      <w:suppressAutoHyphens/>
      <w:spacing w:after="120"/>
      <w:ind w:left="283" w:firstLine="0"/>
      <w:jc w:val="left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paragraph" w:customStyle="1" w:styleId="formattext">
    <w:name w:val="formattext"/>
    <w:basedOn w:val="a"/>
    <w:semiHidden/>
    <w:rsid w:val="00055B8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topleveltext">
    <w:name w:val="formattext topleveltext"/>
    <w:basedOn w:val="a"/>
    <w:semiHidden/>
    <w:rsid w:val="00055B8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8">
    <w:name w:val="Текст примечания1"/>
    <w:basedOn w:val="a"/>
    <w:semiHidden/>
    <w:rsid w:val="00055B81"/>
    <w:pPr>
      <w:suppressAutoHyphens/>
      <w:ind w:firstLine="0"/>
      <w:jc w:val="left"/>
    </w:pPr>
    <w:rPr>
      <w:rFonts w:ascii="Times New Roman" w:hAnsi="Times New Roman"/>
      <w:bCs/>
      <w:sz w:val="20"/>
      <w:szCs w:val="20"/>
      <w:lang w:eastAsia="ar-SA"/>
    </w:rPr>
  </w:style>
  <w:style w:type="paragraph" w:customStyle="1" w:styleId="dktexjustify">
    <w:name w:val="dktexjustify"/>
    <w:basedOn w:val="a"/>
    <w:semiHidden/>
    <w:rsid w:val="00055B8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tandard">
    <w:name w:val="Standard"/>
    <w:semiHidden/>
    <w:rsid w:val="00055B8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">
    <w:name w:val="заголовок 8"/>
    <w:basedOn w:val="a"/>
    <w:next w:val="a"/>
    <w:semiHidden/>
    <w:rsid w:val="00055B81"/>
    <w:pPr>
      <w:keepNext/>
      <w:tabs>
        <w:tab w:val="left" w:pos="0"/>
      </w:tabs>
      <w:autoSpaceDE w:val="0"/>
      <w:autoSpaceDN w:val="0"/>
      <w:ind w:right="-1"/>
    </w:pPr>
    <w:rPr>
      <w:rFonts w:ascii="Courier New" w:hAnsi="Courier New" w:cs="Courier New"/>
      <w:i/>
      <w:iCs/>
    </w:rPr>
  </w:style>
  <w:style w:type="character" w:customStyle="1" w:styleId="subcaption">
    <w:name w:val="subcaption"/>
    <w:basedOn w:val="a0"/>
    <w:rsid w:val="00055B81"/>
  </w:style>
  <w:style w:type="character" w:customStyle="1" w:styleId="subcaption1">
    <w:name w:val="subcaption1"/>
    <w:basedOn w:val="a0"/>
    <w:rsid w:val="00055B81"/>
    <w:rPr>
      <w:b w:val="0"/>
      <w:bCs w:val="0"/>
      <w:sz w:val="19"/>
      <w:szCs w:val="19"/>
    </w:rPr>
  </w:style>
  <w:style w:type="character" w:customStyle="1" w:styleId="mw-editsection1">
    <w:name w:val="mw-editsection1"/>
    <w:basedOn w:val="a0"/>
    <w:rsid w:val="00055B81"/>
  </w:style>
  <w:style w:type="character" w:customStyle="1" w:styleId="mw-editsection-bracket">
    <w:name w:val="mw-editsection-bracket"/>
    <w:basedOn w:val="a0"/>
    <w:rsid w:val="00055B81"/>
  </w:style>
  <w:style w:type="character" w:customStyle="1" w:styleId="mw-editsection-divider1">
    <w:name w:val="mw-editsection-divider1"/>
    <w:basedOn w:val="a0"/>
    <w:rsid w:val="00055B81"/>
    <w:rPr>
      <w:color w:val="555555"/>
    </w:rPr>
  </w:style>
  <w:style w:type="character" w:customStyle="1" w:styleId="toctoggle">
    <w:name w:val="toctoggle"/>
    <w:basedOn w:val="a0"/>
    <w:rsid w:val="00055B81"/>
  </w:style>
  <w:style w:type="character" w:customStyle="1" w:styleId="tocnumber2">
    <w:name w:val="tocnumber2"/>
    <w:basedOn w:val="a0"/>
    <w:rsid w:val="00055B81"/>
  </w:style>
  <w:style w:type="character" w:customStyle="1" w:styleId="toctext">
    <w:name w:val="toctext"/>
    <w:basedOn w:val="a0"/>
    <w:rsid w:val="00055B81"/>
  </w:style>
  <w:style w:type="character" w:customStyle="1" w:styleId="mw-headline">
    <w:name w:val="mw-headline"/>
    <w:basedOn w:val="a0"/>
    <w:rsid w:val="00055B81"/>
  </w:style>
  <w:style w:type="character" w:customStyle="1" w:styleId="reference-text">
    <w:name w:val="reference-text"/>
    <w:basedOn w:val="a0"/>
    <w:rsid w:val="00055B81"/>
  </w:style>
  <w:style w:type="character" w:customStyle="1" w:styleId="mw-cite-backlink">
    <w:name w:val="mw-cite-backlink"/>
    <w:basedOn w:val="a0"/>
    <w:rsid w:val="00055B81"/>
  </w:style>
  <w:style w:type="character" w:customStyle="1" w:styleId="cite-accessibility-label1">
    <w:name w:val="cite-accessibility-label1"/>
    <w:basedOn w:val="a0"/>
    <w:rsid w:val="00055B81"/>
    <w:rPr>
      <w:bdr w:val="none" w:sz="0" w:space="0" w:color="auto" w:frame="1"/>
    </w:rPr>
  </w:style>
  <w:style w:type="character" w:customStyle="1" w:styleId="citation">
    <w:name w:val="citation"/>
    <w:basedOn w:val="a0"/>
    <w:rsid w:val="00055B81"/>
  </w:style>
  <w:style w:type="character" w:customStyle="1" w:styleId="noprint">
    <w:name w:val="noprint"/>
    <w:basedOn w:val="a0"/>
    <w:rsid w:val="00055B8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5B81"/>
    <w:pPr>
      <w:widowControl w:val="0"/>
      <w:pBdr>
        <w:bottom w:val="single" w:sz="6" w:space="1" w:color="auto"/>
      </w:pBdr>
      <w:autoSpaceDE w:val="0"/>
      <w:autoSpaceDN w:val="0"/>
      <w:adjustRightInd w:val="0"/>
      <w:ind w:firstLine="0"/>
      <w:jc w:val="center"/>
    </w:pPr>
    <w:rPr>
      <w:rFonts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55B8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055B81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055B81"/>
    <w:pPr>
      <w:widowControl w:val="0"/>
      <w:pBdr>
        <w:top w:val="single" w:sz="6" w:space="1" w:color="auto"/>
      </w:pBdr>
      <w:autoSpaceDE w:val="0"/>
      <w:autoSpaceDN w:val="0"/>
      <w:adjustRightInd w:val="0"/>
      <w:ind w:firstLine="0"/>
      <w:jc w:val="center"/>
    </w:pPr>
    <w:rPr>
      <w:rFonts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uiPriority w:val="99"/>
    <w:semiHidden/>
    <w:rsid w:val="00055B8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ls-settings-trigger3">
    <w:name w:val="uls-settings-trigger3"/>
    <w:basedOn w:val="a0"/>
    <w:rsid w:val="00055B81"/>
  </w:style>
  <w:style w:type="character" w:customStyle="1" w:styleId="wb-langlinks-edit">
    <w:name w:val="wb-langlinks-edit"/>
    <w:basedOn w:val="a0"/>
    <w:rsid w:val="00055B81"/>
  </w:style>
  <w:style w:type="character" w:customStyle="1" w:styleId="110">
    <w:name w:val="Знак Знак11"/>
    <w:rsid w:val="00055B81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0">
    <w:name w:val="Буквица"/>
    <w:rsid w:val="00055B81"/>
    <w:rPr>
      <w:lang w:val="ru-RU"/>
    </w:rPr>
  </w:style>
  <w:style w:type="character" w:customStyle="1" w:styleId="apple-converted-space">
    <w:name w:val="apple-converted-space"/>
    <w:basedOn w:val="a0"/>
    <w:rsid w:val="00055B81"/>
  </w:style>
  <w:style w:type="paragraph" w:customStyle="1" w:styleId="Application">
    <w:name w:val="Application!Приложение"/>
    <w:rsid w:val="00055B8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55B8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55B8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55B8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26139</Words>
  <Characters>148997</Characters>
  <Application>Microsoft Office Word</Application>
  <DocSecurity>0</DocSecurity>
  <Lines>1241</Lines>
  <Paragraphs>349</Paragraphs>
  <ScaleCrop>false</ScaleCrop>
  <Company/>
  <LinksUpToDate>false</LinksUpToDate>
  <CharactersWithSpaces>174787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2022-02-14T14:06:00Z</dcterms:created>
  <dcterms:modified xsi:type="dcterms:W3CDTF">2022-02-14T14:06:00Z</dcterms:modified>
</cp:coreProperties>
</file>