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F9" w:rsidRPr="006062F9" w:rsidRDefault="006062F9" w:rsidP="006062F9">
      <w:pPr>
        <w:spacing w:after="0" w:line="240" w:lineRule="auto"/>
        <w:ind w:firstLine="567"/>
        <w:jc w:val="right"/>
        <w:rPr>
          <w:rFonts w:ascii="Arial" w:eastAsia="Times New Roman" w:hAnsi="Arial" w:cs="Arial"/>
          <w:sz w:val="24"/>
          <w:szCs w:val="24"/>
          <w:lang w:eastAsia="ru-RU"/>
        </w:rPr>
      </w:pPr>
    </w:p>
    <w:p w:rsidR="006062F9" w:rsidRPr="006062F9" w:rsidRDefault="006062F9" w:rsidP="006062F9">
      <w:pPr>
        <w:spacing w:after="0" w:line="240" w:lineRule="auto"/>
        <w:jc w:val="center"/>
        <w:outlineLvl w:val="1"/>
        <w:rPr>
          <w:rFonts w:ascii="Arial" w:eastAsia="Times New Roman" w:hAnsi="Arial" w:cs="Arial"/>
          <w:b/>
          <w:bCs/>
          <w:iCs/>
          <w:sz w:val="24"/>
          <w:szCs w:val="24"/>
          <w:lang w:eastAsia="ru-RU"/>
        </w:rPr>
      </w:pPr>
      <w:r w:rsidRPr="006062F9">
        <w:rPr>
          <w:rFonts w:ascii="Arial" w:eastAsia="Times New Roman" w:hAnsi="Arial" w:cs="Arial"/>
          <w:b/>
          <w:bCs/>
          <w:iCs/>
          <w:sz w:val="24"/>
          <w:szCs w:val="24"/>
          <w:lang w:eastAsia="ru-RU"/>
        </w:rPr>
        <w:t>СОВЕТ НАРОДНЫХ ДЕПУТАТОВ</w:t>
      </w:r>
    </w:p>
    <w:p w:rsidR="006062F9" w:rsidRPr="006062F9" w:rsidRDefault="006062F9" w:rsidP="006062F9">
      <w:pPr>
        <w:spacing w:after="0" w:line="240" w:lineRule="auto"/>
        <w:jc w:val="center"/>
        <w:outlineLvl w:val="1"/>
        <w:rPr>
          <w:rFonts w:ascii="Arial" w:eastAsia="Times New Roman" w:hAnsi="Arial" w:cs="Arial"/>
          <w:b/>
          <w:bCs/>
          <w:iCs/>
          <w:sz w:val="24"/>
          <w:szCs w:val="24"/>
          <w:lang w:eastAsia="ru-RU"/>
        </w:rPr>
      </w:pPr>
      <w:r w:rsidRPr="006062F9">
        <w:rPr>
          <w:rFonts w:ascii="Arial" w:eastAsia="Times New Roman" w:hAnsi="Arial" w:cs="Arial"/>
          <w:b/>
          <w:bCs/>
          <w:iCs/>
          <w:sz w:val="24"/>
          <w:szCs w:val="24"/>
          <w:lang w:eastAsia="ru-RU"/>
        </w:rPr>
        <w:t>ПЕРВОМАЙСКОГО СЕЛЬСКОГО ПОСЕЛЕНИЯ</w:t>
      </w:r>
    </w:p>
    <w:p w:rsidR="006062F9" w:rsidRPr="006062F9" w:rsidRDefault="006062F9" w:rsidP="006062F9">
      <w:pPr>
        <w:spacing w:after="0" w:line="240" w:lineRule="auto"/>
        <w:jc w:val="center"/>
        <w:outlineLvl w:val="1"/>
        <w:rPr>
          <w:rFonts w:ascii="Arial" w:eastAsia="Times New Roman" w:hAnsi="Arial" w:cs="Arial"/>
          <w:b/>
          <w:bCs/>
          <w:iCs/>
          <w:sz w:val="24"/>
          <w:szCs w:val="24"/>
          <w:lang w:eastAsia="ru-RU"/>
        </w:rPr>
      </w:pPr>
      <w:r w:rsidRPr="006062F9">
        <w:rPr>
          <w:rFonts w:ascii="Arial" w:eastAsia="Times New Roman" w:hAnsi="Arial" w:cs="Arial"/>
          <w:b/>
          <w:bCs/>
          <w:iCs/>
          <w:sz w:val="24"/>
          <w:szCs w:val="24"/>
          <w:lang w:eastAsia="ru-RU"/>
        </w:rPr>
        <w:t>БОГУЧАРСКОГО МУНИЦИПАЛЬНОГО РАЙОНА</w:t>
      </w:r>
    </w:p>
    <w:p w:rsidR="006062F9" w:rsidRPr="006062F9" w:rsidRDefault="006062F9" w:rsidP="006062F9">
      <w:pPr>
        <w:spacing w:after="0" w:line="240" w:lineRule="auto"/>
        <w:jc w:val="center"/>
        <w:outlineLvl w:val="1"/>
        <w:rPr>
          <w:rFonts w:ascii="Arial" w:eastAsia="Times New Roman" w:hAnsi="Arial" w:cs="Arial"/>
          <w:b/>
          <w:bCs/>
          <w:iCs/>
          <w:sz w:val="24"/>
          <w:szCs w:val="24"/>
          <w:lang w:eastAsia="ru-RU"/>
        </w:rPr>
      </w:pPr>
      <w:r w:rsidRPr="006062F9">
        <w:rPr>
          <w:rFonts w:ascii="Arial" w:eastAsia="Times New Roman" w:hAnsi="Arial" w:cs="Arial"/>
          <w:b/>
          <w:bCs/>
          <w:iCs/>
          <w:sz w:val="24"/>
          <w:szCs w:val="24"/>
          <w:lang w:eastAsia="ru-RU"/>
        </w:rPr>
        <w:t>ВОРОНЕЖСКОЙ ОБЛАСТИ</w:t>
      </w:r>
    </w:p>
    <w:p w:rsidR="006062F9" w:rsidRPr="006062F9" w:rsidRDefault="006062F9" w:rsidP="006062F9">
      <w:pPr>
        <w:spacing w:after="0" w:line="240" w:lineRule="auto"/>
        <w:jc w:val="center"/>
        <w:outlineLvl w:val="1"/>
        <w:rPr>
          <w:rFonts w:ascii="Arial" w:eastAsia="Times New Roman" w:hAnsi="Arial" w:cs="Arial"/>
          <w:b/>
          <w:bCs/>
          <w:iCs/>
          <w:sz w:val="24"/>
          <w:szCs w:val="24"/>
          <w:lang w:eastAsia="ru-RU"/>
        </w:rPr>
      </w:pPr>
      <w:r w:rsidRPr="006062F9">
        <w:rPr>
          <w:rFonts w:ascii="Arial" w:eastAsia="Times New Roman" w:hAnsi="Arial" w:cs="Arial"/>
          <w:b/>
          <w:bCs/>
          <w:iCs/>
          <w:sz w:val="24"/>
          <w:szCs w:val="24"/>
          <w:lang w:eastAsia="ru-RU"/>
        </w:rPr>
        <w:t>РЕШЕНИЕ</w:t>
      </w:r>
    </w:p>
    <w:p w:rsidR="006062F9" w:rsidRPr="006062F9" w:rsidRDefault="006062F9" w:rsidP="006062F9">
      <w:pPr>
        <w:spacing w:after="0" w:line="240" w:lineRule="auto"/>
        <w:outlineLvl w:val="1"/>
        <w:rPr>
          <w:rFonts w:ascii="Arial" w:eastAsia="Times New Roman" w:hAnsi="Arial" w:cs="Arial"/>
          <w:bCs/>
          <w:iCs/>
          <w:sz w:val="24"/>
          <w:szCs w:val="24"/>
          <w:lang w:eastAsia="ru-RU"/>
        </w:rPr>
      </w:pPr>
    </w:p>
    <w:p w:rsidR="006062F9" w:rsidRPr="006062F9" w:rsidRDefault="006062F9" w:rsidP="006062F9">
      <w:pPr>
        <w:spacing w:after="0" w:line="240" w:lineRule="auto"/>
        <w:outlineLvl w:val="1"/>
        <w:rPr>
          <w:rFonts w:ascii="Arial" w:eastAsia="Times New Roman" w:hAnsi="Arial" w:cs="Arial"/>
          <w:bCs/>
          <w:iCs/>
          <w:sz w:val="24"/>
          <w:szCs w:val="24"/>
          <w:lang w:eastAsia="ru-RU"/>
        </w:rPr>
      </w:pPr>
      <w:r w:rsidRPr="006062F9">
        <w:rPr>
          <w:rFonts w:ascii="Arial" w:eastAsia="Times New Roman" w:hAnsi="Arial" w:cs="Arial"/>
          <w:bCs/>
          <w:iCs/>
          <w:sz w:val="24"/>
          <w:szCs w:val="24"/>
          <w:lang w:eastAsia="ru-RU"/>
        </w:rPr>
        <w:t>от «26» июня 2012 г. № 94</w:t>
      </w:r>
    </w:p>
    <w:p w:rsidR="006062F9" w:rsidRPr="006062F9" w:rsidRDefault="006062F9" w:rsidP="006062F9">
      <w:pPr>
        <w:spacing w:after="0" w:line="240" w:lineRule="auto"/>
        <w:outlineLvl w:val="1"/>
        <w:rPr>
          <w:rFonts w:ascii="Arial" w:eastAsia="Times New Roman" w:hAnsi="Arial" w:cs="Arial"/>
          <w:bCs/>
          <w:iCs/>
          <w:sz w:val="24"/>
          <w:szCs w:val="24"/>
          <w:lang w:eastAsia="ru-RU"/>
        </w:rPr>
      </w:pPr>
      <w:r w:rsidRPr="006062F9">
        <w:rPr>
          <w:rFonts w:ascii="Arial" w:eastAsia="Times New Roman" w:hAnsi="Arial" w:cs="Arial"/>
          <w:bCs/>
          <w:iCs/>
          <w:sz w:val="24"/>
          <w:szCs w:val="24"/>
          <w:lang w:eastAsia="ru-RU"/>
        </w:rPr>
        <w:t xml:space="preserve">         с. Лебединка</w:t>
      </w:r>
    </w:p>
    <w:p w:rsidR="006062F9" w:rsidRPr="006062F9" w:rsidRDefault="006062F9" w:rsidP="006062F9">
      <w:pPr>
        <w:spacing w:after="0" w:line="240" w:lineRule="auto"/>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 </w:t>
      </w:r>
    </w:p>
    <w:p w:rsidR="006062F9" w:rsidRPr="006062F9" w:rsidRDefault="006062F9" w:rsidP="006062F9">
      <w:pPr>
        <w:spacing w:after="0" w:line="240" w:lineRule="auto"/>
        <w:jc w:val="center"/>
        <w:outlineLvl w:val="0"/>
        <w:rPr>
          <w:rFonts w:ascii="Arial" w:eastAsia="Times New Roman" w:hAnsi="Arial" w:cs="Arial"/>
          <w:b/>
          <w:bCs/>
          <w:kern w:val="28"/>
          <w:sz w:val="32"/>
          <w:szCs w:val="32"/>
          <w:lang w:eastAsia="ru-RU"/>
        </w:rPr>
      </w:pPr>
      <w:r w:rsidRPr="006062F9">
        <w:rPr>
          <w:rFonts w:ascii="Arial" w:eastAsia="Times New Roman" w:hAnsi="Arial" w:cs="Arial"/>
          <w:b/>
          <w:bCs/>
          <w:kern w:val="28"/>
          <w:sz w:val="32"/>
          <w:szCs w:val="32"/>
          <w:lang w:eastAsia="ru-RU"/>
        </w:rPr>
        <w:t>Об утверждении правил благоустройства Первомайского сельского поселения</w:t>
      </w:r>
    </w:p>
    <w:p w:rsidR="006062F9" w:rsidRPr="006062F9" w:rsidRDefault="006062F9" w:rsidP="006062F9">
      <w:pPr>
        <w:spacing w:after="0" w:line="240" w:lineRule="auto"/>
        <w:jc w:val="center"/>
        <w:outlineLvl w:val="0"/>
        <w:rPr>
          <w:rFonts w:ascii="Arial" w:eastAsia="Times New Roman" w:hAnsi="Arial" w:cs="Arial"/>
          <w:b/>
          <w:bCs/>
          <w:kern w:val="28"/>
          <w:sz w:val="24"/>
          <w:szCs w:val="24"/>
          <w:lang w:eastAsia="ru-RU"/>
        </w:rPr>
      </w:pPr>
    </w:p>
    <w:p w:rsidR="006062F9" w:rsidRPr="006062F9" w:rsidRDefault="006062F9" w:rsidP="006062F9">
      <w:pPr>
        <w:spacing w:after="0" w:line="240" w:lineRule="auto"/>
        <w:jc w:val="center"/>
        <w:outlineLvl w:val="0"/>
        <w:rPr>
          <w:rFonts w:ascii="Arial" w:eastAsia="Times New Roman" w:hAnsi="Arial" w:cs="Arial"/>
          <w:b/>
          <w:bCs/>
          <w:kern w:val="28"/>
          <w:sz w:val="24"/>
          <w:szCs w:val="24"/>
          <w:lang w:eastAsia="ru-RU"/>
        </w:rPr>
      </w:pPr>
      <w:r w:rsidRPr="006062F9">
        <w:rPr>
          <w:rFonts w:ascii="Arial" w:eastAsia="Times New Roman" w:hAnsi="Arial" w:cs="Arial"/>
          <w:b/>
          <w:bCs/>
          <w:kern w:val="28"/>
          <w:sz w:val="24"/>
          <w:szCs w:val="24"/>
          <w:lang w:eastAsia="ru-RU"/>
        </w:rPr>
        <w:t>(в редакции решения от 21.04.2016 № 59)</w:t>
      </w:r>
    </w:p>
    <w:p w:rsidR="006062F9" w:rsidRPr="006062F9" w:rsidRDefault="006062F9" w:rsidP="006062F9">
      <w:pPr>
        <w:spacing w:after="0" w:line="240" w:lineRule="auto"/>
        <w:ind w:right="5244" w:firstLine="567"/>
        <w:jc w:val="both"/>
        <w:rPr>
          <w:rFonts w:ascii="Arial" w:eastAsia="Times New Roman" w:hAnsi="Arial" w:cs="Arial"/>
          <w:sz w:val="24"/>
          <w:szCs w:val="24"/>
          <w:lang w:eastAsia="ru-RU"/>
        </w:rPr>
      </w:pP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Первомайского сельского поселения, в целях благоустройства территории Первомайского сельского поселения, учитывая решение участников публичных слушаний от 22.06.2012 № 2, Совет народных депутатов Первомайского сельского поселения </w:t>
      </w:r>
      <w:r w:rsidRPr="006062F9">
        <w:rPr>
          <w:rFonts w:ascii="Arial" w:eastAsia="Times New Roman" w:hAnsi="Arial" w:cs="Arial"/>
          <w:b/>
          <w:sz w:val="24"/>
          <w:szCs w:val="24"/>
          <w:lang w:eastAsia="ru-RU"/>
        </w:rPr>
        <w:t>решил:</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1. Утвердить Правила благоустройства Первомайского сельского поселения согласно приложению.</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2. Решения Совета народных депутатов Первомайского сельского поселения от 20.07.2010 № 13 «Об утверждении Правил санитарного содержания и благоустройства на территории Первомайского сельского поселения», от 17.11.2011 №64 «О внесении изменений в решение Совета народных депутатов Первомайского сельского поселения от 20.07.2010 № 13 «Об утверждении правил санитарного содержания и благоустройства на территории Первомайского сельского поселения» признать утратившими силу.</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3. Контроль за исполнением настоящего решения возложить на главу Первомайского сельского  поселения  В.В. Войтикова.</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p>
    <w:p w:rsidR="006062F9" w:rsidRPr="006062F9" w:rsidRDefault="006062F9" w:rsidP="006062F9">
      <w:pPr>
        <w:spacing w:after="0" w:line="240" w:lineRule="auto"/>
        <w:ind w:right="-1"/>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Глава Первомайского сельского поселения </w:t>
      </w:r>
      <w:r w:rsidRPr="006062F9">
        <w:rPr>
          <w:rFonts w:ascii="Arial" w:eastAsia="Times New Roman" w:hAnsi="Arial" w:cs="Arial"/>
          <w:sz w:val="24"/>
          <w:szCs w:val="24"/>
          <w:lang w:eastAsia="ru-RU"/>
        </w:rPr>
        <w:tab/>
      </w:r>
      <w:r w:rsidRPr="006062F9">
        <w:rPr>
          <w:rFonts w:ascii="Arial" w:eastAsia="Times New Roman" w:hAnsi="Arial" w:cs="Arial"/>
          <w:sz w:val="24"/>
          <w:szCs w:val="24"/>
          <w:lang w:eastAsia="ru-RU"/>
        </w:rPr>
        <w:tab/>
      </w:r>
      <w:r w:rsidRPr="006062F9">
        <w:rPr>
          <w:rFonts w:ascii="Arial" w:eastAsia="Times New Roman" w:hAnsi="Arial" w:cs="Arial"/>
          <w:sz w:val="24"/>
          <w:szCs w:val="24"/>
          <w:lang w:eastAsia="ru-RU"/>
        </w:rPr>
        <w:tab/>
        <w:t xml:space="preserve">                      </w:t>
      </w:r>
      <w:r w:rsidRPr="006062F9">
        <w:rPr>
          <w:rFonts w:ascii="Arial" w:eastAsia="Times New Roman" w:hAnsi="Arial" w:cs="Arial"/>
          <w:sz w:val="24"/>
          <w:szCs w:val="24"/>
          <w:lang w:eastAsia="ru-RU"/>
        </w:rPr>
        <w:tab/>
        <w:t>В.В. Войтиков</w:t>
      </w:r>
    </w:p>
    <w:p w:rsidR="006062F9" w:rsidRPr="006062F9" w:rsidRDefault="006062F9" w:rsidP="006062F9">
      <w:pPr>
        <w:spacing w:after="0" w:line="240" w:lineRule="auto"/>
        <w:ind w:right="-1" w:firstLine="709"/>
        <w:jc w:val="both"/>
        <w:rPr>
          <w:rFonts w:ascii="Arial" w:eastAsia="Times New Roman" w:hAnsi="Arial" w:cs="Arial"/>
          <w:sz w:val="24"/>
          <w:szCs w:val="24"/>
          <w:lang w:eastAsia="ru-RU"/>
        </w:rPr>
      </w:pPr>
    </w:p>
    <w:p w:rsidR="006062F9" w:rsidRPr="006062F9" w:rsidRDefault="006062F9" w:rsidP="006062F9">
      <w:pPr>
        <w:spacing w:after="0" w:line="240" w:lineRule="auto"/>
        <w:ind w:firstLine="567"/>
        <w:jc w:val="right"/>
        <w:rPr>
          <w:rFonts w:ascii="Arial" w:eastAsia="Times New Roman" w:hAnsi="Arial" w:cs="Arial"/>
          <w:b/>
          <w:color w:val="808080"/>
          <w:sz w:val="24"/>
          <w:szCs w:val="24"/>
          <w:lang w:eastAsia="ru-RU"/>
        </w:rPr>
      </w:pPr>
      <w:r w:rsidRPr="006062F9">
        <w:rPr>
          <w:rFonts w:ascii="Arial" w:eastAsia="Times New Roman" w:hAnsi="Arial" w:cs="Arial"/>
          <w:sz w:val="24"/>
          <w:szCs w:val="24"/>
          <w:lang w:eastAsia="ru-RU"/>
        </w:rPr>
        <w:br w:type="page"/>
      </w:r>
    </w:p>
    <w:p w:rsidR="006062F9" w:rsidRPr="006062F9" w:rsidRDefault="006062F9" w:rsidP="006062F9">
      <w:pPr>
        <w:spacing w:after="0" w:line="240" w:lineRule="auto"/>
        <w:ind w:firstLine="567"/>
        <w:jc w:val="right"/>
        <w:rPr>
          <w:rFonts w:ascii="Arial" w:eastAsia="Times New Roman" w:hAnsi="Arial" w:cs="Arial"/>
          <w:color w:val="000000"/>
          <w:sz w:val="24"/>
          <w:szCs w:val="24"/>
          <w:lang w:eastAsia="ru-RU"/>
        </w:rPr>
      </w:pPr>
      <w:r w:rsidRPr="006062F9">
        <w:rPr>
          <w:rFonts w:ascii="Arial" w:eastAsia="Times New Roman" w:hAnsi="Arial" w:cs="Arial"/>
          <w:color w:val="000000"/>
          <w:sz w:val="24"/>
          <w:szCs w:val="24"/>
          <w:lang w:eastAsia="ru-RU"/>
        </w:rPr>
        <w:lastRenderedPageBreak/>
        <w:t xml:space="preserve">Приложение </w:t>
      </w:r>
    </w:p>
    <w:p w:rsidR="006062F9" w:rsidRPr="006062F9" w:rsidRDefault="006062F9" w:rsidP="006062F9">
      <w:pPr>
        <w:spacing w:after="0" w:line="240" w:lineRule="auto"/>
        <w:ind w:firstLine="567"/>
        <w:jc w:val="right"/>
        <w:rPr>
          <w:rFonts w:ascii="Arial" w:eastAsia="Times New Roman" w:hAnsi="Arial" w:cs="Arial"/>
          <w:color w:val="000000"/>
          <w:sz w:val="24"/>
          <w:szCs w:val="24"/>
          <w:lang w:eastAsia="ru-RU"/>
        </w:rPr>
      </w:pPr>
      <w:r w:rsidRPr="006062F9">
        <w:rPr>
          <w:rFonts w:ascii="Arial" w:eastAsia="Times New Roman" w:hAnsi="Arial" w:cs="Arial"/>
          <w:color w:val="000000"/>
          <w:sz w:val="24"/>
          <w:szCs w:val="24"/>
          <w:lang w:eastAsia="ru-RU"/>
        </w:rPr>
        <w:t xml:space="preserve">к решению Совета народных депутатов </w:t>
      </w:r>
    </w:p>
    <w:p w:rsidR="006062F9" w:rsidRPr="006062F9" w:rsidRDefault="006062F9" w:rsidP="006062F9">
      <w:pPr>
        <w:spacing w:after="0" w:line="240" w:lineRule="auto"/>
        <w:ind w:firstLine="567"/>
        <w:jc w:val="right"/>
        <w:rPr>
          <w:rFonts w:ascii="Arial" w:eastAsia="Times New Roman" w:hAnsi="Arial" w:cs="Arial"/>
          <w:color w:val="000000"/>
          <w:sz w:val="24"/>
          <w:szCs w:val="24"/>
          <w:lang w:eastAsia="ru-RU"/>
        </w:rPr>
      </w:pPr>
      <w:r w:rsidRPr="006062F9">
        <w:rPr>
          <w:rFonts w:ascii="Arial" w:eastAsia="Times New Roman" w:hAnsi="Arial" w:cs="Arial"/>
          <w:color w:val="000000"/>
          <w:sz w:val="24"/>
          <w:szCs w:val="24"/>
          <w:lang w:eastAsia="ru-RU"/>
        </w:rPr>
        <w:t xml:space="preserve">Первомайского сельского поселения </w:t>
      </w:r>
    </w:p>
    <w:p w:rsidR="006062F9" w:rsidRPr="006062F9" w:rsidRDefault="006062F9" w:rsidP="006062F9">
      <w:pPr>
        <w:spacing w:after="0" w:line="240" w:lineRule="auto"/>
        <w:ind w:firstLine="567"/>
        <w:jc w:val="right"/>
        <w:rPr>
          <w:rFonts w:ascii="Arial" w:eastAsia="Times New Roman" w:hAnsi="Arial" w:cs="Arial"/>
          <w:color w:val="000000"/>
          <w:sz w:val="24"/>
          <w:szCs w:val="24"/>
          <w:lang w:eastAsia="ru-RU"/>
        </w:rPr>
      </w:pPr>
      <w:r w:rsidRPr="006062F9">
        <w:rPr>
          <w:rFonts w:ascii="Arial" w:eastAsia="Times New Roman" w:hAnsi="Arial" w:cs="Arial"/>
          <w:color w:val="000000"/>
          <w:sz w:val="24"/>
          <w:szCs w:val="24"/>
          <w:lang w:eastAsia="ru-RU"/>
        </w:rPr>
        <w:t>от 26.06.2012 № 94</w:t>
      </w:r>
    </w:p>
    <w:p w:rsidR="006062F9" w:rsidRPr="006062F9" w:rsidRDefault="006062F9" w:rsidP="006062F9">
      <w:pPr>
        <w:spacing w:after="0" w:line="240" w:lineRule="auto"/>
        <w:ind w:firstLine="567"/>
        <w:jc w:val="center"/>
        <w:rPr>
          <w:rFonts w:ascii="Arial" w:eastAsia="Times New Roman" w:hAnsi="Arial" w:cs="Arial"/>
          <w:b/>
          <w:color w:val="000000"/>
          <w:sz w:val="24"/>
          <w:szCs w:val="24"/>
          <w:lang w:eastAsia="ru-RU"/>
        </w:rPr>
      </w:pPr>
    </w:p>
    <w:p w:rsidR="006062F9" w:rsidRPr="006062F9" w:rsidRDefault="006062F9" w:rsidP="006062F9">
      <w:pPr>
        <w:spacing w:after="0" w:line="240" w:lineRule="auto"/>
        <w:ind w:firstLine="567"/>
        <w:jc w:val="center"/>
        <w:rPr>
          <w:rFonts w:ascii="Arial" w:eastAsia="Times New Roman" w:hAnsi="Arial" w:cs="Arial"/>
          <w:b/>
          <w:color w:val="000000"/>
          <w:sz w:val="24"/>
          <w:szCs w:val="24"/>
          <w:lang w:eastAsia="ru-RU"/>
        </w:rPr>
      </w:pPr>
    </w:p>
    <w:p w:rsidR="006062F9" w:rsidRPr="006062F9" w:rsidRDefault="006062F9" w:rsidP="006062F9">
      <w:pPr>
        <w:spacing w:after="0" w:line="240" w:lineRule="auto"/>
        <w:jc w:val="center"/>
        <w:rPr>
          <w:rFonts w:ascii="Arial" w:eastAsia="Times New Roman" w:hAnsi="Arial" w:cs="Arial"/>
          <w:b/>
          <w:color w:val="000000"/>
          <w:sz w:val="24"/>
          <w:szCs w:val="24"/>
          <w:lang w:eastAsia="ru-RU"/>
        </w:rPr>
      </w:pPr>
      <w:r w:rsidRPr="006062F9">
        <w:rPr>
          <w:rFonts w:ascii="Arial" w:eastAsia="Times New Roman" w:hAnsi="Arial" w:cs="Arial"/>
          <w:b/>
          <w:color w:val="000000"/>
          <w:sz w:val="24"/>
          <w:szCs w:val="24"/>
          <w:lang w:eastAsia="ru-RU"/>
        </w:rPr>
        <w:t>Правила Благоустройства</w:t>
      </w:r>
    </w:p>
    <w:p w:rsidR="006062F9" w:rsidRPr="006062F9" w:rsidRDefault="006062F9" w:rsidP="006062F9">
      <w:pPr>
        <w:spacing w:after="0" w:line="240" w:lineRule="auto"/>
        <w:jc w:val="center"/>
        <w:rPr>
          <w:rFonts w:ascii="Arial" w:eastAsia="Times New Roman" w:hAnsi="Arial" w:cs="Arial"/>
          <w:b/>
          <w:color w:val="000000"/>
          <w:sz w:val="24"/>
          <w:szCs w:val="24"/>
          <w:lang w:eastAsia="ru-RU"/>
        </w:rPr>
      </w:pPr>
      <w:r w:rsidRPr="006062F9">
        <w:rPr>
          <w:rFonts w:ascii="Arial" w:eastAsia="Times New Roman" w:hAnsi="Arial" w:cs="Arial"/>
          <w:b/>
          <w:color w:val="000000"/>
          <w:sz w:val="24"/>
          <w:szCs w:val="24"/>
          <w:lang w:eastAsia="ru-RU"/>
        </w:rPr>
        <w:t xml:space="preserve"> Первомайского сельского поселения </w:t>
      </w:r>
    </w:p>
    <w:p w:rsidR="006062F9" w:rsidRPr="006062F9" w:rsidRDefault="006062F9" w:rsidP="006062F9">
      <w:pPr>
        <w:spacing w:after="0" w:line="240" w:lineRule="auto"/>
        <w:jc w:val="center"/>
        <w:rPr>
          <w:rFonts w:ascii="Arial" w:eastAsia="Times New Roman" w:hAnsi="Arial" w:cs="Arial"/>
          <w:b/>
          <w:color w:val="000000"/>
          <w:sz w:val="24"/>
          <w:szCs w:val="24"/>
          <w:lang w:eastAsia="ru-RU"/>
        </w:rPr>
      </w:pPr>
      <w:r w:rsidRPr="006062F9">
        <w:rPr>
          <w:rFonts w:ascii="Arial" w:eastAsia="Times New Roman" w:hAnsi="Arial" w:cs="Arial"/>
          <w:b/>
          <w:color w:val="000000"/>
          <w:sz w:val="24"/>
          <w:szCs w:val="24"/>
          <w:lang w:eastAsia="ru-RU"/>
        </w:rPr>
        <w:t>Богучарского муниципального района</w:t>
      </w:r>
    </w:p>
    <w:p w:rsidR="006062F9" w:rsidRPr="006062F9" w:rsidRDefault="006062F9" w:rsidP="006062F9">
      <w:pPr>
        <w:spacing w:after="0" w:line="240" w:lineRule="auto"/>
        <w:jc w:val="center"/>
        <w:rPr>
          <w:rFonts w:ascii="Arial" w:eastAsia="Times New Roman" w:hAnsi="Arial" w:cs="Arial"/>
          <w:b/>
          <w:sz w:val="24"/>
          <w:szCs w:val="24"/>
          <w:lang w:eastAsia="ru-RU"/>
        </w:rPr>
      </w:pPr>
    </w:p>
    <w:p w:rsidR="006062F9" w:rsidRPr="006062F9" w:rsidRDefault="006062F9" w:rsidP="006062F9">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6062F9">
        <w:rPr>
          <w:rFonts w:ascii="Arial" w:eastAsia="Times New Roman" w:hAnsi="Arial" w:cs="Arial"/>
          <w:b/>
          <w:sz w:val="24"/>
          <w:szCs w:val="24"/>
          <w:lang w:eastAsia="ru-RU"/>
        </w:rPr>
        <w:t>Общие положения</w:t>
      </w:r>
    </w:p>
    <w:p w:rsidR="006062F9" w:rsidRPr="006062F9" w:rsidRDefault="006062F9" w:rsidP="006062F9">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Правила благоустройства  Первомайского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6062F9" w:rsidRPr="006062F9" w:rsidRDefault="006062F9" w:rsidP="006062F9">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6062F9" w:rsidRPr="006062F9" w:rsidRDefault="006062F9" w:rsidP="006062F9">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Благоустройство сельского поселения обеспечивается деятельностью:</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поселения;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6062F9" w:rsidRPr="006062F9" w:rsidRDefault="006062F9" w:rsidP="006062F9">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К объектам благоустройства относятся: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устройства наружного освещения и подсветки;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фасады зданий и сооружений, а также иные внешние элементы зданий и сооружений, номерные знаки домов и указатели наименований улиц;</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заборы, ограждения, ворота;</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мемориальные комплексы, памятники и воинские захоронения;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объекты оборудования детских, спортивных и спортивно-игровых площадок;</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предметы праздничного оформления;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объекты мелкорозничной торговой сети, летние кафе;</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зеленые насаждения на территории  поселения;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6062F9" w:rsidRPr="006062F9" w:rsidRDefault="006062F9" w:rsidP="006062F9">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6062F9">
        <w:rPr>
          <w:rFonts w:ascii="Arial" w:eastAsia="Times New Roman" w:hAnsi="Arial" w:cs="Arial"/>
          <w:b/>
          <w:sz w:val="24"/>
          <w:szCs w:val="24"/>
          <w:lang w:eastAsia="ru-RU"/>
        </w:rPr>
        <w:t>Основные понятия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В настоящих Правилах используются следующие основные термины и понятия: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6062F9" w:rsidRPr="006062F9" w:rsidRDefault="006062F9" w:rsidP="006062F9">
      <w:pPr>
        <w:spacing w:after="0" w:line="240" w:lineRule="auto"/>
        <w:ind w:firstLine="567"/>
        <w:contextualSpacing/>
        <w:jc w:val="both"/>
        <w:rPr>
          <w:rFonts w:ascii="Arial" w:eastAsia="Calibri" w:hAnsi="Arial" w:cs="Arial"/>
          <w:sz w:val="24"/>
          <w:szCs w:val="24"/>
        </w:rPr>
      </w:pPr>
      <w:r w:rsidRPr="006062F9">
        <w:rPr>
          <w:rFonts w:ascii="Arial" w:eastAsia="Calibri" w:hAnsi="Arial" w:cs="Arial"/>
          <w:sz w:val="24"/>
          <w:szCs w:val="24"/>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6062F9" w:rsidRPr="006062F9" w:rsidRDefault="006062F9" w:rsidP="006062F9">
      <w:pPr>
        <w:spacing w:after="0" w:line="240" w:lineRule="auto"/>
        <w:ind w:firstLine="567"/>
        <w:contextualSpacing/>
        <w:jc w:val="both"/>
        <w:rPr>
          <w:rFonts w:ascii="Arial" w:eastAsia="Calibri" w:hAnsi="Arial" w:cs="Arial"/>
          <w:b/>
          <w:sz w:val="24"/>
          <w:szCs w:val="24"/>
        </w:rPr>
      </w:pPr>
      <w:r w:rsidRPr="006062F9">
        <w:rPr>
          <w:rFonts w:ascii="Arial" w:eastAsia="Calibri" w:hAnsi="Arial" w:cs="Arial"/>
          <w:b/>
          <w:sz w:val="24"/>
          <w:szCs w:val="24"/>
        </w:rPr>
        <w:t>(п. 2.17. р. 2 введен решением от 21.04.2016 № 59)</w:t>
      </w:r>
    </w:p>
    <w:p w:rsidR="006062F9" w:rsidRPr="006062F9" w:rsidRDefault="006062F9" w:rsidP="006062F9">
      <w:pPr>
        <w:spacing w:after="0" w:line="240" w:lineRule="auto"/>
        <w:ind w:firstLine="567"/>
        <w:contextualSpacing/>
        <w:jc w:val="both"/>
        <w:rPr>
          <w:rFonts w:ascii="Arial" w:eastAsia="Calibri" w:hAnsi="Arial" w:cs="Arial"/>
          <w:sz w:val="24"/>
          <w:szCs w:val="24"/>
        </w:rPr>
      </w:pPr>
      <w:r w:rsidRPr="006062F9">
        <w:rPr>
          <w:rFonts w:ascii="Arial" w:eastAsia="Calibri" w:hAnsi="Arial" w:cs="Arial"/>
          <w:sz w:val="24"/>
          <w:szCs w:val="24"/>
        </w:rPr>
        <w:t>2.18. Конструктивные элементы фасадов – стены, крыши, окна, витрины, входы, балконы и лоджии.</w:t>
      </w:r>
    </w:p>
    <w:p w:rsidR="006062F9" w:rsidRPr="006062F9" w:rsidRDefault="006062F9" w:rsidP="006062F9">
      <w:pPr>
        <w:spacing w:after="0" w:line="240" w:lineRule="auto"/>
        <w:ind w:firstLine="567"/>
        <w:contextualSpacing/>
        <w:jc w:val="both"/>
        <w:rPr>
          <w:rFonts w:ascii="Arial" w:eastAsia="Calibri" w:hAnsi="Arial" w:cs="Arial"/>
          <w:b/>
          <w:sz w:val="24"/>
          <w:szCs w:val="24"/>
        </w:rPr>
      </w:pPr>
      <w:r w:rsidRPr="006062F9">
        <w:rPr>
          <w:rFonts w:ascii="Arial" w:eastAsia="Calibri" w:hAnsi="Arial" w:cs="Arial"/>
          <w:b/>
          <w:sz w:val="24"/>
          <w:szCs w:val="24"/>
        </w:rPr>
        <w:t>(п. 2.18. р. 2 введен решением от 21.04.2016 № 59)</w:t>
      </w:r>
    </w:p>
    <w:p w:rsidR="006062F9" w:rsidRPr="006062F9" w:rsidRDefault="006062F9" w:rsidP="006062F9">
      <w:pPr>
        <w:spacing w:after="0" w:line="240" w:lineRule="auto"/>
        <w:ind w:firstLine="567"/>
        <w:contextualSpacing/>
        <w:jc w:val="both"/>
        <w:rPr>
          <w:rFonts w:ascii="Arial" w:eastAsia="Calibri" w:hAnsi="Arial" w:cs="Arial"/>
          <w:sz w:val="24"/>
          <w:szCs w:val="24"/>
        </w:rPr>
      </w:pPr>
      <w:r w:rsidRPr="006062F9">
        <w:rPr>
          <w:rFonts w:ascii="Arial" w:eastAsia="Calibri" w:hAnsi="Arial" w:cs="Arial"/>
          <w:sz w:val="24"/>
          <w:szCs w:val="24"/>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6062F9" w:rsidRPr="006062F9" w:rsidRDefault="006062F9" w:rsidP="006062F9">
      <w:pPr>
        <w:spacing w:after="0" w:line="240" w:lineRule="auto"/>
        <w:ind w:firstLine="567"/>
        <w:contextualSpacing/>
        <w:jc w:val="both"/>
        <w:rPr>
          <w:rFonts w:ascii="Arial" w:eastAsia="Calibri" w:hAnsi="Arial" w:cs="Arial"/>
          <w:b/>
          <w:sz w:val="24"/>
          <w:szCs w:val="24"/>
        </w:rPr>
      </w:pPr>
      <w:r w:rsidRPr="006062F9">
        <w:rPr>
          <w:rFonts w:ascii="Arial" w:eastAsia="Calibri" w:hAnsi="Arial" w:cs="Arial"/>
          <w:b/>
          <w:sz w:val="24"/>
          <w:szCs w:val="24"/>
        </w:rPr>
        <w:t>(п. 2.19. р. 2 введен решением от 21.04.2016 № 59)</w:t>
      </w:r>
    </w:p>
    <w:p w:rsidR="006062F9" w:rsidRPr="006062F9" w:rsidRDefault="006062F9" w:rsidP="006062F9">
      <w:pPr>
        <w:spacing w:after="0" w:line="240" w:lineRule="auto"/>
        <w:ind w:firstLine="567"/>
        <w:contextualSpacing/>
        <w:jc w:val="both"/>
        <w:rPr>
          <w:rFonts w:ascii="Arial" w:eastAsia="Calibri" w:hAnsi="Arial" w:cs="Arial"/>
          <w:sz w:val="24"/>
          <w:szCs w:val="24"/>
        </w:rPr>
      </w:pPr>
      <w:r w:rsidRPr="006062F9">
        <w:rPr>
          <w:rFonts w:ascii="Arial" w:eastAsia="Calibri" w:hAnsi="Arial" w:cs="Arial"/>
          <w:sz w:val="24"/>
          <w:szCs w:val="24"/>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6062F9" w:rsidRPr="006062F9" w:rsidRDefault="006062F9" w:rsidP="006062F9">
      <w:pPr>
        <w:spacing w:after="0" w:line="240" w:lineRule="auto"/>
        <w:ind w:firstLine="567"/>
        <w:contextualSpacing/>
        <w:jc w:val="both"/>
        <w:rPr>
          <w:rFonts w:ascii="Arial" w:eastAsia="Calibri" w:hAnsi="Arial" w:cs="Arial"/>
          <w:b/>
          <w:sz w:val="24"/>
          <w:szCs w:val="24"/>
        </w:rPr>
      </w:pPr>
      <w:r w:rsidRPr="006062F9">
        <w:rPr>
          <w:rFonts w:ascii="Arial" w:eastAsia="Calibri" w:hAnsi="Arial" w:cs="Arial"/>
          <w:b/>
          <w:sz w:val="24"/>
          <w:szCs w:val="24"/>
        </w:rPr>
        <w:t>(п. 2.20. р. 2 введен решением от 21.04.2016 № 59)</w:t>
      </w:r>
    </w:p>
    <w:p w:rsidR="006062F9" w:rsidRPr="006062F9" w:rsidRDefault="006062F9" w:rsidP="006062F9">
      <w:pPr>
        <w:spacing w:after="0" w:line="240" w:lineRule="auto"/>
        <w:ind w:firstLine="567"/>
        <w:contextualSpacing/>
        <w:jc w:val="both"/>
        <w:rPr>
          <w:rFonts w:ascii="Arial" w:eastAsia="Calibri" w:hAnsi="Arial" w:cs="Arial"/>
          <w:sz w:val="24"/>
          <w:szCs w:val="24"/>
        </w:rPr>
      </w:pPr>
      <w:r w:rsidRPr="006062F9">
        <w:rPr>
          <w:rFonts w:ascii="Arial" w:eastAsia="Calibri" w:hAnsi="Arial" w:cs="Arial"/>
          <w:sz w:val="24"/>
          <w:szCs w:val="24"/>
        </w:rPr>
        <w:t xml:space="preserve">2.21. Рекламные конструкции на фасадах – дополнительные элементы и устройства фасадов зданий (сооружений), размещаемые на фасадах, в том числе </w:t>
      </w:r>
      <w:r w:rsidRPr="006062F9">
        <w:rPr>
          <w:rFonts w:ascii="Arial" w:eastAsia="Calibri" w:hAnsi="Arial" w:cs="Arial"/>
          <w:sz w:val="24"/>
          <w:szCs w:val="24"/>
        </w:rPr>
        <w:lastRenderedPageBreak/>
        <w:t>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6062F9" w:rsidRPr="006062F9" w:rsidRDefault="006062F9" w:rsidP="006062F9">
      <w:pPr>
        <w:spacing w:after="0" w:line="240" w:lineRule="auto"/>
        <w:ind w:firstLine="567"/>
        <w:contextualSpacing/>
        <w:jc w:val="both"/>
        <w:rPr>
          <w:rFonts w:ascii="Arial" w:eastAsia="Calibri" w:hAnsi="Arial" w:cs="Arial"/>
          <w:b/>
          <w:sz w:val="24"/>
          <w:szCs w:val="24"/>
        </w:rPr>
      </w:pPr>
      <w:r w:rsidRPr="006062F9">
        <w:rPr>
          <w:rFonts w:ascii="Arial" w:eastAsia="Calibri" w:hAnsi="Arial" w:cs="Arial"/>
          <w:b/>
          <w:sz w:val="24"/>
          <w:szCs w:val="24"/>
        </w:rPr>
        <w:t>(п. 2.21. р. 2 введен решением от 21.04.2016 № 59)</w:t>
      </w:r>
    </w:p>
    <w:p w:rsidR="006062F9" w:rsidRPr="006062F9" w:rsidRDefault="006062F9" w:rsidP="006062F9">
      <w:pPr>
        <w:spacing w:after="0" w:line="240" w:lineRule="auto"/>
        <w:ind w:firstLine="567"/>
        <w:contextualSpacing/>
        <w:jc w:val="both"/>
        <w:rPr>
          <w:rFonts w:ascii="Arial" w:eastAsia="Calibri" w:hAnsi="Arial" w:cs="Arial"/>
          <w:sz w:val="24"/>
          <w:szCs w:val="24"/>
        </w:rPr>
      </w:pPr>
      <w:r w:rsidRPr="006062F9">
        <w:rPr>
          <w:rFonts w:ascii="Arial" w:eastAsia="Calibri" w:hAnsi="Arial" w:cs="Arial"/>
          <w:sz w:val="24"/>
          <w:szCs w:val="24"/>
        </w:rPr>
        <w:t xml:space="preserve">2.22. Изменение фасада здания (сооружения): </w:t>
      </w:r>
    </w:p>
    <w:p w:rsidR="006062F9" w:rsidRPr="006062F9" w:rsidRDefault="006062F9" w:rsidP="006062F9">
      <w:pPr>
        <w:numPr>
          <w:ilvl w:val="0"/>
          <w:numId w:val="2"/>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реконструкция фасада, связанная с изменением характера использования помещений;</w:t>
      </w:r>
    </w:p>
    <w:p w:rsidR="006062F9" w:rsidRPr="006062F9" w:rsidRDefault="006062F9" w:rsidP="006062F9">
      <w:pPr>
        <w:numPr>
          <w:ilvl w:val="0"/>
          <w:numId w:val="2"/>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изменение цветового решения фасада, его частей;</w:t>
      </w:r>
    </w:p>
    <w:p w:rsidR="006062F9" w:rsidRPr="006062F9" w:rsidRDefault="006062F9" w:rsidP="006062F9">
      <w:pPr>
        <w:numPr>
          <w:ilvl w:val="0"/>
          <w:numId w:val="2"/>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изменение конструкции крыши, материала и цвета кровли, элементов безопасности крыши, элементов организованного наружного водостока;</w:t>
      </w:r>
    </w:p>
    <w:p w:rsidR="006062F9" w:rsidRPr="006062F9" w:rsidRDefault="006062F9" w:rsidP="006062F9">
      <w:pPr>
        <w:numPr>
          <w:ilvl w:val="0"/>
          <w:numId w:val="2"/>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замена облицовочного материала;</w:t>
      </w:r>
    </w:p>
    <w:p w:rsidR="006062F9" w:rsidRPr="006062F9" w:rsidRDefault="006062F9" w:rsidP="006062F9">
      <w:pPr>
        <w:numPr>
          <w:ilvl w:val="0"/>
          <w:numId w:val="2"/>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6062F9" w:rsidRPr="006062F9" w:rsidRDefault="006062F9" w:rsidP="006062F9">
      <w:pPr>
        <w:numPr>
          <w:ilvl w:val="0"/>
          <w:numId w:val="2"/>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принципиальные изменения приемов архитектурно-художественного освещения и праздничной подсветки фасадов (при их наличии);</w:t>
      </w:r>
    </w:p>
    <w:p w:rsidR="006062F9" w:rsidRPr="006062F9" w:rsidRDefault="006062F9" w:rsidP="006062F9">
      <w:pPr>
        <w:numPr>
          <w:ilvl w:val="0"/>
          <w:numId w:val="2"/>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6062F9" w:rsidRPr="006062F9" w:rsidRDefault="006062F9" w:rsidP="006062F9">
      <w:pPr>
        <w:spacing w:after="0" w:line="240" w:lineRule="auto"/>
        <w:ind w:firstLine="567"/>
        <w:contextualSpacing/>
        <w:jc w:val="both"/>
        <w:rPr>
          <w:rFonts w:ascii="Arial" w:eastAsia="Calibri" w:hAnsi="Arial" w:cs="Arial"/>
          <w:b/>
          <w:sz w:val="24"/>
          <w:szCs w:val="24"/>
        </w:rPr>
      </w:pPr>
      <w:r w:rsidRPr="006062F9">
        <w:rPr>
          <w:rFonts w:ascii="Arial" w:eastAsia="Calibri" w:hAnsi="Arial" w:cs="Arial"/>
          <w:b/>
          <w:sz w:val="24"/>
          <w:szCs w:val="24"/>
        </w:rPr>
        <w:t>(п. 2.22. р. 2 введен решением от 21.04.2016 № 59)</w:t>
      </w:r>
    </w:p>
    <w:p w:rsidR="006062F9" w:rsidRPr="006062F9" w:rsidRDefault="006062F9" w:rsidP="006062F9">
      <w:pPr>
        <w:spacing w:after="0" w:line="240" w:lineRule="auto"/>
        <w:ind w:firstLine="567"/>
        <w:contextualSpacing/>
        <w:jc w:val="both"/>
        <w:rPr>
          <w:rFonts w:ascii="Arial" w:eastAsia="Calibri" w:hAnsi="Arial" w:cs="Arial"/>
          <w:sz w:val="24"/>
          <w:szCs w:val="24"/>
        </w:rPr>
      </w:pPr>
      <w:r w:rsidRPr="006062F9">
        <w:rPr>
          <w:rFonts w:ascii="Arial" w:eastAsia="Calibri" w:hAnsi="Arial" w:cs="Arial"/>
          <w:sz w:val="24"/>
          <w:szCs w:val="24"/>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6062F9" w:rsidRPr="006062F9" w:rsidRDefault="006062F9" w:rsidP="006062F9">
      <w:pPr>
        <w:spacing w:after="0" w:line="240" w:lineRule="auto"/>
        <w:ind w:firstLine="567"/>
        <w:contextualSpacing/>
        <w:jc w:val="both"/>
        <w:rPr>
          <w:rFonts w:ascii="Arial" w:eastAsia="Calibri" w:hAnsi="Arial" w:cs="Arial"/>
          <w:b/>
          <w:sz w:val="24"/>
          <w:szCs w:val="24"/>
        </w:rPr>
      </w:pPr>
      <w:r w:rsidRPr="006062F9">
        <w:rPr>
          <w:rFonts w:ascii="Arial" w:eastAsia="Calibri" w:hAnsi="Arial" w:cs="Arial"/>
          <w:b/>
          <w:sz w:val="24"/>
          <w:szCs w:val="24"/>
        </w:rPr>
        <w:t>(п. 2.23. р. 2 введен решением от 21.04.2016 № 59)</w:t>
      </w:r>
    </w:p>
    <w:p w:rsidR="006062F9" w:rsidRPr="006062F9" w:rsidRDefault="006062F9" w:rsidP="006062F9">
      <w:pPr>
        <w:adjustRightInd w:val="0"/>
        <w:spacing w:after="0" w:line="240" w:lineRule="auto"/>
        <w:jc w:val="center"/>
        <w:outlineLvl w:val="1"/>
        <w:rPr>
          <w:rFonts w:ascii="Arial" w:eastAsia="Times New Roman" w:hAnsi="Arial" w:cs="Arial"/>
          <w:b/>
          <w:sz w:val="24"/>
          <w:szCs w:val="24"/>
          <w:lang w:eastAsia="ru-RU"/>
        </w:rPr>
      </w:pPr>
      <w:r w:rsidRPr="006062F9">
        <w:rPr>
          <w:rFonts w:ascii="Arial" w:eastAsia="Times New Roman" w:hAnsi="Arial" w:cs="Arial"/>
          <w:b/>
          <w:sz w:val="24"/>
          <w:szCs w:val="24"/>
          <w:lang w:eastAsia="ru-RU"/>
        </w:rPr>
        <w:t>3. Организация уборки территорий</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Организацию уборки осуществляют:</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3.2.2. На территориях, где ведется строительство или другие работы, и прилегающих к ним территориях на все время строительства, проведения работ - </w:t>
      </w:r>
      <w:r w:rsidRPr="006062F9">
        <w:rPr>
          <w:rFonts w:ascii="Arial" w:eastAsia="Times New Roman" w:hAnsi="Arial" w:cs="Arial"/>
          <w:sz w:val="24"/>
          <w:szCs w:val="24"/>
          <w:lang w:eastAsia="ru-RU"/>
        </w:rPr>
        <w:lastRenderedPageBreak/>
        <w:t>организация, ведущая строительство, либо собственник согласно условиям заключенных договоров.</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3.2.7. На территориях автостоянок - их собственники или арендаторы.</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3.5. Собственники нежилых помещений,расположенных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3.6.1. Окос газонов, сгребание листвы и уборку скошенной травы и листвы. </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Урны устанавливаются: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Расстояние между урнами должно быть не более 50 м на оживленных магистральных улицах (территориях) и не более 100 м - на малолюдных.</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3.9. Запрещается: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3.9.1. Производить засыпку недействующих шахтных колодцев бытовым мусором и использовать их как ямы складирования бытовых отходов.</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6062F9" w:rsidRPr="006062F9" w:rsidRDefault="006062F9" w:rsidP="006062F9">
      <w:pPr>
        <w:adjustRightInd w:val="0"/>
        <w:spacing w:after="0" w:line="240" w:lineRule="auto"/>
        <w:jc w:val="center"/>
        <w:outlineLvl w:val="1"/>
        <w:rPr>
          <w:rFonts w:ascii="Arial" w:eastAsia="Times New Roman" w:hAnsi="Arial" w:cs="Arial"/>
          <w:b/>
          <w:sz w:val="24"/>
          <w:szCs w:val="24"/>
          <w:lang w:eastAsia="ru-RU"/>
        </w:rPr>
      </w:pPr>
      <w:r w:rsidRPr="006062F9">
        <w:rPr>
          <w:rFonts w:ascii="Arial" w:eastAsia="Times New Roman" w:hAnsi="Arial" w:cs="Arial"/>
          <w:b/>
          <w:sz w:val="24"/>
          <w:szCs w:val="24"/>
          <w:lang w:eastAsia="ru-RU"/>
        </w:rPr>
        <w:t>4. Сбор и вывоз твердых и жидких отходов</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4.2. Юридические, должностные и физические лица (в том числе индивидуальные предприниматели) обязаны:</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4.2.1. Обеспечить сбор отходов в контейнеры (сборники ТБО) на специально оборудованных площадках.</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4.2.3. Иметь надежную гидроизоляцию выгребных ям, исключающую загрязнение окружающей среды жидкими отходами.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4.2.4. Содержать в исправном состоянии несменяемые контейнеры и другие сборники для жидких и твердых бытовых отходов.</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4.2.5. Обеспечить свободный проезд к контейнерам, установленным на специально оборудованных площадках.</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4.3. Для сбора ТБО должны применяться контейнеры в технически исправном состоянии.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w:t>
      </w:r>
      <w:r w:rsidRPr="006062F9">
        <w:rPr>
          <w:rFonts w:ascii="Arial" w:eastAsia="Times New Roman" w:hAnsi="Arial" w:cs="Arial"/>
          <w:sz w:val="24"/>
          <w:szCs w:val="24"/>
          <w:lang w:eastAsia="ru-RU"/>
        </w:rPr>
        <w:lastRenderedPageBreak/>
        <w:t xml:space="preserve">контейнерные площадки устанавливаются на расстоянии не менее 8-10 м от жилого дома. </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4.6. Ответственность:</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4.6.2. За техническое и санитарное состояние контейнерных площадок, выгребных ям, чистоту и порядок вокруг них несут их владельцы.</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4.9. Вывоз шлака с дворовых территорий, где имеются котельные, работающие на твердом топливе, производится владельцами котельных.</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4.11. Запрещается: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4.11.3. Выливать жидкие отходы во дворах и на улицах. </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Допускается использование ливневой канализации для слива жидких отходов, образовавшихся после уборки помещений.</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6062F9" w:rsidRPr="006062F9" w:rsidRDefault="006062F9" w:rsidP="006062F9">
      <w:pPr>
        <w:adjustRightInd w:val="0"/>
        <w:spacing w:after="0" w:line="240" w:lineRule="auto"/>
        <w:jc w:val="center"/>
        <w:outlineLvl w:val="1"/>
        <w:rPr>
          <w:rFonts w:ascii="Arial" w:eastAsia="Times New Roman" w:hAnsi="Arial" w:cs="Arial"/>
          <w:b/>
          <w:sz w:val="24"/>
          <w:szCs w:val="24"/>
          <w:lang w:eastAsia="ru-RU"/>
        </w:rPr>
      </w:pPr>
      <w:r w:rsidRPr="006062F9">
        <w:rPr>
          <w:rFonts w:ascii="Arial" w:eastAsia="Times New Roman" w:hAnsi="Arial" w:cs="Arial"/>
          <w:b/>
          <w:sz w:val="24"/>
          <w:szCs w:val="24"/>
          <w:lang w:eastAsia="ru-RU"/>
        </w:rPr>
        <w:t>5. Порядок содержания зеленых насаждений</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Учет, содержание, клеймение, снос, обрезка, пересадка деревьев и кустарников производится специализированной организацией.</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Администрация Первомайского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Самовольная вырубка деревьев и кустарников запрещается.</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Снос зеленых насаждений общего пользования осуществляется на основании разрешительной документации, выдаваемой администрацией Первомайского сельского  поселения. </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Первомайского сельского поселения, производится только на основании разрешительной документации, выдаваемой администрацией  Первомайского сельского поселения</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Если зеленые насаждения подлежат пересадке, место пересадки зеленых насаждений определяется администрацией  Первомайского сельского поселения. </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Контроль за законностью сноса зеленых насаждений осуществляется администрацией Первомайского сельского поселения</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На территориях зеленых насаждений сельского (городского) поселения запрещается:</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ходить и лежать на газонах и в молодых лесных посадках;</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ломать деревья, кустарники, сучья и ветви;</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разбивать палатки и разводить костры;</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засорять газоны, цветники, дорожки и водоемы;</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портить скульптуры, скамейки, ограды;</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парковать автотранспортные средства на газонах;</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пасти скот;</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производить строительные и ремонтные работы без ограждений насаждений щитами, гарантирующими защиту их от повреждений;</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обнажать корни деревьев на расстоянии ближе 1,5 м от ствола и засыпать шейки деревьев землей или строительным мусором;</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добывать растительную землю, песок и производить другие раскопки;</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выгуливать и отпускать с поводка собак в парках, лесопарках, скверах и на иных территориях зеленых насаждений;</w:t>
      </w:r>
    </w:p>
    <w:p w:rsidR="006062F9" w:rsidRPr="006062F9" w:rsidRDefault="006062F9" w:rsidP="006062F9">
      <w:pPr>
        <w:numPr>
          <w:ilvl w:val="0"/>
          <w:numId w:val="4"/>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сжигать листву и мусор на территории общего пользования муниципального образования.</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Ответственность за сохранность зеленых насаждений на территории  Первомайского сельского поселения возлагается:</w:t>
      </w:r>
    </w:p>
    <w:p w:rsidR="006062F9" w:rsidRPr="006062F9" w:rsidRDefault="006062F9" w:rsidP="006062F9">
      <w:pPr>
        <w:numPr>
          <w:ilvl w:val="2"/>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(городского) поселения.</w:t>
      </w:r>
    </w:p>
    <w:p w:rsidR="006062F9" w:rsidRPr="006062F9" w:rsidRDefault="006062F9" w:rsidP="006062F9">
      <w:pPr>
        <w:numPr>
          <w:ilvl w:val="2"/>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(городского) поселения.</w:t>
      </w:r>
    </w:p>
    <w:p w:rsidR="006062F9" w:rsidRPr="006062F9" w:rsidRDefault="006062F9" w:rsidP="006062F9">
      <w:pPr>
        <w:numPr>
          <w:ilvl w:val="2"/>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6062F9" w:rsidRPr="006062F9" w:rsidRDefault="006062F9" w:rsidP="006062F9">
      <w:pPr>
        <w:numPr>
          <w:ilvl w:val="2"/>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На территориях, отведенных под застройку со дня начала работ, - на руководителей строительных организаций и лиц, которым отведены участки.</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062F9" w:rsidRPr="006062F9" w:rsidRDefault="006062F9" w:rsidP="006062F9">
      <w:pPr>
        <w:numPr>
          <w:ilvl w:val="1"/>
          <w:numId w:val="3"/>
        </w:numPr>
        <w:adjustRightInd w:val="0"/>
        <w:spacing w:after="0" w:line="240" w:lineRule="auto"/>
        <w:ind w:left="0"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062F9" w:rsidRPr="006062F9" w:rsidRDefault="006062F9" w:rsidP="006062F9">
      <w:pPr>
        <w:numPr>
          <w:ilvl w:val="0"/>
          <w:numId w:val="3"/>
        </w:numPr>
        <w:adjustRightInd w:val="0"/>
        <w:spacing w:after="0" w:line="240" w:lineRule="auto"/>
        <w:ind w:left="0" w:firstLine="0"/>
        <w:jc w:val="center"/>
        <w:outlineLvl w:val="1"/>
        <w:rPr>
          <w:rFonts w:ascii="Arial" w:eastAsia="Times New Roman" w:hAnsi="Arial" w:cs="Arial"/>
          <w:b/>
          <w:sz w:val="24"/>
          <w:szCs w:val="24"/>
          <w:lang w:eastAsia="ru-RU"/>
        </w:rPr>
      </w:pPr>
      <w:r w:rsidRPr="006062F9">
        <w:rPr>
          <w:rFonts w:ascii="Arial" w:eastAsia="Times New Roman" w:hAnsi="Arial" w:cs="Arial"/>
          <w:b/>
          <w:sz w:val="24"/>
          <w:szCs w:val="24"/>
          <w:lang w:eastAsia="ru-RU"/>
        </w:rPr>
        <w:t>Установка и содержание малых архитектурных форм</w:t>
      </w:r>
    </w:p>
    <w:p w:rsidR="006062F9" w:rsidRPr="006062F9" w:rsidRDefault="006062F9" w:rsidP="006062F9">
      <w:pPr>
        <w:adjustRightInd w:val="0"/>
        <w:spacing w:after="0" w:line="240" w:lineRule="auto"/>
        <w:jc w:val="center"/>
        <w:outlineLvl w:val="1"/>
        <w:rPr>
          <w:rFonts w:ascii="Arial" w:eastAsia="Times New Roman" w:hAnsi="Arial" w:cs="Arial"/>
          <w:b/>
          <w:sz w:val="24"/>
          <w:szCs w:val="24"/>
          <w:lang w:eastAsia="ru-RU"/>
        </w:rPr>
      </w:pPr>
      <w:r w:rsidRPr="006062F9">
        <w:rPr>
          <w:rFonts w:ascii="Arial" w:eastAsia="Times New Roman" w:hAnsi="Arial" w:cs="Arial"/>
          <w:b/>
          <w:sz w:val="24"/>
          <w:szCs w:val="24"/>
          <w:lang w:eastAsia="ru-RU"/>
        </w:rPr>
        <w:t>и объектов мелкорозничной (торговой) сети</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6.1. Установка и эксплуатация объектов мелкорозничной торговли на территории Первомайского сельского поселения производятся в соответствии со схемой размещения нестационарных торговых объектов на территории Первомайского сельского поселения, утвержденной  администрацией Первомайского сельского поселения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6.2. Владельцы малых архитектурных форм и объектов мелкорозничной (торговой) сети обязаны:</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6.2.1. Содержать малые архитектурные формы, производить их ремонт и окраску.</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6.3. Запрещается: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6.3.2. Размещать объекты мелкорозничной (торговой) сети на транзитной части тротуаров и пешеходных путей. </w:t>
      </w:r>
    </w:p>
    <w:p w:rsidR="006062F9" w:rsidRPr="006062F9" w:rsidRDefault="006062F9" w:rsidP="006062F9">
      <w:pPr>
        <w:adjustRightInd w:val="0"/>
        <w:spacing w:after="0" w:line="240" w:lineRule="auto"/>
        <w:jc w:val="center"/>
        <w:outlineLvl w:val="1"/>
        <w:rPr>
          <w:rFonts w:ascii="Arial" w:eastAsia="Times New Roman" w:hAnsi="Arial" w:cs="Arial"/>
          <w:b/>
          <w:sz w:val="24"/>
          <w:szCs w:val="24"/>
          <w:lang w:eastAsia="ru-RU"/>
        </w:rPr>
      </w:pPr>
      <w:r w:rsidRPr="006062F9">
        <w:rPr>
          <w:rFonts w:ascii="Arial" w:eastAsia="Times New Roman" w:hAnsi="Arial" w:cs="Arial"/>
          <w:b/>
          <w:sz w:val="24"/>
          <w:szCs w:val="24"/>
          <w:lang w:eastAsia="ru-RU"/>
        </w:rPr>
        <w:t>7. Размещение и эксплуатация объектов наружной рекламы и информации</w:t>
      </w:r>
    </w:p>
    <w:p w:rsidR="006062F9" w:rsidRPr="006062F9" w:rsidRDefault="006062F9" w:rsidP="006062F9">
      <w:pPr>
        <w:adjustRightInd w:val="0"/>
        <w:spacing w:after="0" w:line="240" w:lineRule="auto"/>
        <w:ind w:firstLine="567"/>
        <w:jc w:val="both"/>
        <w:outlineLvl w:val="2"/>
        <w:rPr>
          <w:rFonts w:ascii="Arial" w:eastAsia="Times New Roman" w:hAnsi="Arial" w:cs="Arial"/>
          <w:sz w:val="24"/>
          <w:szCs w:val="24"/>
          <w:lang w:eastAsia="ru-RU"/>
        </w:rPr>
      </w:pPr>
      <w:r w:rsidRPr="006062F9">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7.4. Витрины должны быть оборудованы специальными осветительными приборами.</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7.5. Расклейка газет, афиш, плакатов, различного рода объявлений и реклам разрешается только на специально установленных стендах.</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w:t>
      </w:r>
      <w:r w:rsidRPr="006062F9">
        <w:rPr>
          <w:rFonts w:ascii="Arial" w:eastAsia="Times New Roman" w:hAnsi="Arial" w:cs="Arial"/>
          <w:sz w:val="24"/>
          <w:szCs w:val="24"/>
          <w:lang w:eastAsia="ru-RU"/>
        </w:rPr>
        <w:lastRenderedPageBreak/>
        <w:t>Лицо, расклеившее газеты, афиши, плакаты, различного рода объявления в неустановленных местах обязано обеспечить их удаление.</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6062F9" w:rsidRPr="006062F9" w:rsidRDefault="006062F9" w:rsidP="006062F9">
      <w:pPr>
        <w:spacing w:after="0" w:line="240" w:lineRule="auto"/>
        <w:jc w:val="center"/>
        <w:rPr>
          <w:rFonts w:ascii="Arial" w:eastAsia="Times New Roman" w:hAnsi="Arial" w:cs="Arial"/>
          <w:b/>
          <w:color w:val="000000"/>
          <w:sz w:val="24"/>
          <w:szCs w:val="24"/>
          <w:shd w:val="clear" w:color="auto" w:fill="FFFFFF"/>
          <w:lang w:eastAsia="ru-RU"/>
        </w:rPr>
      </w:pPr>
      <w:r w:rsidRPr="006062F9">
        <w:rPr>
          <w:rFonts w:ascii="Arial" w:eastAsia="Times New Roman" w:hAnsi="Arial" w:cs="Arial"/>
          <w:b/>
          <w:color w:val="000000"/>
          <w:sz w:val="24"/>
          <w:szCs w:val="24"/>
          <w:shd w:val="clear" w:color="auto" w:fill="FFFFFF"/>
          <w:lang w:eastAsia="ru-RU"/>
        </w:rPr>
        <w:t>8. Ремонт и содержание зданий и сооружений</w:t>
      </w:r>
    </w:p>
    <w:p w:rsidR="006062F9" w:rsidRPr="006062F9" w:rsidRDefault="006062F9" w:rsidP="006062F9">
      <w:pPr>
        <w:spacing w:after="0" w:line="240" w:lineRule="auto"/>
        <w:ind w:firstLine="567"/>
        <w:jc w:val="both"/>
        <w:rPr>
          <w:rFonts w:ascii="Arial" w:eastAsia="Times New Roman" w:hAnsi="Arial" w:cs="Arial"/>
          <w:color w:val="000000"/>
          <w:sz w:val="24"/>
          <w:szCs w:val="24"/>
          <w:shd w:val="clear" w:color="auto" w:fill="FFFFFF"/>
          <w:lang w:eastAsia="ru-RU"/>
        </w:rPr>
      </w:pPr>
      <w:r w:rsidRPr="006062F9">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062F9" w:rsidRPr="006062F9" w:rsidRDefault="006062F9" w:rsidP="006062F9">
      <w:pPr>
        <w:spacing w:after="0" w:line="240" w:lineRule="auto"/>
        <w:ind w:firstLine="567"/>
        <w:jc w:val="both"/>
        <w:rPr>
          <w:rFonts w:ascii="Arial" w:eastAsia="Times New Roman" w:hAnsi="Arial" w:cs="Arial"/>
          <w:color w:val="000000"/>
          <w:sz w:val="24"/>
          <w:szCs w:val="24"/>
          <w:shd w:val="clear" w:color="auto" w:fill="FFFFFF"/>
          <w:lang w:eastAsia="ru-RU"/>
        </w:rPr>
      </w:pPr>
      <w:r w:rsidRPr="006062F9">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6062F9" w:rsidRPr="006062F9" w:rsidRDefault="006062F9" w:rsidP="006062F9">
      <w:pPr>
        <w:spacing w:after="0" w:line="240" w:lineRule="auto"/>
        <w:ind w:firstLine="567"/>
        <w:jc w:val="both"/>
        <w:rPr>
          <w:rFonts w:ascii="Arial" w:eastAsia="Calibri" w:hAnsi="Arial" w:cs="Arial"/>
          <w:sz w:val="24"/>
          <w:szCs w:val="24"/>
        </w:rPr>
      </w:pPr>
      <w:r w:rsidRPr="006062F9">
        <w:rPr>
          <w:rFonts w:ascii="Arial" w:eastAsia="Times New Roman" w:hAnsi="Arial" w:cs="Arial"/>
          <w:color w:val="000000"/>
          <w:sz w:val="24"/>
          <w:szCs w:val="24"/>
          <w:shd w:val="clear" w:color="auto" w:fill="FFFFFF"/>
          <w:lang w:eastAsia="ru-RU"/>
        </w:rPr>
        <w:t xml:space="preserve">8.3. </w:t>
      </w:r>
      <w:r w:rsidRPr="006062F9">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8.10. Содержание фасадов зданий, сооружений включает:</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обеспечение наличия и содержания в исправном состоянии водостоков, водосточных труб и сливов;</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очистку от снега и льда крыш и козырьков, удаление наледи, снега и сосулек с карнизов, балконов и лоджий;</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герметизацию, заделку и расшивку швов, трещин и выбоин;</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поддержание в исправном состоянии размещенного на фасаде электроосвещения;</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очистку от надписей, рисунков, объявлений, плакатов и иной информационно-печатной продукции, а также нанесенных граффити.</w:t>
      </w:r>
    </w:p>
    <w:p w:rsidR="006062F9" w:rsidRPr="006062F9" w:rsidRDefault="006062F9" w:rsidP="006062F9">
      <w:pPr>
        <w:autoSpaceDE w:val="0"/>
        <w:autoSpaceDN w:val="0"/>
        <w:adjustRightInd w:val="0"/>
        <w:spacing w:after="0" w:line="240" w:lineRule="auto"/>
        <w:ind w:firstLine="567"/>
        <w:jc w:val="both"/>
        <w:rPr>
          <w:rFonts w:ascii="Arial" w:eastAsia="Calibri" w:hAnsi="Arial" w:cs="Arial"/>
          <w:sz w:val="24"/>
          <w:szCs w:val="24"/>
        </w:rPr>
      </w:pPr>
      <w:r w:rsidRPr="006062F9">
        <w:rPr>
          <w:rFonts w:ascii="Arial" w:eastAsia="Calibri" w:hAnsi="Arial" w:cs="Arial"/>
          <w:sz w:val="24"/>
          <w:szCs w:val="24"/>
        </w:rPr>
        <w:t>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изменение внешнего вида фасада зданий и сооружений в нарушение требований, установленных настоящим разделом;</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уничтожение, порча, искажение конструктивных элементов и архитектурных деталей фасадов зданий и сооружений;</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 xml:space="preserve">размещение на фасаде здания (сооружения) информационных конструкций, за исключением информационных конструкций, размещение которых обязательно </w:t>
      </w:r>
      <w:r w:rsidRPr="006062F9">
        <w:rPr>
          <w:rFonts w:ascii="Arial" w:eastAsia="Calibri" w:hAnsi="Arial" w:cs="Arial"/>
          <w:sz w:val="24"/>
          <w:szCs w:val="24"/>
        </w:rPr>
        <w:lastRenderedPageBreak/>
        <w:t>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самовольное произведение надписей на фасадах зданий (сооружений);</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использование профнастила, сайдинга</w:t>
      </w:r>
      <w:r w:rsidRPr="006062F9">
        <w:rPr>
          <w:rFonts w:ascii="Arial" w:eastAsia="Calibri" w:hAnsi="Arial" w:cs="Arial"/>
          <w:i/>
          <w:sz w:val="24"/>
          <w:szCs w:val="24"/>
        </w:rPr>
        <w:t>,</w:t>
      </w:r>
      <w:r w:rsidRPr="006062F9">
        <w:rPr>
          <w:rFonts w:ascii="Arial" w:eastAsia="Calibri" w:hAnsi="Arial" w:cs="Arial"/>
          <w:sz w:val="24"/>
          <w:szCs w:val="24"/>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6062F9" w:rsidRPr="006062F9" w:rsidRDefault="006062F9" w:rsidP="006062F9">
      <w:pPr>
        <w:numPr>
          <w:ilvl w:val="0"/>
          <w:numId w:val="5"/>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устройство опорных элементов (колонн, стоек), препятствующих движению пешеходов;</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прокладка сетей инженерно-технического обеспечения открытым способом по фасаду здания, выходящему на улицу.</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6062F9" w:rsidRPr="006062F9" w:rsidRDefault="006062F9" w:rsidP="006062F9">
      <w:pPr>
        <w:numPr>
          <w:ilvl w:val="0"/>
          <w:numId w:val="7"/>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 xml:space="preserve">иметь на жилом доме </w:t>
      </w:r>
      <w:r w:rsidRPr="006062F9">
        <w:rPr>
          <w:rFonts w:ascii="Arial" w:eastAsia="Calibri" w:hAnsi="Arial" w:cs="Arial"/>
          <w:color w:val="2D2D2D"/>
          <w:spacing w:val="2"/>
          <w:sz w:val="24"/>
          <w:szCs w:val="24"/>
          <w:shd w:val="clear" w:color="auto" w:fill="FFFFFF"/>
        </w:rPr>
        <w:t>указатель наименования улицы, проспекта, площади - уличный указатель</w:t>
      </w:r>
      <w:r w:rsidRPr="006062F9">
        <w:rPr>
          <w:rFonts w:ascii="Arial" w:eastAsia="Calibri" w:hAnsi="Arial" w:cs="Arial"/>
          <w:sz w:val="24"/>
          <w:szCs w:val="24"/>
        </w:rPr>
        <w:t xml:space="preserve"> и </w:t>
      </w:r>
      <w:r w:rsidRPr="006062F9">
        <w:rPr>
          <w:rFonts w:ascii="Arial" w:eastAsia="Calibri" w:hAnsi="Arial" w:cs="Arial"/>
          <w:color w:val="2D2D2D"/>
          <w:spacing w:val="2"/>
          <w:sz w:val="24"/>
          <w:szCs w:val="24"/>
          <w:shd w:val="clear" w:color="auto" w:fill="FFFFFF"/>
        </w:rPr>
        <w:t xml:space="preserve">указатель номера дома и корпуса - номерной знак </w:t>
      </w:r>
      <w:r w:rsidRPr="006062F9">
        <w:rPr>
          <w:rFonts w:ascii="Arial" w:eastAsia="Calibri" w:hAnsi="Arial" w:cs="Arial"/>
          <w:sz w:val="24"/>
          <w:szCs w:val="24"/>
        </w:rPr>
        <w:t>номерной знак и поддерживать его в исправном состоянии;</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содержать в порядке территорию домовладения и обеспечивать надлежащее санитарное состояние;</w:t>
      </w:r>
    </w:p>
    <w:p w:rsidR="006062F9" w:rsidRPr="006062F9" w:rsidRDefault="006062F9" w:rsidP="006062F9">
      <w:pPr>
        <w:numPr>
          <w:ilvl w:val="0"/>
          <w:numId w:val="7"/>
        </w:numPr>
        <w:autoSpaceDE w:val="0"/>
        <w:autoSpaceDN w:val="0"/>
        <w:adjustRightInd w:val="0"/>
        <w:spacing w:after="0" w:line="240" w:lineRule="auto"/>
        <w:ind w:left="0" w:firstLine="567"/>
        <w:jc w:val="both"/>
        <w:rPr>
          <w:rFonts w:ascii="Arial" w:eastAsia="Calibri" w:hAnsi="Arial" w:cs="Arial"/>
          <w:sz w:val="24"/>
          <w:szCs w:val="24"/>
        </w:rPr>
      </w:pPr>
      <w:r w:rsidRPr="006062F9">
        <w:rPr>
          <w:rFonts w:ascii="Arial" w:eastAsia="Calibri" w:hAnsi="Arial" w:cs="Arial"/>
          <w:sz w:val="24"/>
          <w:szCs w:val="24"/>
        </w:rPr>
        <w:lastRenderedPageBreak/>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8.17. На территории индивидуальной жилой застройки не допускается:</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хранить разукомплектованное (неисправное) транспортное средство за территорией домовладения.</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6062F9" w:rsidRPr="006062F9" w:rsidRDefault="006062F9" w:rsidP="006062F9">
      <w:pPr>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8.20. Не допускается:</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установка ограждений из бытовых отходов и их элементов;</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проектирование глухих и железобетонных ограждений на территориях рекреационного, общественного назначения;</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использование деталей ограждений, способных вызвать порчу имущества граждан;</w:t>
      </w:r>
    </w:p>
    <w:p w:rsidR="006062F9" w:rsidRPr="006062F9" w:rsidRDefault="006062F9" w:rsidP="006062F9">
      <w:pPr>
        <w:numPr>
          <w:ilvl w:val="0"/>
          <w:numId w:val="6"/>
        </w:numPr>
        <w:spacing w:after="0" w:line="240" w:lineRule="auto"/>
        <w:ind w:left="0" w:firstLine="567"/>
        <w:contextualSpacing/>
        <w:jc w:val="both"/>
        <w:rPr>
          <w:rFonts w:ascii="Arial" w:eastAsia="Calibri" w:hAnsi="Arial" w:cs="Arial"/>
          <w:sz w:val="24"/>
          <w:szCs w:val="24"/>
        </w:rPr>
      </w:pPr>
      <w:r w:rsidRPr="006062F9">
        <w:rPr>
          <w:rFonts w:ascii="Arial" w:eastAsia="Calibri" w:hAnsi="Arial" w:cs="Arial"/>
          <w:sz w:val="24"/>
          <w:szCs w:val="24"/>
        </w:rPr>
        <w:t>окраска ограждений в чрезмерно активные тона (синий, красный, розовый, фиолетовый).</w:t>
      </w:r>
    </w:p>
    <w:p w:rsidR="006062F9" w:rsidRPr="006062F9" w:rsidRDefault="006062F9" w:rsidP="006062F9">
      <w:pPr>
        <w:spacing w:after="0" w:line="240" w:lineRule="auto"/>
        <w:ind w:left="567"/>
        <w:contextualSpacing/>
        <w:jc w:val="both"/>
        <w:rPr>
          <w:rFonts w:ascii="Arial" w:eastAsia="Calibri" w:hAnsi="Arial" w:cs="Arial"/>
          <w:b/>
          <w:sz w:val="24"/>
          <w:szCs w:val="24"/>
        </w:rPr>
      </w:pPr>
      <w:r w:rsidRPr="006062F9">
        <w:rPr>
          <w:rFonts w:ascii="Arial" w:eastAsia="Calibri" w:hAnsi="Arial" w:cs="Arial"/>
          <w:b/>
          <w:sz w:val="24"/>
          <w:szCs w:val="24"/>
        </w:rPr>
        <w:t>(р. 8 в ред. решения от 21.04.2016 № 59)</w:t>
      </w:r>
    </w:p>
    <w:p w:rsidR="006062F9" w:rsidRPr="006062F9" w:rsidRDefault="006062F9" w:rsidP="006062F9">
      <w:pPr>
        <w:adjustRightInd w:val="0"/>
        <w:spacing w:after="0" w:line="240" w:lineRule="auto"/>
        <w:jc w:val="center"/>
        <w:outlineLvl w:val="1"/>
        <w:rPr>
          <w:rFonts w:ascii="Arial" w:eastAsia="Times New Roman" w:hAnsi="Arial" w:cs="Arial"/>
          <w:b/>
          <w:sz w:val="24"/>
          <w:szCs w:val="24"/>
          <w:lang w:eastAsia="ru-RU"/>
        </w:rPr>
      </w:pPr>
      <w:r w:rsidRPr="006062F9">
        <w:rPr>
          <w:rFonts w:ascii="Arial" w:eastAsia="Times New Roman" w:hAnsi="Arial" w:cs="Arial"/>
          <w:b/>
          <w:sz w:val="24"/>
          <w:szCs w:val="24"/>
          <w:lang w:eastAsia="ru-RU"/>
        </w:rPr>
        <w:t>9. Освещение территории муниципального образования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9.2. В перечень работ специализированных организаций, занимающихся обеспечением уличного освещения, входит:</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 экономное использование электроэнергии и средств, выделяемых на содержание установок наружного освещения.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замена электроламп, протирка светильников, надзор за исправностью электросетей, оборудования и сооружений.</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работы, связанные с ликвидацией мелких повреждений электросетей, осветительной арматуры и оборудования.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размещать рекламные средства, дополнительные средства освещения и т.д.</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подключать дополнительные линии к электрическим сетям наружного освещения, розетки, любую электроаппаратуру и оборудование.</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производить земляные работы вблизи установок наружного освещения.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сажать деревья и кустарники на расстоянии менее 2 метров от крайнего провода линии наружного освещения.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6062F9" w:rsidRPr="006062F9" w:rsidRDefault="006062F9" w:rsidP="006062F9">
      <w:pPr>
        <w:adjustRightInd w:val="0"/>
        <w:spacing w:after="0" w:line="240" w:lineRule="auto"/>
        <w:jc w:val="center"/>
        <w:outlineLvl w:val="1"/>
        <w:rPr>
          <w:rFonts w:ascii="Arial" w:eastAsia="Times New Roman" w:hAnsi="Arial" w:cs="Arial"/>
          <w:b/>
          <w:sz w:val="24"/>
          <w:szCs w:val="24"/>
          <w:lang w:eastAsia="ru-RU"/>
        </w:rPr>
      </w:pPr>
      <w:r w:rsidRPr="006062F9">
        <w:rPr>
          <w:rFonts w:ascii="Arial" w:eastAsia="Times New Roman" w:hAnsi="Arial" w:cs="Arial"/>
          <w:b/>
          <w:sz w:val="24"/>
          <w:szCs w:val="24"/>
          <w:lang w:eastAsia="ru-RU"/>
        </w:rPr>
        <w:t>10. Порядок производства дорожных и других земляных работ</w:t>
      </w:r>
    </w:p>
    <w:p w:rsidR="006062F9" w:rsidRPr="006062F9" w:rsidRDefault="006062F9" w:rsidP="006062F9">
      <w:pPr>
        <w:adjustRightInd w:val="0"/>
        <w:spacing w:after="0" w:line="240" w:lineRule="auto"/>
        <w:jc w:val="center"/>
        <w:rPr>
          <w:rFonts w:ascii="Arial" w:eastAsia="Times New Roman" w:hAnsi="Arial" w:cs="Arial"/>
          <w:b/>
          <w:sz w:val="24"/>
          <w:szCs w:val="24"/>
          <w:lang w:eastAsia="ru-RU"/>
        </w:rPr>
      </w:pPr>
      <w:r w:rsidRPr="006062F9">
        <w:rPr>
          <w:rFonts w:ascii="Arial" w:eastAsia="Times New Roman" w:hAnsi="Arial" w:cs="Arial"/>
          <w:b/>
          <w:sz w:val="24"/>
          <w:szCs w:val="24"/>
          <w:lang w:eastAsia="ru-RU"/>
        </w:rPr>
        <w:t>по благоустройству территории поселения</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(городского) поселения и выдачи разрешения администрацией сельского (городского) поселения, за исключением лиц, получивших в установленном порядке разрешение на строительство.</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lastRenderedPageBreak/>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10.4. Организация, производящая работы, обязана до начала работ:</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оградить каждое место разрытия барьером стандартного типа, окрашенным в цвета ярких тонов, в соответствии с нормами;</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при ограниченной видимости в темное время суток обеспечить ограждения световыми сигналами красного цвета;</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обеспечить установку дорожных знаков и указателей стандартного типа;</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на участке, на котором разрешено разрытие всего проезда, должно быть обозначено направление объезда;</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6062F9" w:rsidRPr="006062F9" w:rsidRDefault="006062F9" w:rsidP="006062F9">
      <w:pPr>
        <w:adjustRightInd w:val="0"/>
        <w:spacing w:after="0" w:line="240" w:lineRule="auto"/>
        <w:ind w:firstLine="567"/>
        <w:jc w:val="both"/>
        <w:outlineLvl w:val="1"/>
        <w:rPr>
          <w:rFonts w:ascii="Arial" w:eastAsia="Times New Roman" w:hAnsi="Arial" w:cs="Arial"/>
          <w:sz w:val="24"/>
          <w:szCs w:val="24"/>
          <w:lang w:eastAsia="ru-RU"/>
        </w:rPr>
      </w:pPr>
      <w:r w:rsidRPr="006062F9">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6062F9" w:rsidRPr="006062F9" w:rsidRDefault="006062F9" w:rsidP="006062F9">
      <w:pPr>
        <w:adjustRightInd w:val="0"/>
        <w:spacing w:after="0" w:line="240" w:lineRule="auto"/>
        <w:ind w:firstLine="567"/>
        <w:jc w:val="both"/>
        <w:rPr>
          <w:rFonts w:ascii="Arial" w:eastAsia="Times New Roman" w:hAnsi="Arial" w:cs="Arial"/>
          <w:sz w:val="24"/>
          <w:szCs w:val="24"/>
          <w:lang w:eastAsia="ru-RU"/>
        </w:rPr>
      </w:pPr>
      <w:r w:rsidRPr="006062F9">
        <w:rPr>
          <w:rFonts w:ascii="Arial" w:eastAsia="Times New Roman" w:hAnsi="Arial" w:cs="Arial"/>
          <w:sz w:val="24"/>
          <w:szCs w:val="24"/>
          <w:lang w:eastAsia="ru-RU"/>
        </w:rPr>
        <w:t>Собственники дорог обязаны вести контроль за качеством засыпки траншеи и уплотнения грунта.</w:t>
      </w:r>
    </w:p>
    <w:p w:rsidR="006062F9" w:rsidRPr="006062F9" w:rsidRDefault="006062F9" w:rsidP="006062F9">
      <w:pPr>
        <w:adjustRightInd w:val="0"/>
        <w:spacing w:after="0" w:line="240" w:lineRule="auto"/>
        <w:ind w:firstLine="567"/>
        <w:jc w:val="both"/>
        <w:outlineLvl w:val="2"/>
        <w:rPr>
          <w:rFonts w:ascii="Arial" w:eastAsia="Times New Roman" w:hAnsi="Arial" w:cs="Arial"/>
          <w:sz w:val="24"/>
          <w:szCs w:val="24"/>
          <w:lang w:eastAsia="ru-RU"/>
        </w:rPr>
      </w:pPr>
      <w:r w:rsidRPr="006062F9">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B72B6C" w:rsidRDefault="00B72B6C">
      <w:bookmarkStart w:id="0" w:name="_GoBack"/>
      <w:bookmarkEnd w:id="0"/>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98C6A7C"/>
    <w:multiLevelType w:val="multilevel"/>
    <w:tmpl w:val="2AE02A80"/>
    <w:lvl w:ilvl="0">
      <w:start w:val="1"/>
      <w:numFmt w:val="decimal"/>
      <w:lvlText w:val="%1."/>
      <w:lvlJc w:val="left"/>
      <w:pPr>
        <w:ind w:left="1260" w:hanging="1260"/>
      </w:pPr>
    </w:lvl>
    <w:lvl w:ilvl="1">
      <w:start w:val="1"/>
      <w:numFmt w:val="decimal"/>
      <w:lvlText w:val="%1.%2."/>
      <w:lvlJc w:val="left"/>
      <w:pPr>
        <w:ind w:left="1800"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FD"/>
    <w:rsid w:val="000E3EB7"/>
    <w:rsid w:val="002068B2"/>
    <w:rsid w:val="003C70A5"/>
    <w:rsid w:val="004D0E3F"/>
    <w:rsid w:val="006062F9"/>
    <w:rsid w:val="00632AC2"/>
    <w:rsid w:val="006405CC"/>
    <w:rsid w:val="00657A5D"/>
    <w:rsid w:val="0066094F"/>
    <w:rsid w:val="00AC0AFD"/>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D5942-546B-4C4C-909B-DFA6FC79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6062F9"/>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6062F9"/>
    <w:rPr>
      <w:rFonts w:ascii="Arial" w:eastAsia="Times New Roman" w:hAnsi="Arial" w:cs="Arial"/>
      <w:iCs/>
      <w:sz w:val="30"/>
      <w:szCs w:val="28"/>
      <w:lang w:eastAsia="ru-RU"/>
    </w:rPr>
  </w:style>
  <w:style w:type="paragraph" w:styleId="a3">
    <w:name w:val="List Paragraph"/>
    <w:basedOn w:val="a"/>
    <w:uiPriority w:val="34"/>
    <w:qFormat/>
    <w:rsid w:val="006062F9"/>
    <w:pPr>
      <w:spacing w:after="200" w:line="276" w:lineRule="auto"/>
      <w:ind w:left="720"/>
      <w:contextualSpacing/>
    </w:pPr>
    <w:rPr>
      <w:rFonts w:ascii="Calibri" w:eastAsia="Calibri" w:hAnsi="Calibri" w:cs="Times New Roman"/>
    </w:rPr>
  </w:style>
  <w:style w:type="paragraph" w:customStyle="1" w:styleId="Title">
    <w:name w:val="Title!Название НПА"/>
    <w:basedOn w:val="a"/>
    <w:rsid w:val="006062F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rsid w:val="006062F9"/>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7877</Words>
  <Characters>44904</Characters>
  <Application>Microsoft Office Word</Application>
  <DocSecurity>0</DocSecurity>
  <Lines>374</Lines>
  <Paragraphs>105</Paragraphs>
  <ScaleCrop>false</ScaleCrop>
  <Company/>
  <LinksUpToDate>false</LinksUpToDate>
  <CharactersWithSpaces>52676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2018-03-22T11:27:00Z</dcterms:created>
  <dcterms:modified xsi:type="dcterms:W3CDTF">2018-03-22T11:27:00Z</dcterms:modified>
</cp:coreProperties>
</file>