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>СОГЛАШЕНИ</w:t>
      </w:r>
      <w:r w:rsidR="007C3C0B">
        <w:t>Е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EC1D64">
        <w:t>Твердохлебовского</w:t>
      </w:r>
      <w:r w:rsidRPr="008B26F2">
        <w:t xml:space="preserve"> сельского поселения о  достижении значений  показателей  эффективности  развития  сельского  поселения.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8B26F2" w:rsidRPr="008B26F2" w:rsidRDefault="008B26F2" w:rsidP="008B26F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3030">
        <w:rPr>
          <w:rFonts w:ascii="Times New Roman" w:hAnsi="Times New Roman" w:cs="Times New Roman"/>
          <w:sz w:val="28"/>
          <w:szCs w:val="28"/>
          <w:u w:val="single"/>
        </w:rPr>
        <w:t xml:space="preserve">24»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ноября  201</w:t>
      </w:r>
      <w:r w:rsidR="0051532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EC1D64" w:rsidRPr="00EC1D64">
        <w:rPr>
          <w:rFonts w:ascii="Times New Roman" w:hAnsi="Times New Roman" w:cs="Times New Roman"/>
          <w:sz w:val="28"/>
          <w:szCs w:val="28"/>
        </w:rPr>
        <w:t>Твердохлебовского</w:t>
      </w:r>
      <w:r w:rsidR="00EC1D64" w:rsidRPr="008B26F2"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</w:t>
      </w:r>
      <w:r w:rsidR="00EC1D64" w:rsidRPr="00EC1D64">
        <w:rPr>
          <w:rFonts w:ascii="Times New Roman" w:hAnsi="Times New Roman" w:cs="Times New Roman"/>
          <w:sz w:val="28"/>
          <w:szCs w:val="28"/>
        </w:rPr>
        <w:t>Твердохлебовского</w:t>
      </w:r>
      <w:r w:rsidR="00EC1D64" w:rsidRPr="008B26F2"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1D64">
        <w:rPr>
          <w:rFonts w:ascii="Times New Roman" w:hAnsi="Times New Roman" w:cs="Times New Roman"/>
          <w:sz w:val="28"/>
          <w:szCs w:val="28"/>
        </w:rPr>
        <w:t>Калашникова Александра Николаевича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Предметом настоящего Соглашения является взаимодействие сторон, направленное на достижение значений региональных показателей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эффективности  развития муниципальных образований, утвержденных постановлением правительства Воронежской области №838 от 26.09.2013 года «О мониторинге и оценке эффективности развития муниципальных районов, городских округов и поселений, являющихся административными центрами муниципальных районов Воронежской области», утвержденных Указом  губернатора Воронежской области от 21.02.2013г. № 62-у « Об оценке эффективности деятельности органов местного самоуправления городских округов и муниципальных районов Воронежской области».</w:t>
      </w:r>
      <w:proofErr w:type="gramEnd"/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района  и администрация сельского поселения сотрудничают в области экономического и социального развития, развития инфраструктуры на территории муниципального образования.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Целями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 социально-экономическим развитием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создание условий для развития человеческого потенциала и роста уровня жизни населения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улучшение инвестиционного климата, увеличение предпринимательской активности, привлечение инвестиций в развитие реального сектора экономики и инфраструктуры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инфраструктуры социальной сферы.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 Задачами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укрепление взаимодействия администрации Богучарского муниципального района и администрации сельского поселения в обеспечении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выполнения региональных показателей эффективности деятельности органов местного самоуправления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>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муниципального образования.</w:t>
      </w:r>
    </w:p>
    <w:p w:rsidR="00171F3E" w:rsidRDefault="00171F3E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</w:t>
      </w:r>
      <w:r w:rsidRPr="008B26F2">
        <w:rPr>
          <w:rFonts w:ascii="Times New Roman" w:hAnsi="Times New Roman" w:cs="Times New Roman"/>
          <w:sz w:val="28"/>
          <w:szCs w:val="28"/>
        </w:rPr>
        <w:lastRenderedPageBreak/>
        <w:t>значений региональных показателей  эффективности развития Богучарского муниципального района;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Сельское поселение  в пределах полномочий по решению вопросов местного значения: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в срок до 20 числа месяца, следующего за отчетным периодом, обеспечивает представление в Администрацию муниципального района  информации для ведения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мониторинга  достижения значений  показателей эффективности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8B26F2" w:rsidRPr="008B26F2" w:rsidTr="0051532C">
        <w:tc>
          <w:tcPr>
            <w:tcW w:w="250" w:type="dxa"/>
          </w:tcPr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  Богучарского</w:t>
            </w:r>
          </w:p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1532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В.В.Кузнецов 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C1D64" w:rsidRPr="00EC1D64">
              <w:rPr>
                <w:rFonts w:ascii="Times New Roman" w:hAnsi="Times New Roman" w:cs="Times New Roman"/>
                <w:sz w:val="28"/>
                <w:szCs w:val="28"/>
              </w:rPr>
              <w:t xml:space="preserve"> Твердохлебовского</w:t>
            </w:r>
            <w:r w:rsidR="00EC1D64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2C" w:rsidRDefault="0051532C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70C6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1D64">
              <w:rPr>
                <w:rFonts w:ascii="Times New Roman" w:hAnsi="Times New Roman" w:cs="Times New Roman"/>
                <w:sz w:val="28"/>
                <w:szCs w:val="28"/>
              </w:rPr>
              <w:t>А.Н.Калашников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066EB2" w:rsidRDefault="00066EB2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</w:pPr>
    </w:p>
    <w:p w:rsidR="00F43030" w:rsidRDefault="00F43030" w:rsidP="005F7D13">
      <w:pPr>
        <w:spacing w:after="0"/>
        <w:sectPr w:rsidR="00F43030" w:rsidSect="00361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030" w:rsidRDefault="00F43030" w:rsidP="00F43030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F43030" w:rsidRDefault="00F43030" w:rsidP="00F43030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F43030" w:rsidRDefault="00F43030" w:rsidP="00F43030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F43030" w:rsidRDefault="00F43030" w:rsidP="00F43030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администрацией    Твердохлебовского 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F43030" w:rsidRDefault="00F43030" w:rsidP="00F43030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F43030" w:rsidRDefault="00F43030" w:rsidP="00F43030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F43030" w:rsidRDefault="00F43030" w:rsidP="00F43030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F43030" w:rsidRDefault="00F43030" w:rsidP="00F43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43030" w:rsidRDefault="00F43030" w:rsidP="00F43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F43030" w:rsidRDefault="00F43030" w:rsidP="00F43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Твердохлебовского  сельского поселения</w:t>
      </w:r>
    </w:p>
    <w:p w:rsidR="00F43030" w:rsidRDefault="00F43030" w:rsidP="00F43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2020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F43030" w:rsidTr="00F43030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3030" w:rsidRDefault="00F43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F43030" w:rsidTr="00F43030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Оценка 2019г. </w:t>
            </w:r>
          </w:p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(уточненный план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2020г. </w:t>
            </w:r>
          </w:p>
        </w:tc>
      </w:tr>
      <w:tr w:rsidR="00F43030" w:rsidTr="00F43030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F43030" w:rsidTr="00F43030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43030" w:rsidTr="00F43030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F43030" w:rsidTr="00F43030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 1 и более раз в месяц.</w:t>
            </w:r>
          </w:p>
          <w:p w:rsidR="00F43030" w:rsidRDefault="00F4303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 1 раз в                       2 месяца.</w:t>
            </w:r>
          </w:p>
          <w:p w:rsidR="00F43030" w:rsidRDefault="00F4303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Организован 1 раз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квартал.</w:t>
            </w:r>
          </w:p>
          <w:p w:rsidR="00F43030" w:rsidRDefault="00F430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  организован.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F43030" w:rsidTr="00F43030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F43030" w:rsidTr="00F43030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3030" w:rsidTr="00F4303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30" w:rsidTr="00F4303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3030" w:rsidTr="00F43030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50,9% Выше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26,2% </w:t>
            </w:r>
            <w:r>
              <w:rPr>
                <w:rFonts w:ascii="Times New Roman" w:eastAsia="Times New Roman" w:hAnsi="Times New Roman" w:cs="Times New Roman"/>
              </w:rPr>
              <w:t>Выше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54,7% </w:t>
            </w:r>
            <w:r>
              <w:rPr>
                <w:rFonts w:ascii="Times New Roman" w:eastAsia="Times New Roman" w:hAnsi="Times New Roman" w:cs="Times New Roman"/>
              </w:rPr>
              <w:t>Выше среднего уровня по поселениям</w:t>
            </w:r>
          </w:p>
        </w:tc>
      </w:tr>
      <w:tr w:rsidR="00F43030" w:rsidTr="00F4303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30" w:rsidTr="00F43030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43030" w:rsidTr="00F4303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3030" w:rsidTr="00F4303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030" w:rsidTr="00F4303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43030" w:rsidTr="00F43030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3030" w:rsidTr="00F43030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43030" w:rsidTr="00F43030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030" w:rsidTr="00F43030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30" w:rsidRDefault="00F430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030" w:rsidRDefault="00F4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3030" w:rsidRDefault="00F43030" w:rsidP="00F430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3030" w:rsidRDefault="00F43030" w:rsidP="00F43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030" w:rsidRDefault="00F43030" w:rsidP="00F43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030" w:rsidRDefault="00F43030" w:rsidP="00F430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Твердохлебовского сельского поселения</w:t>
      </w:r>
    </w:p>
    <w:p w:rsidR="00F43030" w:rsidRDefault="00F43030" w:rsidP="00F4303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43030" w:rsidRDefault="00F43030" w:rsidP="00F430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А.Н.Калашников</w:t>
      </w:r>
    </w:p>
    <w:p w:rsidR="00F43030" w:rsidRDefault="00F43030" w:rsidP="00F43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030" w:rsidRDefault="00F43030" w:rsidP="00F430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F43030" w:rsidRDefault="00F43030" w:rsidP="00F43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030" w:rsidRDefault="00F43030" w:rsidP="00F430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F43030" w:rsidRDefault="00F43030" w:rsidP="00F43030">
      <w:pPr>
        <w:rPr>
          <w:rFonts w:ascii="Calibri" w:hAnsi="Calibri"/>
        </w:rPr>
      </w:pPr>
    </w:p>
    <w:p w:rsidR="00F43030" w:rsidRDefault="00F43030" w:rsidP="00F43030"/>
    <w:p w:rsidR="00F43030" w:rsidRDefault="00F43030" w:rsidP="00F43030">
      <w:pPr>
        <w:spacing w:after="0"/>
      </w:pPr>
    </w:p>
    <w:sectPr w:rsidR="00F43030" w:rsidSect="00F430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26F2"/>
    <w:rsid w:val="00066EB2"/>
    <w:rsid w:val="00115D2A"/>
    <w:rsid w:val="00171F3E"/>
    <w:rsid w:val="00270BA4"/>
    <w:rsid w:val="00361565"/>
    <w:rsid w:val="00467BA6"/>
    <w:rsid w:val="00470C64"/>
    <w:rsid w:val="0051532C"/>
    <w:rsid w:val="005F7D13"/>
    <w:rsid w:val="007C3C0B"/>
    <w:rsid w:val="008B26F2"/>
    <w:rsid w:val="00C728A6"/>
    <w:rsid w:val="00EC1D64"/>
    <w:rsid w:val="00F4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1430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11</cp:revision>
  <cp:lastPrinted>2019-11-15T08:00:00Z</cp:lastPrinted>
  <dcterms:created xsi:type="dcterms:W3CDTF">2018-11-02T06:38:00Z</dcterms:created>
  <dcterms:modified xsi:type="dcterms:W3CDTF">2020-02-11T08:31:00Z</dcterms:modified>
</cp:coreProperties>
</file>