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B69" w:rsidRPr="00827B69" w:rsidRDefault="00827B69" w:rsidP="00827B69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  <w:r w:rsidRPr="00827B69"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  <w:t>СОВЕТ НАРОДНЫХ ДЕПУТАТОВ</w:t>
      </w:r>
    </w:p>
    <w:p w:rsidR="00827B69" w:rsidRPr="00827B69" w:rsidRDefault="00827B69" w:rsidP="00827B69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  <w:r w:rsidRPr="00827B69"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  <w:t>ДЬЯЧЕНКОВСКОГО СЕЛЬСКОГО ПОСЕЛЕНИЯ</w:t>
      </w:r>
    </w:p>
    <w:p w:rsidR="00827B69" w:rsidRPr="00827B69" w:rsidRDefault="00827B69" w:rsidP="00827B69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  <w:r w:rsidRPr="00827B69"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  <w:t xml:space="preserve">БОГУЧАРСКОГО МУНИЦИПАЛЬНОГО РАЙОНА </w:t>
      </w:r>
    </w:p>
    <w:p w:rsidR="00827B69" w:rsidRPr="00827B69" w:rsidRDefault="00827B69" w:rsidP="00827B69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  <w:r w:rsidRPr="00827B69"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  <w:t>ВОРОНЕЖСКОЙ ОБЛАСТИ</w:t>
      </w:r>
    </w:p>
    <w:p w:rsidR="00827B69" w:rsidRPr="00827B69" w:rsidRDefault="00827B69" w:rsidP="00827B69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p w:rsidR="00827B69" w:rsidRPr="00827B69" w:rsidRDefault="00827B69" w:rsidP="00827B69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  <w:r w:rsidRPr="00827B69"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  <w:t>РЕШЕНИЕ</w:t>
      </w:r>
    </w:p>
    <w:p w:rsidR="00827B69" w:rsidRPr="00827B69" w:rsidRDefault="00827B69" w:rsidP="00827B69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p w:rsidR="00827B69" w:rsidRPr="00827B69" w:rsidRDefault="00827B69" w:rsidP="00827B69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  <w:r w:rsidRPr="00827B69"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  <w:t>от  08.11.2012 г.   № 113</w:t>
      </w:r>
    </w:p>
    <w:p w:rsidR="00827B69" w:rsidRPr="00827B69" w:rsidRDefault="00827B69" w:rsidP="00827B69">
      <w:pPr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  <w:r w:rsidRPr="00827B69"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  <w:t>с. Дьяченково</w:t>
      </w:r>
    </w:p>
    <w:p w:rsidR="00827B69" w:rsidRPr="00827B69" w:rsidRDefault="00827B69" w:rsidP="00827B6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827B69" w:rsidRPr="00827B69" w:rsidRDefault="00827B69" w:rsidP="00827B69">
      <w:pPr>
        <w:spacing w:before="240" w:after="6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827B69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Об утверждении генерального плана Дьяченковского  сельского поселения Богучарского  муниципального района  Воронежской области</w:t>
      </w:r>
    </w:p>
    <w:p w:rsidR="00827B69" w:rsidRPr="00827B69" w:rsidRDefault="00827B69" w:rsidP="00827B69">
      <w:pPr>
        <w:spacing w:after="0" w:line="240" w:lineRule="auto"/>
        <w:ind w:right="4393" w:firstLine="567"/>
        <w:jc w:val="both"/>
        <w:rPr>
          <w:rFonts w:ascii="Arial" w:eastAsia="Times New Roman" w:hAnsi="Arial" w:cs="Times New Roman"/>
          <w:bCs/>
          <w:sz w:val="28"/>
          <w:szCs w:val="28"/>
          <w:lang w:eastAsia="ru-RU"/>
        </w:rPr>
      </w:pPr>
    </w:p>
    <w:p w:rsidR="00827B69" w:rsidRPr="00827B69" w:rsidRDefault="00827B69" w:rsidP="00827B6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827B69">
        <w:rPr>
          <w:rFonts w:ascii="Arial" w:eastAsia="Times New Roman" w:hAnsi="Arial" w:cs="Times New Roman"/>
          <w:sz w:val="28"/>
          <w:szCs w:val="28"/>
          <w:lang w:eastAsia="ru-RU"/>
        </w:rPr>
        <w:t>В соответствии с Градостроительным кодексом Российской Федерации,</w:t>
      </w:r>
      <w:r w:rsidRPr="00827B69">
        <w:rPr>
          <w:rFonts w:ascii="Arial" w:eastAsia="Times New Roman" w:hAnsi="Arial" w:cs="Times New Roman"/>
          <w:color w:val="000000"/>
          <w:sz w:val="28"/>
          <w:szCs w:val="28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Pr="00827B69">
        <w:rPr>
          <w:rFonts w:ascii="Arial" w:eastAsia="Times New Roman" w:hAnsi="Arial" w:cs="Times New Roman"/>
          <w:bCs/>
          <w:sz w:val="28"/>
          <w:szCs w:val="28"/>
          <w:lang w:eastAsia="ru-RU"/>
        </w:rPr>
        <w:t>,  законом  Воронежской области от 07.07.2006 г. № 31-ОЗ «О регулировании  градостроительной деятельности в Воронежской области», уставом Дьяченковского сельского поселения, с учетом решения публичных слушаний  в Дьяченковском  сельском поселении от 05.04.2011 года</w:t>
      </w:r>
      <w:r w:rsidRPr="00827B69">
        <w:rPr>
          <w:rFonts w:ascii="Arial" w:eastAsia="Times New Roman" w:hAnsi="Arial" w:cs="Times New Roman"/>
          <w:sz w:val="28"/>
          <w:szCs w:val="28"/>
          <w:lang w:eastAsia="ru-RU"/>
        </w:rPr>
        <w:t>, Совет народных депутатов Дьяченковского сельского поселения</w:t>
      </w:r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827B69" w:rsidRPr="00827B69" w:rsidRDefault="00827B69" w:rsidP="00827B69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827B69">
        <w:rPr>
          <w:rFonts w:ascii="Arial" w:eastAsia="Times New Roman" w:hAnsi="Arial" w:cs="Times New Roman"/>
          <w:sz w:val="28"/>
          <w:szCs w:val="28"/>
          <w:lang w:eastAsia="ru-RU"/>
        </w:rPr>
        <w:t>РЕШИЛ:</w:t>
      </w:r>
    </w:p>
    <w:p w:rsidR="00827B69" w:rsidRPr="00827B69" w:rsidRDefault="00827B69" w:rsidP="00827B69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827B69">
        <w:rPr>
          <w:rFonts w:ascii="Arial" w:eastAsia="Times New Roman" w:hAnsi="Arial" w:cs="Times New Roman"/>
          <w:sz w:val="28"/>
          <w:szCs w:val="28"/>
          <w:lang w:eastAsia="ru-RU"/>
        </w:rPr>
        <w:t>1. Утвердить генеральный план  Дьяченковского сельского поселения, Богучарского муниципального района, Воронежской области согласно приложению.</w:t>
      </w:r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sz w:val="28"/>
          <w:szCs w:val="28"/>
          <w:lang w:eastAsia="ru-RU"/>
        </w:rPr>
      </w:pPr>
      <w:r w:rsidRPr="00827B69">
        <w:rPr>
          <w:rFonts w:ascii="Arial" w:eastAsia="Times New Roman" w:hAnsi="Arial" w:cs="Times New Roman"/>
          <w:sz w:val="28"/>
          <w:szCs w:val="28"/>
          <w:lang w:eastAsia="ru-RU"/>
        </w:rPr>
        <w:t>2. Обнародовать данное решение на территории Дьяченковского сельского поселения.</w:t>
      </w:r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sz w:val="28"/>
          <w:szCs w:val="28"/>
          <w:lang w:eastAsia="ru-RU"/>
        </w:rPr>
      </w:pPr>
      <w:r w:rsidRPr="00827B69">
        <w:rPr>
          <w:rFonts w:ascii="Arial" w:eastAsia="Times New Roman" w:hAnsi="Arial" w:cs="Times New Roman"/>
          <w:bCs/>
          <w:sz w:val="28"/>
          <w:szCs w:val="28"/>
          <w:lang w:eastAsia="ru-RU"/>
        </w:rPr>
        <w:t>2. Контроль за исполнением данного решения возложить на главу Дьяченковского  сельского поселения  Сыкалова В.И.</w:t>
      </w:r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sz w:val="28"/>
          <w:szCs w:val="28"/>
          <w:lang w:eastAsia="ru-RU"/>
        </w:rPr>
      </w:pPr>
    </w:p>
    <w:p w:rsidR="00827B69" w:rsidRPr="00827B69" w:rsidRDefault="00827B69" w:rsidP="00827B69">
      <w:pPr>
        <w:spacing w:after="0" w:line="240" w:lineRule="auto"/>
        <w:ind w:firstLine="705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827B69" w:rsidRPr="00827B69" w:rsidRDefault="00827B69" w:rsidP="00827B6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827B69" w:rsidRPr="00827B69" w:rsidRDefault="00827B69" w:rsidP="00827B6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827B69">
        <w:rPr>
          <w:rFonts w:ascii="Arial" w:eastAsia="Times New Roman" w:hAnsi="Arial" w:cs="Times New Roman"/>
          <w:sz w:val="28"/>
          <w:szCs w:val="28"/>
          <w:lang w:eastAsia="ru-RU"/>
        </w:rPr>
        <w:t xml:space="preserve">Глава Дьяченковского </w:t>
      </w:r>
    </w:p>
    <w:p w:rsidR="00827B69" w:rsidRPr="00827B69" w:rsidRDefault="00827B69" w:rsidP="00827B6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8"/>
          <w:szCs w:val="28"/>
          <w:lang w:eastAsia="ru-RU"/>
        </w:rPr>
      </w:pPr>
      <w:r w:rsidRPr="00827B69">
        <w:rPr>
          <w:rFonts w:ascii="Arial" w:eastAsia="Times New Roman" w:hAnsi="Arial" w:cs="Times New Roman"/>
          <w:sz w:val="28"/>
          <w:szCs w:val="28"/>
          <w:lang w:eastAsia="ru-RU"/>
        </w:rPr>
        <w:t>сельского поселения</w:t>
      </w:r>
      <w:r w:rsidRPr="00827B69">
        <w:rPr>
          <w:rFonts w:ascii="Arial" w:eastAsia="Times New Roman" w:hAnsi="Arial" w:cs="Times New Roman"/>
          <w:sz w:val="28"/>
          <w:szCs w:val="28"/>
          <w:lang w:eastAsia="ru-RU"/>
        </w:rPr>
        <w:tab/>
      </w:r>
      <w:r w:rsidRPr="00827B69">
        <w:rPr>
          <w:rFonts w:ascii="Arial" w:eastAsia="Times New Roman" w:hAnsi="Arial" w:cs="Times New Roman"/>
          <w:sz w:val="28"/>
          <w:szCs w:val="28"/>
          <w:lang w:eastAsia="ru-RU"/>
        </w:rPr>
        <w:tab/>
      </w:r>
      <w:r w:rsidRPr="00827B69">
        <w:rPr>
          <w:rFonts w:ascii="Arial" w:eastAsia="Times New Roman" w:hAnsi="Arial" w:cs="Times New Roman"/>
          <w:sz w:val="28"/>
          <w:szCs w:val="28"/>
          <w:lang w:eastAsia="ru-RU"/>
        </w:rPr>
        <w:tab/>
      </w:r>
      <w:r w:rsidRPr="00827B69">
        <w:rPr>
          <w:rFonts w:ascii="Arial" w:eastAsia="Times New Roman" w:hAnsi="Arial" w:cs="Times New Roman"/>
          <w:sz w:val="28"/>
          <w:szCs w:val="28"/>
          <w:lang w:eastAsia="ru-RU"/>
        </w:rPr>
        <w:tab/>
        <w:t>В.И.СЫКАЛОВ</w:t>
      </w:r>
    </w:p>
    <w:p w:rsidR="00827B69" w:rsidRPr="00827B69" w:rsidRDefault="00827B69" w:rsidP="00827B6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827B69" w:rsidRPr="00827B69" w:rsidRDefault="00827B69" w:rsidP="00827B6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827B69" w:rsidRPr="00827B69" w:rsidRDefault="00827B69" w:rsidP="00827B6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827B69" w:rsidRPr="00827B69" w:rsidRDefault="00827B69" w:rsidP="00827B69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sz w:val="36"/>
          <w:szCs w:val="36"/>
          <w:lang w:eastAsia="ru-RU"/>
        </w:rPr>
      </w:pPr>
      <w:r w:rsidRPr="00827B69">
        <w:rPr>
          <w:rFonts w:ascii="Arial" w:eastAsia="Times New Roman" w:hAnsi="Arial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3600" cy="800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7B69">
        <w:rPr>
          <w:rFonts w:ascii="Arial" w:eastAsia="Times New Roman" w:hAnsi="Arial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4180205</wp:posOffset>
                </wp:positionH>
                <wp:positionV relativeFrom="paragraph">
                  <wp:posOffset>-1535430</wp:posOffset>
                </wp:positionV>
                <wp:extent cx="1939290" cy="548640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929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80"/>
                            </w:tblGrid>
                            <w:tr w:rsidR="00827B69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827B69" w:rsidRDefault="00827B69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Инв. № 501/1  </w:t>
                                  </w:r>
                                </w:p>
                                <w:p w:rsidR="00827B69" w:rsidRDefault="00827B69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Экз. 5</w:t>
                                  </w:r>
                                </w:p>
                                <w:p w:rsidR="00827B69" w:rsidRDefault="00827B69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27B69" w:rsidRDefault="00827B69" w:rsidP="00827B69">
                            <w:pPr>
                              <w:rPr>
                                <w:rFonts w:ascii="Times New Roman" w:eastAsia="Calibri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329.15pt;margin-top:-120.9pt;width:152.7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" stroked="f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80"/>
                      </w:tblGrid>
                      <w:tr w:rsidR="00827B69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827B69" w:rsidRDefault="00827B69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Инв. № 501/1  </w:t>
                            </w:r>
                          </w:p>
                          <w:p w:rsidR="00827B69" w:rsidRDefault="00827B69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Экз. 5</w:t>
                            </w:r>
                          </w:p>
                          <w:p w:rsidR="00827B69" w:rsidRDefault="00827B69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827B69" w:rsidRDefault="00827B69" w:rsidP="00827B69">
                      <w:pPr>
                        <w:rPr>
                          <w:rFonts w:ascii="Times New Roman" w:eastAsia="Calibri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7B69" w:rsidRPr="00827B69" w:rsidRDefault="00827B69" w:rsidP="00827B69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sz w:val="36"/>
          <w:szCs w:val="36"/>
          <w:lang w:eastAsia="ru-RU"/>
        </w:rPr>
      </w:pPr>
    </w:p>
    <w:p w:rsidR="00827B69" w:rsidRPr="00827B69" w:rsidRDefault="00827B69" w:rsidP="00827B69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827B69">
        <w:rPr>
          <w:rFonts w:ascii="Arial" w:eastAsia="Times New Roman" w:hAnsi="Arial" w:cs="Times New Roman"/>
          <w:b/>
          <w:sz w:val="32"/>
          <w:szCs w:val="32"/>
          <w:lang w:eastAsia="ru-RU"/>
        </w:rPr>
        <w:t>ДЬЯЧЕНКОВСКОЕ СЕЛЬСКОЕ ПОСЕЛЕНИЕ</w:t>
      </w:r>
    </w:p>
    <w:p w:rsidR="00827B69" w:rsidRPr="00827B69" w:rsidRDefault="00827B69" w:rsidP="00827B69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827B69">
        <w:rPr>
          <w:rFonts w:ascii="Arial" w:eastAsia="Times New Roman" w:hAnsi="Arial" w:cs="Times New Roman"/>
          <w:b/>
          <w:sz w:val="32"/>
          <w:szCs w:val="32"/>
          <w:lang w:eastAsia="ru-RU"/>
        </w:rPr>
        <w:t xml:space="preserve">БОГУЧАРСКОГО МУНИЦИПАЛЬНОГО РАЙОНА ВОРОНЕЖСКОЙ ОБЛАСТИ </w:t>
      </w:r>
    </w:p>
    <w:p w:rsidR="00827B69" w:rsidRPr="00827B69" w:rsidRDefault="00827B69" w:rsidP="00827B69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</w:p>
    <w:p w:rsidR="00827B69" w:rsidRPr="00827B69" w:rsidRDefault="00827B69" w:rsidP="00827B69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</w:p>
    <w:p w:rsidR="00827B69" w:rsidRPr="00827B69" w:rsidRDefault="00827B69" w:rsidP="00827B69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sz w:val="36"/>
          <w:szCs w:val="36"/>
          <w:lang w:eastAsia="ru-RU"/>
        </w:rPr>
      </w:pPr>
      <w:r w:rsidRPr="00827B69">
        <w:rPr>
          <w:rFonts w:ascii="Arial" w:eastAsia="Times New Roman" w:hAnsi="Arial" w:cs="Times New Roman"/>
          <w:b/>
          <w:sz w:val="36"/>
          <w:szCs w:val="36"/>
          <w:lang w:eastAsia="ru-RU"/>
        </w:rPr>
        <w:t xml:space="preserve"> ГЕНЕРАЛЬНЫЙ  ПЛАН</w:t>
      </w:r>
    </w:p>
    <w:p w:rsidR="00827B69" w:rsidRPr="00827B69" w:rsidRDefault="00827B69" w:rsidP="00827B69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</w:p>
    <w:p w:rsidR="00827B69" w:rsidRPr="00827B69" w:rsidRDefault="00827B69" w:rsidP="00827B69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</w:p>
    <w:p w:rsidR="00827B69" w:rsidRPr="00827B69" w:rsidRDefault="00827B69" w:rsidP="00827B69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sz w:val="28"/>
          <w:szCs w:val="28"/>
          <w:lang w:eastAsia="ru-RU"/>
        </w:rPr>
      </w:pPr>
      <w:r w:rsidRPr="00827B69">
        <w:rPr>
          <w:rFonts w:ascii="Arial" w:eastAsia="Times New Roman" w:hAnsi="Arial" w:cs="Times New Roman"/>
          <w:b/>
          <w:sz w:val="32"/>
          <w:szCs w:val="32"/>
          <w:lang w:eastAsia="ru-RU"/>
        </w:rPr>
        <w:t>270-1</w:t>
      </w:r>
    </w:p>
    <w:p w:rsidR="00827B69" w:rsidRPr="00827B69" w:rsidRDefault="00827B69" w:rsidP="00827B69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</w:p>
    <w:p w:rsidR="00827B69" w:rsidRPr="00827B69" w:rsidRDefault="00827B69" w:rsidP="00827B69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827B69">
        <w:rPr>
          <w:rFonts w:ascii="Arial" w:eastAsia="Times New Roman" w:hAnsi="Arial" w:cs="Times New Roman"/>
          <w:b/>
          <w:sz w:val="32"/>
          <w:szCs w:val="32"/>
          <w:lang w:eastAsia="ru-RU"/>
        </w:rPr>
        <w:t>ТОМ 2</w:t>
      </w:r>
    </w:p>
    <w:p w:rsidR="00827B69" w:rsidRPr="00827B69" w:rsidRDefault="00827B69" w:rsidP="00827B69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</w:p>
    <w:p w:rsidR="00827B69" w:rsidRPr="00827B69" w:rsidRDefault="00827B69" w:rsidP="00827B69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sz w:val="28"/>
          <w:szCs w:val="28"/>
          <w:lang w:eastAsia="ru-RU"/>
        </w:rPr>
      </w:pPr>
      <w:r w:rsidRPr="00827B69">
        <w:rPr>
          <w:rFonts w:ascii="Arial" w:eastAsia="Times New Roman" w:hAnsi="Arial" w:cs="Times New Roman"/>
          <w:b/>
          <w:sz w:val="32"/>
          <w:szCs w:val="32"/>
          <w:lang w:eastAsia="ru-RU"/>
        </w:rPr>
        <w:t>ПОЛОЖЕНИЯ О ТЕРРИТОРИАЛЬНОМ ПЛАНИРОВАНИИ</w:t>
      </w:r>
    </w:p>
    <w:p w:rsidR="00827B69" w:rsidRPr="00827B69" w:rsidRDefault="00827B69" w:rsidP="00827B69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sz w:val="28"/>
          <w:szCs w:val="28"/>
          <w:lang w:eastAsia="ru-RU"/>
        </w:rPr>
      </w:pPr>
    </w:p>
    <w:p w:rsidR="00827B69" w:rsidRPr="00827B69" w:rsidRDefault="00827B69" w:rsidP="00827B69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sz w:val="28"/>
          <w:szCs w:val="28"/>
          <w:lang w:eastAsia="ru-RU"/>
        </w:rPr>
      </w:pPr>
    </w:p>
    <w:p w:rsidR="00827B69" w:rsidRPr="00827B69" w:rsidRDefault="00827B69" w:rsidP="00827B69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b/>
          <w:sz w:val="24"/>
          <w:szCs w:val="24"/>
          <w:lang w:eastAsia="ru-RU"/>
        </w:rPr>
        <w:t>Откорректировано по замечаниям:</w:t>
      </w:r>
    </w:p>
    <w:p w:rsidR="00827B69" w:rsidRPr="00827B69" w:rsidRDefault="00827B69" w:rsidP="00827B69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827B69" w:rsidRPr="00827B69" w:rsidRDefault="00827B69" w:rsidP="00827B69">
      <w:pPr>
        <w:numPr>
          <w:ilvl w:val="0"/>
          <w:numId w:val="2"/>
        </w:numPr>
        <w:spacing w:after="0" w:line="240" w:lineRule="auto"/>
        <w:ind w:left="928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- Департамента имущественных и земельных отношений Воронежской области (исх. </w:t>
      </w:r>
      <w:r w:rsidRPr="00827B69">
        <w:rPr>
          <w:rFonts w:ascii="Arial" w:eastAsia="Times New Roman" w:hAnsi="Arial" w:cs="Times New Roman"/>
          <w:b/>
          <w:sz w:val="24"/>
          <w:szCs w:val="24"/>
          <w:lang w:val="en-US" w:eastAsia="ru-RU"/>
        </w:rPr>
        <w:t>N</w:t>
      </w:r>
      <w:r w:rsidRPr="00827B69">
        <w:rPr>
          <w:rFonts w:ascii="Arial" w:eastAsia="Times New Roman" w:hAnsi="Arial" w:cs="Times New Roman"/>
          <w:b/>
          <w:sz w:val="24"/>
          <w:szCs w:val="24"/>
          <w:lang w:eastAsia="ru-RU"/>
        </w:rPr>
        <w:t>6-851 от 02.03.2011г.)</w:t>
      </w:r>
    </w:p>
    <w:p w:rsidR="00827B69" w:rsidRPr="00827B69" w:rsidRDefault="00827B69" w:rsidP="00827B69">
      <w:pPr>
        <w:numPr>
          <w:ilvl w:val="0"/>
          <w:numId w:val="2"/>
        </w:numPr>
        <w:spacing w:after="0" w:line="240" w:lineRule="auto"/>
        <w:ind w:left="928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-Управления по экологии и природопользованию Воронежской области (исх. </w:t>
      </w:r>
      <w:r w:rsidRPr="00827B69">
        <w:rPr>
          <w:rFonts w:ascii="Arial" w:eastAsia="Times New Roman" w:hAnsi="Arial" w:cs="Times New Roman"/>
          <w:b/>
          <w:sz w:val="24"/>
          <w:szCs w:val="24"/>
          <w:lang w:val="en-US" w:eastAsia="ru-RU"/>
        </w:rPr>
        <w:t>N</w:t>
      </w:r>
      <w:r w:rsidRPr="00827B69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03-21-11</w:t>
      </w:r>
      <w:r w:rsidRPr="00827B69">
        <w:rPr>
          <w:rFonts w:ascii="Arial" w:eastAsia="Times New Roman" w:hAnsi="Arial" w:cs="Times New Roman"/>
          <w:b/>
          <w:sz w:val="24"/>
          <w:szCs w:val="24"/>
          <w:lang w:val="en-US" w:eastAsia="ru-RU"/>
        </w:rPr>
        <w:t>98</w:t>
      </w:r>
      <w:r w:rsidRPr="00827B69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от </w:t>
      </w:r>
      <w:r w:rsidRPr="00827B69">
        <w:rPr>
          <w:rFonts w:ascii="Arial" w:eastAsia="Times New Roman" w:hAnsi="Arial" w:cs="Times New Roman"/>
          <w:b/>
          <w:sz w:val="24"/>
          <w:szCs w:val="24"/>
          <w:lang w:val="en-US" w:eastAsia="ru-RU"/>
        </w:rPr>
        <w:t>0</w:t>
      </w:r>
      <w:r w:rsidRPr="00827B69">
        <w:rPr>
          <w:rFonts w:ascii="Arial" w:eastAsia="Times New Roman" w:hAnsi="Arial" w:cs="Times New Roman"/>
          <w:b/>
          <w:sz w:val="24"/>
          <w:szCs w:val="24"/>
          <w:lang w:eastAsia="ru-RU"/>
        </w:rPr>
        <w:t>1.0</w:t>
      </w:r>
      <w:r w:rsidRPr="00827B69">
        <w:rPr>
          <w:rFonts w:ascii="Arial" w:eastAsia="Times New Roman" w:hAnsi="Arial" w:cs="Times New Roman"/>
          <w:b/>
          <w:sz w:val="24"/>
          <w:szCs w:val="24"/>
          <w:lang w:val="en-US" w:eastAsia="ru-RU"/>
        </w:rPr>
        <w:t>4</w:t>
      </w:r>
      <w:r w:rsidRPr="00827B69">
        <w:rPr>
          <w:rFonts w:ascii="Arial" w:eastAsia="Times New Roman" w:hAnsi="Arial" w:cs="Times New Roman"/>
          <w:b/>
          <w:sz w:val="24"/>
          <w:szCs w:val="24"/>
          <w:lang w:eastAsia="ru-RU"/>
        </w:rPr>
        <w:t>.2011г.)</w:t>
      </w:r>
    </w:p>
    <w:p w:rsidR="00827B69" w:rsidRPr="00827B69" w:rsidRDefault="00827B69" w:rsidP="00827B69">
      <w:pPr>
        <w:numPr>
          <w:ilvl w:val="0"/>
          <w:numId w:val="2"/>
        </w:numPr>
        <w:spacing w:after="0" w:line="240" w:lineRule="auto"/>
        <w:ind w:left="928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b/>
          <w:sz w:val="24"/>
          <w:szCs w:val="24"/>
          <w:lang w:eastAsia="ru-RU"/>
        </w:rPr>
        <w:t>Управление лесного хозяйства Воронежской области (исх. N 06/</w:t>
      </w:r>
      <w:r w:rsidRPr="00827B69">
        <w:rPr>
          <w:rFonts w:ascii="Arial" w:eastAsia="Times New Roman" w:hAnsi="Arial" w:cs="Times New Roman"/>
          <w:b/>
          <w:sz w:val="24"/>
          <w:szCs w:val="24"/>
          <w:lang w:val="en-US" w:eastAsia="ru-RU"/>
        </w:rPr>
        <w:t>882</w:t>
      </w:r>
      <w:r w:rsidRPr="00827B69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от </w:t>
      </w:r>
      <w:r w:rsidRPr="00827B69">
        <w:rPr>
          <w:rFonts w:ascii="Arial" w:eastAsia="Times New Roman" w:hAnsi="Arial" w:cs="Times New Roman"/>
          <w:b/>
          <w:sz w:val="24"/>
          <w:szCs w:val="24"/>
          <w:lang w:val="en-US" w:eastAsia="ru-RU"/>
        </w:rPr>
        <w:t>05</w:t>
      </w:r>
      <w:r w:rsidRPr="00827B69">
        <w:rPr>
          <w:rFonts w:ascii="Arial" w:eastAsia="Times New Roman" w:hAnsi="Arial" w:cs="Times New Roman"/>
          <w:b/>
          <w:sz w:val="24"/>
          <w:szCs w:val="24"/>
          <w:lang w:eastAsia="ru-RU"/>
        </w:rPr>
        <w:t>.0</w:t>
      </w:r>
      <w:r w:rsidRPr="00827B69">
        <w:rPr>
          <w:rFonts w:ascii="Arial" w:eastAsia="Times New Roman" w:hAnsi="Arial" w:cs="Times New Roman"/>
          <w:b/>
          <w:sz w:val="24"/>
          <w:szCs w:val="24"/>
          <w:lang w:val="en-US" w:eastAsia="ru-RU"/>
        </w:rPr>
        <w:t>4</w:t>
      </w:r>
      <w:r w:rsidRPr="00827B69">
        <w:rPr>
          <w:rFonts w:ascii="Arial" w:eastAsia="Times New Roman" w:hAnsi="Arial" w:cs="Times New Roman"/>
          <w:b/>
          <w:sz w:val="24"/>
          <w:szCs w:val="24"/>
          <w:lang w:eastAsia="ru-RU"/>
        </w:rPr>
        <w:t>.2011г.)</w:t>
      </w:r>
    </w:p>
    <w:p w:rsidR="00827B69" w:rsidRPr="00827B69" w:rsidRDefault="00827B69" w:rsidP="00827B69">
      <w:pPr>
        <w:numPr>
          <w:ilvl w:val="0"/>
          <w:numId w:val="2"/>
        </w:numPr>
        <w:spacing w:after="0" w:line="240" w:lineRule="auto"/>
        <w:ind w:left="928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b/>
          <w:sz w:val="24"/>
          <w:szCs w:val="24"/>
          <w:lang w:eastAsia="ru-RU"/>
        </w:rPr>
        <w:t>Департамент культуры Воронежской области (исх. N 01-21/</w:t>
      </w:r>
      <w:r w:rsidRPr="00827B69">
        <w:rPr>
          <w:rFonts w:ascii="Arial" w:eastAsia="Times New Roman" w:hAnsi="Arial" w:cs="Times New Roman"/>
          <w:b/>
          <w:sz w:val="24"/>
          <w:szCs w:val="24"/>
          <w:lang w:val="en-US" w:eastAsia="ru-RU"/>
        </w:rPr>
        <w:t>491</w:t>
      </w:r>
      <w:r w:rsidRPr="00827B69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от 0</w:t>
      </w:r>
      <w:r w:rsidRPr="00827B69">
        <w:rPr>
          <w:rFonts w:ascii="Arial" w:eastAsia="Times New Roman" w:hAnsi="Arial" w:cs="Times New Roman"/>
          <w:b/>
          <w:sz w:val="24"/>
          <w:szCs w:val="24"/>
          <w:lang w:val="en-US" w:eastAsia="ru-RU"/>
        </w:rPr>
        <w:t>9</w:t>
      </w:r>
      <w:r w:rsidRPr="00827B69">
        <w:rPr>
          <w:rFonts w:ascii="Arial" w:eastAsia="Times New Roman" w:hAnsi="Arial" w:cs="Times New Roman"/>
          <w:b/>
          <w:sz w:val="24"/>
          <w:szCs w:val="24"/>
          <w:lang w:eastAsia="ru-RU"/>
        </w:rPr>
        <w:t>.0</w:t>
      </w:r>
      <w:r w:rsidRPr="00827B69">
        <w:rPr>
          <w:rFonts w:ascii="Arial" w:eastAsia="Times New Roman" w:hAnsi="Arial" w:cs="Times New Roman"/>
          <w:b/>
          <w:sz w:val="24"/>
          <w:szCs w:val="24"/>
          <w:lang w:val="en-US" w:eastAsia="ru-RU"/>
        </w:rPr>
        <w:t>3</w:t>
      </w:r>
      <w:r w:rsidRPr="00827B69">
        <w:rPr>
          <w:rFonts w:ascii="Arial" w:eastAsia="Times New Roman" w:hAnsi="Arial" w:cs="Times New Roman"/>
          <w:b/>
          <w:sz w:val="24"/>
          <w:szCs w:val="24"/>
          <w:lang w:eastAsia="ru-RU"/>
        </w:rPr>
        <w:t>.2011г.)</w:t>
      </w:r>
    </w:p>
    <w:p w:rsidR="00827B69" w:rsidRPr="00827B69" w:rsidRDefault="00827B69" w:rsidP="00827B69">
      <w:pPr>
        <w:numPr>
          <w:ilvl w:val="0"/>
          <w:numId w:val="2"/>
        </w:numPr>
        <w:spacing w:after="0" w:line="240" w:lineRule="auto"/>
        <w:ind w:left="928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b/>
          <w:sz w:val="24"/>
          <w:szCs w:val="24"/>
          <w:lang w:eastAsia="ru-RU"/>
        </w:rPr>
        <w:t>Управление Автомобильных дорог и дорожной деятельности Воронежской области (исх. № 2149 от 18.08.2011 г.)</w:t>
      </w:r>
    </w:p>
    <w:p w:rsidR="00827B69" w:rsidRPr="00827B69" w:rsidRDefault="00827B69" w:rsidP="00827B69">
      <w:pPr>
        <w:numPr>
          <w:ilvl w:val="0"/>
          <w:numId w:val="2"/>
        </w:numPr>
        <w:spacing w:after="0" w:line="240" w:lineRule="auto"/>
        <w:ind w:left="928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b/>
          <w:sz w:val="24"/>
          <w:szCs w:val="24"/>
          <w:lang w:eastAsia="ru-RU"/>
        </w:rPr>
        <w:t>Администрация Дьяченковского сельского поселения Богучарского муниципального района Воронежской области</w:t>
      </w:r>
    </w:p>
    <w:p w:rsidR="00827B69" w:rsidRPr="00827B69" w:rsidRDefault="00827B69" w:rsidP="00827B6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b/>
          <w:sz w:val="28"/>
          <w:szCs w:val="28"/>
          <w:lang w:eastAsia="ru-RU"/>
        </w:rPr>
      </w:pPr>
    </w:p>
    <w:p w:rsidR="00827B69" w:rsidRPr="00827B69" w:rsidRDefault="00827B69" w:rsidP="00827B6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b/>
          <w:sz w:val="28"/>
          <w:szCs w:val="28"/>
          <w:lang w:eastAsia="ru-RU"/>
        </w:rPr>
      </w:pPr>
    </w:p>
    <w:p w:rsidR="00827B69" w:rsidRPr="00827B69" w:rsidRDefault="00827B69" w:rsidP="00827B6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b/>
          <w:sz w:val="28"/>
          <w:szCs w:val="28"/>
          <w:lang w:eastAsia="ru-RU"/>
        </w:rPr>
      </w:pPr>
    </w:p>
    <w:p w:rsidR="00827B69" w:rsidRPr="00827B69" w:rsidRDefault="00827B69" w:rsidP="00827B6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b/>
          <w:sz w:val="28"/>
          <w:szCs w:val="28"/>
          <w:lang w:eastAsia="ru-RU"/>
        </w:rPr>
      </w:pPr>
    </w:p>
    <w:p w:rsidR="00827B69" w:rsidRPr="00827B69" w:rsidRDefault="00827B69" w:rsidP="00827B6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b/>
          <w:sz w:val="28"/>
          <w:szCs w:val="28"/>
          <w:lang w:eastAsia="ru-RU"/>
        </w:rPr>
      </w:pPr>
    </w:p>
    <w:p w:rsidR="00827B69" w:rsidRPr="00827B69" w:rsidRDefault="00827B69" w:rsidP="00827B6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b/>
          <w:sz w:val="28"/>
          <w:szCs w:val="28"/>
          <w:lang w:eastAsia="ru-RU"/>
        </w:rPr>
      </w:pPr>
    </w:p>
    <w:p w:rsidR="00827B69" w:rsidRPr="00827B69" w:rsidRDefault="00827B69" w:rsidP="00827B69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b/>
          <w:sz w:val="24"/>
          <w:szCs w:val="24"/>
          <w:lang w:eastAsia="ru-RU"/>
        </w:rPr>
        <w:t>Санкт-Петербург</w:t>
      </w:r>
    </w:p>
    <w:p w:rsidR="00827B69" w:rsidRPr="00827B69" w:rsidRDefault="00827B69" w:rsidP="00827B69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827B69">
        <w:rPr>
          <w:rFonts w:ascii="Arial" w:eastAsia="Times New Roman" w:hAnsi="Arial" w:cs="Times New Roman"/>
          <w:b/>
          <w:sz w:val="24"/>
          <w:szCs w:val="24"/>
          <w:lang w:eastAsia="ru-RU"/>
        </w:rPr>
        <w:t>2010</w:t>
      </w:r>
      <w:r w:rsidRPr="00827B69">
        <w:rPr>
          <w:rFonts w:ascii="Arial" w:eastAsia="Times New Roman" w:hAnsi="Arial" w:cs="Times New Roman"/>
          <w:b/>
          <w:sz w:val="32"/>
          <w:szCs w:val="32"/>
          <w:lang w:eastAsia="ru-RU"/>
        </w:rPr>
        <w:br w:type="page"/>
      </w:r>
    </w:p>
    <w:p w:rsidR="00827B69" w:rsidRPr="00827B69" w:rsidRDefault="00827B69" w:rsidP="00827B6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827B69">
        <w:rPr>
          <w:rFonts w:ascii="Arial" w:eastAsia="Times New Roman" w:hAnsi="Arial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3600" cy="8001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B69" w:rsidRPr="00827B69" w:rsidRDefault="00827B69" w:rsidP="00827B69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827B69">
        <w:rPr>
          <w:rFonts w:ascii="Arial" w:eastAsia="Times New Roman" w:hAnsi="Arial" w:cs="Times New Roman"/>
          <w:b/>
          <w:sz w:val="32"/>
          <w:szCs w:val="32"/>
          <w:lang w:eastAsia="ru-RU"/>
        </w:rPr>
        <w:t>ДЬЯЧЕНКОВСКОЕ СЕЛЬСКОЕ ПОСЕЛЕНИЕ</w:t>
      </w:r>
    </w:p>
    <w:p w:rsidR="00827B69" w:rsidRPr="00827B69" w:rsidRDefault="00827B69" w:rsidP="00827B69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827B69">
        <w:rPr>
          <w:rFonts w:ascii="Arial" w:eastAsia="Times New Roman" w:hAnsi="Arial" w:cs="Times New Roman"/>
          <w:b/>
          <w:sz w:val="32"/>
          <w:szCs w:val="32"/>
          <w:lang w:eastAsia="ru-RU"/>
        </w:rPr>
        <w:t xml:space="preserve">БОГУЧАРСКОГО МУНИЦИПАЛЬНОГО РАЙОНА ВОРОНЕЖСКОЙ ОБЛАСТИ </w:t>
      </w:r>
    </w:p>
    <w:p w:rsidR="00827B69" w:rsidRPr="00827B69" w:rsidRDefault="00827B69" w:rsidP="00827B69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</w:p>
    <w:p w:rsidR="00827B69" w:rsidRPr="00827B69" w:rsidRDefault="00827B69" w:rsidP="00827B69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</w:p>
    <w:p w:rsidR="00827B69" w:rsidRPr="00827B69" w:rsidRDefault="00827B69" w:rsidP="00827B69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sz w:val="36"/>
          <w:szCs w:val="36"/>
          <w:lang w:eastAsia="ru-RU"/>
        </w:rPr>
      </w:pPr>
      <w:r w:rsidRPr="00827B69">
        <w:rPr>
          <w:rFonts w:ascii="Arial" w:eastAsia="Times New Roman" w:hAnsi="Arial" w:cs="Times New Roman"/>
          <w:b/>
          <w:sz w:val="36"/>
          <w:szCs w:val="36"/>
          <w:lang w:eastAsia="ru-RU"/>
        </w:rPr>
        <w:t xml:space="preserve"> ГЕНЕРАЛЬНЫЙ  ПЛАН</w:t>
      </w:r>
    </w:p>
    <w:p w:rsidR="00827B69" w:rsidRPr="00827B69" w:rsidRDefault="00827B69" w:rsidP="00827B69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</w:p>
    <w:p w:rsidR="00827B69" w:rsidRPr="00827B69" w:rsidRDefault="00827B69" w:rsidP="00827B69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</w:p>
    <w:p w:rsidR="00827B69" w:rsidRPr="00827B69" w:rsidRDefault="00827B69" w:rsidP="00827B69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sz w:val="28"/>
          <w:szCs w:val="28"/>
          <w:lang w:eastAsia="ru-RU"/>
        </w:rPr>
      </w:pPr>
      <w:r w:rsidRPr="00827B69">
        <w:rPr>
          <w:rFonts w:ascii="Arial" w:eastAsia="Times New Roman" w:hAnsi="Arial" w:cs="Times New Roman"/>
          <w:b/>
          <w:sz w:val="32"/>
          <w:szCs w:val="32"/>
          <w:lang w:eastAsia="ru-RU"/>
        </w:rPr>
        <w:t>270-1</w:t>
      </w:r>
    </w:p>
    <w:p w:rsidR="00827B69" w:rsidRPr="00827B69" w:rsidRDefault="00827B69" w:rsidP="00827B69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</w:p>
    <w:p w:rsidR="00827B69" w:rsidRPr="00827B69" w:rsidRDefault="00827B69" w:rsidP="00827B69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827B69">
        <w:rPr>
          <w:rFonts w:ascii="Arial" w:eastAsia="Times New Roman" w:hAnsi="Arial" w:cs="Times New Roman"/>
          <w:b/>
          <w:sz w:val="32"/>
          <w:szCs w:val="32"/>
          <w:lang w:eastAsia="ru-RU"/>
        </w:rPr>
        <w:t>ТОМ 2</w:t>
      </w:r>
    </w:p>
    <w:p w:rsidR="00827B69" w:rsidRPr="00827B69" w:rsidRDefault="00827B69" w:rsidP="00827B69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</w:p>
    <w:p w:rsidR="00827B69" w:rsidRPr="00827B69" w:rsidRDefault="00827B69" w:rsidP="00827B69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sz w:val="28"/>
          <w:szCs w:val="28"/>
          <w:lang w:eastAsia="ru-RU"/>
        </w:rPr>
      </w:pPr>
      <w:r w:rsidRPr="00827B69">
        <w:rPr>
          <w:rFonts w:ascii="Arial" w:eastAsia="Times New Roman" w:hAnsi="Arial" w:cs="Times New Roman"/>
          <w:b/>
          <w:sz w:val="32"/>
          <w:szCs w:val="32"/>
          <w:lang w:eastAsia="ru-RU"/>
        </w:rPr>
        <w:t>ПОЛОЖЕНИЯ О ТЕРРИТОРИАЛЬНОМ ПЛАНИРОВАНИИ</w:t>
      </w:r>
    </w:p>
    <w:p w:rsidR="00827B69" w:rsidRPr="00827B69" w:rsidRDefault="00827B69" w:rsidP="00827B69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sz w:val="28"/>
          <w:szCs w:val="28"/>
          <w:lang w:eastAsia="ru-RU"/>
        </w:rPr>
      </w:pPr>
    </w:p>
    <w:p w:rsidR="00827B69" w:rsidRPr="00827B69" w:rsidRDefault="00827B69" w:rsidP="00827B69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sz w:val="28"/>
          <w:szCs w:val="28"/>
          <w:lang w:eastAsia="ru-RU"/>
        </w:rPr>
      </w:pPr>
    </w:p>
    <w:p w:rsidR="00827B69" w:rsidRPr="00827B69" w:rsidRDefault="00827B69" w:rsidP="00827B6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b/>
          <w:sz w:val="32"/>
          <w:szCs w:val="32"/>
          <w:lang w:eastAsia="ru-RU"/>
        </w:rPr>
      </w:pPr>
    </w:p>
    <w:p w:rsidR="00827B69" w:rsidRPr="00827B69" w:rsidRDefault="00827B69" w:rsidP="00827B6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b/>
          <w:sz w:val="32"/>
          <w:szCs w:val="32"/>
          <w:lang w:eastAsia="ru-RU"/>
        </w:rPr>
      </w:pPr>
    </w:p>
    <w:p w:rsidR="00827B69" w:rsidRPr="00827B69" w:rsidRDefault="00827B69" w:rsidP="00827B6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b/>
          <w:sz w:val="28"/>
          <w:szCs w:val="28"/>
          <w:lang w:eastAsia="ru-RU"/>
        </w:rPr>
      </w:pPr>
    </w:p>
    <w:p w:rsidR="00827B69" w:rsidRPr="00827B69" w:rsidRDefault="00827B69" w:rsidP="00827B6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b/>
          <w:sz w:val="28"/>
          <w:szCs w:val="28"/>
          <w:lang w:eastAsia="ru-RU"/>
        </w:rPr>
      </w:pPr>
    </w:p>
    <w:p w:rsidR="00827B69" w:rsidRPr="00827B69" w:rsidRDefault="00827B69" w:rsidP="00827B6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Президент </w:t>
      </w:r>
    </w:p>
    <w:p w:rsidR="00827B69" w:rsidRPr="00827B69" w:rsidRDefault="00827B69" w:rsidP="00827B6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b/>
          <w:sz w:val="24"/>
          <w:szCs w:val="24"/>
          <w:lang w:eastAsia="ru-RU"/>
        </w:rPr>
        <w:t>ООО «Институт строительных проектов»</w:t>
      </w:r>
      <w:r w:rsidRPr="00827B69">
        <w:rPr>
          <w:rFonts w:ascii="Arial" w:eastAsia="Times New Roman" w:hAnsi="Arial" w:cs="Times New Roman"/>
          <w:b/>
          <w:sz w:val="24"/>
          <w:szCs w:val="24"/>
          <w:lang w:eastAsia="ru-RU"/>
        </w:rPr>
        <w:tab/>
      </w:r>
      <w:r w:rsidRPr="00827B69">
        <w:rPr>
          <w:rFonts w:ascii="Arial" w:eastAsia="Times New Roman" w:hAnsi="Arial" w:cs="Times New Roman"/>
          <w:b/>
          <w:sz w:val="24"/>
          <w:szCs w:val="24"/>
          <w:lang w:eastAsia="ru-RU"/>
        </w:rPr>
        <w:tab/>
      </w:r>
      <w:r w:rsidRPr="00827B69">
        <w:rPr>
          <w:rFonts w:ascii="Arial" w:eastAsia="Times New Roman" w:hAnsi="Arial" w:cs="Times New Roman"/>
          <w:b/>
          <w:sz w:val="24"/>
          <w:szCs w:val="24"/>
          <w:lang w:eastAsia="ru-RU"/>
        </w:rPr>
        <w:tab/>
      </w:r>
      <w:r w:rsidRPr="00827B69">
        <w:rPr>
          <w:rFonts w:ascii="Arial" w:eastAsia="Times New Roman" w:hAnsi="Arial" w:cs="Times New Roman"/>
          <w:b/>
          <w:sz w:val="24"/>
          <w:szCs w:val="24"/>
          <w:lang w:val="en-US" w:eastAsia="ru-RU"/>
        </w:rPr>
        <w:t>C</w:t>
      </w:r>
      <w:r w:rsidRPr="00827B69">
        <w:rPr>
          <w:rFonts w:ascii="Arial" w:eastAsia="Times New Roman" w:hAnsi="Arial" w:cs="Times New Roman"/>
          <w:b/>
          <w:sz w:val="24"/>
          <w:szCs w:val="24"/>
          <w:lang w:eastAsia="ru-RU"/>
        </w:rPr>
        <w:t>.А.Смирнова</w:t>
      </w:r>
    </w:p>
    <w:p w:rsidR="00827B69" w:rsidRPr="00827B69" w:rsidRDefault="00827B69" w:rsidP="00827B69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827B69" w:rsidRPr="00827B69" w:rsidRDefault="00827B69" w:rsidP="00827B69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827B69" w:rsidRPr="00827B69" w:rsidRDefault="00827B69" w:rsidP="00827B69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827B69" w:rsidRPr="00827B69" w:rsidRDefault="00827B69" w:rsidP="00827B6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827B69" w:rsidRPr="00827B69" w:rsidRDefault="00827B69" w:rsidP="00827B69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827B69" w:rsidRPr="00827B69" w:rsidRDefault="00827B69" w:rsidP="00827B6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b/>
          <w:sz w:val="24"/>
          <w:szCs w:val="24"/>
          <w:lang w:eastAsia="ru-RU"/>
        </w:rPr>
        <w:t>Главный архитектор проекта</w:t>
      </w:r>
      <w:r w:rsidRPr="00827B69">
        <w:rPr>
          <w:rFonts w:ascii="Arial" w:eastAsia="Times New Roman" w:hAnsi="Arial" w:cs="Times New Roman"/>
          <w:b/>
          <w:sz w:val="24"/>
          <w:szCs w:val="24"/>
          <w:lang w:eastAsia="ru-RU"/>
        </w:rPr>
        <w:tab/>
      </w:r>
      <w:r w:rsidRPr="00827B69">
        <w:rPr>
          <w:rFonts w:ascii="Arial" w:eastAsia="Times New Roman" w:hAnsi="Arial" w:cs="Times New Roman"/>
          <w:b/>
          <w:sz w:val="24"/>
          <w:szCs w:val="24"/>
          <w:lang w:eastAsia="ru-RU"/>
        </w:rPr>
        <w:tab/>
      </w:r>
      <w:r w:rsidRPr="00827B69">
        <w:rPr>
          <w:rFonts w:ascii="Arial" w:eastAsia="Times New Roman" w:hAnsi="Arial" w:cs="Times New Roman"/>
          <w:b/>
          <w:sz w:val="24"/>
          <w:szCs w:val="24"/>
          <w:lang w:eastAsia="ru-RU"/>
        </w:rPr>
        <w:tab/>
      </w:r>
      <w:r w:rsidRPr="00827B69">
        <w:rPr>
          <w:rFonts w:ascii="Arial" w:eastAsia="Times New Roman" w:hAnsi="Arial" w:cs="Times New Roman"/>
          <w:b/>
          <w:sz w:val="24"/>
          <w:szCs w:val="24"/>
          <w:lang w:eastAsia="ru-RU"/>
        </w:rPr>
        <w:tab/>
      </w:r>
      <w:r w:rsidRPr="00827B69">
        <w:rPr>
          <w:rFonts w:ascii="Arial" w:eastAsia="Times New Roman" w:hAnsi="Arial" w:cs="Times New Roman"/>
          <w:b/>
          <w:sz w:val="24"/>
          <w:szCs w:val="24"/>
          <w:lang w:eastAsia="ru-RU"/>
        </w:rPr>
        <w:tab/>
      </w:r>
      <w:r w:rsidRPr="00827B69">
        <w:rPr>
          <w:rFonts w:ascii="Arial" w:eastAsia="Times New Roman" w:hAnsi="Arial" w:cs="Times New Roman"/>
          <w:b/>
          <w:sz w:val="24"/>
          <w:szCs w:val="24"/>
          <w:lang w:eastAsia="ru-RU"/>
        </w:rPr>
        <w:tab/>
        <w:t>В.И.Олейников</w:t>
      </w:r>
    </w:p>
    <w:p w:rsidR="00827B69" w:rsidRPr="00827B69" w:rsidRDefault="00827B69" w:rsidP="00827B69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827B69" w:rsidRPr="00827B69" w:rsidRDefault="00827B69" w:rsidP="00827B69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827B69" w:rsidRPr="00827B69" w:rsidRDefault="00827B69" w:rsidP="00827B6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b/>
          <w:sz w:val="28"/>
          <w:szCs w:val="28"/>
          <w:lang w:eastAsia="ru-RU"/>
        </w:rPr>
      </w:pPr>
    </w:p>
    <w:p w:rsidR="00827B69" w:rsidRPr="00827B69" w:rsidRDefault="00827B69" w:rsidP="00827B6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b/>
          <w:sz w:val="28"/>
          <w:szCs w:val="28"/>
          <w:lang w:eastAsia="ru-RU"/>
        </w:rPr>
      </w:pPr>
    </w:p>
    <w:p w:rsidR="00827B69" w:rsidRPr="00827B69" w:rsidRDefault="00827B69" w:rsidP="00827B6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b/>
          <w:sz w:val="28"/>
          <w:szCs w:val="28"/>
          <w:lang w:eastAsia="ru-RU"/>
        </w:rPr>
      </w:pPr>
    </w:p>
    <w:p w:rsidR="00827B69" w:rsidRPr="00827B69" w:rsidRDefault="00827B69" w:rsidP="00827B6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b/>
          <w:sz w:val="28"/>
          <w:szCs w:val="28"/>
          <w:lang w:eastAsia="ru-RU"/>
        </w:rPr>
      </w:pPr>
    </w:p>
    <w:p w:rsidR="00827B69" w:rsidRPr="00827B69" w:rsidRDefault="00827B69" w:rsidP="00827B6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b/>
          <w:sz w:val="28"/>
          <w:szCs w:val="28"/>
          <w:lang w:eastAsia="ru-RU"/>
        </w:rPr>
      </w:pPr>
    </w:p>
    <w:p w:rsidR="00827B69" w:rsidRPr="00827B69" w:rsidRDefault="00827B69" w:rsidP="00827B69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b/>
          <w:sz w:val="24"/>
          <w:szCs w:val="24"/>
          <w:lang w:eastAsia="ru-RU"/>
        </w:rPr>
        <w:t>Санкт-Петербург</w:t>
      </w:r>
    </w:p>
    <w:p w:rsidR="00827B69" w:rsidRPr="00827B69" w:rsidRDefault="00827B69" w:rsidP="00827B69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b/>
          <w:sz w:val="24"/>
          <w:szCs w:val="24"/>
          <w:lang w:eastAsia="ru-RU"/>
        </w:rPr>
        <w:t>2010</w:t>
      </w:r>
    </w:p>
    <w:p w:rsidR="00827B69" w:rsidRPr="00827B69" w:rsidRDefault="00827B69" w:rsidP="00827B69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ru-RU"/>
        </w:rPr>
        <w:sectPr w:rsidR="00827B69" w:rsidRPr="00827B69">
          <w:pgSz w:w="11906" w:h="16838"/>
          <w:pgMar w:top="1134" w:right="1276" w:bottom="1134" w:left="1276" w:header="709" w:footer="709" w:gutter="0"/>
          <w:pgNumType w:start="2"/>
          <w:cols w:space="720"/>
        </w:sectPr>
      </w:pPr>
    </w:p>
    <w:p w:rsidR="00827B69" w:rsidRPr="00827B69" w:rsidRDefault="00827B69" w:rsidP="00827B69">
      <w:pPr>
        <w:spacing w:after="0" w:line="264" w:lineRule="auto"/>
        <w:ind w:firstLine="709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ТОМ 2 </w:t>
      </w:r>
    </w:p>
    <w:p w:rsidR="00827B69" w:rsidRPr="00827B69" w:rsidRDefault="00827B69" w:rsidP="00827B69">
      <w:pPr>
        <w:spacing w:after="0" w:line="264" w:lineRule="auto"/>
        <w:ind w:firstLine="709"/>
        <w:jc w:val="center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b/>
          <w:sz w:val="24"/>
          <w:szCs w:val="24"/>
          <w:lang w:eastAsia="ru-RU"/>
        </w:rPr>
        <w:t>Положения о территориальном планировании</w:t>
      </w:r>
    </w:p>
    <w:p w:rsidR="00827B69" w:rsidRPr="00827B69" w:rsidRDefault="00827B69" w:rsidP="00827B69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827B69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Оглавление</w:t>
      </w:r>
    </w:p>
    <w:p w:rsidR="00827B69" w:rsidRPr="00827B69" w:rsidRDefault="00827B69" w:rsidP="00827B69">
      <w:pPr>
        <w:tabs>
          <w:tab w:val="right" w:leader="dot" w:pos="9344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r:id="rId6" w:anchor="_Toc336443190" w:tgtFrame="_self" w:history="1">
        <w:r w:rsidRPr="00827B69">
          <w:rPr>
            <w:rFonts w:ascii="Arial" w:eastAsia="Times New Roman" w:hAnsi="Arial" w:cs="Times New Roman"/>
            <w:noProof/>
            <w:color w:val="0000FF"/>
            <w:sz w:val="24"/>
            <w:szCs w:val="24"/>
          </w:rPr>
          <w:t>1.Введение</w:t>
        </w:r>
        <w:r w:rsidRPr="00827B69">
          <w:rPr>
            <w:rFonts w:ascii="Arial" w:eastAsia="Times New Roman" w:hAnsi="Arial" w:cs="Times New Roman"/>
            <w:noProof/>
            <w:webHidden/>
            <w:color w:val="0000FF"/>
            <w:sz w:val="24"/>
            <w:szCs w:val="24"/>
            <w:lang w:eastAsia="ru-RU"/>
          </w:rPr>
          <w:tab/>
          <w:t>3</w:t>
        </w:r>
      </w:hyperlink>
    </w:p>
    <w:p w:rsidR="00827B69" w:rsidRPr="00827B69" w:rsidRDefault="00827B69" w:rsidP="00827B69">
      <w:pPr>
        <w:tabs>
          <w:tab w:val="right" w:leader="dot" w:pos="9344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r:id="rId7" w:anchor="_Toc336443191" w:tgtFrame="_self" w:history="1">
        <w:r w:rsidRPr="00827B69">
          <w:rPr>
            <w:rFonts w:ascii="Arial" w:eastAsia="Times New Roman" w:hAnsi="Arial" w:cs="Times New Roman"/>
            <w:noProof/>
            <w:color w:val="0000FF"/>
            <w:sz w:val="24"/>
            <w:szCs w:val="24"/>
          </w:rPr>
          <w:t>2. Общие положения</w:t>
        </w:r>
        <w:r w:rsidRPr="00827B69">
          <w:rPr>
            <w:rFonts w:ascii="Arial" w:eastAsia="Times New Roman" w:hAnsi="Arial" w:cs="Times New Roman"/>
            <w:noProof/>
            <w:webHidden/>
            <w:color w:val="0000FF"/>
            <w:sz w:val="24"/>
            <w:szCs w:val="24"/>
            <w:lang w:eastAsia="ru-RU"/>
          </w:rPr>
          <w:tab/>
          <w:t>3</w:t>
        </w:r>
      </w:hyperlink>
    </w:p>
    <w:p w:rsidR="00827B69" w:rsidRPr="00827B69" w:rsidRDefault="00827B69" w:rsidP="00827B69">
      <w:pPr>
        <w:tabs>
          <w:tab w:val="right" w:leader="dot" w:pos="9344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r:id="rId8" w:anchor="_Toc336443192" w:tgtFrame="_self" w:history="1">
        <w:r w:rsidRPr="00827B69">
          <w:rPr>
            <w:rFonts w:ascii="Arial" w:eastAsia="Times New Roman" w:hAnsi="Arial" w:cs="Times New Roman"/>
            <w:noProof/>
            <w:color w:val="0000FF"/>
            <w:sz w:val="24"/>
            <w:szCs w:val="24"/>
          </w:rPr>
          <w:t>3. Цели и задачи территориального планирования</w:t>
        </w:r>
        <w:r w:rsidRPr="00827B69">
          <w:rPr>
            <w:rFonts w:ascii="Arial" w:eastAsia="Times New Roman" w:hAnsi="Arial" w:cs="Times New Roman"/>
            <w:noProof/>
            <w:webHidden/>
            <w:color w:val="0000FF"/>
            <w:sz w:val="24"/>
            <w:szCs w:val="24"/>
            <w:lang w:eastAsia="ru-RU"/>
          </w:rPr>
          <w:tab/>
          <w:t>3</w:t>
        </w:r>
      </w:hyperlink>
    </w:p>
    <w:p w:rsidR="00827B69" w:rsidRPr="00827B69" w:rsidRDefault="00827B69" w:rsidP="00827B69">
      <w:pPr>
        <w:tabs>
          <w:tab w:val="right" w:leader="dot" w:pos="9344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r:id="rId9" w:anchor="_Toc336443193" w:tgtFrame="_self" w:history="1">
        <w:r w:rsidRPr="00827B69">
          <w:rPr>
            <w:rFonts w:ascii="Arial" w:eastAsia="Times New Roman" w:hAnsi="Arial" w:cs="Times New Roman"/>
            <w:noProof/>
            <w:color w:val="0000FF"/>
            <w:sz w:val="24"/>
            <w:szCs w:val="24"/>
          </w:rPr>
          <w:t>4. Перечень мероприятий по территориальному планированию</w:t>
        </w:r>
        <w:r w:rsidRPr="00827B69">
          <w:rPr>
            <w:rFonts w:ascii="Arial" w:eastAsia="Times New Roman" w:hAnsi="Arial" w:cs="Times New Roman"/>
            <w:noProof/>
            <w:webHidden/>
            <w:color w:val="0000FF"/>
            <w:sz w:val="24"/>
            <w:szCs w:val="24"/>
            <w:lang w:eastAsia="ru-RU"/>
          </w:rPr>
          <w:tab/>
          <w:t>5</w:t>
        </w:r>
      </w:hyperlink>
    </w:p>
    <w:p w:rsidR="00827B69" w:rsidRPr="00827B69" w:rsidRDefault="00827B69" w:rsidP="00827B69">
      <w:pPr>
        <w:tabs>
          <w:tab w:val="right" w:leader="dot" w:pos="9344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r:id="rId10" w:anchor="_Toc336443194" w:tgtFrame="_self" w:history="1">
        <w:r w:rsidRPr="00827B69">
          <w:rPr>
            <w:rFonts w:ascii="Arial" w:eastAsia="Times New Roman" w:hAnsi="Arial" w:cs="Times New Roman"/>
            <w:noProof/>
            <w:color w:val="0000FF"/>
            <w:sz w:val="24"/>
            <w:szCs w:val="24"/>
          </w:rPr>
          <w:t>4.1. Экономическая база</w:t>
        </w:r>
        <w:r w:rsidRPr="00827B69">
          <w:rPr>
            <w:rFonts w:ascii="Arial" w:eastAsia="Times New Roman" w:hAnsi="Arial" w:cs="Times New Roman"/>
            <w:noProof/>
            <w:webHidden/>
            <w:color w:val="0000FF"/>
            <w:sz w:val="24"/>
            <w:szCs w:val="24"/>
            <w:lang w:eastAsia="ru-RU"/>
          </w:rPr>
          <w:tab/>
          <w:t>5</w:t>
        </w:r>
      </w:hyperlink>
    </w:p>
    <w:p w:rsidR="00827B69" w:rsidRPr="00827B69" w:rsidRDefault="00827B69" w:rsidP="00827B69">
      <w:pPr>
        <w:tabs>
          <w:tab w:val="right" w:leader="dot" w:pos="9344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r:id="rId11" w:anchor="_Toc336443195" w:tgtFrame="_self" w:history="1">
        <w:r w:rsidRPr="00827B69">
          <w:rPr>
            <w:rFonts w:ascii="Arial" w:eastAsia="Times New Roman" w:hAnsi="Arial" w:cs="Times New Roman"/>
            <w:noProof/>
            <w:color w:val="0000FF"/>
            <w:sz w:val="24"/>
            <w:szCs w:val="24"/>
          </w:rPr>
          <w:t>4.2. Население</w:t>
        </w:r>
        <w:r w:rsidRPr="00827B69">
          <w:rPr>
            <w:rFonts w:ascii="Arial" w:eastAsia="Times New Roman" w:hAnsi="Arial" w:cs="Times New Roman"/>
            <w:noProof/>
            <w:webHidden/>
            <w:color w:val="0000FF"/>
            <w:sz w:val="24"/>
            <w:szCs w:val="24"/>
            <w:lang w:eastAsia="ru-RU"/>
          </w:rPr>
          <w:tab/>
          <w:t>8</w:t>
        </w:r>
      </w:hyperlink>
    </w:p>
    <w:p w:rsidR="00827B69" w:rsidRPr="00827B69" w:rsidRDefault="00827B69" w:rsidP="00827B69">
      <w:pPr>
        <w:tabs>
          <w:tab w:val="right" w:leader="dot" w:pos="9344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r:id="rId12" w:anchor="_Toc336443196" w:tgtFrame="_self" w:history="1">
        <w:r w:rsidRPr="00827B69">
          <w:rPr>
            <w:rFonts w:ascii="Arial" w:eastAsia="Times New Roman" w:hAnsi="Arial" w:cs="Times New Roman"/>
            <w:noProof/>
            <w:color w:val="0000FF"/>
            <w:sz w:val="24"/>
            <w:szCs w:val="24"/>
          </w:rPr>
          <w:t>4.3. Норма  жилищной обеспеченности</w:t>
        </w:r>
        <w:r w:rsidRPr="00827B69">
          <w:rPr>
            <w:rFonts w:ascii="Arial" w:eastAsia="Times New Roman" w:hAnsi="Arial" w:cs="Times New Roman"/>
            <w:noProof/>
            <w:webHidden/>
            <w:color w:val="0000FF"/>
            <w:sz w:val="24"/>
            <w:szCs w:val="24"/>
            <w:lang w:eastAsia="ru-RU"/>
          </w:rPr>
          <w:tab/>
          <w:t>8</w:t>
        </w:r>
      </w:hyperlink>
    </w:p>
    <w:p w:rsidR="00827B69" w:rsidRPr="00827B69" w:rsidRDefault="00827B69" w:rsidP="00827B69">
      <w:pPr>
        <w:tabs>
          <w:tab w:val="right" w:leader="dot" w:pos="9344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r:id="rId13" w:anchor="_Toc336443197" w:tgtFrame="_self" w:history="1">
        <w:r w:rsidRPr="00827B69">
          <w:rPr>
            <w:rFonts w:ascii="Arial" w:eastAsia="Times New Roman" w:hAnsi="Arial" w:cs="Times New Roman"/>
            <w:noProof/>
            <w:color w:val="0000FF"/>
            <w:sz w:val="24"/>
            <w:szCs w:val="24"/>
          </w:rPr>
          <w:t>4.4. Жилищный фонд</w:t>
        </w:r>
        <w:r w:rsidRPr="00827B69">
          <w:rPr>
            <w:rFonts w:ascii="Arial" w:eastAsia="Times New Roman" w:hAnsi="Arial" w:cs="Times New Roman"/>
            <w:noProof/>
            <w:webHidden/>
            <w:color w:val="0000FF"/>
            <w:sz w:val="24"/>
            <w:szCs w:val="24"/>
            <w:lang w:eastAsia="ru-RU"/>
          </w:rPr>
          <w:tab/>
          <w:t>9</w:t>
        </w:r>
      </w:hyperlink>
    </w:p>
    <w:p w:rsidR="00827B69" w:rsidRPr="00827B69" w:rsidRDefault="00827B69" w:rsidP="00827B69">
      <w:pPr>
        <w:tabs>
          <w:tab w:val="right" w:leader="dot" w:pos="9344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r:id="rId14" w:anchor="_Toc336443198" w:tgtFrame="_self" w:history="1">
        <w:r w:rsidRPr="00827B69">
          <w:rPr>
            <w:rFonts w:ascii="Arial" w:eastAsia="Times New Roman" w:hAnsi="Arial" w:cs="Times New Roman"/>
            <w:noProof/>
            <w:color w:val="0000FF"/>
            <w:sz w:val="24"/>
            <w:szCs w:val="24"/>
          </w:rPr>
          <w:t>4.5. Новое жилищное строительство</w:t>
        </w:r>
        <w:r w:rsidRPr="00827B69">
          <w:rPr>
            <w:rFonts w:ascii="Arial" w:eastAsia="Times New Roman" w:hAnsi="Arial" w:cs="Times New Roman"/>
            <w:noProof/>
            <w:webHidden/>
            <w:color w:val="0000FF"/>
            <w:sz w:val="24"/>
            <w:szCs w:val="24"/>
            <w:lang w:eastAsia="ru-RU"/>
          </w:rPr>
          <w:tab/>
          <w:t>9</w:t>
        </w:r>
      </w:hyperlink>
    </w:p>
    <w:p w:rsidR="00827B69" w:rsidRPr="00827B69" w:rsidRDefault="00827B69" w:rsidP="00827B69">
      <w:pPr>
        <w:tabs>
          <w:tab w:val="right" w:leader="dot" w:pos="9344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r:id="rId15" w:anchor="_Toc336443199" w:tgtFrame="_self" w:history="1">
        <w:r w:rsidRPr="00827B69">
          <w:rPr>
            <w:rFonts w:ascii="Arial" w:eastAsia="Times New Roman" w:hAnsi="Arial" w:cs="Times New Roman"/>
            <w:noProof/>
            <w:color w:val="0000FF"/>
            <w:sz w:val="24"/>
            <w:szCs w:val="24"/>
          </w:rPr>
          <w:t>4.6. Система социального и культурно-бытового обслуживания</w:t>
        </w:r>
        <w:r w:rsidRPr="00827B69">
          <w:rPr>
            <w:rFonts w:ascii="Arial" w:eastAsia="Times New Roman" w:hAnsi="Arial" w:cs="Times New Roman"/>
            <w:noProof/>
            <w:webHidden/>
            <w:color w:val="0000FF"/>
            <w:sz w:val="24"/>
            <w:szCs w:val="24"/>
            <w:lang w:eastAsia="ru-RU"/>
          </w:rPr>
          <w:tab/>
          <w:t>9</w:t>
        </w:r>
      </w:hyperlink>
    </w:p>
    <w:p w:rsidR="00827B69" w:rsidRPr="00827B69" w:rsidRDefault="00827B69" w:rsidP="00827B69">
      <w:pPr>
        <w:tabs>
          <w:tab w:val="right" w:leader="dot" w:pos="9344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r:id="rId16" w:anchor="_Toc336443200" w:tgtFrame="_self" w:history="1">
        <w:r w:rsidRPr="00827B69">
          <w:rPr>
            <w:rFonts w:ascii="Arial" w:eastAsia="Times New Roman" w:hAnsi="Arial" w:cs="Times New Roman"/>
            <w:noProof/>
            <w:color w:val="0000FF"/>
            <w:sz w:val="24"/>
            <w:szCs w:val="24"/>
          </w:rPr>
          <w:t>4.7. Территории необходимые для размещения нового жилищного  строительства и объектов социального и культурно-бытового обслуживания</w:t>
        </w:r>
        <w:r w:rsidRPr="00827B69">
          <w:rPr>
            <w:rFonts w:ascii="Arial" w:eastAsia="Times New Roman" w:hAnsi="Arial" w:cs="Times New Roman"/>
            <w:noProof/>
            <w:webHidden/>
            <w:color w:val="0000FF"/>
            <w:sz w:val="24"/>
            <w:szCs w:val="24"/>
            <w:lang w:eastAsia="ru-RU"/>
          </w:rPr>
          <w:tab/>
          <w:t>11</w:t>
        </w:r>
      </w:hyperlink>
    </w:p>
    <w:p w:rsidR="00827B69" w:rsidRPr="00827B69" w:rsidRDefault="00827B69" w:rsidP="00827B69">
      <w:pPr>
        <w:tabs>
          <w:tab w:val="right" w:leader="dot" w:pos="9344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r:id="rId17" w:anchor="_Toc336443201" w:tgtFrame="_self" w:history="1">
        <w:r w:rsidRPr="00827B69">
          <w:rPr>
            <w:rFonts w:ascii="Arial" w:eastAsia="Times New Roman" w:hAnsi="Arial" w:cs="Times New Roman"/>
            <w:noProof/>
            <w:color w:val="0000FF"/>
            <w:sz w:val="24"/>
            <w:szCs w:val="24"/>
          </w:rPr>
          <w:t>4.8. Функциональное зонирование и архитектурно-планировочная структура территории сельского поселения</w:t>
        </w:r>
        <w:r w:rsidRPr="00827B69">
          <w:rPr>
            <w:rFonts w:ascii="Arial" w:eastAsia="Times New Roman" w:hAnsi="Arial" w:cs="Times New Roman"/>
            <w:noProof/>
            <w:webHidden/>
            <w:color w:val="0000FF"/>
            <w:sz w:val="24"/>
            <w:szCs w:val="24"/>
            <w:lang w:eastAsia="ru-RU"/>
          </w:rPr>
          <w:tab/>
          <w:t>11</w:t>
        </w:r>
      </w:hyperlink>
    </w:p>
    <w:p w:rsidR="00827B69" w:rsidRPr="00827B69" w:rsidRDefault="00827B69" w:rsidP="00827B69">
      <w:pPr>
        <w:tabs>
          <w:tab w:val="right" w:leader="dot" w:pos="9344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r:id="rId18" w:anchor="_Toc336443202" w:tgtFrame="_self" w:history="1">
        <w:r w:rsidRPr="00827B69">
          <w:rPr>
            <w:rFonts w:ascii="Arial" w:eastAsia="Times New Roman" w:hAnsi="Arial" w:cs="Times New Roman"/>
            <w:noProof/>
            <w:color w:val="0000FF"/>
            <w:sz w:val="24"/>
            <w:szCs w:val="24"/>
          </w:rPr>
          <w:t>4.9. Транспортная инфраструктура</w:t>
        </w:r>
        <w:r w:rsidRPr="00827B69">
          <w:rPr>
            <w:rFonts w:ascii="Arial" w:eastAsia="Times New Roman" w:hAnsi="Arial" w:cs="Times New Roman"/>
            <w:noProof/>
            <w:webHidden/>
            <w:color w:val="0000FF"/>
            <w:sz w:val="24"/>
            <w:szCs w:val="24"/>
            <w:lang w:eastAsia="ru-RU"/>
          </w:rPr>
          <w:tab/>
          <w:t>13</w:t>
        </w:r>
      </w:hyperlink>
    </w:p>
    <w:p w:rsidR="00827B69" w:rsidRPr="00827B69" w:rsidRDefault="00827B69" w:rsidP="00827B69">
      <w:pPr>
        <w:tabs>
          <w:tab w:val="right" w:leader="dot" w:pos="9344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r:id="rId19" w:anchor="_Toc336443203" w:tgtFrame="_self" w:history="1">
        <w:r w:rsidRPr="00827B69">
          <w:rPr>
            <w:rFonts w:ascii="Arial" w:eastAsia="Times New Roman" w:hAnsi="Arial" w:cs="Times New Roman"/>
            <w:noProof/>
            <w:color w:val="0000FF"/>
            <w:sz w:val="24"/>
            <w:szCs w:val="24"/>
          </w:rPr>
          <w:t>4.10. Инженерная инфраструктура</w:t>
        </w:r>
        <w:r w:rsidRPr="00827B69">
          <w:rPr>
            <w:rFonts w:ascii="Arial" w:eastAsia="Times New Roman" w:hAnsi="Arial" w:cs="Times New Roman"/>
            <w:noProof/>
            <w:webHidden/>
            <w:color w:val="0000FF"/>
            <w:sz w:val="24"/>
            <w:szCs w:val="24"/>
            <w:lang w:eastAsia="ru-RU"/>
          </w:rPr>
          <w:tab/>
          <w:t>14</w:t>
        </w:r>
      </w:hyperlink>
    </w:p>
    <w:p w:rsidR="00827B69" w:rsidRPr="00827B69" w:rsidRDefault="00827B69" w:rsidP="00827B69">
      <w:pPr>
        <w:tabs>
          <w:tab w:val="right" w:leader="dot" w:pos="9344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r:id="rId20" w:anchor="_Toc336443204" w:tgtFrame="_self" w:history="1">
        <w:r w:rsidRPr="00827B69">
          <w:rPr>
            <w:rFonts w:ascii="Arial" w:eastAsia="Times New Roman" w:hAnsi="Arial" w:cs="Times New Roman"/>
            <w:noProof/>
            <w:color w:val="0000FF"/>
            <w:sz w:val="24"/>
            <w:szCs w:val="24"/>
          </w:rPr>
          <w:t>4.10.1. Электроснабжение</w:t>
        </w:r>
        <w:r w:rsidRPr="00827B69">
          <w:rPr>
            <w:rFonts w:ascii="Arial" w:eastAsia="Times New Roman" w:hAnsi="Arial" w:cs="Times New Roman"/>
            <w:noProof/>
            <w:webHidden/>
            <w:color w:val="0000FF"/>
            <w:sz w:val="24"/>
            <w:szCs w:val="24"/>
            <w:lang w:eastAsia="ru-RU"/>
          </w:rPr>
          <w:tab/>
          <w:t>14</w:t>
        </w:r>
      </w:hyperlink>
    </w:p>
    <w:p w:rsidR="00827B69" w:rsidRPr="00827B69" w:rsidRDefault="00827B69" w:rsidP="00827B69">
      <w:pPr>
        <w:tabs>
          <w:tab w:val="right" w:leader="dot" w:pos="9344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r:id="rId21" w:anchor="_Toc336443205" w:tgtFrame="_self" w:history="1">
        <w:r w:rsidRPr="00827B69">
          <w:rPr>
            <w:rFonts w:ascii="Arial" w:eastAsia="Times New Roman" w:hAnsi="Arial" w:cs="Times New Roman"/>
            <w:noProof/>
            <w:color w:val="0000FF"/>
            <w:sz w:val="24"/>
            <w:szCs w:val="24"/>
          </w:rPr>
          <w:t>4.10.2. Теплоснабжение</w:t>
        </w:r>
        <w:r w:rsidRPr="00827B69">
          <w:rPr>
            <w:rFonts w:ascii="Arial" w:eastAsia="Times New Roman" w:hAnsi="Arial" w:cs="Times New Roman"/>
            <w:noProof/>
            <w:webHidden/>
            <w:color w:val="0000FF"/>
            <w:sz w:val="24"/>
            <w:szCs w:val="24"/>
            <w:lang w:eastAsia="ru-RU"/>
          </w:rPr>
          <w:tab/>
          <w:t>14</w:t>
        </w:r>
      </w:hyperlink>
    </w:p>
    <w:p w:rsidR="00827B69" w:rsidRPr="00827B69" w:rsidRDefault="00827B69" w:rsidP="00827B69">
      <w:pPr>
        <w:tabs>
          <w:tab w:val="right" w:leader="dot" w:pos="9344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r:id="rId22" w:anchor="_Toc336443206" w:tgtFrame="_self" w:history="1">
        <w:r w:rsidRPr="00827B69">
          <w:rPr>
            <w:rFonts w:ascii="Arial" w:eastAsia="Times New Roman" w:hAnsi="Arial" w:cs="Times New Roman"/>
            <w:noProof/>
            <w:color w:val="0000FF"/>
            <w:sz w:val="24"/>
            <w:szCs w:val="24"/>
          </w:rPr>
          <w:t>4.10.3. Газоснабжение</w:t>
        </w:r>
        <w:r w:rsidRPr="00827B69">
          <w:rPr>
            <w:rFonts w:ascii="Arial" w:eastAsia="Times New Roman" w:hAnsi="Arial" w:cs="Times New Roman"/>
            <w:noProof/>
            <w:webHidden/>
            <w:color w:val="0000FF"/>
            <w:sz w:val="24"/>
            <w:szCs w:val="24"/>
            <w:lang w:eastAsia="ru-RU"/>
          </w:rPr>
          <w:tab/>
          <w:t>14</w:t>
        </w:r>
      </w:hyperlink>
    </w:p>
    <w:p w:rsidR="00827B69" w:rsidRPr="00827B69" w:rsidRDefault="00827B69" w:rsidP="00827B69">
      <w:pPr>
        <w:tabs>
          <w:tab w:val="right" w:leader="dot" w:pos="9344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r:id="rId23" w:anchor="_Toc336443207" w:tgtFrame="_self" w:history="1">
        <w:r w:rsidRPr="00827B69">
          <w:rPr>
            <w:rFonts w:ascii="Arial" w:eastAsia="Times New Roman" w:hAnsi="Arial" w:cs="Times New Roman"/>
            <w:noProof/>
            <w:color w:val="0000FF"/>
            <w:sz w:val="24"/>
            <w:szCs w:val="24"/>
          </w:rPr>
          <w:t>4.10.4. Связь</w:t>
        </w:r>
        <w:r w:rsidRPr="00827B69">
          <w:rPr>
            <w:rFonts w:ascii="Arial" w:eastAsia="Times New Roman" w:hAnsi="Arial" w:cs="Times New Roman"/>
            <w:noProof/>
            <w:webHidden/>
            <w:color w:val="0000FF"/>
            <w:sz w:val="24"/>
            <w:szCs w:val="24"/>
            <w:lang w:eastAsia="ru-RU"/>
          </w:rPr>
          <w:tab/>
          <w:t>15</w:t>
        </w:r>
      </w:hyperlink>
    </w:p>
    <w:p w:rsidR="00827B69" w:rsidRPr="00827B69" w:rsidRDefault="00827B69" w:rsidP="00827B69">
      <w:pPr>
        <w:tabs>
          <w:tab w:val="right" w:leader="dot" w:pos="9344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r:id="rId24" w:anchor="_Toc336443208" w:tgtFrame="_self" w:history="1">
        <w:r w:rsidRPr="00827B69">
          <w:rPr>
            <w:rFonts w:ascii="Arial" w:eastAsia="Times New Roman" w:hAnsi="Arial" w:cs="Times New Roman"/>
            <w:noProof/>
            <w:color w:val="0000FF"/>
            <w:sz w:val="24"/>
            <w:szCs w:val="24"/>
          </w:rPr>
          <w:t>4.10.5. Водоснабжение</w:t>
        </w:r>
        <w:r w:rsidRPr="00827B69">
          <w:rPr>
            <w:rFonts w:ascii="Arial" w:eastAsia="Times New Roman" w:hAnsi="Arial" w:cs="Times New Roman"/>
            <w:noProof/>
            <w:webHidden/>
            <w:color w:val="0000FF"/>
            <w:sz w:val="24"/>
            <w:szCs w:val="24"/>
            <w:lang w:eastAsia="ru-RU"/>
          </w:rPr>
          <w:tab/>
          <w:t>16</w:t>
        </w:r>
      </w:hyperlink>
    </w:p>
    <w:p w:rsidR="00827B69" w:rsidRPr="00827B69" w:rsidRDefault="00827B69" w:rsidP="00827B69">
      <w:pPr>
        <w:tabs>
          <w:tab w:val="right" w:leader="dot" w:pos="9344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r:id="rId25" w:anchor="_Toc336443209" w:tgtFrame="_self" w:history="1">
        <w:r w:rsidRPr="00827B69">
          <w:rPr>
            <w:rFonts w:ascii="Arial" w:eastAsia="Times New Roman" w:hAnsi="Arial" w:cs="Times New Roman"/>
            <w:noProof/>
            <w:color w:val="0000FF"/>
            <w:sz w:val="24"/>
            <w:szCs w:val="24"/>
          </w:rPr>
          <w:t>4.10.6.Водоотведение</w:t>
        </w:r>
        <w:r w:rsidRPr="00827B69">
          <w:rPr>
            <w:rFonts w:ascii="Arial" w:eastAsia="Times New Roman" w:hAnsi="Arial" w:cs="Times New Roman"/>
            <w:noProof/>
            <w:webHidden/>
            <w:color w:val="0000FF"/>
            <w:sz w:val="24"/>
            <w:szCs w:val="24"/>
            <w:lang w:eastAsia="ru-RU"/>
          </w:rPr>
          <w:tab/>
          <w:t>16</w:t>
        </w:r>
      </w:hyperlink>
    </w:p>
    <w:p w:rsidR="00827B69" w:rsidRPr="00827B69" w:rsidRDefault="00827B69" w:rsidP="00827B69">
      <w:pPr>
        <w:tabs>
          <w:tab w:val="right" w:leader="dot" w:pos="9344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r:id="rId26" w:anchor="_Toc336443210" w:tgtFrame="_self" w:history="1">
        <w:r w:rsidRPr="00827B69">
          <w:rPr>
            <w:rFonts w:ascii="Arial" w:eastAsia="Times New Roman" w:hAnsi="Arial" w:cs="Times New Roman"/>
            <w:noProof/>
            <w:color w:val="0000FF"/>
            <w:sz w:val="24"/>
            <w:szCs w:val="24"/>
          </w:rPr>
          <w:t>4.10.6.Отходы производства и потребления</w:t>
        </w:r>
        <w:r w:rsidRPr="00827B69">
          <w:rPr>
            <w:rFonts w:ascii="Arial" w:eastAsia="Times New Roman" w:hAnsi="Arial" w:cs="Times New Roman"/>
            <w:noProof/>
            <w:webHidden/>
            <w:color w:val="0000FF"/>
            <w:sz w:val="24"/>
            <w:szCs w:val="24"/>
            <w:lang w:eastAsia="ru-RU"/>
          </w:rPr>
          <w:tab/>
          <w:t>16</w:t>
        </w:r>
      </w:hyperlink>
    </w:p>
    <w:p w:rsidR="00827B69" w:rsidRPr="00827B69" w:rsidRDefault="00827B69" w:rsidP="00827B69">
      <w:pPr>
        <w:tabs>
          <w:tab w:val="right" w:leader="dot" w:pos="9344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r:id="rId27" w:anchor="_Toc336443211" w:tgtFrame="_self" w:history="1">
        <w:r w:rsidRPr="00827B69">
          <w:rPr>
            <w:rFonts w:ascii="Arial" w:eastAsia="Times New Roman" w:hAnsi="Arial" w:cs="Times New Roman"/>
            <w:noProof/>
            <w:color w:val="0000FF"/>
            <w:sz w:val="24"/>
            <w:szCs w:val="24"/>
          </w:rPr>
          <w:t>4.11. Мероприятия по защите от опасных природных и техногенных процессов, благоустройство территории</w:t>
        </w:r>
        <w:r w:rsidRPr="00827B69">
          <w:rPr>
            <w:rFonts w:ascii="Arial" w:eastAsia="Times New Roman" w:hAnsi="Arial" w:cs="Times New Roman"/>
            <w:noProof/>
            <w:webHidden/>
            <w:color w:val="0000FF"/>
            <w:sz w:val="24"/>
            <w:szCs w:val="24"/>
            <w:lang w:eastAsia="ru-RU"/>
          </w:rPr>
          <w:tab/>
          <w:t>16</w:t>
        </w:r>
      </w:hyperlink>
    </w:p>
    <w:p w:rsidR="00827B69" w:rsidRPr="00827B69" w:rsidRDefault="00827B69" w:rsidP="00827B69">
      <w:pPr>
        <w:tabs>
          <w:tab w:val="right" w:leader="dot" w:pos="9344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r:id="rId28" w:anchor="_Toc336443212" w:tgtFrame="_self" w:history="1">
        <w:r w:rsidRPr="00827B69">
          <w:rPr>
            <w:rFonts w:ascii="Arial" w:eastAsia="Times New Roman" w:hAnsi="Arial" w:cs="Times New Roman"/>
            <w:noProof/>
            <w:color w:val="0000FF"/>
            <w:sz w:val="24"/>
            <w:szCs w:val="24"/>
          </w:rPr>
          <w:t>4.12. Оздоровление окружающей среды</w:t>
        </w:r>
        <w:r w:rsidRPr="00827B69">
          <w:rPr>
            <w:rFonts w:ascii="Arial" w:eastAsia="Times New Roman" w:hAnsi="Arial" w:cs="Times New Roman"/>
            <w:noProof/>
            <w:webHidden/>
            <w:color w:val="0000FF"/>
            <w:sz w:val="24"/>
            <w:szCs w:val="24"/>
            <w:lang w:eastAsia="ru-RU"/>
          </w:rPr>
          <w:tab/>
          <w:t>17</w:t>
        </w:r>
      </w:hyperlink>
    </w:p>
    <w:p w:rsidR="00827B69" w:rsidRPr="00827B69" w:rsidRDefault="00827B69" w:rsidP="00827B69">
      <w:pPr>
        <w:tabs>
          <w:tab w:val="right" w:leader="dot" w:pos="9344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r:id="rId29" w:anchor="_Toc336443213" w:tgtFrame="_self" w:history="1">
        <w:r w:rsidRPr="00827B69">
          <w:rPr>
            <w:rFonts w:ascii="Arial" w:eastAsia="Times New Roman" w:hAnsi="Arial" w:cs="Times New Roman"/>
            <w:noProof/>
            <w:color w:val="0000FF"/>
            <w:sz w:val="24"/>
            <w:szCs w:val="24"/>
            <w:lang w:eastAsia="ru-RU"/>
          </w:rPr>
          <w:t>4.13. Предложения по изменению границы населенного пункта</w:t>
        </w:r>
        <w:r w:rsidRPr="00827B69">
          <w:rPr>
            <w:rFonts w:ascii="Arial" w:eastAsia="Times New Roman" w:hAnsi="Arial" w:cs="Times New Roman"/>
            <w:noProof/>
            <w:webHidden/>
            <w:color w:val="0000FF"/>
            <w:sz w:val="24"/>
            <w:szCs w:val="24"/>
            <w:lang w:eastAsia="ru-RU"/>
          </w:rPr>
          <w:tab/>
          <w:t>18</w:t>
        </w:r>
      </w:hyperlink>
    </w:p>
    <w:p w:rsidR="00827B69" w:rsidRPr="00827B69" w:rsidRDefault="00827B69" w:rsidP="00827B69">
      <w:pPr>
        <w:tabs>
          <w:tab w:val="right" w:leader="dot" w:pos="9344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r:id="rId30" w:anchor="_Toc336443214" w:tgtFrame="_self" w:history="1">
        <w:r w:rsidRPr="00827B69">
          <w:rPr>
            <w:rFonts w:ascii="Arial" w:eastAsia="Times New Roman" w:hAnsi="Arial" w:cs="Times New Roman"/>
            <w:noProof/>
            <w:color w:val="0000FF"/>
            <w:sz w:val="24"/>
            <w:szCs w:val="24"/>
            <w:lang w:eastAsia="ru-RU"/>
          </w:rPr>
          <w:t>4.14. Первая очередь строительства (2015 г.)</w:t>
        </w:r>
        <w:r w:rsidRPr="00827B69">
          <w:rPr>
            <w:rFonts w:ascii="Arial" w:eastAsia="Times New Roman" w:hAnsi="Arial" w:cs="Times New Roman"/>
            <w:noProof/>
            <w:webHidden/>
            <w:color w:val="0000FF"/>
            <w:sz w:val="24"/>
            <w:szCs w:val="24"/>
            <w:lang w:eastAsia="ru-RU"/>
          </w:rPr>
          <w:tab/>
          <w:t>18</w:t>
        </w:r>
      </w:hyperlink>
    </w:p>
    <w:p w:rsidR="00827B69" w:rsidRPr="00827B69" w:rsidRDefault="00827B69" w:rsidP="00827B69">
      <w:pPr>
        <w:tabs>
          <w:tab w:val="right" w:leader="dot" w:pos="9344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r:id="rId31" w:anchor="_Toc336443215" w:tgtFrame="_self" w:history="1">
        <w:r w:rsidRPr="00827B69">
          <w:rPr>
            <w:rFonts w:ascii="Arial" w:eastAsia="Times New Roman" w:hAnsi="Arial" w:cs="Times New Roman"/>
            <w:noProof/>
            <w:color w:val="0000FF"/>
            <w:sz w:val="24"/>
            <w:szCs w:val="24"/>
          </w:rPr>
          <w:t>5.Основные технико-экономические показатели</w:t>
        </w:r>
        <w:r w:rsidRPr="00827B69">
          <w:rPr>
            <w:rFonts w:ascii="Arial" w:eastAsia="Times New Roman" w:hAnsi="Arial" w:cs="Times New Roman"/>
            <w:noProof/>
            <w:webHidden/>
            <w:color w:val="0000FF"/>
            <w:sz w:val="24"/>
            <w:szCs w:val="24"/>
            <w:lang w:eastAsia="ru-RU"/>
          </w:rPr>
          <w:tab/>
          <w:t>20</w:t>
        </w:r>
      </w:hyperlink>
    </w:p>
    <w:p w:rsidR="00827B69" w:rsidRPr="00827B69" w:rsidRDefault="00827B69" w:rsidP="00827B69">
      <w:pPr>
        <w:tabs>
          <w:tab w:val="right" w:leader="dot" w:pos="9344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r:id="rId32" w:anchor="_Toc336443216" w:tgtFrame="_self" w:history="1">
        <w:r w:rsidRPr="00827B69">
          <w:rPr>
            <w:rFonts w:ascii="Arial" w:eastAsia="Times New Roman" w:hAnsi="Arial" w:cs="Times New Roman"/>
            <w:noProof/>
            <w:color w:val="0000FF"/>
            <w:sz w:val="24"/>
            <w:szCs w:val="24"/>
          </w:rPr>
          <w:t>6. Графические материалы</w:t>
        </w:r>
        <w:r w:rsidRPr="00827B69">
          <w:rPr>
            <w:rFonts w:ascii="Arial" w:eastAsia="Times New Roman" w:hAnsi="Arial" w:cs="Times New Roman"/>
            <w:noProof/>
            <w:webHidden/>
            <w:color w:val="0000FF"/>
            <w:sz w:val="24"/>
            <w:szCs w:val="24"/>
            <w:lang w:eastAsia="ru-RU"/>
          </w:rPr>
          <w:tab/>
          <w:t>25</w:t>
        </w:r>
      </w:hyperlink>
    </w:p>
    <w:p w:rsidR="00827B69" w:rsidRPr="00827B69" w:rsidRDefault="00827B69" w:rsidP="00827B69">
      <w:pPr>
        <w:tabs>
          <w:tab w:val="right" w:leader="dot" w:pos="9344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r:id="rId33" w:anchor="_Toc336443217" w:tgtFrame="_self" w:history="1">
        <w:r w:rsidRPr="00827B69">
          <w:rPr>
            <w:rFonts w:ascii="Arial" w:eastAsia="Times New Roman" w:hAnsi="Arial" w:cs="Times New Roman"/>
            <w:noProof/>
            <w:color w:val="0000FF"/>
            <w:sz w:val="24"/>
            <w:szCs w:val="24"/>
          </w:rPr>
          <w:t>6.1. Схема планируемых границ функциональных зон с отображением параметров планируемого развития таких зон</w:t>
        </w:r>
        <w:r w:rsidRPr="00827B69">
          <w:rPr>
            <w:rFonts w:ascii="Arial" w:eastAsia="Times New Roman" w:hAnsi="Arial" w:cs="Times New Roman"/>
            <w:noProof/>
            <w:webHidden/>
            <w:color w:val="0000FF"/>
            <w:sz w:val="24"/>
            <w:szCs w:val="24"/>
            <w:lang w:eastAsia="ru-RU"/>
          </w:rPr>
          <w:tab/>
          <w:t>25</w:t>
        </w:r>
      </w:hyperlink>
    </w:p>
    <w:p w:rsidR="00827B69" w:rsidRPr="00827B69" w:rsidRDefault="00827B69" w:rsidP="00827B69">
      <w:pPr>
        <w:tabs>
          <w:tab w:val="right" w:leader="dot" w:pos="9344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  <w:noProof/>
          <w:lang w:eastAsia="ru-RU"/>
        </w:rPr>
      </w:pPr>
      <w:hyperlink r:id="rId34" w:anchor="_Toc336443218" w:tgtFrame="_self" w:history="1">
        <w:r w:rsidRPr="00827B69">
          <w:rPr>
            <w:rFonts w:ascii="Arial" w:eastAsia="Times New Roman" w:hAnsi="Arial" w:cs="Times New Roman"/>
            <w:noProof/>
            <w:color w:val="0000FF"/>
            <w:sz w:val="24"/>
            <w:szCs w:val="24"/>
            <w:lang w:eastAsia="ru-RU"/>
          </w:rPr>
          <w:t>6.2. Схема с отображением зон планируемого размещения объектов капитального строительства местного значения. Схема планируемых границ территорий, документация по планировке которых подлежит разработке в первоочередном порядке (основной чертеж</w:t>
        </w:r>
        <w:r w:rsidRPr="00827B69">
          <w:rPr>
            <w:rFonts w:ascii="Arial" w:eastAsia="Times New Roman" w:hAnsi="Arial" w:cs="Times New Roman"/>
            <w:noProof/>
            <w:webHidden/>
            <w:color w:val="0000FF"/>
            <w:sz w:val="24"/>
            <w:szCs w:val="24"/>
            <w:lang w:eastAsia="ru-RU"/>
          </w:rPr>
          <w:tab/>
          <w:t>25</w:t>
        </w:r>
      </w:hyperlink>
    </w:p>
    <w:p w:rsidR="00827B69" w:rsidRPr="00827B69" w:rsidRDefault="00827B69" w:rsidP="00827B6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827B69" w:rsidRPr="00827B69" w:rsidRDefault="00827B69" w:rsidP="00827B69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</w:p>
    <w:p w:rsidR="00827B69" w:rsidRPr="00827B69" w:rsidRDefault="00827B69" w:rsidP="00827B6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b/>
          <w:bCs/>
          <w:sz w:val="24"/>
          <w:szCs w:val="28"/>
        </w:rPr>
      </w:pPr>
      <w:r w:rsidRPr="00827B69">
        <w:rPr>
          <w:rFonts w:ascii="Arial" w:eastAsia="Times New Roman" w:hAnsi="Arial" w:cs="Times New Roman"/>
          <w:sz w:val="24"/>
          <w:szCs w:val="24"/>
        </w:rPr>
        <w:br w:type="page"/>
      </w:r>
      <w:bookmarkStart w:id="0" w:name="_Toc253654518"/>
      <w:bookmarkStart w:id="1" w:name="_Toc253660257"/>
      <w:bookmarkStart w:id="2" w:name="_Toc251324969"/>
      <w:bookmarkStart w:id="3" w:name="_Toc254256180"/>
    </w:p>
    <w:p w:rsidR="00827B69" w:rsidRPr="00827B69" w:rsidRDefault="00827B69" w:rsidP="00827B69">
      <w:pPr>
        <w:tabs>
          <w:tab w:val="left" w:pos="8505"/>
        </w:tabs>
        <w:spacing w:after="0" w:line="264" w:lineRule="auto"/>
        <w:ind w:left="567" w:right="567"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</w:rPr>
      </w:pPr>
      <w:bookmarkStart w:id="4" w:name="_Toc336443190"/>
      <w:r w:rsidRPr="00827B69">
        <w:rPr>
          <w:rFonts w:ascii="Arial" w:eastAsia="Times New Roman" w:hAnsi="Arial" w:cs="Arial"/>
          <w:b/>
          <w:bCs/>
          <w:kern w:val="32"/>
          <w:sz w:val="32"/>
          <w:szCs w:val="32"/>
        </w:rPr>
        <w:t>1.Введение</w:t>
      </w:r>
      <w:bookmarkEnd w:id="0"/>
      <w:bookmarkEnd w:id="4"/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 xml:space="preserve">ООО «Институт строительных проектов» (Санкт-Петербург) по заказу Администрации Дъяченковского сельского поселения Богучарского муниципального района Воронежской области на основании муниципального контракта от 14.01.2009 №1, в соответствии с Заданием на подготовку проекта генерального плана Дъяченковского сельского поселения выполнил проект «Генеральный план Дъяченковского сельского поселения Богучарского муниципального района Воронежской области». </w:t>
      </w:r>
    </w:p>
    <w:p w:rsidR="00827B69" w:rsidRPr="00827B69" w:rsidRDefault="00827B69" w:rsidP="00827B69">
      <w:pPr>
        <w:tabs>
          <w:tab w:val="left" w:pos="8505"/>
        </w:tabs>
        <w:spacing w:after="0" w:line="264" w:lineRule="auto"/>
        <w:ind w:left="567" w:right="567"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</w:rPr>
      </w:pPr>
      <w:bookmarkStart w:id="5" w:name="_Toc336443191"/>
      <w:bookmarkStart w:id="6" w:name="_Toc254266578"/>
      <w:bookmarkEnd w:id="1"/>
      <w:bookmarkEnd w:id="2"/>
      <w:bookmarkEnd w:id="3"/>
      <w:r w:rsidRPr="00827B69">
        <w:rPr>
          <w:rFonts w:ascii="Arial" w:eastAsia="Times New Roman" w:hAnsi="Arial" w:cs="Arial"/>
          <w:b/>
          <w:bCs/>
          <w:kern w:val="32"/>
          <w:sz w:val="32"/>
          <w:szCs w:val="32"/>
        </w:rPr>
        <w:t>2. Общие положения</w:t>
      </w:r>
      <w:bookmarkEnd w:id="5"/>
      <w:bookmarkEnd w:id="6"/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Территориальное планирование – вид градостроительной деятельности, установленный Градостроительным Кодексом Российской Федерации, наряду с последующими ее видами – градостроительным зонированием, планировкой территории, архитектурно-строительным проектированием, строительством и реконструкцией объектов капитального строительства.</w:t>
      </w:r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Генеральный план поселения относится к документам территориального планирования муниципального образования и утверждается представительным органом местного самоуправления. Утвержденный в установленном законом порядке генеральный план поселения (и внесение изменений в него) являются обязательным для органов государственной власти и органов местного самоуправления, при принятии ими решений в области градостроительной деятельности, осуществляемой на территории поселения и реализации таких решений.</w:t>
      </w:r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Не допускается принятие органами государственной власти, органами самоуправления решений о резервировании земель, их изъятии, в том числе путем выкупа для государственных и муниципальных нужд, о переводе земель из одной категории в другую, при отсутствии документов территориального планирования (генерального плана поселения).</w:t>
      </w:r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публичные слушания по проектам генеральных планов, (внесению в них изменений), с участием жителей поселений, проводятся в обязательном порядке.</w:t>
      </w:r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Утвержденный генеральный план поселения (или внесение изменений в него) в части функционального зонирования территории является основой для разработки Правил землепользования и застройки поселения и установления в них территориальных зон, их границ и градостроительных регламентов.</w:t>
      </w:r>
    </w:p>
    <w:p w:rsidR="00827B69" w:rsidRPr="00827B69" w:rsidRDefault="00827B69" w:rsidP="00827B69">
      <w:pPr>
        <w:tabs>
          <w:tab w:val="left" w:pos="8505"/>
        </w:tabs>
        <w:spacing w:after="0" w:line="264" w:lineRule="auto"/>
        <w:ind w:left="567" w:right="567"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</w:rPr>
      </w:pPr>
      <w:bookmarkStart w:id="7" w:name="_Toc336443192"/>
      <w:bookmarkStart w:id="8" w:name="_Toc254266579"/>
      <w:r w:rsidRPr="00827B69">
        <w:rPr>
          <w:rFonts w:ascii="Arial" w:eastAsia="Times New Roman" w:hAnsi="Arial" w:cs="Arial"/>
          <w:b/>
          <w:bCs/>
          <w:kern w:val="32"/>
          <w:sz w:val="32"/>
          <w:szCs w:val="32"/>
        </w:rPr>
        <w:t>3. Цели и задачи территориального планирования</w:t>
      </w:r>
      <w:bookmarkEnd w:id="7"/>
      <w:bookmarkEnd w:id="8"/>
    </w:p>
    <w:p w:rsidR="00827B69" w:rsidRPr="00827B69" w:rsidRDefault="00827B69" w:rsidP="00827B6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 xml:space="preserve">Общей целью территориального планирования является определение в  его документах назначения территорий, исходя из совокупности социальных,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обеспечение учета интересов граждан и их объединений, Российской Федерации, субъектов Российской Федерации, муниципальных образований. Генеральный план поселения как документ территориального планирования разрабатывается с целью определения долгосрочной перспективы социально- экономического и градостроительного развития его территории  на 15-20 лет, с выделением </w:t>
      </w:r>
      <w:r w:rsidRPr="00827B69">
        <w:rPr>
          <w:rFonts w:ascii="Arial" w:eastAsia="Times New Roman" w:hAnsi="Arial" w:cs="Times New Roman"/>
          <w:sz w:val="24"/>
          <w:szCs w:val="24"/>
          <w:lang w:val="en-US" w:eastAsia="ru-RU"/>
        </w:rPr>
        <w:t>I</w:t>
      </w: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-ой очереди строительства на 10 лет.</w:t>
      </w:r>
    </w:p>
    <w:p w:rsidR="00827B69" w:rsidRPr="00827B69" w:rsidRDefault="00827B69" w:rsidP="00827B6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Принятые в генеральном плане поселения проектные решения основываются на комплексном анализе:</w:t>
      </w:r>
    </w:p>
    <w:p w:rsidR="00827B69" w:rsidRPr="00827B69" w:rsidRDefault="00827B69" w:rsidP="00827B69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положения и значения поселения в системе расселения субъекта Российской Федерации и муниципального района, в системе социально-экономических и транспортных связей федерального, регионального и местного уровней;</w:t>
      </w:r>
    </w:p>
    <w:p w:rsidR="00827B69" w:rsidRPr="00827B69" w:rsidRDefault="00827B69" w:rsidP="00827B69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существующего ресурсного потенциала территории (природного, материального, людского);</w:t>
      </w:r>
    </w:p>
    <w:p w:rsidR="00827B69" w:rsidRPr="00827B69" w:rsidRDefault="00827B69" w:rsidP="00827B69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современного состояния территории и действующих ограничений на ее использование;</w:t>
      </w:r>
    </w:p>
    <w:p w:rsidR="00827B69" w:rsidRPr="00827B69" w:rsidRDefault="00827B69" w:rsidP="00827B69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факторов риска возникновения чрезвычайных ситуаций природного и техногенного характера;</w:t>
      </w:r>
    </w:p>
    <w:p w:rsidR="00827B69" w:rsidRPr="00827B69" w:rsidRDefault="00827B69" w:rsidP="00827B69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имеющихся программ социально-экономического развития поселения, муниципального района субъекта Российской Федерации;</w:t>
      </w:r>
    </w:p>
    <w:p w:rsidR="00827B69" w:rsidRPr="00827B69" w:rsidRDefault="00827B69" w:rsidP="00827B69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реализации решений предшествующего генерального плана и документов территориального планирования муниципального района.</w:t>
      </w:r>
    </w:p>
    <w:p w:rsidR="00827B69" w:rsidRPr="00827B69" w:rsidRDefault="00827B69" w:rsidP="00827B6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В Генеральном плане поселения определяются принципиальные направления его экономического развития, прогнозируемая численность населения, объемы жилищного, общественно-делового, транспортного, инженерного и рекреационного строительства, а также площади территорий, необходимых для размещения указанных видов строительства.</w:t>
      </w:r>
    </w:p>
    <w:p w:rsidR="00827B69" w:rsidRPr="00827B69" w:rsidRDefault="00827B69" w:rsidP="00827B6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С учетом конкретных природных и градостроительных условий территорий формируются:</w:t>
      </w:r>
    </w:p>
    <w:p w:rsidR="00827B69" w:rsidRPr="00827B69" w:rsidRDefault="00827B69" w:rsidP="00827B6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направления и характер территориально развития поселения (территориально- пространственная модель) с установлением зон размещения объектов капитального строительства;</w:t>
      </w:r>
    </w:p>
    <w:p w:rsidR="00827B69" w:rsidRPr="00827B69" w:rsidRDefault="00827B69" w:rsidP="00827B6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проектное функциональное зонирование территории поселения с определением назначения и границ функциональных зон;</w:t>
      </w:r>
    </w:p>
    <w:p w:rsidR="00827B69" w:rsidRPr="00827B69" w:rsidRDefault="00827B69" w:rsidP="00827B6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проектная транспортная структура территории;</w:t>
      </w:r>
    </w:p>
    <w:p w:rsidR="00827B69" w:rsidRPr="00827B69" w:rsidRDefault="00827B69" w:rsidP="00827B6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проектная архитектурно-планировочная структура территории;</w:t>
      </w:r>
    </w:p>
    <w:p w:rsidR="00827B69" w:rsidRPr="00827B69" w:rsidRDefault="00827B69" w:rsidP="00827B6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проектная инженерная инфраструктура территории с определением границ зон объектов водоснабжения, водоотведения, электро-, тепло-, газоснабжения, связи;</w:t>
      </w:r>
    </w:p>
    <w:p w:rsidR="00827B69" w:rsidRPr="00827B69" w:rsidRDefault="00827B69" w:rsidP="00827B6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мероприятия по предупреждению чрезвычайных ситуаций природного и техногенного характера;</w:t>
      </w:r>
    </w:p>
    <w:p w:rsidR="00827B69" w:rsidRPr="00827B69" w:rsidRDefault="00827B69" w:rsidP="00827B6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мероприятия по охране и оздоровлению окружающей среды;</w:t>
      </w:r>
    </w:p>
    <w:p w:rsidR="00827B69" w:rsidRPr="00827B69" w:rsidRDefault="00827B69" w:rsidP="00827B69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предложения по изменению городской черты.</w:t>
      </w:r>
    </w:p>
    <w:p w:rsidR="00827B69" w:rsidRPr="00827B69" w:rsidRDefault="00827B69" w:rsidP="00827B6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 xml:space="preserve">С целью резервирования территорий для государственных и муниципальных нужд при осуществлении последующих видов градостроительной деятельности в генеральном плане поселения, определяются границы территорий общего пользования (улиц, дорог, проездов, площадей,  набережных, скверов, бульваров). </w:t>
      </w:r>
    </w:p>
    <w:p w:rsidR="00827B69" w:rsidRPr="00827B69" w:rsidRDefault="00827B69" w:rsidP="00827B69">
      <w:pPr>
        <w:tabs>
          <w:tab w:val="left" w:pos="8505"/>
        </w:tabs>
        <w:spacing w:after="0" w:line="264" w:lineRule="auto"/>
        <w:ind w:left="567" w:right="567"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</w:rPr>
      </w:pPr>
      <w:r w:rsidRPr="00827B69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br w:type="page"/>
      </w:r>
      <w:bookmarkStart w:id="9" w:name="_Toc254266580"/>
      <w:bookmarkStart w:id="10" w:name="_Toc336443193"/>
      <w:r w:rsidRPr="00827B69">
        <w:rPr>
          <w:rFonts w:ascii="Arial" w:eastAsia="Times New Roman" w:hAnsi="Arial" w:cs="Arial"/>
          <w:b/>
          <w:bCs/>
          <w:kern w:val="32"/>
          <w:sz w:val="32"/>
          <w:szCs w:val="32"/>
        </w:rPr>
        <w:t>4. Перечень мероприятий по территориальному планированию</w:t>
      </w:r>
      <w:bookmarkEnd w:id="9"/>
      <w:bookmarkEnd w:id="10"/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0"/>
          <w:lang w:eastAsia="ru-RU"/>
        </w:rPr>
        <w:t>Мероприятия по территориальному планированию предусмотрены настоящим генеральным планом</w:t>
      </w: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 xml:space="preserve"> с учетом сложившейся социально-экономической ситуации и основных направлений развития хозяйственной деятельности – устойчивого развития существующих предприятий сельского хозяйства, ориентированных, в основном, на растениеводство, а также восстановление  производственных мощностей в животноводстве и организации туристической деятельности.</w:t>
      </w:r>
    </w:p>
    <w:p w:rsidR="00827B69" w:rsidRPr="00827B69" w:rsidRDefault="00827B69" w:rsidP="00827B69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iCs/>
          <w:sz w:val="26"/>
          <w:szCs w:val="26"/>
          <w:lang w:eastAsia="ru-RU"/>
        </w:rPr>
      </w:pPr>
      <w:r w:rsidRPr="00827B69">
        <w:rPr>
          <w:rFonts w:ascii="Arial" w:eastAsia="Times New Roman" w:hAnsi="Arial" w:cs="Times New Roman"/>
          <w:bCs/>
          <w:iCs/>
          <w:sz w:val="26"/>
          <w:szCs w:val="26"/>
          <w:lang w:eastAsia="ru-RU"/>
        </w:rPr>
        <w:t xml:space="preserve">С целью обеспечения комплексного развития территории и строительства жилых, общественных и производственных объектов намечается ряд мероприятий, выполняемых по периодам реализации генерального плана: </w:t>
      </w:r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 w:rsidRPr="00827B69">
        <w:rPr>
          <w:rFonts w:ascii="Arial" w:eastAsia="Times New Roman" w:hAnsi="Arial" w:cs="Times New Roman"/>
          <w:sz w:val="26"/>
          <w:szCs w:val="26"/>
          <w:lang w:eastAsia="ru-RU"/>
        </w:rPr>
        <w:t xml:space="preserve">период 2009-2015 гг. – </w:t>
      </w:r>
      <w:r w:rsidRPr="00827B69">
        <w:rPr>
          <w:rFonts w:ascii="Arial" w:eastAsia="Times New Roman" w:hAnsi="Arial" w:cs="Times New Roman"/>
          <w:sz w:val="26"/>
          <w:szCs w:val="26"/>
          <w:lang w:val="en-US" w:eastAsia="ru-RU"/>
        </w:rPr>
        <w:t>I</w:t>
      </w:r>
      <w:r w:rsidRPr="00827B69">
        <w:rPr>
          <w:rFonts w:ascii="Arial" w:eastAsia="Times New Roman" w:hAnsi="Arial" w:cs="Times New Roman"/>
          <w:sz w:val="26"/>
          <w:szCs w:val="26"/>
          <w:lang w:eastAsia="ru-RU"/>
        </w:rPr>
        <w:t xml:space="preserve"> очередь строительства;</w:t>
      </w:r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iCs/>
          <w:sz w:val="26"/>
          <w:szCs w:val="26"/>
          <w:u w:val="single"/>
          <w:lang w:eastAsia="ru-RU"/>
        </w:rPr>
      </w:pPr>
      <w:r w:rsidRPr="00827B69">
        <w:rPr>
          <w:rFonts w:ascii="Arial" w:eastAsia="Times New Roman" w:hAnsi="Arial" w:cs="Times New Roman"/>
          <w:sz w:val="26"/>
          <w:szCs w:val="26"/>
          <w:lang w:eastAsia="ru-RU"/>
        </w:rPr>
        <w:t>период 2016-2030 гг. – расчетный срок.</w:t>
      </w:r>
    </w:p>
    <w:p w:rsidR="00827B69" w:rsidRPr="00827B69" w:rsidRDefault="00827B69" w:rsidP="00827B69">
      <w:pPr>
        <w:tabs>
          <w:tab w:val="left" w:pos="8505"/>
        </w:tabs>
        <w:spacing w:after="0" w:line="264" w:lineRule="auto"/>
        <w:ind w:left="567" w:right="567"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</w:rPr>
      </w:pPr>
      <w:bookmarkStart w:id="11" w:name="_Toc336443194"/>
      <w:bookmarkStart w:id="12" w:name="_Toc254266581"/>
      <w:r w:rsidRPr="00827B69">
        <w:rPr>
          <w:rFonts w:ascii="Arial" w:eastAsia="Times New Roman" w:hAnsi="Arial" w:cs="Arial"/>
          <w:b/>
          <w:bCs/>
          <w:kern w:val="32"/>
          <w:sz w:val="32"/>
          <w:szCs w:val="32"/>
        </w:rPr>
        <w:t>4.1. Экономическая база</w:t>
      </w:r>
      <w:bookmarkEnd w:id="11"/>
      <w:bookmarkEnd w:id="12"/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Главной стратегической целью социально-экономического и градостроительного развития Дьяченковского сельского поселения является обеспечение проведения в достаточно короткие сроки комплексного обновления экономического потенциала с целью создания благоприятных условий для устойчивого развития территории и жизнедеятельности населения.</w:t>
      </w:r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Приоритетными отраслями экономики поселения в прогнозируемый настоящим генеральным планом период (2009-2030 гг.) будут сельское хозяйство и производства, связанные с ним, а также жилищное строительство, малое предпринимательство, социальная и  природоохранная инфраструктура.</w:t>
      </w:r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 xml:space="preserve">Основными направлениями развития </w:t>
      </w:r>
      <w:r w:rsidRPr="00827B69"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  <w:t>сельского хозяйства</w:t>
      </w: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 xml:space="preserve"> являются восстановление и возобновление роста производства, создание благоприятных условий для устойчивого развития отрасли, обеспечивающего продовольственную безопасность, уменьшение продовольственной зависимости от других поставщиков и исключение посредников. Достижение указанных результатов будет возможно при условии:</w:t>
      </w:r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 xml:space="preserve"> - предоставления инвестиций, компенсаций, дотаций для формирования экономических условий по преодолению убыточности сельскохозяйственных товаропроизводителей, повышения доходности фермерских и личных подсобных хозяйств на основе использования различных схем расчетов за продукцию, налогового стимулирования;</w:t>
      </w:r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- внедрение системы устойчивого ведения сельского хозяйства для наращивания объемов производства;</w:t>
      </w:r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- усиление сферы производственного обслуживания сельскохозяйственного производства (электротехническое, ветеринарное, организация племенного дела, агрохимических работ);</w:t>
      </w:r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- развитие перерабатывающей промышленности;</w:t>
      </w:r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- сохранение и организация системы подготовки кадров;</w:t>
      </w:r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- государственное содействие формированию структур, обеспечивающих справедливое распределение дохода между сельскохозяйственными товаропроизводителями, перерабатывающими предприятиями, сферой реализации и торговли.</w:t>
      </w:r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 xml:space="preserve">В земельном фонде сельского поселения значительных изменений не предусматривается. Однако необходимо улучшение существующих угодий: восстановление почвенного плодородия, обеспечение прироста гумуса в почве, защита от эрозии, в результате – повышение продуктивности сельхозугодий, рост урожайности сельскохозяйственных культур. </w:t>
      </w:r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В растениеводстве выращивание зерновых культур для Дьяченковского сельского поселения – первоочередная задача, решение которой позволит развиваться животноводству и перерабатывающим отраслям. Наличие на территории поселения фруктовых садов является предпосылкой к развитию плодоводства.</w:t>
      </w:r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В животноводстве основными задачами являются:</w:t>
      </w:r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- развитие молочного животноводства и свиноводства, восстановление оптимального поголовья скота с учетом обеспечения продовольственной безопасности населения не только самого поселения, но и района и области в целом;</w:t>
      </w:r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- создание сбалансированной кормовой базы, обеспечивающей потребности всего скотопоголовья при минимальном расходе кормов на единицу продукции, рационального использования лугопастбищных угодий и применения передовых технологий при заготовке кормов;</w:t>
      </w:r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- формирование стад животных с высокой продуктивностью.</w:t>
      </w:r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 xml:space="preserve">Развитие животноводства должно стимулироваться во всех хозяйствах: личных подсобных, крестьянских (фермерских), коллективных и др. </w:t>
      </w:r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 xml:space="preserve">Роль личного сектора в производстве сельхозпродукции сохранится.  Функционирование личных подсобных хозяйств, развитие в них товарного производства должно осуществляться при активной государственной поддержке, с учетом их большой не только экономической, но и социальной значимости, поскольку ЛПХ способны выполнить функцию «стабилизатора» системы расселения. </w:t>
      </w:r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 xml:space="preserve">Настоящим генеральным планом Дьяченковского поселения учитывается возможность последующей трансформации части ЛПХ в крестьянские (фермерские) хозяйства, а также дальнейшее их развитие как формы семейного предпринимательства. В этой форме хозяйств развитие производства органически слито с ведением домашнего хозяйства, используются как основные, так и дополнительные трудовые ресурсы (престарелые, дети). В семейном хозяйстве используется более гибкое, динамичное распределение всего дохода на потребление и накопление. </w:t>
      </w:r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 xml:space="preserve">Предлагаемый настоящим проектом уровень развития сельскохозяйственного производства в 2 раза может быть достигнут при ликвидации существующих недостатков, создании материально-производственной базы, наличии инвестиций, долгосрочных кредитов. При неблагоприятных условиях развития (дальнейший упадок, отсутствие достаточных инвестиций и законодательной базы и др.) экономическое развитие поселения будет несостоятельным, что обусловит обеспечение населения продуктами питания по-прежнему, в основном за счет личных подсобных хозяйств и небольшого количества рентабельных сельхозпредприятий, крепких фермерских хозяйств, а доля ввозимых продуктов значительно увеличится. </w:t>
      </w:r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 xml:space="preserve">Настоящим генеральным планом принимается оптимистический вариант экономического развития поселения, в котором предложения по восстановлению и развитию сельскохозяйственного производства базируются в первую очередь на задаче максимального обеспечения потребностей населения поселения основными продуктами питания местного производства. </w:t>
      </w:r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 xml:space="preserve">Гипотезой развития экономики поселения, заложенной настоящим генеральным планом, учитывается устойчивое развитие существующих предприятий отрасли, ориентированных, в основном, на растениеводство, а также восстановление  производственных мощностей в животноводстве. </w:t>
      </w:r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 xml:space="preserve">Настоящим проектом предусматривается восстановление 2-х свинотоварных  и 4-х молочно-товарных ферм, что позволит удовлетворить потребности собственного населения поселения в продуктах питания, указанных в выше приведенной таблице. </w:t>
      </w:r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Для выращивания овощных культур (томатов, капусты, огурцов, кабачков, моркови, столовой свеклы и др.) на территории Дьяченковского сельского поселения выделяются территории порядка 120га. Производственные и коммунально-складские территории, необходимые для производства овощеводческой продукции, будут размещаться в с.Дьяченково (в т.ч. заготовительно-складской комплекс 6,5га).</w:t>
      </w:r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Основополагающую роль в развитии сельского хозяйства будет играть не только производство сельскохозяйственной продукции, но и ее хранение и переработка. Для этих целей генеральным планом выделены территории для организации минипредприятий для первичной переработки сельскохозяйственной продукции и заготовительно-складских баз, в частности, для переработки овощеводческой продукции. Оперативное решение по формированию структуры перерабатывающих и заготовительных предприятий даст предпосылки к созданию при администрации (или на кооперативных началах) электронных бирж (например, в с.Дьяченково) для рекламы, цивилизованного сбыта сельскохозяйственной продукции или покупки необходимых товаров для производства (удобрений, кормов ит.д.), а также даст возможность обеспечения круглогодичной занятости трудоспособного сельского населения и развития малого предпринимательства.</w:t>
      </w:r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 xml:space="preserve">В сфере </w:t>
      </w:r>
      <w:r w:rsidRPr="00827B69"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  <w:t>малого бизнеса</w:t>
      </w: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 xml:space="preserve"> приоритетным направлением должно являться развитие фермерских (крестьянских) хозяйств, а также производств, связанных с первичной переработкой, хранением и заготовкой сельскохозяйственной продукции. Кроме того, в несельскохозяйственной деятельности развитие малого бизнеса будет связано с сельской торговлей, социально-культурным и бытовым обслуживанием населения (включая строительство жилых домов, устройство инженерных сооружений, ремонт автомобилей и бытовой техники), возрождением народных промыслов и ремесел, туризмом и т.д.</w:t>
      </w:r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 xml:space="preserve">Развитие малого бизнеса в сельской местности позволит снизить безработицу, диверсифицировать источники дохода сельских жителей, способствуя росту благосостояния и сохранению сельских населенных пунктов. </w:t>
      </w:r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 xml:space="preserve">Предложенные меры по повышению занятости и доходов местного населения, наряду с господдержкой, будут стимулировать </w:t>
      </w:r>
      <w:r w:rsidRPr="00827B69"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  <w:t>жилищное строительство</w:t>
      </w: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 xml:space="preserve"> в поселении. Приоритет должен быть отдан комплексной, компактной застройке, с высоким уровнем благоустройства. Устройство уличных дорог, тротуаров и озеленение – в комплексе создадут благоприятную жизненную среду для будущих жителей. Жилая застройка, преимущественно в 1-2-х этажном исполнении, должна отражать исторические традиции и особенности проживания населения. Наиболее простые строительные работы, входящие в традиционный спектр умений местного населения будет выполняться самими будущими жильцами. При этом устанавливается, что свой дом, построенный на своей земле – это серьезный фактор улучшения социального самочувствия, укрепления семьи, физического и эмоционального оздоровления человека. Для решения жилищной проблемы необходимо разработать соответствующую программу, где должны быть предусмотрены организационно-техническая и информационная поддержка, а также создана система финансовой поддержки застройщиков (на районном и областном уровнях) для обеспечения доступности качественным жильём для всех категорий граждан. Обеспечение доступности жильём молодых семей и молодых специалистов необходимо осуществить на льготных условиях с использованием механизмов ипотечного кредитования.</w:t>
      </w:r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 xml:space="preserve">Приоритетными направлениями </w:t>
      </w:r>
      <w:r w:rsidRPr="00827B69"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  <w:t>природоохранной деятельности</w:t>
      </w: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 xml:space="preserve"> в рассматриваемый генеральным планом период (до2030г.) должны  являться:</w:t>
      </w:r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- обеспечение комплексного и сбалансированного развития экономики поселения;</w:t>
      </w:r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- обеспечение экологической защиты;</w:t>
      </w:r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- оптимизация структуры использования земельных ресурсов.</w:t>
      </w:r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 xml:space="preserve">В </w:t>
      </w:r>
      <w:r w:rsidRPr="00827B69"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  <w:t xml:space="preserve">социальной политике </w:t>
      </w: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первоочередными задачами должны являться:</w:t>
      </w:r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- укрепление здоровья жителей поселения на основе доступности для всех слоев населения медицинской помощи, улучшения качества медицинских услуг;</w:t>
      </w:r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- развитие массовой физической культуры и спорта;</w:t>
      </w:r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- создание условий для сохранения жизни, здоровья в процессе трудовой деятельности;</w:t>
      </w:r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- оптимизация адресности социальной поддержки населения.</w:t>
      </w:r>
    </w:p>
    <w:p w:rsidR="00827B69" w:rsidRPr="00827B69" w:rsidRDefault="00827B69" w:rsidP="00827B69">
      <w:pPr>
        <w:tabs>
          <w:tab w:val="left" w:pos="8505"/>
        </w:tabs>
        <w:spacing w:after="0" w:line="264" w:lineRule="auto"/>
        <w:ind w:left="567" w:right="567"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</w:rPr>
      </w:pPr>
      <w:bookmarkStart w:id="13" w:name="_Toc336443195"/>
      <w:bookmarkStart w:id="14" w:name="_Toc254266582"/>
      <w:r w:rsidRPr="00827B69">
        <w:rPr>
          <w:rFonts w:ascii="Arial" w:eastAsia="Times New Roman" w:hAnsi="Arial" w:cs="Arial"/>
          <w:b/>
          <w:bCs/>
          <w:kern w:val="32"/>
          <w:sz w:val="32"/>
          <w:szCs w:val="32"/>
        </w:rPr>
        <w:t>4.2. Население</w:t>
      </w:r>
      <w:bookmarkEnd w:id="13"/>
      <w:bookmarkEnd w:id="14"/>
    </w:p>
    <w:p w:rsidR="00827B69" w:rsidRPr="00827B69" w:rsidRDefault="00827B69" w:rsidP="00827B69">
      <w:pPr>
        <w:spacing w:after="0" w:line="264" w:lineRule="auto"/>
        <w:ind w:firstLine="709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0"/>
          <w:lang w:eastAsia="ru-RU"/>
        </w:rPr>
        <w:t xml:space="preserve">Расчетная численность населения </w:t>
      </w: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Дьяченковского сельского поселения</w:t>
      </w:r>
      <w:r w:rsidRPr="00827B69">
        <w:rPr>
          <w:rFonts w:ascii="Arial" w:eastAsia="Times New Roman" w:hAnsi="Arial" w:cs="Times New Roman"/>
          <w:sz w:val="24"/>
          <w:szCs w:val="20"/>
          <w:lang w:eastAsia="ru-RU"/>
        </w:rPr>
        <w:t xml:space="preserve"> составит:</w:t>
      </w:r>
    </w:p>
    <w:tbl>
      <w:tblPr>
        <w:tblW w:w="9356" w:type="dxa"/>
        <w:jc w:val="center"/>
        <w:tblLook w:val="04A0" w:firstRow="1" w:lastRow="0" w:firstColumn="1" w:lastColumn="0" w:noHBand="0" w:noVBand="1"/>
      </w:tblPr>
      <w:tblGrid>
        <w:gridCol w:w="4206"/>
        <w:gridCol w:w="2575"/>
        <w:gridCol w:w="2575"/>
      </w:tblGrid>
      <w:tr w:rsidR="00827B69" w:rsidRPr="00827B69" w:rsidTr="00827B69">
        <w:trPr>
          <w:trHeight w:val="270"/>
          <w:jc w:val="center"/>
        </w:trPr>
        <w:tc>
          <w:tcPr>
            <w:tcW w:w="331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56" w:lineRule="auto"/>
              <w:ind w:firstLine="567"/>
              <w:jc w:val="center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Численность населения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56" w:lineRule="auto"/>
              <w:ind w:firstLine="567"/>
              <w:jc w:val="center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bCs/>
                <w:sz w:val="24"/>
                <w:szCs w:val="24"/>
                <w:lang w:val="en-US" w:eastAsia="ru-RU"/>
              </w:rPr>
              <w:t xml:space="preserve">I </w:t>
            </w:r>
            <w:r w:rsidRPr="00827B69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очередь (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27B69">
                <w:rPr>
                  <w:rFonts w:ascii="Arial" w:eastAsia="Times New Roman" w:hAnsi="Arial" w:cs="Times New Roman"/>
                  <w:bCs/>
                  <w:sz w:val="24"/>
                  <w:szCs w:val="24"/>
                  <w:lang w:eastAsia="ru-RU"/>
                </w:rPr>
                <w:t>20</w:t>
              </w:r>
              <w:r w:rsidRPr="00827B69">
                <w:rPr>
                  <w:rFonts w:ascii="Arial" w:eastAsia="Times New Roman" w:hAnsi="Arial" w:cs="Times New Roman"/>
                  <w:bCs/>
                  <w:sz w:val="24"/>
                  <w:szCs w:val="24"/>
                  <w:lang w:val="en-US" w:eastAsia="ru-RU"/>
                </w:rPr>
                <w:t>15</w:t>
              </w:r>
              <w:r w:rsidRPr="00827B69">
                <w:rPr>
                  <w:rFonts w:ascii="Arial" w:eastAsia="Times New Roman" w:hAnsi="Arial" w:cs="Times New Roman"/>
                  <w:bCs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827B69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56" w:lineRule="auto"/>
              <w:ind w:firstLine="567"/>
              <w:jc w:val="center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Расчетный срок</w:t>
            </w:r>
          </w:p>
          <w:p w:rsidR="00827B69" w:rsidRPr="00827B69" w:rsidRDefault="00827B69" w:rsidP="00827B69">
            <w:pPr>
              <w:spacing w:after="0" w:line="256" w:lineRule="auto"/>
              <w:ind w:firstLine="567"/>
              <w:jc w:val="center"/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827B69">
                <w:rPr>
                  <w:rFonts w:ascii="Arial" w:eastAsia="Times New Roman" w:hAnsi="Arial" w:cs="Times New Roman"/>
                  <w:bCs/>
                  <w:sz w:val="24"/>
                  <w:szCs w:val="24"/>
                  <w:lang w:eastAsia="ru-RU"/>
                </w:rPr>
                <w:t>2030 г</w:t>
              </w:r>
            </w:smartTag>
            <w:r w:rsidRPr="00827B69">
              <w:rPr>
                <w:rFonts w:ascii="Arial" w:eastAsia="Times New Roman" w:hAnsi="Arial" w:cs="Times New Roman"/>
                <w:bCs/>
                <w:sz w:val="24"/>
                <w:szCs w:val="24"/>
                <w:lang w:eastAsia="ru-RU"/>
              </w:rPr>
              <w:t>.)</w:t>
            </w:r>
          </w:p>
        </w:tc>
      </w:tr>
      <w:tr w:rsidR="00827B69" w:rsidRPr="00827B69" w:rsidTr="00827B69">
        <w:trPr>
          <w:trHeight w:val="409"/>
          <w:jc w:val="center"/>
        </w:trPr>
        <w:tc>
          <w:tcPr>
            <w:tcW w:w="33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56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Численность постоянного населения – </w:t>
            </w:r>
            <w:r w:rsidRPr="00827B69">
              <w:rPr>
                <w:rFonts w:ascii="Arial" w:eastAsia="Times New Roman" w:hAnsi="Arial" w:cs="Times New Roman"/>
                <w:bCs/>
                <w:i/>
                <w:iCs/>
                <w:sz w:val="24"/>
                <w:szCs w:val="24"/>
                <w:lang w:eastAsia="ru-RU"/>
              </w:rPr>
              <w:t>всего,</w:t>
            </w:r>
            <w:r w:rsidRPr="00827B6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56" w:lineRule="auto"/>
              <w:ind w:firstLine="567"/>
              <w:jc w:val="center"/>
              <w:rPr>
                <w:rFonts w:ascii="Arial" w:eastAsia="Times New Roman" w:hAnsi="Arial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bCs/>
                <w:i/>
                <w:iCs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56" w:lineRule="auto"/>
              <w:ind w:firstLine="567"/>
              <w:jc w:val="center"/>
              <w:rPr>
                <w:rFonts w:ascii="Arial" w:eastAsia="Times New Roman" w:hAnsi="Arial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bCs/>
                <w:i/>
                <w:iCs/>
                <w:sz w:val="24"/>
                <w:szCs w:val="24"/>
                <w:lang w:eastAsia="ru-RU"/>
              </w:rPr>
              <w:t>4,4</w:t>
            </w:r>
          </w:p>
        </w:tc>
      </w:tr>
      <w:tr w:rsidR="00827B69" w:rsidRPr="00827B69" w:rsidTr="00827B69">
        <w:trPr>
          <w:trHeight w:val="215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56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с. Дьяченково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56" w:lineRule="auto"/>
              <w:ind w:firstLine="567"/>
              <w:jc w:val="center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56" w:lineRule="auto"/>
              <w:ind w:firstLine="567"/>
              <w:jc w:val="center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2,50</w:t>
            </w:r>
          </w:p>
        </w:tc>
      </w:tr>
      <w:tr w:rsidR="00827B69" w:rsidRPr="00827B69" w:rsidTr="00827B69">
        <w:trPr>
          <w:trHeight w:val="296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56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с. Терешково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56" w:lineRule="auto"/>
              <w:ind w:firstLine="567"/>
              <w:jc w:val="center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56" w:lineRule="auto"/>
              <w:ind w:firstLine="567"/>
              <w:jc w:val="center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0,68</w:t>
            </w:r>
          </w:p>
        </w:tc>
      </w:tr>
      <w:tr w:rsidR="00827B69" w:rsidRPr="00827B69" w:rsidTr="00827B69">
        <w:trPr>
          <w:trHeight w:val="182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56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с. Полтавка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56" w:lineRule="auto"/>
              <w:ind w:firstLine="567"/>
              <w:jc w:val="center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56" w:lineRule="auto"/>
              <w:ind w:firstLine="567"/>
              <w:jc w:val="center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0,60</w:t>
            </w:r>
          </w:p>
        </w:tc>
      </w:tr>
      <w:tr w:rsidR="00827B69" w:rsidRPr="00827B69" w:rsidTr="00827B69">
        <w:trPr>
          <w:trHeight w:val="276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56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с. Красногоровка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56" w:lineRule="auto"/>
              <w:ind w:firstLine="567"/>
              <w:jc w:val="center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56" w:lineRule="auto"/>
              <w:ind w:firstLine="567"/>
              <w:jc w:val="center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0,55</w:t>
            </w:r>
          </w:p>
        </w:tc>
      </w:tr>
      <w:tr w:rsidR="00827B69" w:rsidRPr="00827B69" w:rsidTr="00827B69">
        <w:trPr>
          <w:trHeight w:val="176"/>
          <w:jc w:val="center"/>
        </w:trPr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56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  <w:t>с. Абросимово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56" w:lineRule="auto"/>
              <w:ind w:firstLine="567"/>
              <w:jc w:val="center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56" w:lineRule="auto"/>
              <w:ind w:firstLine="567"/>
              <w:jc w:val="center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  <w:t>0,07</w:t>
            </w:r>
          </w:p>
        </w:tc>
      </w:tr>
    </w:tbl>
    <w:p w:rsidR="00827B69" w:rsidRPr="00827B69" w:rsidRDefault="00827B69" w:rsidP="00827B69">
      <w:pPr>
        <w:spacing w:after="0" w:line="264" w:lineRule="auto"/>
        <w:ind w:firstLine="567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827B69" w:rsidRPr="00827B69" w:rsidRDefault="00827B69" w:rsidP="00827B69">
      <w:pPr>
        <w:tabs>
          <w:tab w:val="left" w:pos="8505"/>
        </w:tabs>
        <w:spacing w:after="0" w:line="264" w:lineRule="auto"/>
        <w:ind w:left="567" w:right="567"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</w:rPr>
      </w:pPr>
      <w:bookmarkStart w:id="15" w:name="_Toc336443196"/>
      <w:bookmarkStart w:id="16" w:name="_Toc254266583"/>
      <w:r w:rsidRPr="00827B69">
        <w:rPr>
          <w:rFonts w:ascii="Arial" w:eastAsia="Times New Roman" w:hAnsi="Arial" w:cs="Arial"/>
          <w:b/>
          <w:bCs/>
          <w:kern w:val="32"/>
          <w:sz w:val="32"/>
          <w:szCs w:val="32"/>
        </w:rPr>
        <w:t>4.3. Норма  жилищной обеспеченности</w:t>
      </w:r>
      <w:bookmarkEnd w:id="15"/>
      <w:bookmarkEnd w:id="16"/>
    </w:p>
    <w:p w:rsidR="00827B69" w:rsidRPr="00827B69" w:rsidRDefault="00827B69" w:rsidP="00827B69">
      <w:pPr>
        <w:tabs>
          <w:tab w:val="left" w:pos="993"/>
        </w:tabs>
        <w:spacing w:after="0" w:line="264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Настоящим проектом средняя обеспеченность общей площадью жилых помещений на 1 человека принимается:</w:t>
      </w:r>
    </w:p>
    <w:p w:rsidR="00827B69" w:rsidRPr="00827B69" w:rsidRDefault="00827B69" w:rsidP="00827B69">
      <w:pPr>
        <w:spacing w:after="0" w:line="264" w:lineRule="auto"/>
        <w:ind w:firstLine="709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</w:p>
    <w:tbl>
      <w:tblPr>
        <w:tblW w:w="8659" w:type="dxa"/>
        <w:jc w:val="center"/>
        <w:tblLook w:val="04A0" w:firstRow="1" w:lastRow="0" w:firstColumn="1" w:lastColumn="0" w:noHBand="0" w:noVBand="1"/>
      </w:tblPr>
      <w:tblGrid>
        <w:gridCol w:w="4969"/>
        <w:gridCol w:w="3690"/>
      </w:tblGrid>
      <w:tr w:rsidR="00827B69" w:rsidRPr="00827B69" w:rsidTr="00827B69">
        <w:trPr>
          <w:jc w:val="center"/>
        </w:trPr>
        <w:tc>
          <w:tcPr>
            <w:tcW w:w="4969" w:type="dxa"/>
            <w:hideMark/>
          </w:tcPr>
          <w:p w:rsidR="00827B69" w:rsidRPr="00827B69" w:rsidRDefault="00827B69" w:rsidP="00827B69">
            <w:pPr>
              <w:numPr>
                <w:ilvl w:val="0"/>
                <w:numId w:val="8"/>
              </w:numPr>
              <w:tabs>
                <w:tab w:val="left" w:pos="317"/>
              </w:tabs>
              <w:spacing w:after="0" w:line="264" w:lineRule="auto"/>
              <w:ind w:left="0" w:firstLine="0"/>
              <w:contextualSpacing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На </w:t>
            </w:r>
            <w:r w:rsidRPr="00827B69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>I</w:t>
            </w:r>
            <w:r w:rsidRPr="00827B69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-ю очередь строительства (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27B69">
                <w:rPr>
                  <w:rFonts w:ascii="Arial" w:eastAsia="Times New Roman" w:hAnsi="Arial" w:cs="Times New Roman"/>
                  <w:sz w:val="24"/>
                  <w:szCs w:val="20"/>
                  <w:lang w:eastAsia="ru-RU"/>
                </w:rPr>
                <w:t>2015 г</w:t>
              </w:r>
            </w:smartTag>
            <w:r w:rsidRPr="00827B69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.)</w:t>
            </w:r>
          </w:p>
        </w:tc>
        <w:tc>
          <w:tcPr>
            <w:tcW w:w="3690" w:type="dxa"/>
            <w:hideMark/>
          </w:tcPr>
          <w:p w:rsidR="00827B69" w:rsidRPr="00827B69" w:rsidRDefault="00827B69" w:rsidP="00827B69">
            <w:pPr>
              <w:numPr>
                <w:ilvl w:val="0"/>
                <w:numId w:val="8"/>
              </w:numPr>
              <w:tabs>
                <w:tab w:val="left" w:pos="163"/>
              </w:tabs>
              <w:spacing w:after="0" w:line="264" w:lineRule="auto"/>
              <w:ind w:left="0" w:firstLine="0"/>
              <w:contextualSpacing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5 м2"/>
              </w:smartTagPr>
              <w:r w:rsidRPr="00827B69">
                <w:rPr>
                  <w:rFonts w:ascii="Arial" w:eastAsia="Times New Roman" w:hAnsi="Arial" w:cs="Times New Roman"/>
                  <w:sz w:val="24"/>
                  <w:szCs w:val="20"/>
                  <w:lang w:eastAsia="ru-RU"/>
                </w:rPr>
                <w:t>25 м</w:t>
              </w:r>
              <w:r w:rsidRPr="00827B69">
                <w:rPr>
                  <w:rFonts w:ascii="Arial" w:eastAsia="Times New Roman" w:hAnsi="Arial" w:cs="Times New Roman"/>
                  <w:sz w:val="24"/>
                  <w:szCs w:val="20"/>
                  <w:vertAlign w:val="superscript"/>
                  <w:lang w:eastAsia="ru-RU"/>
                </w:rPr>
                <w:t>2</w:t>
              </w:r>
            </w:smartTag>
            <w:r w:rsidRPr="00827B69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общей площади/чел.</w:t>
            </w:r>
          </w:p>
        </w:tc>
      </w:tr>
      <w:tr w:rsidR="00827B69" w:rsidRPr="00827B69" w:rsidTr="00827B69">
        <w:trPr>
          <w:jc w:val="center"/>
        </w:trPr>
        <w:tc>
          <w:tcPr>
            <w:tcW w:w="4969" w:type="dxa"/>
            <w:hideMark/>
          </w:tcPr>
          <w:p w:rsidR="00827B69" w:rsidRPr="00827B69" w:rsidRDefault="00827B69" w:rsidP="00827B69">
            <w:pPr>
              <w:numPr>
                <w:ilvl w:val="0"/>
                <w:numId w:val="8"/>
              </w:numPr>
              <w:tabs>
                <w:tab w:val="left" w:pos="317"/>
              </w:tabs>
              <w:spacing w:after="0" w:line="264" w:lineRule="auto"/>
              <w:ind w:left="0" w:firstLine="0"/>
              <w:contextualSpacing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К расчетному сроку (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827B69">
                <w:rPr>
                  <w:rFonts w:ascii="Arial" w:eastAsia="Times New Roman" w:hAnsi="Arial" w:cs="Times New Roman"/>
                  <w:sz w:val="24"/>
                  <w:szCs w:val="20"/>
                  <w:lang w:eastAsia="ru-RU"/>
                </w:rPr>
                <w:t>2030 г</w:t>
              </w:r>
            </w:smartTag>
            <w:r w:rsidRPr="00827B69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.)</w:t>
            </w:r>
          </w:p>
        </w:tc>
        <w:tc>
          <w:tcPr>
            <w:tcW w:w="3690" w:type="dxa"/>
            <w:hideMark/>
          </w:tcPr>
          <w:p w:rsidR="00827B69" w:rsidRPr="00827B69" w:rsidRDefault="00827B69" w:rsidP="00827B69">
            <w:pPr>
              <w:numPr>
                <w:ilvl w:val="0"/>
                <w:numId w:val="8"/>
              </w:numPr>
              <w:tabs>
                <w:tab w:val="left" w:pos="163"/>
              </w:tabs>
              <w:spacing w:after="0" w:line="264" w:lineRule="auto"/>
              <w:ind w:left="0" w:firstLine="0"/>
              <w:contextualSpacing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35 м2"/>
              </w:smartTagPr>
              <w:r w:rsidRPr="00827B69">
                <w:rPr>
                  <w:rFonts w:ascii="Arial" w:eastAsia="Times New Roman" w:hAnsi="Arial" w:cs="Times New Roman"/>
                  <w:sz w:val="24"/>
                  <w:szCs w:val="20"/>
                  <w:lang w:eastAsia="ru-RU"/>
                </w:rPr>
                <w:t>35 м</w:t>
              </w:r>
              <w:r w:rsidRPr="00827B69">
                <w:rPr>
                  <w:rFonts w:ascii="Arial" w:eastAsia="Times New Roman" w:hAnsi="Arial" w:cs="Times New Roman"/>
                  <w:sz w:val="24"/>
                  <w:szCs w:val="20"/>
                  <w:vertAlign w:val="superscript"/>
                  <w:lang w:eastAsia="ru-RU"/>
                </w:rPr>
                <w:t>2</w:t>
              </w:r>
            </w:smartTag>
            <w:r w:rsidRPr="00827B69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общей площади/чел.</w:t>
            </w:r>
          </w:p>
        </w:tc>
      </w:tr>
    </w:tbl>
    <w:p w:rsidR="00827B69" w:rsidRPr="00827B69" w:rsidRDefault="00827B69" w:rsidP="00827B69">
      <w:pPr>
        <w:spacing w:after="0" w:line="264" w:lineRule="auto"/>
        <w:ind w:firstLine="709"/>
        <w:jc w:val="center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827B69" w:rsidRPr="00827B69" w:rsidRDefault="00827B69" w:rsidP="00827B69">
      <w:pPr>
        <w:tabs>
          <w:tab w:val="left" w:pos="8505"/>
        </w:tabs>
        <w:spacing w:after="0" w:line="264" w:lineRule="auto"/>
        <w:ind w:left="567" w:right="567"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</w:rPr>
      </w:pPr>
      <w:bookmarkStart w:id="17" w:name="_Toc336443197"/>
      <w:bookmarkStart w:id="18" w:name="_Toc254266584"/>
      <w:r w:rsidRPr="00827B69">
        <w:rPr>
          <w:rFonts w:ascii="Arial" w:eastAsia="Times New Roman" w:hAnsi="Arial" w:cs="Arial"/>
          <w:b/>
          <w:bCs/>
          <w:kern w:val="32"/>
          <w:sz w:val="32"/>
          <w:szCs w:val="32"/>
        </w:rPr>
        <w:t>4.4. Жилищный фонд</w:t>
      </w:r>
      <w:bookmarkEnd w:id="17"/>
      <w:bookmarkEnd w:id="18"/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Общий объем жилищного фонда Дьяченковского сельского поселения достигнет:</w:t>
      </w:r>
    </w:p>
    <w:tbl>
      <w:tblPr>
        <w:tblW w:w="8966" w:type="dxa"/>
        <w:jc w:val="center"/>
        <w:tblLook w:val="04A0" w:firstRow="1" w:lastRow="0" w:firstColumn="1" w:lastColumn="0" w:noHBand="0" w:noVBand="1"/>
      </w:tblPr>
      <w:tblGrid>
        <w:gridCol w:w="5070"/>
        <w:gridCol w:w="3896"/>
      </w:tblGrid>
      <w:tr w:rsidR="00827B69" w:rsidRPr="00827B69" w:rsidTr="00827B69">
        <w:trPr>
          <w:trHeight w:val="288"/>
          <w:jc w:val="center"/>
        </w:trPr>
        <w:tc>
          <w:tcPr>
            <w:tcW w:w="5070" w:type="dxa"/>
            <w:hideMark/>
          </w:tcPr>
          <w:p w:rsidR="00827B69" w:rsidRPr="00827B69" w:rsidRDefault="00827B69" w:rsidP="00827B69">
            <w:pPr>
              <w:numPr>
                <w:ilvl w:val="0"/>
                <w:numId w:val="8"/>
              </w:numPr>
              <w:tabs>
                <w:tab w:val="left" w:pos="317"/>
              </w:tabs>
              <w:spacing w:after="0" w:line="264" w:lineRule="auto"/>
              <w:ind w:left="0" w:firstLine="0"/>
              <w:contextualSpacing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На </w:t>
            </w:r>
            <w:r w:rsidRPr="00827B69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>I</w:t>
            </w:r>
            <w:r w:rsidRPr="00827B69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-ю очередь строительства (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27B69">
                <w:rPr>
                  <w:rFonts w:ascii="Arial" w:eastAsia="Times New Roman" w:hAnsi="Arial" w:cs="Times New Roman"/>
                  <w:sz w:val="24"/>
                  <w:szCs w:val="20"/>
                  <w:lang w:eastAsia="ru-RU"/>
                </w:rPr>
                <w:t>2015 г</w:t>
              </w:r>
            </w:smartTag>
            <w:r w:rsidRPr="00827B69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.)</w:t>
            </w:r>
          </w:p>
        </w:tc>
        <w:tc>
          <w:tcPr>
            <w:tcW w:w="3896" w:type="dxa"/>
            <w:hideMark/>
          </w:tcPr>
          <w:p w:rsidR="00827B69" w:rsidRPr="00827B69" w:rsidRDefault="00827B69" w:rsidP="00827B69">
            <w:pPr>
              <w:numPr>
                <w:ilvl w:val="0"/>
                <w:numId w:val="10"/>
              </w:numPr>
              <w:tabs>
                <w:tab w:val="left" w:pos="163"/>
              </w:tabs>
              <w:spacing w:after="0" w:line="264" w:lineRule="auto"/>
              <w:ind w:left="0" w:firstLine="0"/>
              <w:contextualSpacing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113,0 тыс. м</w:t>
            </w:r>
            <w:r w:rsidRPr="00827B69">
              <w:rPr>
                <w:rFonts w:ascii="Arial" w:eastAsia="Times New Roman" w:hAnsi="Arial" w:cs="Times New Roman"/>
                <w:sz w:val="24"/>
                <w:szCs w:val="20"/>
                <w:vertAlign w:val="superscript"/>
                <w:lang w:eastAsia="ru-RU"/>
              </w:rPr>
              <w:t xml:space="preserve">2 </w:t>
            </w:r>
            <w:r w:rsidRPr="00827B69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общей площади</w:t>
            </w:r>
          </w:p>
        </w:tc>
      </w:tr>
      <w:tr w:rsidR="00827B69" w:rsidRPr="00827B69" w:rsidTr="00827B69">
        <w:trPr>
          <w:trHeight w:val="288"/>
          <w:jc w:val="center"/>
        </w:trPr>
        <w:tc>
          <w:tcPr>
            <w:tcW w:w="5070" w:type="dxa"/>
            <w:hideMark/>
          </w:tcPr>
          <w:p w:rsidR="00827B69" w:rsidRPr="00827B69" w:rsidRDefault="00827B69" w:rsidP="00827B69">
            <w:pPr>
              <w:numPr>
                <w:ilvl w:val="0"/>
                <w:numId w:val="8"/>
              </w:numPr>
              <w:tabs>
                <w:tab w:val="left" w:pos="317"/>
              </w:tabs>
              <w:spacing w:after="0" w:line="264" w:lineRule="auto"/>
              <w:ind w:left="0" w:firstLine="0"/>
              <w:contextualSpacing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К расчетному сроку (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827B69">
                <w:rPr>
                  <w:rFonts w:ascii="Arial" w:eastAsia="Times New Roman" w:hAnsi="Arial" w:cs="Times New Roman"/>
                  <w:sz w:val="24"/>
                  <w:szCs w:val="20"/>
                  <w:lang w:eastAsia="ru-RU"/>
                </w:rPr>
                <w:t>2030 г</w:t>
              </w:r>
            </w:smartTag>
            <w:r w:rsidRPr="00827B69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.)</w:t>
            </w:r>
          </w:p>
        </w:tc>
        <w:tc>
          <w:tcPr>
            <w:tcW w:w="3896" w:type="dxa"/>
            <w:hideMark/>
          </w:tcPr>
          <w:p w:rsidR="00827B69" w:rsidRPr="00827B69" w:rsidRDefault="00827B69" w:rsidP="00827B69">
            <w:pPr>
              <w:numPr>
                <w:ilvl w:val="0"/>
                <w:numId w:val="10"/>
              </w:numPr>
              <w:tabs>
                <w:tab w:val="left" w:pos="163"/>
              </w:tabs>
              <w:spacing w:after="0" w:line="264" w:lineRule="auto"/>
              <w:ind w:left="0" w:firstLine="0"/>
              <w:contextualSpacing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155,0 тыс. м</w:t>
            </w:r>
            <w:r w:rsidRPr="00827B69">
              <w:rPr>
                <w:rFonts w:ascii="Arial" w:eastAsia="Times New Roman" w:hAnsi="Arial" w:cs="Times New Roman"/>
                <w:sz w:val="24"/>
                <w:szCs w:val="20"/>
                <w:vertAlign w:val="superscript"/>
                <w:lang w:eastAsia="ru-RU"/>
              </w:rPr>
              <w:t xml:space="preserve">2 </w:t>
            </w:r>
            <w:r w:rsidRPr="00827B69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общей площади</w:t>
            </w:r>
          </w:p>
        </w:tc>
      </w:tr>
    </w:tbl>
    <w:p w:rsidR="00827B69" w:rsidRPr="00827B69" w:rsidRDefault="00827B69" w:rsidP="00827B69">
      <w:pPr>
        <w:spacing w:after="0" w:line="264" w:lineRule="auto"/>
        <w:ind w:firstLine="709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Общий объем сноса ветхого жилищного фонда составит 1,0 тыс. м2</w:t>
      </w:r>
    </w:p>
    <w:p w:rsidR="00827B69" w:rsidRPr="00827B69" w:rsidRDefault="00827B69" w:rsidP="00827B69">
      <w:pPr>
        <w:tabs>
          <w:tab w:val="left" w:pos="8505"/>
        </w:tabs>
        <w:spacing w:after="0" w:line="264" w:lineRule="auto"/>
        <w:ind w:left="567" w:right="567"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</w:rPr>
      </w:pPr>
      <w:bookmarkStart w:id="19" w:name="_Toc336443198"/>
      <w:bookmarkStart w:id="20" w:name="_Toc254266585"/>
      <w:r w:rsidRPr="00827B69">
        <w:rPr>
          <w:rFonts w:ascii="Arial" w:eastAsia="Times New Roman" w:hAnsi="Arial" w:cs="Arial"/>
          <w:b/>
          <w:bCs/>
          <w:kern w:val="32"/>
          <w:sz w:val="32"/>
          <w:szCs w:val="32"/>
        </w:rPr>
        <w:t>4.5. Новое жилищное строительство</w:t>
      </w:r>
      <w:bookmarkEnd w:id="19"/>
      <w:bookmarkEnd w:id="20"/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0"/>
          <w:lang w:eastAsia="ru-RU"/>
        </w:rPr>
        <w:t xml:space="preserve">Общий объем нового жилищного строительства </w:t>
      </w: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Дьяченковского сельского поселения</w:t>
      </w:r>
      <w:r w:rsidRPr="00827B69">
        <w:rPr>
          <w:rFonts w:ascii="Arial" w:eastAsia="Times New Roman" w:hAnsi="Arial" w:cs="Times New Roman"/>
          <w:sz w:val="24"/>
          <w:szCs w:val="20"/>
          <w:lang w:eastAsia="ru-RU"/>
        </w:rPr>
        <w:t xml:space="preserve"> составит:</w:t>
      </w:r>
    </w:p>
    <w:tbl>
      <w:tblPr>
        <w:tblW w:w="9237" w:type="dxa"/>
        <w:jc w:val="center"/>
        <w:tblLook w:val="04A0" w:firstRow="1" w:lastRow="0" w:firstColumn="1" w:lastColumn="0" w:noHBand="0" w:noVBand="1"/>
      </w:tblPr>
      <w:tblGrid>
        <w:gridCol w:w="6240"/>
        <w:gridCol w:w="1950"/>
        <w:gridCol w:w="1047"/>
      </w:tblGrid>
      <w:tr w:rsidR="00827B69" w:rsidRPr="00827B69" w:rsidTr="00827B69">
        <w:trPr>
          <w:jc w:val="center"/>
        </w:trPr>
        <w:tc>
          <w:tcPr>
            <w:tcW w:w="6240" w:type="dxa"/>
            <w:vAlign w:val="center"/>
            <w:hideMark/>
          </w:tcPr>
          <w:p w:rsidR="00827B69" w:rsidRPr="00827B69" w:rsidRDefault="00827B69" w:rsidP="00827B69">
            <w:pPr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0" w:firstLine="0"/>
              <w:contextualSpacing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К расчетному сроку (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827B69">
                <w:rPr>
                  <w:rFonts w:ascii="Arial" w:eastAsia="Times New Roman" w:hAnsi="Arial" w:cs="Times New Roman"/>
                  <w:sz w:val="24"/>
                  <w:szCs w:val="20"/>
                  <w:lang w:eastAsia="ru-RU"/>
                </w:rPr>
                <w:t>2030 г</w:t>
              </w:r>
            </w:smartTag>
            <w:r w:rsidRPr="00827B69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.)</w:t>
            </w:r>
          </w:p>
          <w:p w:rsidR="00827B69" w:rsidRPr="00827B69" w:rsidRDefault="00827B69" w:rsidP="00827B69">
            <w:pPr>
              <w:tabs>
                <w:tab w:val="left" w:pos="317"/>
              </w:tabs>
              <w:spacing w:after="0" w:line="240" w:lineRule="auto"/>
              <w:ind w:firstLine="567"/>
              <w:contextualSpacing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в том числе:</w:t>
            </w:r>
          </w:p>
        </w:tc>
        <w:tc>
          <w:tcPr>
            <w:tcW w:w="1950" w:type="dxa"/>
            <w:vAlign w:val="center"/>
            <w:hideMark/>
          </w:tcPr>
          <w:p w:rsidR="00827B69" w:rsidRPr="00827B69" w:rsidRDefault="00827B69" w:rsidP="00827B69">
            <w:pPr>
              <w:numPr>
                <w:ilvl w:val="0"/>
                <w:numId w:val="8"/>
              </w:numPr>
              <w:tabs>
                <w:tab w:val="left" w:pos="163"/>
              </w:tabs>
              <w:spacing w:after="0" w:line="240" w:lineRule="auto"/>
              <w:ind w:left="0" w:firstLine="0"/>
              <w:contextualSpacing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63,5 тыс. м</w:t>
            </w:r>
            <w:r w:rsidRPr="00827B69">
              <w:rPr>
                <w:rFonts w:ascii="Arial" w:eastAsia="Times New Roman" w:hAnsi="Arial" w:cs="Times New Roman"/>
                <w:sz w:val="24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827B69" w:rsidRPr="00827B69" w:rsidRDefault="00827B69" w:rsidP="00827B69">
            <w:pPr>
              <w:numPr>
                <w:ilvl w:val="0"/>
                <w:numId w:val="8"/>
              </w:numPr>
              <w:tabs>
                <w:tab w:val="left" w:pos="163"/>
              </w:tabs>
              <w:spacing w:after="0" w:line="240" w:lineRule="auto"/>
              <w:ind w:left="0" w:firstLine="0"/>
              <w:contextualSpacing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100%</w:t>
            </w:r>
          </w:p>
        </w:tc>
      </w:tr>
      <w:tr w:rsidR="00827B69" w:rsidRPr="00827B69" w:rsidTr="00827B69">
        <w:trPr>
          <w:jc w:val="center"/>
        </w:trPr>
        <w:tc>
          <w:tcPr>
            <w:tcW w:w="6240" w:type="dxa"/>
            <w:vAlign w:val="center"/>
            <w:hideMark/>
          </w:tcPr>
          <w:p w:rsidR="00827B69" w:rsidRPr="00827B69" w:rsidRDefault="00827B69" w:rsidP="00827B69">
            <w:pPr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17" w:hanging="317"/>
              <w:contextualSpacing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в малоэтажной многоквартирной застройке (2-3 этажа)</w:t>
            </w:r>
          </w:p>
        </w:tc>
        <w:tc>
          <w:tcPr>
            <w:tcW w:w="1950" w:type="dxa"/>
            <w:vAlign w:val="center"/>
            <w:hideMark/>
          </w:tcPr>
          <w:p w:rsidR="00827B69" w:rsidRPr="00827B69" w:rsidRDefault="00827B69" w:rsidP="00827B69">
            <w:pPr>
              <w:numPr>
                <w:ilvl w:val="0"/>
                <w:numId w:val="8"/>
              </w:numPr>
              <w:tabs>
                <w:tab w:val="left" w:pos="163"/>
              </w:tabs>
              <w:spacing w:after="0" w:line="240" w:lineRule="auto"/>
              <w:ind w:left="0" w:firstLine="0"/>
              <w:contextualSpacing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6,0 тыс. м</w:t>
            </w:r>
            <w:r w:rsidRPr="00827B69">
              <w:rPr>
                <w:rFonts w:ascii="Arial" w:eastAsia="Times New Roman" w:hAnsi="Arial" w:cs="Times New Roman"/>
                <w:sz w:val="24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827B69" w:rsidRPr="00827B69" w:rsidRDefault="00827B69" w:rsidP="00827B69">
            <w:pPr>
              <w:numPr>
                <w:ilvl w:val="0"/>
                <w:numId w:val="8"/>
              </w:numPr>
              <w:tabs>
                <w:tab w:val="left" w:pos="163"/>
              </w:tabs>
              <w:spacing w:after="0" w:line="240" w:lineRule="auto"/>
              <w:ind w:left="0" w:firstLine="0"/>
              <w:contextualSpacing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10%</w:t>
            </w:r>
          </w:p>
        </w:tc>
      </w:tr>
      <w:tr w:rsidR="00827B69" w:rsidRPr="00827B69" w:rsidTr="00827B69">
        <w:trPr>
          <w:jc w:val="center"/>
        </w:trPr>
        <w:tc>
          <w:tcPr>
            <w:tcW w:w="6240" w:type="dxa"/>
            <w:vAlign w:val="center"/>
            <w:hideMark/>
          </w:tcPr>
          <w:p w:rsidR="00827B69" w:rsidRPr="00827B69" w:rsidRDefault="00827B69" w:rsidP="00827B69">
            <w:pPr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17" w:hanging="317"/>
              <w:contextualSpacing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в индивидуальной жилой застройке (1-2 эт. дома с участками до 20 соток)</w:t>
            </w:r>
          </w:p>
        </w:tc>
        <w:tc>
          <w:tcPr>
            <w:tcW w:w="1950" w:type="dxa"/>
            <w:vAlign w:val="center"/>
            <w:hideMark/>
          </w:tcPr>
          <w:p w:rsidR="00827B69" w:rsidRPr="00827B69" w:rsidRDefault="00827B69" w:rsidP="00827B69">
            <w:pPr>
              <w:numPr>
                <w:ilvl w:val="0"/>
                <w:numId w:val="8"/>
              </w:numPr>
              <w:tabs>
                <w:tab w:val="left" w:pos="163"/>
              </w:tabs>
              <w:spacing w:after="0" w:line="240" w:lineRule="auto"/>
              <w:ind w:left="0" w:firstLine="0"/>
              <w:contextualSpacing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57,5 тыс. м</w:t>
            </w:r>
            <w:r w:rsidRPr="00827B69">
              <w:rPr>
                <w:rFonts w:ascii="Arial" w:eastAsia="Times New Roman" w:hAnsi="Arial" w:cs="Times New Roman"/>
                <w:sz w:val="24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827B69" w:rsidRPr="00827B69" w:rsidRDefault="00827B69" w:rsidP="00827B69">
            <w:pPr>
              <w:numPr>
                <w:ilvl w:val="0"/>
                <w:numId w:val="8"/>
              </w:numPr>
              <w:tabs>
                <w:tab w:val="left" w:pos="163"/>
              </w:tabs>
              <w:spacing w:after="0" w:line="240" w:lineRule="auto"/>
              <w:ind w:left="0" w:firstLine="0"/>
              <w:contextualSpacing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90%</w:t>
            </w:r>
          </w:p>
        </w:tc>
      </w:tr>
      <w:tr w:rsidR="00827B69" w:rsidRPr="00827B69" w:rsidTr="00827B69">
        <w:trPr>
          <w:jc w:val="center"/>
        </w:trPr>
        <w:tc>
          <w:tcPr>
            <w:tcW w:w="6240" w:type="dxa"/>
            <w:vAlign w:val="center"/>
            <w:hideMark/>
          </w:tcPr>
          <w:p w:rsidR="00827B69" w:rsidRPr="00827B69" w:rsidRDefault="00827B69" w:rsidP="00827B69">
            <w:pPr>
              <w:tabs>
                <w:tab w:val="left" w:pos="317"/>
              </w:tabs>
              <w:spacing w:after="0" w:line="240" w:lineRule="auto"/>
              <w:ind w:firstLine="567"/>
              <w:contextualSpacing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из них:</w:t>
            </w:r>
          </w:p>
        </w:tc>
        <w:tc>
          <w:tcPr>
            <w:tcW w:w="1950" w:type="dxa"/>
            <w:vAlign w:val="center"/>
          </w:tcPr>
          <w:p w:rsidR="00827B69" w:rsidRPr="00827B69" w:rsidRDefault="00827B69" w:rsidP="00827B69">
            <w:pPr>
              <w:tabs>
                <w:tab w:val="left" w:pos="163"/>
              </w:tabs>
              <w:spacing w:after="0" w:line="240" w:lineRule="auto"/>
              <w:ind w:firstLine="567"/>
              <w:contextualSpacing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47" w:type="dxa"/>
            <w:vAlign w:val="center"/>
          </w:tcPr>
          <w:p w:rsidR="00827B69" w:rsidRPr="00827B69" w:rsidRDefault="00827B69" w:rsidP="00827B69">
            <w:pPr>
              <w:tabs>
                <w:tab w:val="left" w:pos="163"/>
              </w:tabs>
              <w:spacing w:after="0" w:line="240" w:lineRule="auto"/>
              <w:ind w:firstLine="567"/>
              <w:contextualSpacing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</w:tr>
      <w:tr w:rsidR="00827B69" w:rsidRPr="00827B69" w:rsidTr="00827B69">
        <w:trPr>
          <w:jc w:val="center"/>
        </w:trPr>
        <w:tc>
          <w:tcPr>
            <w:tcW w:w="6240" w:type="dxa"/>
            <w:vAlign w:val="center"/>
            <w:hideMark/>
          </w:tcPr>
          <w:p w:rsidR="00827B69" w:rsidRPr="00827B69" w:rsidRDefault="00827B69" w:rsidP="00827B69">
            <w:pPr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17" w:hanging="317"/>
              <w:contextualSpacing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На </w:t>
            </w:r>
            <w:r w:rsidRPr="00827B69">
              <w:rPr>
                <w:rFonts w:ascii="Arial" w:eastAsia="Times New Roman" w:hAnsi="Arial" w:cs="Times New Roman"/>
                <w:sz w:val="24"/>
                <w:szCs w:val="20"/>
                <w:lang w:val="en-US" w:eastAsia="ru-RU"/>
              </w:rPr>
              <w:t>I</w:t>
            </w:r>
            <w:r w:rsidRPr="00827B69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-ю очередь строительства (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27B69">
                <w:rPr>
                  <w:rFonts w:ascii="Arial" w:eastAsia="Times New Roman" w:hAnsi="Arial" w:cs="Times New Roman"/>
                  <w:sz w:val="24"/>
                  <w:szCs w:val="20"/>
                  <w:lang w:eastAsia="ru-RU"/>
                </w:rPr>
                <w:t>2015 г</w:t>
              </w:r>
            </w:smartTag>
            <w:r w:rsidRPr="00827B69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.)</w:t>
            </w:r>
          </w:p>
          <w:p w:rsidR="00827B69" w:rsidRPr="00827B69" w:rsidRDefault="00827B69" w:rsidP="00827B69">
            <w:pPr>
              <w:tabs>
                <w:tab w:val="left" w:pos="317"/>
              </w:tabs>
              <w:spacing w:after="0" w:line="240" w:lineRule="auto"/>
              <w:ind w:firstLine="567"/>
              <w:contextualSpacing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в том числе:</w:t>
            </w:r>
          </w:p>
        </w:tc>
        <w:tc>
          <w:tcPr>
            <w:tcW w:w="1950" w:type="dxa"/>
            <w:vAlign w:val="center"/>
            <w:hideMark/>
          </w:tcPr>
          <w:p w:rsidR="00827B69" w:rsidRPr="00827B69" w:rsidRDefault="00827B69" w:rsidP="00827B69">
            <w:pPr>
              <w:numPr>
                <w:ilvl w:val="0"/>
                <w:numId w:val="8"/>
              </w:numPr>
              <w:tabs>
                <w:tab w:val="left" w:pos="163"/>
              </w:tabs>
              <w:spacing w:after="0" w:line="240" w:lineRule="auto"/>
              <w:ind w:left="0" w:firstLine="0"/>
              <w:contextualSpacing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21,0 тыс. м</w:t>
            </w:r>
            <w:r w:rsidRPr="00827B69">
              <w:rPr>
                <w:rFonts w:ascii="Arial" w:eastAsia="Times New Roman" w:hAnsi="Arial" w:cs="Times New Roman"/>
                <w:sz w:val="24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827B69" w:rsidRPr="00827B69" w:rsidRDefault="00827B69" w:rsidP="00827B69">
            <w:pPr>
              <w:numPr>
                <w:ilvl w:val="0"/>
                <w:numId w:val="8"/>
              </w:numPr>
              <w:tabs>
                <w:tab w:val="left" w:pos="163"/>
              </w:tabs>
              <w:spacing w:after="0" w:line="240" w:lineRule="auto"/>
              <w:ind w:left="0" w:firstLine="0"/>
              <w:contextualSpacing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100%</w:t>
            </w:r>
          </w:p>
        </w:tc>
      </w:tr>
      <w:tr w:rsidR="00827B69" w:rsidRPr="00827B69" w:rsidTr="00827B69">
        <w:trPr>
          <w:jc w:val="center"/>
        </w:trPr>
        <w:tc>
          <w:tcPr>
            <w:tcW w:w="6240" w:type="dxa"/>
            <w:vAlign w:val="center"/>
            <w:hideMark/>
          </w:tcPr>
          <w:p w:rsidR="00827B69" w:rsidRPr="00827B69" w:rsidRDefault="00827B69" w:rsidP="00827B69">
            <w:pPr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left="317" w:hanging="317"/>
              <w:contextualSpacing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в индивидуальной жилой застройке (1-2 эт. дома с участками до 20 соток)</w:t>
            </w:r>
          </w:p>
        </w:tc>
        <w:tc>
          <w:tcPr>
            <w:tcW w:w="1950" w:type="dxa"/>
            <w:vAlign w:val="center"/>
            <w:hideMark/>
          </w:tcPr>
          <w:p w:rsidR="00827B69" w:rsidRPr="00827B69" w:rsidRDefault="00827B69" w:rsidP="00827B69">
            <w:pPr>
              <w:numPr>
                <w:ilvl w:val="0"/>
                <w:numId w:val="8"/>
              </w:numPr>
              <w:tabs>
                <w:tab w:val="left" w:pos="163"/>
              </w:tabs>
              <w:spacing w:after="0" w:line="240" w:lineRule="auto"/>
              <w:ind w:left="0" w:firstLine="0"/>
              <w:contextualSpacing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21,0 тыс. м</w:t>
            </w:r>
            <w:r w:rsidRPr="00827B69">
              <w:rPr>
                <w:rFonts w:ascii="Arial" w:eastAsia="Times New Roman" w:hAnsi="Arial" w:cs="Times New Roman"/>
                <w:sz w:val="24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827B69" w:rsidRPr="00827B69" w:rsidRDefault="00827B69" w:rsidP="00827B69">
            <w:pPr>
              <w:numPr>
                <w:ilvl w:val="0"/>
                <w:numId w:val="8"/>
              </w:numPr>
              <w:tabs>
                <w:tab w:val="left" w:pos="163"/>
              </w:tabs>
              <w:spacing w:after="0" w:line="240" w:lineRule="auto"/>
              <w:ind w:left="0" w:firstLine="0"/>
              <w:contextualSpacing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100%</w:t>
            </w:r>
          </w:p>
        </w:tc>
      </w:tr>
    </w:tbl>
    <w:p w:rsidR="00827B69" w:rsidRPr="00827B69" w:rsidRDefault="00827B69" w:rsidP="00827B69">
      <w:pPr>
        <w:tabs>
          <w:tab w:val="left" w:pos="993"/>
        </w:tabs>
        <w:spacing w:after="0" w:line="264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827B69" w:rsidRPr="00827B69" w:rsidRDefault="00827B69" w:rsidP="00827B69">
      <w:pPr>
        <w:spacing w:after="0" w:line="264" w:lineRule="auto"/>
        <w:ind w:firstLine="709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0"/>
          <w:lang w:eastAsia="ru-RU"/>
        </w:rPr>
        <w:t xml:space="preserve">Территории, предусмотренные проектом для размещения нового жилищного строительства определены в количестве </w:t>
      </w:r>
      <w:smartTag w:uri="urn:schemas-microsoft-com:office:smarttags" w:element="metricconverter">
        <w:smartTagPr>
          <w:attr w:name="ProductID" w:val="110 га"/>
        </w:smartTagPr>
        <w:r w:rsidRPr="00827B69">
          <w:rPr>
            <w:rFonts w:ascii="Arial" w:eastAsia="Times New Roman" w:hAnsi="Arial" w:cs="Times New Roman"/>
            <w:sz w:val="24"/>
            <w:szCs w:val="20"/>
            <w:lang w:eastAsia="ru-RU"/>
          </w:rPr>
          <w:t>110 га</w:t>
        </w:r>
      </w:smartTag>
      <w:r w:rsidRPr="00827B69">
        <w:rPr>
          <w:rFonts w:ascii="Arial" w:eastAsia="Times New Roman" w:hAnsi="Arial" w:cs="Times New Roman"/>
          <w:sz w:val="24"/>
          <w:szCs w:val="20"/>
          <w:lang w:eastAsia="ru-RU"/>
        </w:rPr>
        <w:t xml:space="preserve"> с учетом территорий объектов культурно-бытового обслуживания повседневного пользования.</w:t>
      </w:r>
    </w:p>
    <w:p w:rsidR="00827B69" w:rsidRPr="00827B69" w:rsidRDefault="00827B69" w:rsidP="00827B69">
      <w:pPr>
        <w:tabs>
          <w:tab w:val="left" w:pos="8505"/>
        </w:tabs>
        <w:spacing w:after="0" w:line="264" w:lineRule="auto"/>
        <w:ind w:left="567" w:right="567"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</w:rPr>
      </w:pPr>
      <w:bookmarkStart w:id="21" w:name="_Toc336443199"/>
      <w:bookmarkStart w:id="22" w:name="_Toc254266586"/>
      <w:r w:rsidRPr="00827B69">
        <w:rPr>
          <w:rFonts w:ascii="Arial" w:eastAsia="Times New Roman" w:hAnsi="Arial" w:cs="Arial"/>
          <w:b/>
          <w:bCs/>
          <w:kern w:val="32"/>
          <w:sz w:val="32"/>
          <w:szCs w:val="32"/>
        </w:rPr>
        <w:t>4.6. Система социального и культурно-бытового обслуживания</w:t>
      </w:r>
      <w:bookmarkEnd w:id="21"/>
      <w:bookmarkEnd w:id="22"/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Общие задачи  в системе социального и культурно-бытового обслуживания предусматривают:</w:t>
      </w:r>
    </w:p>
    <w:p w:rsidR="00827B69" w:rsidRPr="00827B69" w:rsidRDefault="00827B69" w:rsidP="00827B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удовлетворение потребности населения Монастырщинского сельского поселения в учреждениях социального и культурно-бытового обслуживания с учетом экономического потенциала и масштаба развития поселения;</w:t>
      </w:r>
    </w:p>
    <w:p w:rsidR="00827B69" w:rsidRPr="00827B69" w:rsidRDefault="00827B69" w:rsidP="00827B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достижение для жителей поселения уровня обеспеченности объектами социального и культурно-бытового обслуживания, соответствующего нормируемому социально гарантированному уровню обслуживания по каждому виду;</w:t>
      </w:r>
    </w:p>
    <w:p w:rsidR="00827B69" w:rsidRPr="00827B69" w:rsidRDefault="00827B69" w:rsidP="00827B69">
      <w:pPr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проведение мероприятий по укреплению и обновлению материально-технической базы учреждений социального и культурно-бытового обслуживания с учетом изменившихся социально-экономических условий жизни.</w:t>
      </w:r>
    </w:p>
    <w:p w:rsidR="00827B69" w:rsidRPr="00827B69" w:rsidRDefault="00827B69" w:rsidP="00827B6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  <w:br w:type="page"/>
      </w:r>
    </w:p>
    <w:p w:rsidR="00827B69" w:rsidRPr="00827B69" w:rsidRDefault="00827B69" w:rsidP="00827B69">
      <w:pPr>
        <w:spacing w:before="120" w:after="0" w:line="240" w:lineRule="auto"/>
        <w:ind w:firstLine="709"/>
        <w:jc w:val="center"/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  <w:t>Предложения по дальнейшему развитию и совершенствованию социальной сферы по основным направлениям</w:t>
      </w:r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i/>
          <w:sz w:val="24"/>
          <w:szCs w:val="24"/>
          <w:lang w:eastAsia="ru-RU"/>
        </w:rPr>
        <w:t>Образование</w:t>
      </w:r>
    </w:p>
    <w:p w:rsidR="00827B69" w:rsidRPr="00827B69" w:rsidRDefault="00827B69" w:rsidP="00827B69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строительство детского сада на 50 мест;</w:t>
      </w:r>
    </w:p>
    <w:p w:rsidR="00827B69" w:rsidRPr="00827B69" w:rsidRDefault="00827B69" w:rsidP="00827B69">
      <w:pPr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 xml:space="preserve">организация группы внешкольного образования детей (музыкальный, художественный кружок, кружок детского творчества) при существующем клубе. </w:t>
      </w:r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i/>
          <w:sz w:val="24"/>
          <w:szCs w:val="24"/>
          <w:lang w:eastAsia="ru-RU"/>
        </w:rPr>
        <w:t>Здравоохранение</w:t>
      </w:r>
    </w:p>
    <w:p w:rsidR="00827B69" w:rsidRPr="00827B69" w:rsidRDefault="00827B69" w:rsidP="00827B69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 xml:space="preserve">проведение мероприятий по укреплению материально-технической базы медучреждения – Монастырщинской сельской амбулатории. </w:t>
      </w:r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Физическая культура и спорт  </w:t>
      </w:r>
    </w:p>
    <w:p w:rsidR="00827B69" w:rsidRPr="00827B69" w:rsidRDefault="00827B69" w:rsidP="00827B69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 xml:space="preserve">строительство стадиона (футбольное поле и спортивные площадки); </w:t>
      </w:r>
    </w:p>
    <w:p w:rsidR="00827B69" w:rsidRPr="00827B69" w:rsidRDefault="00827B69" w:rsidP="00827B69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строительство физкультурно-оздоровительного комплекса со спортзалами и бассейном 25*5 м;</w:t>
      </w:r>
    </w:p>
    <w:p w:rsidR="00827B69" w:rsidRPr="00827B69" w:rsidRDefault="00827B69" w:rsidP="00827B69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строительство детского сада с детским мини-бассейном.</w:t>
      </w:r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i/>
          <w:sz w:val="24"/>
          <w:szCs w:val="24"/>
          <w:lang w:eastAsia="ru-RU"/>
        </w:rPr>
        <w:t>Культура и искусство</w:t>
      </w:r>
    </w:p>
    <w:p w:rsidR="00827B69" w:rsidRPr="00827B69" w:rsidRDefault="00827B69" w:rsidP="00827B69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проведение капитального ремонта существующего здания клуба (износ 63%);</w:t>
      </w:r>
    </w:p>
    <w:p w:rsidR="00827B69" w:rsidRPr="00827B69" w:rsidRDefault="00827B69" w:rsidP="00827B69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организация в школе медиатеки (интернет-класса) в соответствии с федеральной программой;</w:t>
      </w:r>
    </w:p>
    <w:p w:rsidR="00827B69" w:rsidRPr="00827B69" w:rsidRDefault="00827B69" w:rsidP="00827B69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обновление книжного фонда библиотеки, развитие процесса информатизации и компьютеризации библиотечной системы;</w:t>
      </w:r>
    </w:p>
    <w:p w:rsidR="00827B69" w:rsidRPr="00827B69" w:rsidRDefault="00827B69" w:rsidP="00827B69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организация парка культуры и отдыха.</w:t>
      </w:r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i/>
          <w:sz w:val="24"/>
          <w:szCs w:val="24"/>
          <w:lang w:eastAsia="ru-RU"/>
        </w:rPr>
        <w:t>Торговля и общественное питание</w:t>
      </w:r>
    </w:p>
    <w:p w:rsidR="00827B69" w:rsidRPr="00827B69" w:rsidRDefault="00827B69" w:rsidP="00827B69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bookmarkStart w:id="23" w:name="OLE_LINK9"/>
      <w:bookmarkStart w:id="24" w:name="OLE_LINK8"/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строительство торгово-бытового центра, включающего магазин непродовольственных товаров, предприятия бытового обслуживания (ремонтные мастерские, парикмахерская), предприятие общественного питания (кафе-столовая);</w:t>
      </w:r>
    </w:p>
    <w:p w:rsidR="00827B69" w:rsidRPr="00827B69" w:rsidRDefault="00827B69" w:rsidP="00827B69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размещение предприятия общественного питания (кафе, столовой - в составе автотуристического сервисного комплекса);</w:t>
      </w:r>
    </w:p>
    <w:p w:rsidR="00827B69" w:rsidRPr="00827B69" w:rsidRDefault="00827B69" w:rsidP="00827B69">
      <w:pPr>
        <w:numPr>
          <w:ilvl w:val="0"/>
          <w:numId w:val="20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строительство магазина непродовольственных товаров.</w:t>
      </w:r>
    </w:p>
    <w:bookmarkEnd w:id="23"/>
    <w:bookmarkEnd w:id="24"/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i/>
          <w:sz w:val="24"/>
          <w:szCs w:val="24"/>
          <w:lang w:eastAsia="ru-RU"/>
        </w:rPr>
        <w:t>Учреждения коммунального и бытового обслуживания</w:t>
      </w:r>
    </w:p>
    <w:p w:rsidR="00827B69" w:rsidRPr="00827B69" w:rsidRDefault="00827B69" w:rsidP="00827B69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строительство комплекса коммунального обслуживания, включающего предприятия по стирке и химчистке белья (самообслуживание), баню на 20 мест;</w:t>
      </w:r>
    </w:p>
    <w:p w:rsidR="00827B69" w:rsidRPr="00827B69" w:rsidRDefault="00827B69" w:rsidP="00827B69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строительство автотуристического сервисного комплекса, включающего обслуживающие, ремонтные мастерские, автомойку, паркинг, мотель, магазин, кафе;</w:t>
      </w:r>
    </w:p>
    <w:p w:rsidR="00827B69" w:rsidRPr="00827B69" w:rsidRDefault="00827B69" w:rsidP="00827B69">
      <w:pPr>
        <w:numPr>
          <w:ilvl w:val="0"/>
          <w:numId w:val="22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 xml:space="preserve">расширение действующего кладбища на </w:t>
      </w:r>
      <w:smartTag w:uri="urn:schemas-microsoft-com:office:smarttags" w:element="metricconverter">
        <w:smartTagPr>
          <w:attr w:name="ProductID" w:val="0,7 га"/>
        </w:smartTagPr>
        <w:r w:rsidRPr="00827B69">
          <w:rPr>
            <w:rFonts w:ascii="Arial" w:eastAsia="Times New Roman" w:hAnsi="Arial" w:cs="Times New Roman"/>
            <w:sz w:val="24"/>
            <w:szCs w:val="24"/>
            <w:lang w:eastAsia="ru-RU"/>
          </w:rPr>
          <w:t>0,7 га</w:t>
        </w:r>
      </w:smartTag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.</w:t>
      </w:r>
    </w:p>
    <w:p w:rsidR="00827B69" w:rsidRPr="00827B69" w:rsidRDefault="00827B69" w:rsidP="00827B6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b/>
          <w:bCs/>
          <w:sz w:val="24"/>
          <w:szCs w:val="28"/>
        </w:rPr>
      </w:pPr>
      <w:r w:rsidRPr="00827B69">
        <w:rPr>
          <w:rFonts w:ascii="Arial" w:eastAsia="Times New Roman" w:hAnsi="Arial" w:cs="Times New Roman"/>
          <w:sz w:val="24"/>
          <w:szCs w:val="24"/>
        </w:rPr>
        <w:br w:type="page"/>
      </w:r>
      <w:bookmarkStart w:id="25" w:name="_Toc336443200"/>
      <w:bookmarkStart w:id="26" w:name="_Toc254266587"/>
    </w:p>
    <w:p w:rsidR="00827B69" w:rsidRPr="00827B69" w:rsidRDefault="00827B69" w:rsidP="00827B69">
      <w:pPr>
        <w:tabs>
          <w:tab w:val="left" w:pos="8505"/>
        </w:tabs>
        <w:spacing w:after="0" w:line="264" w:lineRule="auto"/>
        <w:ind w:left="567" w:right="567"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</w:rPr>
      </w:pPr>
      <w:r w:rsidRPr="00827B69">
        <w:rPr>
          <w:rFonts w:ascii="Arial" w:eastAsia="Times New Roman" w:hAnsi="Arial" w:cs="Arial"/>
          <w:b/>
          <w:bCs/>
          <w:kern w:val="32"/>
          <w:sz w:val="32"/>
          <w:szCs w:val="32"/>
        </w:rPr>
        <w:t>4.7. Территории необходимые для размещения нового жилищного  строительства и объектов социального и культурно-бытового обслуживания</w:t>
      </w:r>
      <w:bookmarkEnd w:id="25"/>
      <w:bookmarkEnd w:id="26"/>
    </w:p>
    <w:p w:rsidR="00827B69" w:rsidRPr="00827B69" w:rsidRDefault="00827B69" w:rsidP="00827B69">
      <w:pPr>
        <w:spacing w:after="0" w:line="264" w:lineRule="auto"/>
        <w:ind w:firstLine="709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0"/>
          <w:lang w:eastAsia="ru-RU"/>
        </w:rPr>
        <w:t>Потребности Монастырщинского сельского поселения в территориях для размещения нового жилищного строительства составят: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2693"/>
        <w:gridCol w:w="5529"/>
      </w:tblGrid>
      <w:tr w:rsidR="00827B69" w:rsidRPr="00827B69" w:rsidTr="00827B69">
        <w:trPr>
          <w:trHeight w:val="189"/>
        </w:trPr>
        <w:tc>
          <w:tcPr>
            <w:tcW w:w="2693" w:type="dxa"/>
            <w:hideMark/>
          </w:tcPr>
          <w:p w:rsidR="00827B69" w:rsidRPr="00827B69" w:rsidRDefault="00827B69" w:rsidP="00827B69">
            <w:pPr>
              <w:numPr>
                <w:ilvl w:val="0"/>
                <w:numId w:val="8"/>
              </w:numPr>
              <w:tabs>
                <w:tab w:val="left" w:pos="317"/>
              </w:tabs>
              <w:spacing w:after="0" w:line="264" w:lineRule="auto"/>
              <w:ind w:left="0" w:firstLine="0"/>
              <w:contextualSpacing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всего, в т.ч.:</w:t>
            </w:r>
          </w:p>
        </w:tc>
        <w:tc>
          <w:tcPr>
            <w:tcW w:w="5529" w:type="dxa"/>
            <w:hideMark/>
          </w:tcPr>
          <w:p w:rsidR="00827B69" w:rsidRPr="00827B69" w:rsidRDefault="00827B69" w:rsidP="00827B69">
            <w:pPr>
              <w:numPr>
                <w:ilvl w:val="0"/>
                <w:numId w:val="8"/>
              </w:numPr>
              <w:tabs>
                <w:tab w:val="left" w:pos="163"/>
              </w:tabs>
              <w:spacing w:after="0" w:line="264" w:lineRule="auto"/>
              <w:ind w:left="0" w:firstLine="0"/>
              <w:contextualSpacing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5 га"/>
              </w:smartTagPr>
              <w:r w:rsidRPr="00827B69">
                <w:rPr>
                  <w:rFonts w:ascii="Arial" w:eastAsia="Times New Roman" w:hAnsi="Arial" w:cs="Times New Roman"/>
                  <w:sz w:val="24"/>
                  <w:szCs w:val="20"/>
                  <w:lang w:eastAsia="ru-RU"/>
                </w:rPr>
                <w:t>25 га</w:t>
              </w:r>
            </w:smartTag>
          </w:p>
        </w:tc>
      </w:tr>
      <w:tr w:rsidR="00827B69" w:rsidRPr="00827B69" w:rsidTr="00827B69">
        <w:trPr>
          <w:trHeight w:val="287"/>
        </w:trPr>
        <w:tc>
          <w:tcPr>
            <w:tcW w:w="2693" w:type="dxa"/>
            <w:hideMark/>
          </w:tcPr>
          <w:p w:rsidR="00827B69" w:rsidRPr="00827B69" w:rsidRDefault="00827B69" w:rsidP="00827B69">
            <w:pPr>
              <w:numPr>
                <w:ilvl w:val="0"/>
                <w:numId w:val="8"/>
              </w:numPr>
              <w:tabs>
                <w:tab w:val="left" w:pos="317"/>
              </w:tabs>
              <w:spacing w:after="0" w:line="264" w:lineRule="auto"/>
              <w:ind w:left="0" w:firstLine="0"/>
              <w:contextualSpacing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малоэтажного</w:t>
            </w:r>
          </w:p>
        </w:tc>
        <w:tc>
          <w:tcPr>
            <w:tcW w:w="5529" w:type="dxa"/>
            <w:hideMark/>
          </w:tcPr>
          <w:p w:rsidR="00827B69" w:rsidRPr="00827B69" w:rsidRDefault="00827B69" w:rsidP="00827B69">
            <w:pPr>
              <w:numPr>
                <w:ilvl w:val="0"/>
                <w:numId w:val="8"/>
              </w:numPr>
              <w:tabs>
                <w:tab w:val="left" w:pos="163"/>
              </w:tabs>
              <w:spacing w:after="0" w:line="264" w:lineRule="auto"/>
              <w:ind w:left="0" w:firstLine="0"/>
              <w:contextualSpacing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га"/>
              </w:smartTagPr>
              <w:r w:rsidRPr="00827B69">
                <w:rPr>
                  <w:rFonts w:ascii="Arial" w:eastAsia="Times New Roman" w:hAnsi="Arial" w:cs="Times New Roman"/>
                  <w:sz w:val="24"/>
                  <w:szCs w:val="20"/>
                  <w:lang w:eastAsia="ru-RU"/>
                </w:rPr>
                <w:t>2 га</w:t>
              </w:r>
            </w:smartTag>
          </w:p>
        </w:tc>
      </w:tr>
      <w:tr w:rsidR="00827B69" w:rsidRPr="00827B69" w:rsidTr="00827B69">
        <w:trPr>
          <w:trHeight w:val="300"/>
        </w:trPr>
        <w:tc>
          <w:tcPr>
            <w:tcW w:w="2693" w:type="dxa"/>
            <w:hideMark/>
          </w:tcPr>
          <w:p w:rsidR="00827B69" w:rsidRPr="00827B69" w:rsidRDefault="00827B69" w:rsidP="00827B69">
            <w:pPr>
              <w:numPr>
                <w:ilvl w:val="0"/>
                <w:numId w:val="8"/>
              </w:numPr>
              <w:tabs>
                <w:tab w:val="left" w:pos="317"/>
              </w:tabs>
              <w:spacing w:after="0" w:line="264" w:lineRule="auto"/>
              <w:ind w:left="0" w:firstLine="0"/>
              <w:contextualSpacing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индивидуального</w:t>
            </w:r>
          </w:p>
        </w:tc>
        <w:tc>
          <w:tcPr>
            <w:tcW w:w="5529" w:type="dxa"/>
            <w:hideMark/>
          </w:tcPr>
          <w:p w:rsidR="00827B69" w:rsidRPr="00827B69" w:rsidRDefault="00827B69" w:rsidP="00827B69">
            <w:pPr>
              <w:numPr>
                <w:ilvl w:val="0"/>
                <w:numId w:val="8"/>
              </w:numPr>
              <w:tabs>
                <w:tab w:val="left" w:pos="163"/>
              </w:tabs>
              <w:spacing w:after="0" w:line="264" w:lineRule="auto"/>
              <w:ind w:left="0" w:firstLine="0"/>
              <w:contextualSpacing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3 га"/>
              </w:smartTagPr>
              <w:r w:rsidRPr="00827B69">
                <w:rPr>
                  <w:rFonts w:ascii="Arial" w:eastAsia="Times New Roman" w:hAnsi="Arial" w:cs="Times New Roman"/>
                  <w:sz w:val="24"/>
                  <w:szCs w:val="20"/>
                  <w:lang w:eastAsia="ru-RU"/>
                </w:rPr>
                <w:t>23 га</w:t>
              </w:r>
            </w:smartTag>
          </w:p>
        </w:tc>
      </w:tr>
    </w:tbl>
    <w:p w:rsidR="00827B69" w:rsidRPr="00827B69" w:rsidRDefault="00827B69" w:rsidP="00827B69">
      <w:pPr>
        <w:spacing w:after="0" w:line="264" w:lineRule="auto"/>
        <w:ind w:firstLine="709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827B69" w:rsidRPr="00827B69" w:rsidRDefault="00827B69" w:rsidP="00827B69">
      <w:pPr>
        <w:spacing w:after="0" w:line="264" w:lineRule="auto"/>
        <w:ind w:firstLine="709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0"/>
          <w:lang w:eastAsia="ru-RU"/>
        </w:rPr>
        <w:t xml:space="preserve">Для объектов социального и культурно-бытового обслуживания – </w:t>
      </w:r>
      <w:smartTag w:uri="urn:schemas-microsoft-com:office:smarttags" w:element="metricconverter">
        <w:smartTagPr>
          <w:attr w:name="ProductID" w:val="6 га"/>
        </w:smartTagPr>
        <w:r w:rsidRPr="00827B69">
          <w:rPr>
            <w:rFonts w:ascii="Arial" w:eastAsia="Times New Roman" w:hAnsi="Arial" w:cs="Times New Roman"/>
            <w:sz w:val="24"/>
            <w:szCs w:val="20"/>
            <w:lang w:eastAsia="ru-RU"/>
          </w:rPr>
          <w:t>6 га</w:t>
        </w:r>
      </w:smartTag>
      <w:r w:rsidRPr="00827B69">
        <w:rPr>
          <w:rFonts w:ascii="Arial" w:eastAsia="Times New Roman" w:hAnsi="Arial" w:cs="Times New Roman"/>
          <w:sz w:val="24"/>
          <w:szCs w:val="20"/>
          <w:lang w:eastAsia="ru-RU"/>
        </w:rPr>
        <w:t>.</w:t>
      </w:r>
    </w:p>
    <w:p w:rsidR="00827B69" w:rsidRPr="00827B69" w:rsidRDefault="00827B69" w:rsidP="00827B69">
      <w:pPr>
        <w:tabs>
          <w:tab w:val="left" w:pos="8505"/>
        </w:tabs>
        <w:spacing w:after="0" w:line="264" w:lineRule="auto"/>
        <w:ind w:left="567" w:right="567"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</w:rPr>
      </w:pPr>
      <w:bookmarkStart w:id="27" w:name="_Toc336443201"/>
      <w:bookmarkStart w:id="28" w:name="_Toc254266588"/>
      <w:r w:rsidRPr="00827B69">
        <w:rPr>
          <w:rFonts w:ascii="Arial" w:eastAsia="Times New Roman" w:hAnsi="Arial" w:cs="Arial"/>
          <w:b/>
          <w:bCs/>
          <w:kern w:val="32"/>
          <w:sz w:val="32"/>
          <w:szCs w:val="32"/>
        </w:rPr>
        <w:t>4.8. Функциональное зонирование и архитектурно-планировочная структура территории сельского поселения</w:t>
      </w:r>
      <w:bookmarkEnd w:id="27"/>
      <w:bookmarkEnd w:id="28"/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Генеральным планом Дьяченковского сельского поселения были сформированы и положены в основу проектных решений следующие принципы:</w:t>
      </w:r>
    </w:p>
    <w:p w:rsidR="00827B69" w:rsidRPr="00827B69" w:rsidRDefault="00827B69" w:rsidP="00827B69">
      <w:pPr>
        <w:numPr>
          <w:ilvl w:val="0"/>
          <w:numId w:val="24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 xml:space="preserve"> осуществление развития территории с учетом сложившегося функционального зонирования;</w:t>
      </w:r>
    </w:p>
    <w:p w:rsidR="00827B69" w:rsidRPr="00827B69" w:rsidRDefault="00827B69" w:rsidP="00827B69">
      <w:pPr>
        <w:numPr>
          <w:ilvl w:val="0"/>
          <w:numId w:val="24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 xml:space="preserve"> развитие планировочного каркаса с учетом сохранения сложившегося природного каркаса поселения;</w:t>
      </w:r>
    </w:p>
    <w:p w:rsidR="00827B69" w:rsidRPr="00827B69" w:rsidRDefault="00827B69" w:rsidP="00827B69">
      <w:pPr>
        <w:numPr>
          <w:ilvl w:val="0"/>
          <w:numId w:val="24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 xml:space="preserve"> развитие поселения и определение территорий для развития селитебной зоны, производственной, рекреационной и др. функциональных зон с учетом санитарных и экологических требований;</w:t>
      </w:r>
    </w:p>
    <w:p w:rsidR="00827B69" w:rsidRPr="00827B69" w:rsidRDefault="00827B69" w:rsidP="00827B69">
      <w:pPr>
        <w:numPr>
          <w:ilvl w:val="0"/>
          <w:numId w:val="24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 xml:space="preserve"> реконструкция и благоустройство всех функциональных зон населенных пунктов, разработка мероприятий по качественному улучшению среды проживания;</w:t>
      </w:r>
    </w:p>
    <w:p w:rsidR="00827B69" w:rsidRPr="00827B69" w:rsidRDefault="00827B69" w:rsidP="00827B69">
      <w:pPr>
        <w:numPr>
          <w:ilvl w:val="0"/>
          <w:numId w:val="24"/>
        </w:numPr>
        <w:tabs>
          <w:tab w:val="num" w:pos="0"/>
        </w:tabs>
        <w:spacing w:after="0" w:line="240" w:lineRule="auto"/>
        <w:ind w:left="0" w:firstLine="54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 xml:space="preserve"> развитие и совершенствование существующей транспортной и инженерной инфраструктуры.</w:t>
      </w:r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В рамках развития Дьяченковского сельского поселения предлагается обустройство населенных пунктов, реконструкция существующих объектов капитального строительства, благоустройство территории, создание зон отдыха.</w:t>
      </w:r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Во всех населенных пунктах сельского поселения генеральным планом выделены следующие функциональные зоны:</w:t>
      </w:r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- жилая;</w:t>
      </w:r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- общественно-деловая;</w:t>
      </w:r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- рекреационная;</w:t>
      </w:r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- производственная;</w:t>
      </w:r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- сельскохозяйственного использования;</w:t>
      </w:r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- инженерно-транспортной инфраструктуры;</w:t>
      </w:r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- спецназначения.</w:t>
      </w:r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Генеральным планом определены территории под жилую застройку и производственные объекты.</w:t>
      </w:r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Основной застройкой в населенных пунктах предлагается индивидуальная коттеджная застройка с приусадебными участками и частично малоэтажная (блокированная) в с. Дьяченково.</w:t>
      </w:r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Намечено развитие общественно-деловой застройки в населенных пунктах.</w:t>
      </w:r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Предлагается размещение и строительство объектов спортивно-оздоровительного назначения: физкультурно-оздоровительные комплексы, включающие спортзалы, спортивные площадки, бассейн – в с. Дьяченково и с. Полтавка, плоскостные спортивные сооружения (стадионы, спортивные площадки) – в с. Дьяченково, Полтавка, Терешково, Абросимово.</w:t>
      </w:r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Также предусматривается организация специализированных внешкольных учреждений (музыкальные, художественные, детского творчества и др.), в основном,  за счет реконструкции существующих зданий клубов.</w:t>
      </w:r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Также в каждом населенном пункте сельского поселения предполагается строительство и оборудование новых детских дошкольных учреждений и реконструкция образовательных школ с учетом норм и требований.</w:t>
      </w: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ab/>
      </w:r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Генеральным  планом сельского поселения, в составе схемы планируемых границ функциональных зон, определены территории под размещение общественно-деловой застройки. Эти территории необходимы для размещения объектов торгово-бытового назначения, предприятий общественного питания и др. объектов социального назначения.</w:t>
      </w:r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Учитывая параметры населенных пунктов, в с.Дьяченково и Полтавка планировочно предложено создание системы социального и культурно-бытового обслуживания, которая позволит максимально обеспечить объектами инфраструктуры местное население и улучшить комфортность проживания с учетом их доступности.</w:t>
      </w:r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Планировочной структурой населенных пунктов предлагается создание рекреационных зон с учетом использования существующего ландшафта и водных объектов.</w:t>
      </w:r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В с. Дьяченково и Полтавка предлагается обустроить под зоны рекреации пойменные территории р. Левая Богучарка с учетом расчистки русла реки и инженерной подготовки территории.</w:t>
      </w:r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В селах Терешково, Красногоровка, Абросимово предлагается использовать в целях рекреации  территории, прилегающие к р.Дон, с учетом обустройства подходов и укрепления склонов.</w:t>
      </w:r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Генеральным  планом сельского поселения предлагается сохранение и восстановление памятников истории и архитектуры, культурного наследия.</w:t>
      </w:r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В селах Дьяченково, Абросимово, Терешково необходима реконструкция существующих церквей.</w:t>
      </w:r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На последующих стадиях проектирования необходимо выполнить работы по установлению зон охраны памятников истории и культуры.</w:t>
      </w:r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Проектом предлагается развитие производственных зон в населенных пунктах. Для этого предполагается максимально использовать существующие территории под объектами производственного назначения с учетом их развития на перспективу.</w:t>
      </w:r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Учитывая основную сельскохозяйственную направленность предприятий данного поселения, предлагается сохранение данной структуры предприятий с учетом их дальнейшего восстановления, реконструкции, а также расширением новых видов (переработка, хранение сельхозпродукции и др.) предприятий сельхозназначения.</w:t>
      </w:r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Организация производственных зон предусматривается с учетом соблюдения санитарно-защитных зон, планировочного обустройства территорий с учетом размещения зданий, проездов и подходов на территории производства.</w:t>
      </w:r>
    </w:p>
    <w:p w:rsidR="00827B69" w:rsidRPr="00827B69" w:rsidRDefault="00827B69" w:rsidP="00827B69">
      <w:pPr>
        <w:tabs>
          <w:tab w:val="left" w:pos="8505"/>
        </w:tabs>
        <w:spacing w:after="0" w:line="264" w:lineRule="auto"/>
        <w:ind w:left="567" w:right="567"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</w:rPr>
      </w:pPr>
      <w:bookmarkStart w:id="29" w:name="_Toc336443202"/>
      <w:bookmarkStart w:id="30" w:name="_Toc254266589"/>
      <w:r w:rsidRPr="00827B69">
        <w:rPr>
          <w:rFonts w:ascii="Arial" w:eastAsia="Times New Roman" w:hAnsi="Arial" w:cs="Arial"/>
          <w:b/>
          <w:bCs/>
          <w:kern w:val="32"/>
          <w:sz w:val="32"/>
          <w:szCs w:val="32"/>
        </w:rPr>
        <w:t>4.9. Транспортная инфраструктура</w:t>
      </w:r>
      <w:bookmarkEnd w:id="29"/>
      <w:bookmarkEnd w:id="30"/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Развитие транспортной инфраструктуры Дьяченковского сельского поселения неразрывно связано с развитием транспортной инфраструктуры Воронежской области, основные направления развития которой предложены в «Схеме территориального планирования Воронежской области».</w:t>
      </w:r>
    </w:p>
    <w:p w:rsidR="00827B69" w:rsidRPr="00827B69" w:rsidRDefault="00827B69" w:rsidP="00827B69">
      <w:pPr>
        <w:spacing w:before="120" w:after="120" w:line="240" w:lineRule="auto"/>
        <w:ind w:firstLine="709"/>
        <w:jc w:val="center"/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  <w:t>Внешний транспорт</w:t>
      </w:r>
    </w:p>
    <w:p w:rsidR="00827B69" w:rsidRPr="00827B69" w:rsidRDefault="00827B69" w:rsidP="00827B69">
      <w:pPr>
        <w:spacing w:before="120" w:after="12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i/>
          <w:sz w:val="24"/>
          <w:szCs w:val="24"/>
          <w:lang w:eastAsia="ru-RU"/>
        </w:rPr>
        <w:t>Автомобильные дороги и автотранспорт</w:t>
      </w:r>
    </w:p>
    <w:p w:rsidR="00827B69" w:rsidRPr="00827B69" w:rsidRDefault="00827B69" w:rsidP="00827B69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В соответствии с областной целевой программой «Повышения безопасности дорожного движения в Воронежской области на период 2007-2012 годы» проектом предлагается усовершенствование дорожного покрытия дороги местного значения Красногоровка – Абросимово.</w:t>
      </w:r>
    </w:p>
    <w:p w:rsidR="00827B69" w:rsidRPr="00827B69" w:rsidRDefault="00827B69" w:rsidP="00827B69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В соответствии со «Схемой территориального планирования Воронежской области» проектом предлагается строительство дорог регионального значения: Абросимово – Монастырщина и Красногоровка – Старотолучеево со строительством моста через р. Дон.</w:t>
      </w:r>
    </w:p>
    <w:p w:rsidR="00827B69" w:rsidRPr="00827B69" w:rsidRDefault="00827B69" w:rsidP="00827B69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Проектом предлагается строительство подъезда к с. Терешково от дороги регионального значения Богучар – Монастырщина – Сухой Донец – 1-я Белая Горка.</w:t>
      </w:r>
    </w:p>
    <w:p w:rsidR="00827B69" w:rsidRPr="00827B69" w:rsidRDefault="00827B69" w:rsidP="00827B69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В соответствии с областной целевой программой «Развития пассажирского автомобильного транспорта общего пользования Воронежской области на 2008-2015 годы» предлагается увеличение количества регулярных автобусных маршрутов, которые свяжут между собой все населенные пункты поселения.</w:t>
      </w:r>
    </w:p>
    <w:p w:rsidR="00827B69" w:rsidRPr="00827B69" w:rsidRDefault="00827B69" w:rsidP="00827B69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Проектом предлагается  строительство автостанции в с. Дьяченково по ул. Школьная.</w:t>
      </w:r>
    </w:p>
    <w:p w:rsidR="00827B69" w:rsidRPr="00827B69" w:rsidRDefault="00827B69" w:rsidP="00827B69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 xml:space="preserve">Проектом предусмотрена одна станция технического обслуживания в с. Дьяченково, по ул. Дорожная. Территория, занимаемая СТО, составляет </w:t>
      </w:r>
      <w:smartTag w:uri="urn:schemas-microsoft-com:office:smarttags" w:element="metricconverter">
        <w:smartTagPr>
          <w:attr w:name="ProductID" w:val="1,0 га"/>
        </w:smartTagPr>
        <w:r w:rsidRPr="00827B69">
          <w:rPr>
            <w:rFonts w:ascii="Arial" w:eastAsia="Times New Roman" w:hAnsi="Arial" w:cs="Times New Roman"/>
            <w:sz w:val="24"/>
            <w:szCs w:val="24"/>
            <w:lang w:eastAsia="ru-RU"/>
          </w:rPr>
          <w:t>1,0 га</w:t>
        </w:r>
      </w:smartTag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 xml:space="preserve">. </w:t>
      </w:r>
    </w:p>
    <w:p w:rsidR="00827B69" w:rsidRPr="00827B69" w:rsidRDefault="00827B69" w:rsidP="00827B69">
      <w:pPr>
        <w:spacing w:before="120" w:after="120" w:line="240" w:lineRule="auto"/>
        <w:ind w:firstLine="709"/>
        <w:jc w:val="center"/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  <w:t>Уличная сеть Дьяченковского  сельского поселения и  транспорт</w:t>
      </w:r>
    </w:p>
    <w:p w:rsidR="00827B69" w:rsidRPr="00827B69" w:rsidRDefault="00827B69" w:rsidP="00827B69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В основе проектной уличной сети населенных пунктов, входящих в состав сельского поселения, лежит строительство новых и развитие существующей структуры улиц.</w:t>
      </w:r>
    </w:p>
    <w:p w:rsidR="00827B69" w:rsidRPr="00827B69" w:rsidRDefault="00827B69" w:rsidP="00827B69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 xml:space="preserve">Существующие главные улицы сохраняют свое значение на расчетный срок. Их трассы корректируются в соответствии с архитектурно - планировочным решением, предусмотрено их благоустройство – асфальтирование проезжих частей, строительство тротуаров и озеленение. </w:t>
      </w:r>
    </w:p>
    <w:p w:rsidR="00827B69" w:rsidRPr="00827B69" w:rsidRDefault="00827B69" w:rsidP="00827B69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 xml:space="preserve">В результате реализации проектных мероприятий общая протяженность уличной сети Дьяченковского сельского поселения возрастет на </w:t>
      </w:r>
      <w:smartTag w:uri="urn:schemas-microsoft-com:office:smarttags" w:element="metricconverter">
        <w:smartTagPr>
          <w:attr w:name="ProductID" w:val="13 км"/>
        </w:smartTagPr>
        <w:r w:rsidRPr="00827B69">
          <w:rPr>
            <w:rFonts w:ascii="Arial" w:eastAsia="Times New Roman" w:hAnsi="Arial" w:cs="Times New Roman"/>
            <w:sz w:val="24"/>
            <w:szCs w:val="24"/>
            <w:lang w:eastAsia="ru-RU"/>
          </w:rPr>
          <w:t>13 км</w:t>
        </w:r>
      </w:smartTag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 xml:space="preserve"> и составит к расчетному сроку </w:t>
      </w:r>
      <w:smartTag w:uri="urn:schemas-microsoft-com:office:smarttags" w:element="metricconverter">
        <w:smartTagPr>
          <w:attr w:name="ProductID" w:val="80,4 км"/>
        </w:smartTagPr>
        <w:r w:rsidRPr="00827B69">
          <w:rPr>
            <w:rFonts w:ascii="Arial" w:eastAsia="Times New Roman" w:hAnsi="Arial" w:cs="Times New Roman"/>
            <w:sz w:val="24"/>
            <w:szCs w:val="24"/>
            <w:lang w:eastAsia="ru-RU"/>
          </w:rPr>
          <w:t>80,4 км</w:t>
        </w:r>
      </w:smartTag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 xml:space="preserve">. </w:t>
      </w:r>
    </w:p>
    <w:p w:rsidR="00827B69" w:rsidRPr="00827B69" w:rsidRDefault="00827B69" w:rsidP="00827B69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 xml:space="preserve">Общая площадь улиц населенных пунктов поселения составит </w:t>
      </w:r>
      <w:smartTag w:uri="urn:schemas-microsoft-com:office:smarttags" w:element="metricconverter">
        <w:smartTagPr>
          <w:attr w:name="ProductID" w:val="112,2 га"/>
        </w:smartTagPr>
        <w:r w:rsidRPr="00827B69">
          <w:rPr>
            <w:rFonts w:ascii="Arial" w:eastAsia="Times New Roman" w:hAnsi="Arial" w:cs="Times New Roman"/>
            <w:sz w:val="24"/>
            <w:szCs w:val="24"/>
            <w:lang w:eastAsia="ru-RU"/>
          </w:rPr>
          <w:t>112,2 га</w:t>
        </w:r>
      </w:smartTag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 xml:space="preserve">, проезжих частей –  </w:t>
      </w:r>
      <w:smartTag w:uri="urn:schemas-microsoft-com:office:smarttags" w:element="metricconverter">
        <w:smartTagPr>
          <w:attr w:name="ProductID" w:val="43 га"/>
        </w:smartTagPr>
        <w:r w:rsidRPr="00827B69">
          <w:rPr>
            <w:rFonts w:ascii="Arial" w:eastAsia="Times New Roman" w:hAnsi="Arial" w:cs="Times New Roman"/>
            <w:sz w:val="24"/>
            <w:szCs w:val="24"/>
            <w:lang w:eastAsia="ru-RU"/>
          </w:rPr>
          <w:t>43 га</w:t>
        </w:r>
      </w:smartTag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.</w:t>
      </w:r>
    </w:p>
    <w:p w:rsidR="00827B69" w:rsidRPr="00827B69" w:rsidRDefault="00827B69" w:rsidP="00827B69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 xml:space="preserve">Расчетный уровень автомобилизации населения принят исходя из реальных темпов роста автомобилизации. Ориентировочно, к 2015 году он может достигнуть 300 машин на тыс.жителей, а к расчетному сроку возрасти до 350 маш/тыс.жит. </w:t>
      </w:r>
    </w:p>
    <w:p w:rsidR="00827B69" w:rsidRPr="00827B69" w:rsidRDefault="00827B69" w:rsidP="00827B69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Хранение легковых автомобилей жители поселения будут осуществлять на своих приусадебных участках.</w:t>
      </w:r>
    </w:p>
    <w:p w:rsidR="00827B69" w:rsidRPr="00827B69" w:rsidRDefault="00827B69" w:rsidP="00827B69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Открытые стоянки предлагаются во всех общественно-деловых центрах населенных пунктов поселения.</w:t>
      </w:r>
    </w:p>
    <w:p w:rsidR="00827B69" w:rsidRPr="00827B69" w:rsidRDefault="00827B69" w:rsidP="00827B69">
      <w:pPr>
        <w:tabs>
          <w:tab w:val="left" w:pos="8505"/>
        </w:tabs>
        <w:spacing w:after="0" w:line="264" w:lineRule="auto"/>
        <w:ind w:left="567" w:right="567"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bookmarkStart w:id="31" w:name="_Toc336443203"/>
      <w:bookmarkStart w:id="32" w:name="_Toc254266590"/>
      <w:r w:rsidRPr="00827B69">
        <w:rPr>
          <w:rFonts w:ascii="Arial" w:eastAsia="Times New Roman" w:hAnsi="Arial" w:cs="Arial"/>
          <w:b/>
          <w:bCs/>
          <w:kern w:val="32"/>
          <w:sz w:val="32"/>
          <w:szCs w:val="32"/>
        </w:rPr>
        <w:t>4.10. Инженерная инфраструктура</w:t>
      </w:r>
      <w:bookmarkEnd w:id="31"/>
      <w:bookmarkEnd w:id="32"/>
    </w:p>
    <w:p w:rsidR="00827B69" w:rsidRPr="00827B69" w:rsidRDefault="00827B69" w:rsidP="00827B69">
      <w:pPr>
        <w:tabs>
          <w:tab w:val="left" w:pos="8505"/>
        </w:tabs>
        <w:spacing w:after="0" w:line="264" w:lineRule="auto"/>
        <w:ind w:left="567" w:right="567"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</w:rPr>
      </w:pPr>
      <w:bookmarkStart w:id="33" w:name="_Toc336443204"/>
      <w:bookmarkStart w:id="34" w:name="_Toc254191242"/>
      <w:bookmarkStart w:id="35" w:name="_Toc251324993"/>
      <w:bookmarkStart w:id="36" w:name="_Toc254266591"/>
      <w:r w:rsidRPr="00827B69">
        <w:rPr>
          <w:rFonts w:ascii="Arial" w:eastAsia="Times New Roman" w:hAnsi="Arial" w:cs="Arial"/>
          <w:b/>
          <w:bCs/>
          <w:kern w:val="32"/>
          <w:sz w:val="32"/>
          <w:szCs w:val="32"/>
        </w:rPr>
        <w:t>4.10.1. Электроснабжение</w:t>
      </w:r>
      <w:bookmarkEnd w:id="33"/>
      <w:bookmarkEnd w:id="34"/>
      <w:bookmarkEnd w:id="35"/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Cs w:val="26"/>
          <w:lang w:eastAsia="ru-RU"/>
        </w:rPr>
      </w:pPr>
      <w:r w:rsidRPr="00827B69">
        <w:rPr>
          <w:rFonts w:ascii="Times New Roman" w:eastAsia="Times New Roman" w:hAnsi="Times New Roman" w:cs="Times New Roman"/>
          <w:bCs/>
          <w:szCs w:val="26"/>
          <w:lang w:eastAsia="ru-RU"/>
        </w:rPr>
        <w:t>Электроснабжение</w:t>
      </w:r>
      <w:r w:rsidRPr="00827B69">
        <w:rPr>
          <w:rFonts w:ascii="Times New Roman" w:eastAsia="Times New Roman" w:hAnsi="Times New Roman" w:cs="Times New Roman"/>
          <w:b/>
          <w:bCs/>
          <w:szCs w:val="26"/>
          <w:lang w:eastAsia="ru-RU"/>
        </w:rPr>
        <w:t xml:space="preserve"> </w:t>
      </w:r>
      <w:r w:rsidRPr="00827B69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потребителей Дьяченковского сельского поселения Богучарского района осуществляется от Нововоронежской </w:t>
      </w:r>
      <w:hyperlink r:id="rId35" w:tgtFrame="_self" w:tooltip="АЭС" w:history="1">
        <w:r w:rsidRPr="00827B69">
          <w:rPr>
            <w:rFonts w:ascii="Times New Roman" w:eastAsia="Times New Roman" w:hAnsi="Times New Roman" w:cs="Times New Roman"/>
            <w:bCs/>
            <w:color w:val="0000FF"/>
            <w:szCs w:val="26"/>
            <w:lang w:eastAsia="ru-RU"/>
          </w:rPr>
          <w:t>АЭС</w:t>
        </w:r>
      </w:hyperlink>
      <w:r w:rsidRPr="00827B69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 по воздушным линиям электропередач напряжением 110, 220 кВ</w:t>
      </w:r>
      <w:r w:rsidRPr="00827B69">
        <w:rPr>
          <w:rFonts w:ascii="Times New Roman" w:eastAsia="Times New Roman" w:hAnsi="Times New Roman" w:cs="Times New Roman"/>
          <w:b/>
          <w:bCs/>
          <w:szCs w:val="26"/>
          <w:lang w:eastAsia="ru-RU"/>
        </w:rPr>
        <w:t>.</w:t>
      </w:r>
      <w:r w:rsidRPr="00827B69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 По территории Дьяченковского сельского поселения проходят транзитом воздушные линии электропередач напряжением 35, 110 кВ от ПС Богучар 110/35 кВ далее на ПС п.Дубрава 110/35 кВ.</w:t>
      </w:r>
      <w:r w:rsidRPr="00827B69">
        <w:rPr>
          <w:rFonts w:ascii="Times New Roman" w:eastAsia="Times New Roman" w:hAnsi="Times New Roman" w:cs="Times New Roman"/>
          <w:b/>
          <w:bCs/>
          <w:szCs w:val="26"/>
          <w:lang w:eastAsia="ru-RU"/>
        </w:rPr>
        <w:t xml:space="preserve"> </w:t>
      </w:r>
      <w:r w:rsidRPr="00827B69">
        <w:rPr>
          <w:rFonts w:ascii="Times New Roman" w:eastAsia="Times New Roman" w:hAnsi="Times New Roman" w:cs="Times New Roman"/>
          <w:bCs/>
          <w:szCs w:val="26"/>
          <w:lang w:eastAsia="ru-RU"/>
        </w:rPr>
        <w:t>Источникам электроснабжения Дьяченковского сельского поселения являются ПС 35/10 кВ в с. Дьяченково и ПС 35/10 кВ в с.Красногоровка. ПС 35/10 кВ в с. Дьяченково и ПС 35/10 кВ в с.Красногоровка получают электрическую мощность от ПС 110/35/10 кВ Богучарская, которая находится за границами проектирования поселения  -  в г.Богучар.</w:t>
      </w:r>
      <w:r w:rsidRPr="00827B69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 </w:t>
      </w:r>
      <w:r w:rsidRPr="00827B69">
        <w:rPr>
          <w:rFonts w:ascii="Times New Roman" w:eastAsia="Times New Roman" w:hAnsi="Times New Roman" w:cs="Times New Roman"/>
          <w:bCs/>
          <w:szCs w:val="20"/>
          <w:lang w:eastAsia="ru-RU"/>
        </w:rPr>
        <w:t>Проектом предлагается строительство трансформаторных подстанций для обеспечения электроснабжением потребителей индивидуальной застройки и для обеспечения электроснабжением производственных зон. Проектируемые трансформаторные подстанции необходимо запитать от существующих ПС 35/10 кВ через линии электропередач на напряжение 10 кВ в воздушном и кабельном.</w:t>
      </w:r>
      <w:r w:rsidRPr="00827B69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 </w:t>
      </w:r>
      <w:r w:rsidRPr="00827B69">
        <w:rPr>
          <w:rFonts w:ascii="Times New Roman" w:eastAsia="Times New Roman" w:hAnsi="Times New Roman" w:cs="Times New Roman"/>
          <w:bCs/>
          <w:szCs w:val="20"/>
          <w:lang w:eastAsia="ru-RU"/>
        </w:rPr>
        <w:t xml:space="preserve">Необходимо </w:t>
      </w:r>
      <w:r w:rsidRPr="00827B69">
        <w:rPr>
          <w:rFonts w:ascii="Times New Roman" w:eastAsia="Times New Roman" w:hAnsi="Times New Roman" w:cs="Times New Roman"/>
          <w:bCs/>
          <w:szCs w:val="26"/>
          <w:lang w:eastAsia="ru-RU"/>
        </w:rPr>
        <w:t>выполнить реконструкцию существующих трансформаторных подстанций и подводящих сетей электроснабжения 10/0,4 кВ.</w:t>
      </w:r>
      <w:r w:rsidRPr="00827B69">
        <w:rPr>
          <w:rFonts w:ascii="Times New Roman" w:eastAsia="Times New Roman" w:hAnsi="Times New Roman" w:cs="Times New Roman"/>
          <w:b/>
          <w:bCs/>
          <w:szCs w:val="26"/>
          <w:lang w:eastAsia="ru-RU"/>
        </w:rPr>
        <w:t xml:space="preserve"> </w:t>
      </w:r>
      <w:r w:rsidRPr="00827B69">
        <w:rPr>
          <w:rFonts w:ascii="Times New Roman" w:eastAsia="Times New Roman" w:hAnsi="Times New Roman" w:cs="Times New Roman"/>
          <w:bCs/>
          <w:szCs w:val="26"/>
          <w:lang w:eastAsia="ru-RU"/>
        </w:rPr>
        <w:t>Прирост потребления электроэнергии составит более 60% на расчетный срок. Основной прирост составляют производственные потребители. Во всех поселках проектом предусмотрено строительство трансформаторных подстанций, которые будут подключены к существующим ПС (понизительным станциям).</w:t>
      </w:r>
    </w:p>
    <w:p w:rsidR="00827B69" w:rsidRPr="00827B69" w:rsidRDefault="00827B69" w:rsidP="00827B69">
      <w:pPr>
        <w:tabs>
          <w:tab w:val="left" w:pos="8505"/>
        </w:tabs>
        <w:spacing w:after="0" w:line="264" w:lineRule="auto"/>
        <w:ind w:left="567" w:right="567"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</w:rPr>
      </w:pPr>
      <w:bookmarkStart w:id="37" w:name="_Toc336443205"/>
      <w:bookmarkStart w:id="38" w:name="_Toc254191243"/>
      <w:r w:rsidRPr="00827B69">
        <w:rPr>
          <w:rFonts w:ascii="Arial" w:eastAsia="Times New Roman" w:hAnsi="Arial" w:cs="Arial"/>
          <w:b/>
          <w:bCs/>
          <w:kern w:val="32"/>
          <w:sz w:val="32"/>
          <w:szCs w:val="32"/>
        </w:rPr>
        <w:t>4.10.2. Теплоснабжение</w:t>
      </w:r>
      <w:bookmarkEnd w:id="37"/>
      <w:bookmarkEnd w:id="38"/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Теплоснабжение коммунально-бытовых и промышленных потребителей Дьяченковского сельского поселения является локальным и осуществляется за счет  встроенных индивидуальных котельных малой и средней мощности и за счет печного или электрического отопления. Используемое топливо – природный и сжиженный газ, дрова, уголь. Горячее водоснабжение для производственных,  культурно-бытовых, жилых зданий предусматривается от местных водонагревателей. Расчетная температура наиболее холодной пятидневки для проектирования систем отопления принята -260С. Продолжительность отопительного периода – 196 суток.</w:t>
      </w:r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Данным проектом предлагается реконструировать  котельные и  установить комбинированные котлы, использующие в качестве основного топлива природный газ, в качестве резервного – мазут, уголь. Необходимо обеспечить теплоснабжением новых потребителей путем строительства локальных газовых котельных. А также строительство газовой котельной в с.Абросимово Дьяченковского поселения после осуществления в селе программы по газификации.</w:t>
      </w:r>
    </w:p>
    <w:p w:rsidR="00827B69" w:rsidRPr="00827B69" w:rsidRDefault="00827B69" w:rsidP="00827B69">
      <w:pPr>
        <w:tabs>
          <w:tab w:val="left" w:pos="8505"/>
        </w:tabs>
        <w:spacing w:after="0" w:line="264" w:lineRule="auto"/>
        <w:ind w:left="567" w:right="567"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</w:rPr>
      </w:pPr>
      <w:bookmarkStart w:id="39" w:name="_Toc336443206"/>
      <w:bookmarkStart w:id="40" w:name="_Toc254191244"/>
      <w:r w:rsidRPr="00827B69">
        <w:rPr>
          <w:rFonts w:ascii="Arial" w:eastAsia="Times New Roman" w:hAnsi="Arial" w:cs="Arial"/>
          <w:b/>
          <w:bCs/>
          <w:kern w:val="32"/>
          <w:sz w:val="32"/>
          <w:szCs w:val="32"/>
        </w:rPr>
        <w:t>4.10.3. Газоснабжение</w:t>
      </w:r>
      <w:bookmarkEnd w:id="39"/>
      <w:bookmarkEnd w:id="40"/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 xml:space="preserve">Основной источник газа – магистральный газопровод Петровск-Новопсковск, условный диаметр трубопровода 1200мм. В соответствии с постановлением Правительства Воронежской области от 2 октября </w:t>
      </w:r>
      <w:smartTag w:uri="urn:schemas-microsoft-com:office:smarttags" w:element="metricconverter">
        <w:smartTagPr>
          <w:attr w:name="ProductID" w:val="2009 г"/>
        </w:smartTagPr>
        <w:r w:rsidRPr="00827B69">
          <w:rPr>
            <w:rFonts w:ascii="Arial" w:eastAsia="Times New Roman" w:hAnsi="Arial" w:cs="Times New Roman"/>
            <w:sz w:val="24"/>
            <w:szCs w:val="24"/>
            <w:lang w:eastAsia="ru-RU"/>
          </w:rPr>
          <w:t>2009 г</w:t>
        </w:r>
      </w:smartTag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 xml:space="preserve">. № 840, областная целевая программа «Газификация Воронежской области на 2010 – 2015 годы» позволяет получить высокий социальный эффект за счет существенного улучшения качества жизни населения в сельской местности. </w:t>
      </w:r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Источником газоснабжения Дьяченковского сельского поселения является природный газ, поступающий по ответвлению от Богучарской ГРС на газорегуляторные пункты.</w:t>
      </w:r>
      <w:r w:rsidRPr="00827B69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</w:t>
      </w: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Природный газ по газопроводу высокого давления поступает к газорегуляторным пунктам (ГРП) высокого давления, которые находятся в с.Дьяченково, с.Красногоровка, с.Полтавка и с.Терешково, где происходит снижение давления газа с высокого на среднее. После ГРП, газ газопроводами низкого давления поступает к ШРП и далее к потребителям. Село Абросимово не газифицировано.</w:t>
      </w:r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 xml:space="preserve">Потребителей новой индивидуальной, малоэтажной и производственной застройки необходимо обеспечить газоснабжением от проектируемых ШРП, которые буду запитаны через газопроводы среднего давления. Проектом предлагается газификация с.Абросимово. Отсутствие природного газа препятствует повышению уровня жизни населения и приводит к значительному перерасходу электроэнергии. </w:t>
      </w:r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Для поддержания энергосберегающей политики РФ, настоящим проектом предлагается использовать альтернативные источники энергии.  Одним из наиболее перспективных и легко возобновляемых в сельских условиях ресурсов является – биогаз. Данное топливо относится к горючим вторичным энергоресурсам и образуется при анаэробной переработке различных биологических веществ и отходов.</w:t>
      </w:r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Использование биогаза возможно:</w:t>
      </w:r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- в качестве бензина и дизельного топлива для сельскохозяйственной техники.</w:t>
      </w:r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 xml:space="preserve">-в качестве основного топлива для обеспечения потребителей теплоснабжением, горячей водой и газом для пищеприготовления. </w:t>
      </w:r>
      <w:bookmarkStart w:id="41" w:name="_Toc254191245"/>
      <w:bookmarkStart w:id="42" w:name="_Toc251324996"/>
    </w:p>
    <w:p w:rsidR="00827B69" w:rsidRPr="00827B69" w:rsidRDefault="00827B69" w:rsidP="00827B69">
      <w:pPr>
        <w:tabs>
          <w:tab w:val="left" w:pos="8505"/>
        </w:tabs>
        <w:spacing w:after="0" w:line="264" w:lineRule="auto"/>
        <w:ind w:left="567" w:right="567"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</w:rPr>
      </w:pPr>
      <w:bookmarkStart w:id="43" w:name="_Toc336443207"/>
      <w:r w:rsidRPr="00827B69">
        <w:rPr>
          <w:rFonts w:ascii="Arial" w:eastAsia="Times New Roman" w:hAnsi="Arial" w:cs="Arial"/>
          <w:b/>
          <w:bCs/>
          <w:kern w:val="32"/>
          <w:sz w:val="32"/>
          <w:szCs w:val="32"/>
        </w:rPr>
        <w:t>4.10.4. Связь</w:t>
      </w:r>
      <w:bookmarkEnd w:id="41"/>
      <w:bookmarkEnd w:id="42"/>
      <w:bookmarkEnd w:id="43"/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Cs w:val="26"/>
          <w:lang w:eastAsia="ru-RU"/>
        </w:rPr>
      </w:pPr>
      <w:r w:rsidRPr="00827B69">
        <w:rPr>
          <w:rFonts w:ascii="Times New Roman" w:eastAsia="Times New Roman" w:hAnsi="Times New Roman" w:cs="Times New Roman"/>
          <w:bCs/>
          <w:szCs w:val="26"/>
          <w:lang w:eastAsia="ru-RU"/>
        </w:rPr>
        <w:t>Абоненты Дьяченковского сельского поселения обеспечены телефонной сетью на 70%. Распределительная сеть построена по шкафной системе с элементами прямого питания. В с. Дьяченково, с.Красногоровка, с.Полтавка и с.Терешково расположены АТС. В с.Абросимово телефонная связь проведена от АТС с.Монастырщина и подключена к таксофону.</w:t>
      </w:r>
      <w:r w:rsidRPr="00827B69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 </w:t>
      </w:r>
      <w:r w:rsidRPr="00827B69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Магистральные волоконно-оптические и медно-жилистые линии проходят от п. Кантемировка через г. Богучар и до с. Петропавловка. Потребители Дьяченковского сельского поселения полностью охвачены радиотрансляционной и телевизионной сетью. </w:t>
      </w:r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Cs w:val="26"/>
          <w:lang w:eastAsia="ru-RU"/>
        </w:rPr>
      </w:pPr>
      <w:r w:rsidRPr="00827B69">
        <w:rPr>
          <w:rFonts w:ascii="Times New Roman" w:eastAsia="Times New Roman" w:hAnsi="Times New Roman" w:cs="Times New Roman"/>
          <w:bCs/>
          <w:szCs w:val="26"/>
          <w:lang w:eastAsia="ru-RU"/>
        </w:rPr>
        <w:t>Основным направлением развития сетей фиксированной связи является комбинированный путь модернизации, то есть постепенный переход от существующих традиционных сетей с технологией коммутации каналов к мультисервисным сетям с технологией коммутации пакетов.</w:t>
      </w:r>
      <w:r w:rsidRPr="00827B69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 </w:t>
      </w:r>
      <w:r w:rsidRPr="00827B69">
        <w:rPr>
          <w:rFonts w:ascii="Times New Roman" w:eastAsia="Times New Roman" w:hAnsi="Times New Roman" w:cs="Times New Roman"/>
          <w:bCs/>
          <w:szCs w:val="26"/>
          <w:lang w:eastAsia="ru-RU"/>
        </w:rPr>
        <w:t>Предполагается создание единой сети связи. Для этого предусматривается техническое перевооружение телефонных станций с внедрением современного цифрового коммутационного оборудования на сети. При проектировании межстанционных связей необходимо предусмотреть использование волоконной сети.</w:t>
      </w:r>
    </w:p>
    <w:p w:rsidR="00827B69" w:rsidRPr="00827B69" w:rsidRDefault="00827B69" w:rsidP="00827B69">
      <w:pPr>
        <w:tabs>
          <w:tab w:val="left" w:pos="8505"/>
        </w:tabs>
        <w:spacing w:after="0" w:line="264" w:lineRule="auto"/>
        <w:ind w:left="567" w:right="567"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</w:rPr>
      </w:pPr>
      <w:bookmarkStart w:id="44" w:name="_Toc336443208"/>
      <w:r w:rsidRPr="00827B69">
        <w:rPr>
          <w:rFonts w:ascii="Arial" w:eastAsia="Times New Roman" w:hAnsi="Arial" w:cs="Arial"/>
          <w:b/>
          <w:bCs/>
          <w:kern w:val="32"/>
          <w:sz w:val="32"/>
          <w:szCs w:val="32"/>
        </w:rPr>
        <w:t>4.10.5. Водоснабжение</w:t>
      </w:r>
      <w:bookmarkEnd w:id="36"/>
      <w:bookmarkEnd w:id="44"/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Проведение гидрогеологической разведки запасов  подземных вод.</w:t>
      </w:r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На водозаборных сооружениях предусматривается установка</w:t>
      </w:r>
      <w:r w:rsidRPr="00827B69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 xml:space="preserve"> </w:t>
      </w: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станций обезжелезивания, станций обеззараживания воды ультрафиолетом.</w:t>
      </w:r>
    </w:p>
    <w:p w:rsidR="00827B69" w:rsidRPr="00827B69" w:rsidRDefault="00827B69" w:rsidP="00827B69">
      <w:pPr>
        <w:overflowPunct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0"/>
          <w:lang w:eastAsia="ru-RU"/>
        </w:rPr>
      </w:pPr>
      <w:r w:rsidRPr="00827B69">
        <w:rPr>
          <w:rFonts w:ascii="Times New Roman CYR" w:eastAsia="Times New Roman" w:hAnsi="Times New Roman CYR" w:cs="Times New Roman"/>
          <w:sz w:val="24"/>
          <w:szCs w:val="26"/>
          <w:lang w:eastAsia="ru-RU"/>
        </w:rPr>
        <w:t>Для устранения потерь воды в сетях водоснабжения необходима их реконструкция.</w:t>
      </w:r>
      <w:r w:rsidRPr="00827B69">
        <w:rPr>
          <w:rFonts w:ascii="Times New Roman CYR" w:eastAsia="Times New Roman" w:hAnsi="Times New Roman CYR" w:cs="Times New Roman"/>
          <w:sz w:val="24"/>
          <w:szCs w:val="20"/>
          <w:lang w:eastAsia="ru-RU"/>
        </w:rPr>
        <w:t xml:space="preserve"> Дальнейшее развитие получит строительство уличных сетей водопровода в новых микрорайонах. </w:t>
      </w:r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Сельские населенные пункты и проектируемые производственные предприятия, расположенные на территории  Дьяченковского сельского поселения, могут снабжаться водой от новых и реконструируемых локальных источников.</w:t>
      </w:r>
    </w:p>
    <w:p w:rsidR="00827B69" w:rsidRPr="00827B69" w:rsidRDefault="00827B69" w:rsidP="00827B69">
      <w:pPr>
        <w:tabs>
          <w:tab w:val="left" w:pos="8505"/>
        </w:tabs>
        <w:spacing w:after="0" w:line="264" w:lineRule="auto"/>
        <w:ind w:left="567" w:right="567"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bookmarkStart w:id="45" w:name="_Toc254266592"/>
      <w:bookmarkStart w:id="46" w:name="_Toc336443209"/>
      <w:r w:rsidRPr="00827B69">
        <w:rPr>
          <w:rFonts w:ascii="Arial" w:eastAsia="Times New Roman" w:hAnsi="Arial" w:cs="Arial"/>
          <w:b/>
          <w:bCs/>
          <w:kern w:val="32"/>
          <w:sz w:val="32"/>
          <w:szCs w:val="32"/>
        </w:rPr>
        <w:t>4.10.6.</w:t>
      </w:r>
      <w:bookmarkEnd w:id="45"/>
      <w:r w:rsidRPr="00827B69">
        <w:rPr>
          <w:rFonts w:ascii="Arial" w:eastAsia="Times New Roman" w:hAnsi="Arial" w:cs="Arial"/>
          <w:b/>
          <w:bCs/>
          <w:kern w:val="32"/>
          <w:sz w:val="32"/>
          <w:szCs w:val="32"/>
        </w:rPr>
        <w:t>Водоотведение</w:t>
      </w:r>
      <w:bookmarkEnd w:id="46"/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На территории с. Дьяченково предусматривается организация общесплавной системы канализования, с дальнейшим поступлением сточных вод на очистные сооружения г. Богучара.</w:t>
      </w:r>
      <w:r w:rsidRPr="00827B69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 xml:space="preserve"> </w:t>
      </w: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Сточные воды производственных объектов перед поступлением в сеть хозяйственно - бытовой канализации  подлежат очистке на локальных очистных сооружениях.</w:t>
      </w:r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В остальных населенных пунктах Дьяченковского сельского поселения, не имеющих систему канализации, предусматривается использование локальных систем очистки.</w:t>
      </w:r>
    </w:p>
    <w:p w:rsidR="00827B69" w:rsidRPr="00827B69" w:rsidRDefault="00827B69" w:rsidP="00827B69">
      <w:pPr>
        <w:tabs>
          <w:tab w:val="left" w:pos="8505"/>
        </w:tabs>
        <w:spacing w:after="0" w:line="264" w:lineRule="auto"/>
        <w:ind w:left="567" w:right="567"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</w:rPr>
      </w:pPr>
      <w:bookmarkStart w:id="47" w:name="_Toc336443210"/>
      <w:bookmarkStart w:id="48" w:name="_Toc254266597"/>
      <w:r w:rsidRPr="00827B69">
        <w:rPr>
          <w:rFonts w:ascii="Arial" w:eastAsia="Times New Roman" w:hAnsi="Arial" w:cs="Arial"/>
          <w:b/>
          <w:bCs/>
          <w:kern w:val="32"/>
          <w:sz w:val="32"/>
          <w:szCs w:val="32"/>
        </w:rPr>
        <w:t>4.10.6.Отходы производства и потребления</w:t>
      </w:r>
      <w:bookmarkEnd w:id="47"/>
      <w:bookmarkEnd w:id="48"/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Отходы от Дьяченковского сельского поселения будут отвозиться на новые полигоны.</w:t>
      </w:r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827B6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Территория старых свалок подлежит рекультивации.</w:t>
      </w:r>
    </w:p>
    <w:p w:rsidR="00827B69" w:rsidRPr="00827B69" w:rsidRDefault="00827B69" w:rsidP="00827B69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Уничтожение биологических отходов должно осуществляться в скотомогильниках, которые будут размещены в районе нового полигона</w:t>
      </w: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.</w:t>
      </w:r>
    </w:p>
    <w:p w:rsidR="00827B69" w:rsidRPr="00827B69" w:rsidRDefault="00827B69" w:rsidP="00827B6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827B69" w:rsidRPr="00827B69" w:rsidRDefault="00827B69" w:rsidP="00827B69">
      <w:pPr>
        <w:tabs>
          <w:tab w:val="left" w:pos="8505"/>
        </w:tabs>
        <w:spacing w:after="0" w:line="264" w:lineRule="auto"/>
        <w:ind w:left="567" w:right="567"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</w:rPr>
      </w:pPr>
      <w:bookmarkStart w:id="49" w:name="_Toc336443211"/>
      <w:bookmarkStart w:id="50" w:name="_Toc254266598"/>
      <w:r w:rsidRPr="00827B69">
        <w:rPr>
          <w:rFonts w:ascii="Arial" w:eastAsia="Times New Roman" w:hAnsi="Arial" w:cs="Arial"/>
          <w:b/>
          <w:bCs/>
          <w:kern w:val="32"/>
          <w:sz w:val="32"/>
          <w:szCs w:val="32"/>
        </w:rPr>
        <w:t>4.11. Мероприятия по защите от опасных природных и техногенных процессов, благоустройство территории</w:t>
      </w:r>
      <w:bookmarkEnd w:id="49"/>
      <w:bookmarkEnd w:id="50"/>
    </w:p>
    <w:p w:rsidR="00827B69" w:rsidRPr="00827B69" w:rsidRDefault="00827B69" w:rsidP="00827B69">
      <w:pPr>
        <w:spacing w:before="120" w:after="0" w:line="252" w:lineRule="auto"/>
        <w:ind w:firstLine="709"/>
        <w:jc w:val="both"/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  <w:t xml:space="preserve">Защита от овражной эрозии </w:t>
      </w:r>
    </w:p>
    <w:p w:rsidR="00827B69" w:rsidRPr="00827B69" w:rsidRDefault="00827B69" w:rsidP="00827B69">
      <w:pPr>
        <w:tabs>
          <w:tab w:val="left" w:pos="720"/>
        </w:tabs>
        <w:spacing w:after="0" w:line="252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 xml:space="preserve">-организация поверхностного стока с прилегающих территорий в обход оврагов, </w:t>
      </w:r>
    </w:p>
    <w:p w:rsidR="00827B69" w:rsidRPr="00827B69" w:rsidRDefault="00827B69" w:rsidP="00827B69">
      <w:pPr>
        <w:tabs>
          <w:tab w:val="left" w:pos="720"/>
        </w:tabs>
        <w:spacing w:after="0" w:line="252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-устройство водоотводных лотков, быстротоков, перепадов по тальвегам,</w:t>
      </w:r>
    </w:p>
    <w:p w:rsidR="00827B69" w:rsidRPr="00827B69" w:rsidRDefault="00827B69" w:rsidP="00827B69">
      <w:pPr>
        <w:tabs>
          <w:tab w:val="left" w:pos="720"/>
        </w:tabs>
        <w:spacing w:after="0" w:line="252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- засыпать, крутые, обрывистые склоны уположить и укрепить посевом трав для предотвращения роста оврагов,</w:t>
      </w:r>
    </w:p>
    <w:p w:rsidR="00827B69" w:rsidRPr="00827B69" w:rsidRDefault="00827B69" w:rsidP="00827B69">
      <w:pPr>
        <w:tabs>
          <w:tab w:val="left" w:pos="720"/>
        </w:tabs>
        <w:spacing w:after="0" w:line="252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-устройство запруд или полузапруд в тальвегах оврагов для уменьшения скорости течения,</w:t>
      </w:r>
    </w:p>
    <w:p w:rsidR="00827B69" w:rsidRPr="00827B69" w:rsidRDefault="00827B69" w:rsidP="00827B69">
      <w:pPr>
        <w:tabs>
          <w:tab w:val="left" w:pos="720"/>
        </w:tabs>
        <w:spacing w:after="0" w:line="252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 xml:space="preserve">- посадка деревьев и кустарников с развитой корневой системой вдоль бровки откоса, залужение перелогов и залежей. </w:t>
      </w:r>
    </w:p>
    <w:p w:rsidR="00827B69" w:rsidRPr="00827B69" w:rsidRDefault="00827B69" w:rsidP="00827B69">
      <w:pPr>
        <w:tabs>
          <w:tab w:val="left" w:pos="540"/>
        </w:tabs>
        <w:spacing w:after="0" w:line="252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- организации водоотвода, строительство водопропускных устройств для обеспечения устойчивости насыпей дорог, укрепление их откосов.</w:t>
      </w:r>
    </w:p>
    <w:p w:rsidR="00827B69" w:rsidRPr="00827B69" w:rsidRDefault="00827B69" w:rsidP="00827B69">
      <w:pPr>
        <w:tabs>
          <w:tab w:val="left" w:pos="540"/>
        </w:tabs>
        <w:spacing w:after="0" w:line="252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 xml:space="preserve">На территориях населенных пунктов предусматривается развитие сетей отвода поверхностного стока: устройство вдоль дорог и понижений рельефа открытых водостоков. Выпуск дождевых и талых вод будет осуществляться в постоянные или временные водотоки. Перед выпуском поверхностные стоки с застроенных территорий намечается очищать на локальных очистных сооружениях открытого или закрытого типа. </w:t>
      </w:r>
    </w:p>
    <w:p w:rsidR="00827B69" w:rsidRPr="00827B69" w:rsidRDefault="00827B69" w:rsidP="00827B69">
      <w:pPr>
        <w:spacing w:after="0" w:line="252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Производственные предприятия должны производить очистку поверхностного стока со своих участков на собственных очистных сооружениях (с учетом специфики загрязнения) и использовать часть очищенного стока в оборотном техническом водоснабжении.</w:t>
      </w:r>
    </w:p>
    <w:p w:rsidR="00827B69" w:rsidRPr="00827B69" w:rsidRDefault="00827B69" w:rsidP="00827B69">
      <w:pPr>
        <w:spacing w:before="120" w:after="0" w:line="240" w:lineRule="auto"/>
        <w:ind w:firstLine="709"/>
        <w:jc w:val="both"/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  <w:t>Рекультивация нарушенных территорий</w:t>
      </w:r>
    </w:p>
    <w:p w:rsidR="00827B69" w:rsidRPr="00827B69" w:rsidRDefault="00827B69" w:rsidP="00827B69">
      <w:pPr>
        <w:tabs>
          <w:tab w:val="left" w:pos="540"/>
        </w:tabs>
        <w:spacing w:after="0" w:line="252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 xml:space="preserve">На территориях ликвидируемых несанкционированных свалок намечается рекультивация нарушенных земель. Нарушенные участки должны быть спланированы с последующим восстановлением растительного слоя и озеленением. </w:t>
      </w:r>
    </w:p>
    <w:p w:rsidR="00827B69" w:rsidRPr="00827B69" w:rsidRDefault="00827B69" w:rsidP="00827B69">
      <w:pPr>
        <w:tabs>
          <w:tab w:val="left" w:pos="8505"/>
        </w:tabs>
        <w:spacing w:after="0" w:line="264" w:lineRule="auto"/>
        <w:ind w:left="567" w:right="567"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</w:rPr>
      </w:pPr>
      <w:bookmarkStart w:id="51" w:name="_Toc336443212"/>
      <w:bookmarkStart w:id="52" w:name="_Toc254266599"/>
      <w:r w:rsidRPr="00827B69">
        <w:rPr>
          <w:rFonts w:ascii="Arial" w:eastAsia="Times New Roman" w:hAnsi="Arial" w:cs="Arial"/>
          <w:b/>
          <w:bCs/>
          <w:kern w:val="32"/>
          <w:sz w:val="32"/>
          <w:szCs w:val="32"/>
        </w:rPr>
        <w:t>4.12. Оздоровление окружающей среды</w:t>
      </w:r>
      <w:bookmarkEnd w:id="51"/>
      <w:bookmarkEnd w:id="52"/>
    </w:p>
    <w:p w:rsidR="00827B69" w:rsidRPr="00827B69" w:rsidRDefault="00827B69" w:rsidP="00827B69">
      <w:pPr>
        <w:tabs>
          <w:tab w:val="left" w:pos="900"/>
        </w:tabs>
        <w:spacing w:after="0" w:line="240" w:lineRule="auto"/>
        <w:ind w:firstLine="90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1.Проектом намечены мероприятия по восстановлению и дальнейшему  развитию сфер жизнеобеспечения населения:</w:t>
      </w:r>
    </w:p>
    <w:p w:rsidR="00827B69" w:rsidRPr="00827B69" w:rsidRDefault="00827B69" w:rsidP="00827B69">
      <w:pPr>
        <w:tabs>
          <w:tab w:val="left" w:pos="900"/>
        </w:tabs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highlight w:val="cyan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ab/>
        <w:t>-</w:t>
      </w:r>
      <w:r w:rsidRPr="00827B69">
        <w:rPr>
          <w:rFonts w:ascii="Arial" w:eastAsia="Times New Roman" w:hAnsi="Arial" w:cs="Times New Roman"/>
          <w:i/>
          <w:sz w:val="24"/>
          <w:szCs w:val="24"/>
          <w:lang w:eastAsia="ru-RU"/>
        </w:rPr>
        <w:t>производственной сферы</w:t>
      </w: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 xml:space="preserve"> – сельскохозяйственных предприятий молочного животноводства, свиноводства и растениеводства для обеспечения кормовой базы, а также первичной переработки сельхозпродукции с организацией санитарно-защитных зон;</w:t>
      </w:r>
    </w:p>
    <w:p w:rsidR="00827B69" w:rsidRPr="00827B69" w:rsidRDefault="00827B69" w:rsidP="00827B69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-</w:t>
      </w:r>
      <w:r w:rsidRPr="00827B69">
        <w:rPr>
          <w:rFonts w:ascii="Arial" w:eastAsia="Times New Roman" w:hAnsi="Arial" w:cs="Times New Roman"/>
          <w:i/>
          <w:sz w:val="24"/>
          <w:szCs w:val="24"/>
          <w:lang w:eastAsia="ru-RU"/>
        </w:rPr>
        <w:t>социальной сферы</w:t>
      </w: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 xml:space="preserve"> – строительство новой жилой и общественной застройки преимущественной индивидуальной с приусадебными участками и частично малоэтажной в с.Дьяченково, благоустройство территорий общего пользования и строительство объектов спортивно-оздоровительного назначения: физкультурно-оздоровительные комплексы – в с.Дьяченково и с.Полтавка, плоскостные спортивные сооружения – в с.Дьяченково, с.Полтавка, с.Терешково, с.Абросимово;</w:t>
      </w:r>
    </w:p>
    <w:p w:rsidR="00827B69" w:rsidRPr="00827B69" w:rsidRDefault="00827B69" w:rsidP="00827B69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Cs w:val="26"/>
          <w:lang w:eastAsia="ru-RU"/>
        </w:rPr>
      </w:pPr>
      <w:r w:rsidRPr="00827B69">
        <w:rPr>
          <w:rFonts w:ascii="Times New Roman" w:eastAsia="Times New Roman" w:hAnsi="Times New Roman" w:cs="Times New Roman"/>
          <w:bCs/>
          <w:szCs w:val="26"/>
          <w:lang w:eastAsia="ru-RU"/>
        </w:rPr>
        <w:t>-</w:t>
      </w:r>
      <w:r w:rsidRPr="00827B69">
        <w:rPr>
          <w:rFonts w:ascii="Times New Roman" w:eastAsia="Times New Roman" w:hAnsi="Times New Roman" w:cs="Times New Roman"/>
          <w:bCs/>
          <w:i/>
          <w:szCs w:val="26"/>
          <w:lang w:eastAsia="ru-RU"/>
        </w:rPr>
        <w:t>объектов инженерной инфраструктуры</w:t>
      </w:r>
      <w:r w:rsidRPr="00827B69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 – строительство локальных отопительных котельных в новой жилой и общественной застройке, использование альтернативного топлива (биогаза), организация централизованной системы водоснабжения и </w:t>
      </w:r>
      <w:r w:rsidRPr="00827B69">
        <w:rPr>
          <w:rFonts w:ascii="Times New Roman" w:eastAsia="Times New Roman" w:hAnsi="Times New Roman" w:cs="Times New Roman"/>
          <w:szCs w:val="26"/>
          <w:lang w:eastAsia="ru-RU"/>
        </w:rPr>
        <w:t>новой полной раздельной системы канализации</w:t>
      </w:r>
      <w:r w:rsidRPr="00827B69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 в </w:t>
      </w:r>
      <w:r w:rsidRPr="00827B69">
        <w:rPr>
          <w:rFonts w:ascii="Times New Roman" w:eastAsia="Times New Roman" w:hAnsi="Times New Roman" w:cs="Times New Roman"/>
          <w:szCs w:val="26"/>
          <w:lang w:eastAsia="ru-RU"/>
        </w:rPr>
        <w:t xml:space="preserve">с.Дьяченково, для остальных населенных пунктов </w:t>
      </w:r>
      <w:r w:rsidRPr="00827B69">
        <w:rPr>
          <w:rFonts w:ascii="Times New Roman" w:eastAsia="Times New Roman" w:hAnsi="Times New Roman" w:cs="Times New Roman"/>
          <w:bCs/>
          <w:szCs w:val="26"/>
          <w:lang w:eastAsia="ru-RU"/>
        </w:rPr>
        <w:t>- локальных очистных сооружений для очистки хозяйственно-бытовых стоков, рекультивация свалки и скотомогильника с организацией новых полигона ТБО и скотомогильника;</w:t>
      </w:r>
    </w:p>
    <w:p w:rsidR="00827B69" w:rsidRPr="00827B69" w:rsidRDefault="00827B69" w:rsidP="00827B69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-</w:t>
      </w:r>
      <w:r w:rsidRPr="00827B69">
        <w:rPr>
          <w:rFonts w:ascii="Arial" w:eastAsia="Times New Roman" w:hAnsi="Arial" w:cs="Times New Roman"/>
          <w:i/>
          <w:sz w:val="24"/>
          <w:szCs w:val="24"/>
          <w:lang w:eastAsia="ru-RU"/>
        </w:rPr>
        <w:t>транспортной сети</w:t>
      </w: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 xml:space="preserve"> – с</w:t>
      </w:r>
      <w:r w:rsidRPr="00827B69">
        <w:rPr>
          <w:rFonts w:ascii="Arial" w:eastAsia="Times New Roman" w:hAnsi="Arial" w:cs="Times New Roman"/>
          <w:bCs/>
          <w:sz w:val="24"/>
          <w:szCs w:val="24"/>
          <w:lang w:eastAsia="ru-RU"/>
        </w:rPr>
        <w:t xml:space="preserve">троительство </w:t>
      </w: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дорог местного значения Абросимово-Монастырщина и Красногоровка-Старотолучеево (со строительством моста через р.Дон), строительство подъезда к с.Терешково от дороги регионального значения Богучар-Монастырщина, усовершенствование дорожного покрытия дороги местного значения Красногоровка-Абросимово</w:t>
      </w:r>
      <w:r w:rsidRPr="00827B69">
        <w:rPr>
          <w:rFonts w:ascii="Arial" w:eastAsia="Times New Roman" w:hAnsi="Arial" w:cs="Times New Roman"/>
          <w:bCs/>
          <w:sz w:val="24"/>
          <w:szCs w:val="24"/>
          <w:lang w:eastAsia="ru-RU"/>
        </w:rPr>
        <w:t>, реконструкция и благоустройство улиц населенных пунктов</w:t>
      </w:r>
      <w:r w:rsidRPr="00827B69">
        <w:rPr>
          <w:rFonts w:ascii="Arial" w:eastAsia="Times New Roman" w:hAnsi="Arial" w:cs="Times New Roman"/>
          <w:b/>
          <w:bCs/>
          <w:sz w:val="24"/>
          <w:szCs w:val="24"/>
          <w:lang w:eastAsia="ru-RU"/>
        </w:rPr>
        <w:t xml:space="preserve">. </w:t>
      </w:r>
    </w:p>
    <w:p w:rsidR="00827B69" w:rsidRPr="00827B69" w:rsidRDefault="00827B69" w:rsidP="00827B69">
      <w:pPr>
        <w:tabs>
          <w:tab w:val="left" w:pos="900"/>
        </w:tabs>
        <w:spacing w:before="120" w:after="0" w:line="240" w:lineRule="auto"/>
        <w:ind w:firstLine="90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2.Проектом предусматривается формирование природного и средозащитного каркаса:</w:t>
      </w:r>
    </w:p>
    <w:p w:rsidR="00827B69" w:rsidRPr="00827B69" w:rsidRDefault="00827B69" w:rsidP="00827B69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- развитие открытых озелененных пространств на территории поселения, пригодных для рекреационного освоения, в том числе в населенных пунктах: с.Дьяченково и с.Полтавка на пойменных территориях р.Левая Богучарка, с.Терешково, с.Красногоровка, с.Абросимово – на прилегающих к р.Дон территориях с учетом обустройства подходов и укрепления склонов;</w:t>
      </w:r>
    </w:p>
    <w:p w:rsidR="00827B69" w:rsidRPr="00827B69" w:rsidRDefault="00827B69" w:rsidP="00827B69">
      <w:pPr>
        <w:tabs>
          <w:tab w:val="left" w:pos="900"/>
        </w:tabs>
        <w:spacing w:after="0" w:line="240" w:lineRule="auto"/>
        <w:ind w:firstLine="90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- сохранение и благоустройство природоохранных территорий - земель лесного фонда, в том числе государственных лесных полос, водоохранных зон водных объектов, полезащитных лесных полос;</w:t>
      </w:r>
    </w:p>
    <w:p w:rsidR="00827B69" w:rsidRPr="00827B69" w:rsidRDefault="00827B69" w:rsidP="00827B6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-расширение и благоустройство системы зеленых насаждений общего пользования на территории населенных пунктов.</w:t>
      </w:r>
    </w:p>
    <w:p w:rsidR="00827B69" w:rsidRPr="00827B69" w:rsidRDefault="00827B69" w:rsidP="00827B69">
      <w:pPr>
        <w:tabs>
          <w:tab w:val="left" w:pos="900"/>
        </w:tabs>
        <w:spacing w:after="0" w:line="240" w:lineRule="auto"/>
        <w:ind w:firstLine="90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 xml:space="preserve">3.Для улучшения качества почв и увеличения площадей </w:t>
      </w:r>
      <w:r w:rsidRPr="00827B69">
        <w:rPr>
          <w:rFonts w:ascii="Arial" w:eastAsia="Times New Roman" w:hAnsi="Arial" w:cs="Times New Roman"/>
          <w:i/>
          <w:sz w:val="24"/>
          <w:szCs w:val="24"/>
          <w:lang w:eastAsia="ru-RU"/>
        </w:rPr>
        <w:t>сельскохозяйственных угодий</w:t>
      </w: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 xml:space="preserve"> необходимо проведение мероприятий: </w:t>
      </w:r>
    </w:p>
    <w:p w:rsidR="00827B69" w:rsidRPr="00827B69" w:rsidRDefault="00827B69" w:rsidP="00827B69">
      <w:pPr>
        <w:tabs>
          <w:tab w:val="left" w:pos="900"/>
        </w:tabs>
        <w:spacing w:after="0" w:line="240" w:lineRule="auto"/>
        <w:ind w:firstLine="90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 xml:space="preserve">-по восстановлению утраченных пахотных земель, увеличению площади выпасов, </w:t>
      </w:r>
    </w:p>
    <w:p w:rsidR="00827B69" w:rsidRPr="00827B69" w:rsidRDefault="00827B69" w:rsidP="00827B69">
      <w:pPr>
        <w:tabs>
          <w:tab w:val="left" w:pos="900"/>
        </w:tabs>
        <w:spacing w:after="0" w:line="240" w:lineRule="auto"/>
        <w:ind w:firstLine="90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 xml:space="preserve">-по сохранению и повышению плодородия почв за счет проведения агротехнических мероприятий, </w:t>
      </w:r>
    </w:p>
    <w:p w:rsidR="00827B69" w:rsidRPr="00827B69" w:rsidRDefault="00827B69" w:rsidP="00827B69">
      <w:pPr>
        <w:tabs>
          <w:tab w:val="left" w:pos="900"/>
        </w:tabs>
        <w:spacing w:after="0" w:line="240" w:lineRule="auto"/>
        <w:ind w:firstLine="90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-по защите почв сельскохозяйственных угодий от загрязнений тяжелыми металлами путем рационального применения ядохимикатов, обеспечивающих агротехническую эффективность вносимых удобрений, и создание вдоль автомобильных дорог полезащитных лесных полос.</w:t>
      </w:r>
    </w:p>
    <w:p w:rsidR="00827B69" w:rsidRPr="00827B69" w:rsidRDefault="00827B69" w:rsidP="00827B69">
      <w:pPr>
        <w:tabs>
          <w:tab w:val="left" w:pos="8505"/>
        </w:tabs>
        <w:spacing w:after="0" w:line="264" w:lineRule="auto"/>
        <w:ind w:left="567" w:right="567"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bookmarkStart w:id="53" w:name="_Toc336443213"/>
      <w:bookmarkStart w:id="54" w:name="_Toc254266600"/>
      <w:r w:rsidRPr="00827B69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4.13. Предложения по изменению границы населенного пункта</w:t>
      </w:r>
      <w:bookmarkEnd w:id="53"/>
      <w:bookmarkEnd w:id="54"/>
      <w:r w:rsidRPr="00827B69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 xml:space="preserve">  </w:t>
      </w:r>
    </w:p>
    <w:p w:rsidR="00827B69" w:rsidRPr="00827B69" w:rsidRDefault="00827B69" w:rsidP="00827B69">
      <w:pPr>
        <w:spacing w:after="0" w:line="252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 xml:space="preserve">Площадь территории Дьяченковского сельского поселения (по данным паспорта) по состоянию на 01.01.2008 г. составляла </w:t>
      </w:r>
      <w:smartTag w:uri="urn:schemas-microsoft-com:office:smarttags" w:element="metricconverter">
        <w:smartTagPr>
          <w:attr w:name="ProductID" w:val="23720 га"/>
        </w:smartTagPr>
        <w:r w:rsidRPr="00827B69">
          <w:rPr>
            <w:rFonts w:ascii="Arial" w:eastAsia="Times New Roman" w:hAnsi="Arial" w:cs="Times New Roman"/>
            <w:sz w:val="24"/>
            <w:szCs w:val="24"/>
            <w:lang w:eastAsia="ru-RU"/>
          </w:rPr>
          <w:t>23720 га</w:t>
        </w:r>
      </w:smartTag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 xml:space="preserve">, в том числе площадь населенных пунктов – </w:t>
      </w:r>
      <w:smartTag w:uri="urn:schemas-microsoft-com:office:smarttags" w:element="metricconverter">
        <w:smartTagPr>
          <w:attr w:name="ProductID" w:val="1569 га"/>
        </w:smartTagPr>
        <w:r w:rsidRPr="00827B69">
          <w:rPr>
            <w:rFonts w:ascii="Arial" w:eastAsia="Times New Roman" w:hAnsi="Arial" w:cs="Times New Roman"/>
            <w:sz w:val="24"/>
            <w:szCs w:val="24"/>
            <w:lang w:eastAsia="ru-RU"/>
          </w:rPr>
          <w:t>1569 га</w:t>
        </w:r>
      </w:smartTag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, из них:</w:t>
      </w:r>
    </w:p>
    <w:p w:rsidR="00827B69" w:rsidRPr="00827B69" w:rsidRDefault="00827B69" w:rsidP="00827B69">
      <w:pPr>
        <w:numPr>
          <w:ilvl w:val="0"/>
          <w:numId w:val="26"/>
        </w:numPr>
        <w:spacing w:after="0" w:line="252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село Дьяченково – 471га;</w:t>
      </w:r>
    </w:p>
    <w:p w:rsidR="00827B69" w:rsidRPr="00827B69" w:rsidRDefault="00827B69" w:rsidP="00827B69">
      <w:pPr>
        <w:numPr>
          <w:ilvl w:val="0"/>
          <w:numId w:val="26"/>
        </w:numPr>
        <w:spacing w:after="0" w:line="252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село Полтавка – </w:t>
      </w:r>
      <w:smartTag w:uri="urn:schemas-microsoft-com:office:smarttags" w:element="metricconverter">
        <w:smartTagPr>
          <w:attr w:name="ProductID" w:val="456 га"/>
        </w:smartTagPr>
        <w:r w:rsidRPr="00827B69">
          <w:rPr>
            <w:rFonts w:ascii="Arial" w:eastAsia="Times New Roman" w:hAnsi="Arial" w:cs="Times New Roman"/>
            <w:sz w:val="24"/>
            <w:szCs w:val="24"/>
            <w:lang w:eastAsia="ru-RU"/>
          </w:rPr>
          <w:t>456 га</w:t>
        </w:r>
      </w:smartTag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 xml:space="preserve">; </w:t>
      </w:r>
    </w:p>
    <w:p w:rsidR="00827B69" w:rsidRPr="00827B69" w:rsidRDefault="00827B69" w:rsidP="00827B69">
      <w:pPr>
        <w:numPr>
          <w:ilvl w:val="0"/>
          <w:numId w:val="26"/>
        </w:numPr>
        <w:spacing w:after="0" w:line="252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 xml:space="preserve">село Терешково – </w:t>
      </w:r>
      <w:smartTag w:uri="urn:schemas-microsoft-com:office:smarttags" w:element="metricconverter">
        <w:smartTagPr>
          <w:attr w:name="ProductID" w:val="212 га"/>
        </w:smartTagPr>
        <w:r w:rsidRPr="00827B69">
          <w:rPr>
            <w:rFonts w:ascii="Arial" w:eastAsia="Times New Roman" w:hAnsi="Arial" w:cs="Times New Roman"/>
            <w:sz w:val="24"/>
            <w:szCs w:val="24"/>
            <w:lang w:eastAsia="ru-RU"/>
          </w:rPr>
          <w:t>212 га</w:t>
        </w:r>
      </w:smartTag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;</w:t>
      </w:r>
    </w:p>
    <w:p w:rsidR="00827B69" w:rsidRPr="00827B69" w:rsidRDefault="00827B69" w:rsidP="00827B69">
      <w:pPr>
        <w:numPr>
          <w:ilvl w:val="0"/>
          <w:numId w:val="26"/>
        </w:numPr>
        <w:spacing w:after="0" w:line="252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 xml:space="preserve">село Красногоровка – </w:t>
      </w:r>
      <w:smartTag w:uri="urn:schemas-microsoft-com:office:smarttags" w:element="metricconverter">
        <w:smartTagPr>
          <w:attr w:name="ProductID" w:val="195 га"/>
        </w:smartTagPr>
        <w:r w:rsidRPr="00827B69">
          <w:rPr>
            <w:rFonts w:ascii="Arial" w:eastAsia="Times New Roman" w:hAnsi="Arial" w:cs="Times New Roman"/>
            <w:sz w:val="24"/>
            <w:szCs w:val="24"/>
            <w:lang w:eastAsia="ru-RU"/>
          </w:rPr>
          <w:t>195 га</w:t>
        </w:r>
      </w:smartTag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;</w:t>
      </w:r>
    </w:p>
    <w:p w:rsidR="00827B69" w:rsidRPr="00827B69" w:rsidRDefault="00827B69" w:rsidP="00827B69">
      <w:pPr>
        <w:numPr>
          <w:ilvl w:val="0"/>
          <w:numId w:val="26"/>
        </w:numPr>
        <w:spacing w:after="0" w:line="252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село Абросимово – 235га.</w:t>
      </w:r>
    </w:p>
    <w:p w:rsidR="00827B69" w:rsidRPr="00827B69" w:rsidRDefault="00827B69" w:rsidP="00827B69">
      <w:pPr>
        <w:spacing w:after="0" w:line="264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 xml:space="preserve">Настоящим проектом предполагается развитие поселения в целом и населенных пунктов в его составе в пределах существующих административных границ. </w:t>
      </w:r>
    </w:p>
    <w:p w:rsidR="00827B69" w:rsidRPr="00827B69" w:rsidRDefault="00827B69" w:rsidP="00827B69">
      <w:pPr>
        <w:tabs>
          <w:tab w:val="left" w:pos="8505"/>
        </w:tabs>
        <w:spacing w:after="0" w:line="264" w:lineRule="auto"/>
        <w:ind w:left="567" w:right="567"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bookmarkStart w:id="55" w:name="_Toc336443214"/>
      <w:bookmarkStart w:id="56" w:name="_Toc254266601"/>
      <w:r w:rsidRPr="00827B69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4.14. Первая очередь строительства (</w:t>
      </w:r>
      <w:smartTag w:uri="urn:schemas-microsoft-com:office:smarttags" w:element="metricconverter">
        <w:smartTagPr>
          <w:attr w:name="ProductID" w:val="2015 г"/>
        </w:smartTagPr>
        <w:r w:rsidRPr="00827B69">
          <w:rPr>
            <w:rFonts w:ascii="Arial" w:eastAsia="Times New Roman" w:hAnsi="Arial" w:cs="Arial"/>
            <w:b/>
            <w:bCs/>
            <w:kern w:val="32"/>
            <w:sz w:val="32"/>
            <w:szCs w:val="32"/>
            <w:lang w:eastAsia="ru-RU"/>
          </w:rPr>
          <w:t>2015 г</w:t>
        </w:r>
      </w:smartTag>
      <w:r w:rsidRPr="00827B69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.)</w:t>
      </w:r>
      <w:bookmarkEnd w:id="55"/>
      <w:r w:rsidRPr="00827B69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 xml:space="preserve"> </w:t>
      </w:r>
      <w:bookmarkEnd w:id="56"/>
    </w:p>
    <w:p w:rsidR="00827B69" w:rsidRPr="00827B69" w:rsidRDefault="00827B69" w:rsidP="00827B69">
      <w:pPr>
        <w:spacing w:after="0" w:line="264" w:lineRule="auto"/>
        <w:ind w:firstLine="709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i/>
          <w:sz w:val="24"/>
          <w:szCs w:val="24"/>
          <w:lang w:eastAsia="ru-RU"/>
        </w:rPr>
        <w:t>Население:</w:t>
      </w:r>
    </w:p>
    <w:p w:rsidR="00827B69" w:rsidRPr="00827B69" w:rsidRDefault="00827B69" w:rsidP="00827B69">
      <w:pPr>
        <w:spacing w:after="0" w:line="264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 xml:space="preserve">Прогнозируемая численность населения Дьяченковского сельского поселения на </w:t>
      </w:r>
      <w:r w:rsidRPr="00827B69">
        <w:rPr>
          <w:rFonts w:ascii="Arial" w:eastAsia="Times New Roman" w:hAnsi="Arial" w:cs="Times New Roman"/>
          <w:sz w:val="24"/>
          <w:szCs w:val="24"/>
          <w:lang w:val="en-US" w:eastAsia="ru-RU"/>
        </w:rPr>
        <w:t>I</w:t>
      </w: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-ю очередь строительства составит 4,5 тыс. чел., в том числе:</w:t>
      </w:r>
    </w:p>
    <w:p w:rsidR="00827B69" w:rsidRPr="00827B69" w:rsidRDefault="00827B69" w:rsidP="00827B69">
      <w:pPr>
        <w:numPr>
          <w:ilvl w:val="0"/>
          <w:numId w:val="26"/>
        </w:numPr>
        <w:spacing w:after="0" w:line="252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село Дьяченково – 2,5 тыс. чел.;</w:t>
      </w:r>
    </w:p>
    <w:p w:rsidR="00827B69" w:rsidRPr="00827B69" w:rsidRDefault="00827B69" w:rsidP="00827B69">
      <w:pPr>
        <w:numPr>
          <w:ilvl w:val="0"/>
          <w:numId w:val="26"/>
        </w:numPr>
        <w:spacing w:after="0" w:line="252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село Полтавка – 0,62 тыс. чел.;</w:t>
      </w:r>
    </w:p>
    <w:p w:rsidR="00827B69" w:rsidRPr="00827B69" w:rsidRDefault="00827B69" w:rsidP="00827B69">
      <w:pPr>
        <w:numPr>
          <w:ilvl w:val="0"/>
          <w:numId w:val="26"/>
        </w:numPr>
        <w:spacing w:after="0" w:line="252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село Терешково – 0,72 тыс. чел.;</w:t>
      </w:r>
    </w:p>
    <w:p w:rsidR="00827B69" w:rsidRPr="00827B69" w:rsidRDefault="00827B69" w:rsidP="00827B69">
      <w:pPr>
        <w:numPr>
          <w:ilvl w:val="0"/>
          <w:numId w:val="26"/>
        </w:numPr>
        <w:spacing w:after="0" w:line="252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село Красногоровка – 0,58 тыс. чел.;</w:t>
      </w:r>
    </w:p>
    <w:p w:rsidR="00827B69" w:rsidRPr="00827B69" w:rsidRDefault="00827B69" w:rsidP="00827B69">
      <w:pPr>
        <w:numPr>
          <w:ilvl w:val="0"/>
          <w:numId w:val="26"/>
        </w:numPr>
        <w:spacing w:after="0" w:line="252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село Абросимово – 0,08 тыс. чел.</w:t>
      </w:r>
    </w:p>
    <w:p w:rsidR="00827B69" w:rsidRPr="00827B69" w:rsidRDefault="00827B69" w:rsidP="00827B69">
      <w:pPr>
        <w:spacing w:before="120" w:after="0" w:line="240" w:lineRule="auto"/>
        <w:ind w:firstLine="709"/>
        <w:jc w:val="both"/>
        <w:rPr>
          <w:rFonts w:ascii="Arial" w:eastAsia="Times New Roman" w:hAnsi="Arial" w:cs="Times New Roman"/>
          <w:i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i/>
          <w:sz w:val="24"/>
          <w:szCs w:val="24"/>
          <w:lang w:eastAsia="ru-RU"/>
        </w:rPr>
        <w:t>Жилищный фонд:</w:t>
      </w:r>
    </w:p>
    <w:p w:rsidR="00827B69" w:rsidRPr="00827B69" w:rsidRDefault="00827B69" w:rsidP="00827B69">
      <w:pPr>
        <w:spacing w:after="0" w:line="264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 xml:space="preserve">Норма жилищной обеспеченности – </w:t>
      </w:r>
      <w:smartTag w:uri="urn:schemas-microsoft-com:office:smarttags" w:element="metricconverter">
        <w:smartTagPr>
          <w:attr w:name="ProductID" w:val="25 м2"/>
        </w:smartTagPr>
        <w:r w:rsidRPr="00827B69">
          <w:rPr>
            <w:rFonts w:ascii="Arial" w:eastAsia="Times New Roman" w:hAnsi="Arial" w:cs="Times New Roman"/>
            <w:sz w:val="24"/>
            <w:szCs w:val="24"/>
            <w:lang w:eastAsia="ru-RU"/>
          </w:rPr>
          <w:t>25 м</w:t>
        </w:r>
        <w:r w:rsidRPr="00827B69">
          <w:rPr>
            <w:rFonts w:ascii="Arial" w:eastAsia="Times New Roman" w:hAnsi="Arial" w:cs="Times New Roman"/>
            <w:sz w:val="24"/>
            <w:szCs w:val="24"/>
            <w:vertAlign w:val="superscript"/>
            <w:lang w:eastAsia="ru-RU"/>
          </w:rPr>
          <w:t>2</w:t>
        </w:r>
      </w:smartTag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 xml:space="preserve"> общей площади/чел.</w:t>
      </w:r>
    </w:p>
    <w:p w:rsidR="00827B69" w:rsidRPr="00827B69" w:rsidRDefault="00827B69" w:rsidP="00827B69">
      <w:pPr>
        <w:spacing w:after="0" w:line="264" w:lineRule="auto"/>
        <w:ind w:firstLine="709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 xml:space="preserve">Общий объем  жилищного фонда достигнет – 113 тыс. </w:t>
      </w:r>
      <w:r w:rsidRPr="00827B69">
        <w:rPr>
          <w:rFonts w:ascii="Arial" w:eastAsia="Times New Roman" w:hAnsi="Arial" w:cs="Times New Roman"/>
          <w:sz w:val="24"/>
          <w:szCs w:val="20"/>
          <w:lang w:eastAsia="ru-RU"/>
        </w:rPr>
        <w:t>м</w:t>
      </w:r>
      <w:r w:rsidRPr="00827B69">
        <w:rPr>
          <w:rFonts w:ascii="Arial" w:eastAsia="Times New Roman" w:hAnsi="Arial" w:cs="Times New Roman"/>
          <w:sz w:val="24"/>
          <w:szCs w:val="20"/>
          <w:vertAlign w:val="superscript"/>
          <w:lang w:eastAsia="ru-RU"/>
        </w:rPr>
        <w:t xml:space="preserve">2 </w:t>
      </w:r>
      <w:r w:rsidRPr="00827B69">
        <w:rPr>
          <w:rFonts w:ascii="Arial" w:eastAsia="Times New Roman" w:hAnsi="Arial" w:cs="Times New Roman"/>
          <w:sz w:val="24"/>
          <w:szCs w:val="20"/>
          <w:lang w:eastAsia="ru-RU"/>
        </w:rPr>
        <w:t>общей площади.</w:t>
      </w:r>
    </w:p>
    <w:p w:rsidR="00827B69" w:rsidRPr="00827B69" w:rsidRDefault="00827B69" w:rsidP="00827B69">
      <w:pPr>
        <w:spacing w:after="0" w:line="264" w:lineRule="auto"/>
        <w:ind w:firstLine="709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Общий объем нового жилищного строительства</w:t>
      </w:r>
      <w:r w:rsidRPr="00827B69">
        <w:rPr>
          <w:rFonts w:ascii="Arial" w:eastAsia="Times New Roman" w:hAnsi="Arial" w:cs="Times New Roman"/>
          <w:sz w:val="24"/>
          <w:szCs w:val="20"/>
          <w:lang w:eastAsia="ru-RU"/>
        </w:rPr>
        <w:t xml:space="preserve"> – 21 тыс. м</w:t>
      </w:r>
      <w:r w:rsidRPr="00827B69">
        <w:rPr>
          <w:rFonts w:ascii="Arial" w:eastAsia="Times New Roman" w:hAnsi="Arial" w:cs="Times New Roman"/>
          <w:sz w:val="24"/>
          <w:szCs w:val="20"/>
          <w:vertAlign w:val="superscript"/>
          <w:lang w:eastAsia="ru-RU"/>
        </w:rPr>
        <w:t xml:space="preserve">2 </w:t>
      </w:r>
      <w:r w:rsidRPr="00827B69">
        <w:rPr>
          <w:rFonts w:ascii="Arial" w:eastAsia="Times New Roman" w:hAnsi="Arial" w:cs="Times New Roman"/>
          <w:sz w:val="24"/>
          <w:szCs w:val="20"/>
          <w:lang w:eastAsia="ru-RU"/>
        </w:rPr>
        <w:t xml:space="preserve"> (</w:t>
      </w: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индивидуальная застройка с приусадебными участками)</w:t>
      </w:r>
      <w:r w:rsidRPr="00827B69">
        <w:rPr>
          <w:rFonts w:ascii="Arial" w:eastAsia="Times New Roman" w:hAnsi="Arial" w:cs="Times New Roman"/>
          <w:sz w:val="24"/>
          <w:szCs w:val="20"/>
          <w:lang w:eastAsia="ru-RU"/>
        </w:rPr>
        <w:t>.</w:t>
      </w:r>
    </w:p>
    <w:p w:rsidR="00827B69" w:rsidRPr="00827B69" w:rsidRDefault="00827B69" w:rsidP="00827B69">
      <w:pPr>
        <w:spacing w:after="0" w:line="264" w:lineRule="auto"/>
        <w:ind w:firstLine="709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 xml:space="preserve">Общий объем сноса аварийного и ветхого жилого фонда к </w:t>
      </w:r>
      <w:smartTag w:uri="urn:schemas-microsoft-com:office:smarttags" w:element="metricconverter">
        <w:smartTagPr>
          <w:attr w:name="ProductID" w:val="2015 г"/>
        </w:smartTagPr>
        <w:r w:rsidRPr="00827B69">
          <w:rPr>
            <w:rFonts w:ascii="Arial" w:eastAsia="Times New Roman" w:hAnsi="Arial" w:cs="Times New Roman"/>
            <w:sz w:val="24"/>
            <w:szCs w:val="24"/>
            <w:lang w:eastAsia="ru-RU"/>
          </w:rPr>
          <w:t>2015 г</w:t>
        </w:r>
      </w:smartTag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>. составит 0,4 тыс.</w:t>
      </w:r>
      <w:r w:rsidRPr="00827B69">
        <w:rPr>
          <w:rFonts w:ascii="Arial" w:eastAsia="Times New Roman" w:hAnsi="Arial" w:cs="Times New Roman"/>
          <w:sz w:val="24"/>
          <w:szCs w:val="20"/>
          <w:lang w:eastAsia="ru-RU"/>
        </w:rPr>
        <w:t xml:space="preserve"> м</w:t>
      </w:r>
      <w:r w:rsidRPr="00827B69">
        <w:rPr>
          <w:rFonts w:ascii="Arial" w:eastAsia="Times New Roman" w:hAnsi="Arial" w:cs="Times New Roman"/>
          <w:sz w:val="24"/>
          <w:szCs w:val="20"/>
          <w:vertAlign w:val="superscript"/>
          <w:lang w:eastAsia="ru-RU"/>
        </w:rPr>
        <w:t>2</w:t>
      </w:r>
      <w:r w:rsidRPr="00827B69">
        <w:rPr>
          <w:rFonts w:ascii="Arial" w:eastAsia="Times New Roman" w:hAnsi="Arial" w:cs="Times New Roman"/>
          <w:sz w:val="24"/>
          <w:szCs w:val="20"/>
          <w:lang w:eastAsia="ru-RU"/>
        </w:rPr>
        <w:t>.</w:t>
      </w:r>
    </w:p>
    <w:p w:rsidR="00827B69" w:rsidRPr="00827B69" w:rsidRDefault="00827B69" w:rsidP="00827B6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br w:type="page"/>
      </w:r>
    </w:p>
    <w:p w:rsidR="00827B69" w:rsidRPr="00827B69" w:rsidRDefault="00827B69" w:rsidP="00827B69">
      <w:pPr>
        <w:spacing w:after="0" w:line="264" w:lineRule="auto"/>
        <w:ind w:firstLine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 xml:space="preserve">Перечень объектов, рекомендуемых к строительству в Дьяченковском сельском поселении в период </w:t>
      </w:r>
      <w:r w:rsidRPr="00827B69">
        <w:rPr>
          <w:rFonts w:ascii="Arial" w:eastAsia="Times New Roman" w:hAnsi="Arial" w:cs="Times New Roman"/>
          <w:sz w:val="24"/>
          <w:szCs w:val="24"/>
          <w:lang w:val="en-US" w:eastAsia="ru-RU"/>
        </w:rPr>
        <w:t>I</w:t>
      </w: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t xml:space="preserve"> очереди (2009-2015 гг.)</w:t>
      </w: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3760"/>
        <w:gridCol w:w="222"/>
        <w:gridCol w:w="1967"/>
        <w:gridCol w:w="222"/>
        <w:gridCol w:w="2866"/>
      </w:tblGrid>
      <w:tr w:rsidR="00827B69" w:rsidRPr="00827B69" w:rsidTr="00827B69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Cs w:val="24"/>
                <w:lang w:eastAsia="ru-RU"/>
              </w:rPr>
              <w:t>№ п/п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Cs w:val="24"/>
                <w:lang w:eastAsia="ru-RU"/>
              </w:rPr>
              <w:t>Наименование объектов</w:t>
            </w:r>
          </w:p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Cs w:val="24"/>
                <w:lang w:eastAsia="ru-RU"/>
              </w:rPr>
              <w:t>и сооружений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Cs w:val="24"/>
                <w:lang w:eastAsia="ru-RU"/>
              </w:rPr>
              <w:t>Параметры объектов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Cs w:val="24"/>
                <w:lang w:eastAsia="ru-RU"/>
              </w:rPr>
              <w:t>Примечание</w:t>
            </w:r>
          </w:p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Cs w:val="24"/>
                <w:lang w:eastAsia="ru-RU"/>
              </w:rPr>
              <w:t>(размещается)</w:t>
            </w:r>
          </w:p>
        </w:tc>
      </w:tr>
      <w:tr w:rsidR="00827B69" w:rsidRPr="00827B69" w:rsidTr="00827B69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Cs w:val="24"/>
                <w:lang w:eastAsia="ru-RU"/>
              </w:rPr>
              <w:t>1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Cs w:val="24"/>
                <w:lang w:eastAsia="ru-RU"/>
              </w:rPr>
              <w:t>2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Cs w:val="24"/>
                <w:lang w:eastAsia="ru-RU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Cs w:val="24"/>
                <w:lang w:eastAsia="ru-RU"/>
              </w:rPr>
              <w:t>4</w:t>
            </w:r>
          </w:p>
        </w:tc>
      </w:tr>
      <w:tr w:rsidR="00827B69" w:rsidRPr="00827B69" w:rsidTr="00827B69">
        <w:trPr>
          <w:jc w:val="center"/>
        </w:trPr>
        <w:tc>
          <w:tcPr>
            <w:tcW w:w="9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b/>
                <w:i/>
                <w:szCs w:val="24"/>
                <w:lang w:eastAsia="ru-RU"/>
              </w:rPr>
              <w:t>Жилищное строительство</w:t>
            </w:r>
          </w:p>
        </w:tc>
      </w:tr>
      <w:tr w:rsidR="00827B69" w:rsidRPr="00827B69" w:rsidTr="00827B69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Cs w:val="24"/>
                <w:lang w:eastAsia="ru-RU"/>
              </w:rPr>
              <w:t>1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Cs w:val="24"/>
                <w:lang w:eastAsia="ru-RU"/>
              </w:rPr>
              <w:t>Индивидуальная застройка (с  приусадебными участками)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Cs w:val="24"/>
                <w:lang w:eastAsia="ru-RU"/>
              </w:rPr>
              <w:t xml:space="preserve">21 тыс. </w:t>
            </w:r>
            <w:r w:rsidRPr="00827B69">
              <w:rPr>
                <w:rFonts w:ascii="Arial" w:eastAsia="Times New Roman" w:hAnsi="Arial" w:cs="Times New Roman"/>
                <w:lang w:eastAsia="ru-RU"/>
              </w:rPr>
              <w:t>м</w:t>
            </w:r>
            <w:r w:rsidRPr="00827B69">
              <w:rPr>
                <w:rFonts w:ascii="Arial" w:eastAsia="Times New Roman" w:hAnsi="Arial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</w:p>
        </w:tc>
      </w:tr>
      <w:tr w:rsidR="00827B69" w:rsidRPr="00827B69" w:rsidTr="00827B69">
        <w:trPr>
          <w:jc w:val="center"/>
        </w:trPr>
        <w:tc>
          <w:tcPr>
            <w:tcW w:w="9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b/>
                <w:i/>
                <w:szCs w:val="24"/>
                <w:lang w:eastAsia="ru-RU"/>
              </w:rPr>
              <w:t>Объекты социального и культурно-бытового назначения</w:t>
            </w:r>
          </w:p>
        </w:tc>
      </w:tr>
      <w:tr w:rsidR="00827B69" w:rsidRPr="00827B69" w:rsidTr="00827B69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Cs w:val="24"/>
                <w:lang w:eastAsia="ru-RU"/>
              </w:rPr>
              <w:t>2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Cs w:val="24"/>
                <w:lang w:eastAsia="ru-RU"/>
              </w:rPr>
              <w:t>Детское дошкольное учреждение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Cs w:val="24"/>
                <w:lang w:eastAsia="ru-RU"/>
              </w:rPr>
              <w:t>1 объект на 90 мест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Cs w:val="24"/>
                <w:lang w:eastAsia="ru-RU"/>
              </w:rPr>
              <w:t>Ввод в эксплуатацию построенного здания ДДУ в с. Дьяченково</w:t>
            </w:r>
          </w:p>
        </w:tc>
      </w:tr>
      <w:tr w:rsidR="00827B69" w:rsidRPr="00827B69" w:rsidTr="00827B69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Cs w:val="24"/>
                <w:lang w:eastAsia="ru-RU"/>
              </w:rPr>
              <w:t>3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Cs w:val="24"/>
                <w:lang w:eastAsia="ru-RU"/>
              </w:rPr>
              <w:t>Реконструкция ФАПов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Cs w:val="24"/>
                <w:lang w:eastAsia="ru-RU"/>
              </w:rPr>
              <w:t xml:space="preserve">Увеличение посещаемости на 12 пос./смену, организация при ФАПах аптечных пунктов общей площадью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827B69">
                <w:rPr>
                  <w:rFonts w:ascii="Arial" w:eastAsia="Times New Roman" w:hAnsi="Arial" w:cs="Times New Roman"/>
                  <w:szCs w:val="24"/>
                  <w:lang w:eastAsia="ru-RU"/>
                </w:rPr>
                <w:t>50</w:t>
              </w:r>
              <w:r w:rsidRPr="00827B69">
                <w:rPr>
                  <w:rFonts w:ascii="Arial" w:eastAsia="Times New Roman" w:hAnsi="Arial" w:cs="Times New Roman"/>
                  <w:lang w:eastAsia="ru-RU"/>
                </w:rPr>
                <w:t xml:space="preserve"> м</w:t>
              </w:r>
              <w:r w:rsidRPr="00827B69">
                <w:rPr>
                  <w:rFonts w:ascii="Arial" w:eastAsia="Times New Roman" w:hAnsi="Arial" w:cs="Times New Roman"/>
                  <w:vertAlign w:val="superscript"/>
                  <w:lang w:eastAsia="ru-RU"/>
                </w:rPr>
                <w:t>2</w:t>
              </w:r>
            </w:smartTag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eastAsia="ru-RU"/>
              </w:rPr>
            </w:pPr>
          </w:p>
        </w:tc>
      </w:tr>
      <w:tr w:rsidR="00827B69" w:rsidRPr="00827B69" w:rsidTr="00827B69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Cs w:val="24"/>
                <w:lang w:eastAsia="ru-RU"/>
              </w:rPr>
              <w:t>4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Cs w:val="24"/>
                <w:lang w:eastAsia="ru-RU"/>
              </w:rPr>
              <w:t>Торгово-бытовой центр (начало строительства), включающий: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Cs w:val="24"/>
                <w:lang w:eastAsia="ru-RU"/>
              </w:rPr>
              <w:t xml:space="preserve">1 объект 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Cs w:val="24"/>
                <w:lang w:eastAsia="ru-RU"/>
              </w:rPr>
              <w:t>в составе торгово-бытового центра с. Дьяченково</w:t>
            </w:r>
          </w:p>
        </w:tc>
      </w:tr>
      <w:tr w:rsidR="00827B69" w:rsidRPr="00827B69" w:rsidTr="00827B69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Cs w:val="24"/>
                <w:lang w:eastAsia="ru-RU"/>
              </w:rPr>
              <w:t>- магазины непродовольственных товаров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80 м²"/>
              </w:smartTagPr>
              <w:r w:rsidRPr="00827B69">
                <w:rPr>
                  <w:rFonts w:ascii="Arial" w:eastAsia="Times New Roman" w:hAnsi="Arial" w:cs="Times New Roman"/>
                  <w:szCs w:val="24"/>
                  <w:lang w:eastAsia="ru-RU"/>
                </w:rPr>
                <w:t>80 м²</w:t>
              </w:r>
            </w:smartTag>
            <w:r w:rsidRPr="00827B69">
              <w:rPr>
                <w:rFonts w:ascii="Arial" w:eastAsia="Times New Roman" w:hAnsi="Arial" w:cs="Times New Roman"/>
                <w:szCs w:val="24"/>
                <w:lang w:eastAsia="ru-RU"/>
              </w:rPr>
              <w:t xml:space="preserve"> торг.пл.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ru-RU"/>
              </w:rPr>
            </w:pPr>
          </w:p>
        </w:tc>
      </w:tr>
      <w:tr w:rsidR="00827B69" w:rsidRPr="00827B69" w:rsidTr="00827B69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Cs w:val="24"/>
                <w:lang w:eastAsia="ru-RU"/>
              </w:rPr>
              <w:t>- предприятия общественного питания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Cs w:val="24"/>
                <w:lang w:eastAsia="ru-RU"/>
              </w:rPr>
              <w:t>1 объект на 25 мест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ru-RU"/>
              </w:rPr>
            </w:pPr>
          </w:p>
        </w:tc>
      </w:tr>
      <w:tr w:rsidR="00827B69" w:rsidRPr="00827B69" w:rsidTr="00827B69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Cs w:val="24"/>
                <w:lang w:eastAsia="ru-RU"/>
              </w:rPr>
              <w:t>- предприятия бытового обслуживания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Cs w:val="24"/>
                <w:lang w:eastAsia="ru-RU"/>
              </w:rPr>
              <w:t>3 раб.мест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ru-RU"/>
              </w:rPr>
            </w:pPr>
          </w:p>
        </w:tc>
      </w:tr>
      <w:tr w:rsidR="00827B69" w:rsidRPr="00827B69" w:rsidTr="00827B69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Cs w:val="24"/>
                <w:lang w:eastAsia="ru-RU"/>
              </w:rPr>
              <w:t>5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Cs w:val="24"/>
                <w:lang w:eastAsia="ru-RU"/>
              </w:rPr>
              <w:t>Предприятие общественного питания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Cs w:val="24"/>
                <w:lang w:eastAsia="ru-RU"/>
              </w:rPr>
              <w:t>1 объект на 30 мест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Cs w:val="24"/>
                <w:lang w:eastAsia="ru-RU"/>
              </w:rPr>
              <w:t>с. Дьяченково</w:t>
            </w:r>
          </w:p>
        </w:tc>
      </w:tr>
      <w:tr w:rsidR="00827B69" w:rsidRPr="00827B69" w:rsidTr="00827B69">
        <w:trPr>
          <w:jc w:val="center"/>
        </w:trPr>
        <w:tc>
          <w:tcPr>
            <w:tcW w:w="9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b/>
                <w:i/>
                <w:szCs w:val="24"/>
                <w:lang w:eastAsia="ru-RU"/>
              </w:rPr>
              <w:t>Дорожно-транспортное строительство</w:t>
            </w:r>
          </w:p>
        </w:tc>
      </w:tr>
      <w:tr w:rsidR="00827B69" w:rsidRPr="00827B69" w:rsidTr="00827B69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Cs w:val="24"/>
                <w:lang w:eastAsia="ru-RU"/>
              </w:rPr>
              <w:t>6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Cs w:val="24"/>
                <w:lang w:eastAsia="ru-RU"/>
              </w:rPr>
              <w:t>Автостанция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Cs w:val="24"/>
                <w:lang w:eastAsia="ru-RU"/>
              </w:rPr>
              <w:t>1 объект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Cs w:val="24"/>
                <w:lang w:eastAsia="ru-RU"/>
              </w:rPr>
              <w:t xml:space="preserve">Размещается в с. Дьяченково по ул. Школьная </w:t>
            </w:r>
          </w:p>
        </w:tc>
      </w:tr>
      <w:tr w:rsidR="00827B69" w:rsidRPr="00827B69" w:rsidTr="00827B69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Cs w:val="24"/>
                <w:lang w:eastAsia="ru-RU"/>
              </w:rPr>
              <w:t>7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Cs w:val="24"/>
                <w:lang w:eastAsia="ru-RU"/>
              </w:rPr>
              <w:t>Реконструкция уличной сети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,2 км"/>
              </w:smartTagPr>
              <w:r w:rsidRPr="00827B69">
                <w:rPr>
                  <w:rFonts w:ascii="Arial" w:eastAsia="Times New Roman" w:hAnsi="Arial" w:cs="Times New Roman"/>
                  <w:szCs w:val="24"/>
                  <w:lang w:eastAsia="ru-RU"/>
                </w:rPr>
                <w:t>1,2 км</w:t>
              </w:r>
            </w:smartTag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</w:p>
        </w:tc>
      </w:tr>
      <w:tr w:rsidR="00827B69" w:rsidRPr="00827B69" w:rsidTr="00827B69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Cs w:val="24"/>
                <w:lang w:eastAsia="ru-RU"/>
              </w:rPr>
              <w:t>8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Cs w:val="24"/>
                <w:lang w:eastAsia="ru-RU"/>
              </w:rPr>
              <w:t>Строительство уличной сети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,6 км"/>
              </w:smartTagPr>
              <w:r w:rsidRPr="00827B69">
                <w:rPr>
                  <w:rFonts w:ascii="Arial" w:eastAsia="Times New Roman" w:hAnsi="Arial" w:cs="Times New Roman"/>
                  <w:szCs w:val="24"/>
                  <w:lang w:eastAsia="ru-RU"/>
                </w:rPr>
                <w:t>2,6 км</w:t>
              </w:r>
            </w:smartTag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</w:p>
        </w:tc>
      </w:tr>
      <w:tr w:rsidR="00827B69" w:rsidRPr="00827B69" w:rsidTr="00827B69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Cs w:val="24"/>
                <w:lang w:eastAsia="ru-RU"/>
              </w:rPr>
              <w:t>9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Cs w:val="24"/>
                <w:lang w:eastAsia="ru-RU"/>
              </w:rPr>
              <w:t>СТО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Cs w:val="24"/>
                <w:lang w:eastAsia="ru-RU"/>
              </w:rPr>
              <w:t>1 объект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Cs w:val="24"/>
                <w:lang w:eastAsia="ru-RU"/>
              </w:rPr>
              <w:t>Размещается в с. Дьяченково по ул. Дорожная</w:t>
            </w:r>
          </w:p>
        </w:tc>
      </w:tr>
      <w:tr w:rsidR="00827B69" w:rsidRPr="00827B69" w:rsidTr="00827B69">
        <w:trPr>
          <w:jc w:val="center"/>
        </w:trPr>
        <w:tc>
          <w:tcPr>
            <w:tcW w:w="9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b/>
                <w:i/>
                <w:szCs w:val="24"/>
                <w:lang w:eastAsia="ru-RU"/>
              </w:rPr>
              <w:t>Инженерная инфраструктура</w:t>
            </w:r>
          </w:p>
        </w:tc>
      </w:tr>
      <w:tr w:rsidR="00827B69" w:rsidRPr="00827B69" w:rsidTr="00827B69">
        <w:trPr>
          <w:jc w:val="center"/>
        </w:trPr>
        <w:tc>
          <w:tcPr>
            <w:tcW w:w="9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i/>
                <w:szCs w:val="24"/>
                <w:lang w:eastAsia="ru-RU"/>
              </w:rPr>
              <w:t>Водоснабжение и водоотведение</w:t>
            </w:r>
          </w:p>
        </w:tc>
      </w:tr>
      <w:tr w:rsidR="00827B69" w:rsidRPr="00827B69" w:rsidTr="00827B69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</w:p>
        </w:tc>
        <w:tc>
          <w:tcPr>
            <w:tcW w:w="9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lang w:eastAsia="ru-RU"/>
              </w:rPr>
              <w:t>Водоснабжение</w:t>
            </w:r>
          </w:p>
        </w:tc>
      </w:tr>
      <w:tr w:rsidR="00827B69" w:rsidRPr="00827B69" w:rsidTr="00827B69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Cs w:val="24"/>
                <w:lang w:eastAsia="ru-RU"/>
              </w:rPr>
              <w:t>10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64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lang w:eastAsia="ru-RU"/>
              </w:rPr>
              <w:t>Скважинный водозабор хоз-питьевого водоснабжения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lang w:eastAsia="ru-RU"/>
              </w:rPr>
              <w:t>635 м</w:t>
            </w:r>
            <w:r w:rsidRPr="00827B69">
              <w:rPr>
                <w:rFonts w:ascii="Arial" w:eastAsia="Times New Roman" w:hAnsi="Arial" w:cs="Times New Roman"/>
                <w:vertAlign w:val="superscript"/>
                <w:lang w:eastAsia="ru-RU"/>
              </w:rPr>
              <w:t>3</w:t>
            </w:r>
            <w:r w:rsidRPr="00827B69">
              <w:rPr>
                <w:rFonts w:ascii="Arial" w:eastAsia="Times New Roman" w:hAnsi="Arial" w:cs="Times New Roman"/>
                <w:lang w:eastAsia="ru-RU"/>
              </w:rPr>
              <w:t>/сут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lang w:eastAsia="ru-RU"/>
              </w:rPr>
              <w:t>Расширение существующего водозабора, организация нового водозабора Обустройство зон санитарной охраны</w:t>
            </w:r>
          </w:p>
        </w:tc>
      </w:tr>
      <w:tr w:rsidR="00827B69" w:rsidRPr="00827B69" w:rsidTr="00827B69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Cs w:val="24"/>
                <w:lang w:eastAsia="ru-RU"/>
              </w:rPr>
              <w:t>11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64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lang w:eastAsia="ru-RU"/>
              </w:rPr>
              <w:t>Уличные сети водоснабжения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color w:val="000000"/>
                <w:lang w:eastAsia="ru-RU"/>
              </w:rPr>
              <w:t>11.80</w:t>
            </w:r>
            <w:r w:rsidRPr="00827B69">
              <w:rPr>
                <w:rFonts w:ascii="Arial" w:eastAsia="Times New Roman" w:hAnsi="Arial" w:cs="Times New Roman"/>
                <w:lang w:eastAsia="ru-RU"/>
              </w:rPr>
              <w:t>км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</w:p>
        </w:tc>
      </w:tr>
      <w:tr w:rsidR="00827B69" w:rsidRPr="00827B69" w:rsidTr="00827B69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Cs w:val="24"/>
                <w:lang w:eastAsia="ru-RU"/>
              </w:rPr>
              <w:t>12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64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lang w:eastAsia="ru-RU"/>
              </w:rPr>
              <w:t>Водопроводные очистные сооружения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lang w:eastAsia="ru-RU"/>
              </w:rPr>
              <w:t>635 м</w:t>
            </w:r>
            <w:r w:rsidRPr="00827B69">
              <w:rPr>
                <w:rFonts w:ascii="Arial" w:eastAsia="Times New Roman" w:hAnsi="Arial" w:cs="Times New Roman"/>
                <w:vertAlign w:val="superscript"/>
                <w:lang w:eastAsia="ru-RU"/>
              </w:rPr>
              <w:t>3</w:t>
            </w:r>
            <w:r w:rsidRPr="00827B69">
              <w:rPr>
                <w:rFonts w:ascii="Arial" w:eastAsia="Times New Roman" w:hAnsi="Arial" w:cs="Times New Roman"/>
                <w:lang w:eastAsia="ru-RU"/>
              </w:rPr>
              <w:t>/сут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lang w:eastAsia="ru-RU"/>
              </w:rPr>
              <w:t>Установка станции обезжелезивания, станции  обеззараживания воды ультрафиолетом</w:t>
            </w:r>
          </w:p>
        </w:tc>
      </w:tr>
      <w:tr w:rsidR="00827B69" w:rsidRPr="00827B69" w:rsidTr="00827B69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Cs w:val="24"/>
                <w:lang w:eastAsia="ru-RU"/>
              </w:rPr>
              <w:t>13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64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lang w:eastAsia="ru-RU"/>
              </w:rPr>
              <w:t>Поверхностный технический водозабор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lang w:eastAsia="ru-RU"/>
              </w:rPr>
              <w:t xml:space="preserve">определяются </w:t>
            </w:r>
          </w:p>
          <w:p w:rsidR="00827B69" w:rsidRPr="00827B69" w:rsidRDefault="00827B69" w:rsidP="00827B69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lang w:eastAsia="ru-RU"/>
              </w:rPr>
              <w:t xml:space="preserve">на следующих стадиях </w:t>
            </w:r>
          </w:p>
          <w:p w:rsidR="00827B69" w:rsidRPr="00827B69" w:rsidRDefault="00827B69" w:rsidP="00827B69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lang w:eastAsia="ru-RU"/>
              </w:rPr>
              <w:t>проектирования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lang w:eastAsia="ru-RU"/>
              </w:rPr>
              <w:t>Новое строительство, реконструкция существующего водозабора</w:t>
            </w:r>
          </w:p>
        </w:tc>
      </w:tr>
      <w:tr w:rsidR="00827B69" w:rsidRPr="00827B69" w:rsidTr="00827B69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</w:p>
        </w:tc>
        <w:tc>
          <w:tcPr>
            <w:tcW w:w="9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lang w:eastAsia="ru-RU"/>
              </w:rPr>
              <w:t>Водоотведение</w:t>
            </w:r>
          </w:p>
        </w:tc>
      </w:tr>
      <w:tr w:rsidR="00827B69" w:rsidRPr="00827B69" w:rsidTr="00827B69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Cs w:val="24"/>
                <w:lang w:eastAsia="ru-RU"/>
              </w:rPr>
              <w:t>14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64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lang w:eastAsia="ru-RU"/>
              </w:rPr>
              <w:t>Канализационные насосные станции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lang w:eastAsia="ru-RU"/>
              </w:rPr>
              <w:t>1 шт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lang w:eastAsia="ru-RU"/>
              </w:rPr>
              <w:t>Новое строительство</w:t>
            </w:r>
          </w:p>
        </w:tc>
      </w:tr>
      <w:tr w:rsidR="00827B69" w:rsidRPr="00827B69" w:rsidTr="00827B69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Cs w:val="24"/>
                <w:lang w:eastAsia="ru-RU"/>
              </w:rPr>
              <w:t>15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64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lang w:eastAsia="ru-RU"/>
              </w:rPr>
              <w:t>Локальные очистные сооружения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lang w:eastAsia="ru-RU"/>
              </w:rPr>
              <w:t>Количество и необходимая мощность будет определена в дальнейшем в зависимости от количества обслуживаемых лиц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lang w:eastAsia="ru-RU"/>
              </w:rPr>
              <w:t>Установка оборудования</w:t>
            </w:r>
          </w:p>
        </w:tc>
      </w:tr>
      <w:tr w:rsidR="00827B69" w:rsidRPr="00827B69" w:rsidTr="00827B69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Cs w:val="24"/>
                <w:lang w:eastAsia="ru-RU"/>
              </w:rPr>
              <w:t>16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64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lang w:eastAsia="ru-RU"/>
              </w:rPr>
              <w:t>Уличные сети водоотведения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4.20 км"/>
              </w:smartTagPr>
              <w:r w:rsidRPr="00827B69">
                <w:rPr>
                  <w:rFonts w:ascii="Arial" w:eastAsia="Times New Roman" w:hAnsi="Arial" w:cs="Times New Roman"/>
                  <w:color w:val="000000"/>
                  <w:lang w:eastAsia="ru-RU"/>
                </w:rPr>
                <w:t>4.20</w:t>
              </w:r>
              <w:r w:rsidRPr="00827B69">
                <w:rPr>
                  <w:rFonts w:ascii="Arial" w:eastAsia="Times New Roman" w:hAnsi="Arial" w:cs="Times New Roman"/>
                  <w:color w:val="FF0000"/>
                  <w:lang w:eastAsia="ru-RU"/>
                </w:rPr>
                <w:t xml:space="preserve"> </w:t>
              </w:r>
              <w:r w:rsidRPr="00827B69">
                <w:rPr>
                  <w:rFonts w:ascii="Arial" w:eastAsia="Times New Roman" w:hAnsi="Arial" w:cs="Times New Roman"/>
                  <w:lang w:eastAsia="ru-RU"/>
                </w:rPr>
                <w:t>км</w:t>
              </w:r>
            </w:smartTag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64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lang w:eastAsia="ru-RU"/>
              </w:rPr>
              <w:t>Новое строительство</w:t>
            </w:r>
          </w:p>
        </w:tc>
      </w:tr>
      <w:tr w:rsidR="00827B69" w:rsidRPr="00827B69" w:rsidTr="00827B69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</w:p>
        </w:tc>
        <w:tc>
          <w:tcPr>
            <w:tcW w:w="9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lang w:eastAsia="ru-RU"/>
              </w:rPr>
              <w:t>Электроснабжение</w:t>
            </w:r>
          </w:p>
        </w:tc>
      </w:tr>
      <w:tr w:rsidR="00827B69" w:rsidRPr="00827B69" w:rsidTr="00827B69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Cs w:val="24"/>
                <w:lang w:eastAsia="ru-RU"/>
              </w:rPr>
              <w:t>17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lang w:eastAsia="ru-RU"/>
              </w:rPr>
              <w:t>Кабель высокого напряжения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ru-RU"/>
              </w:rPr>
            </w:pPr>
            <w:smartTag w:uri="urn:schemas-microsoft-com:office:smarttags" w:element="metricconverter">
              <w:smartTagPr>
                <w:attr w:name="ProductID" w:val="29,5 км"/>
              </w:smartTagPr>
              <w:r w:rsidRPr="00827B69">
                <w:rPr>
                  <w:rFonts w:ascii="Arial" w:eastAsia="Times New Roman" w:hAnsi="Arial" w:cs="Times New Roman"/>
                  <w:lang w:eastAsia="ru-RU"/>
                </w:rPr>
                <w:t>29,5 км</w:t>
              </w:r>
            </w:smartTag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lang w:eastAsia="ru-RU"/>
              </w:rPr>
              <w:t xml:space="preserve">Прокладка кабеля </w:t>
            </w:r>
          </w:p>
        </w:tc>
      </w:tr>
      <w:tr w:rsidR="00827B69" w:rsidRPr="00827B69" w:rsidTr="00827B69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Cs w:val="24"/>
                <w:lang w:eastAsia="ru-RU"/>
              </w:rPr>
              <w:t>18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lang w:eastAsia="ru-RU"/>
              </w:rPr>
              <w:t xml:space="preserve">Распределительные трансформаторные подстанции  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lang w:eastAsia="ru-RU"/>
              </w:rPr>
              <w:t>13 шт.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lang w:eastAsia="ru-RU"/>
              </w:rPr>
              <w:t>Новое строительство</w:t>
            </w:r>
          </w:p>
        </w:tc>
      </w:tr>
      <w:tr w:rsidR="00827B69" w:rsidRPr="00827B69" w:rsidTr="00827B69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lang w:eastAsia="ru-RU"/>
              </w:rPr>
              <w:t>Теплоснабжение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</w:p>
        </w:tc>
      </w:tr>
      <w:tr w:rsidR="00827B69" w:rsidRPr="00827B69" w:rsidTr="00827B69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Cs w:val="24"/>
                <w:lang w:eastAsia="ru-RU"/>
              </w:rPr>
              <w:t>19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lang w:eastAsia="ru-RU"/>
              </w:rPr>
              <w:t>Новые котельные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lang w:eastAsia="ru-RU"/>
              </w:rPr>
              <w:t>4 шт.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lang w:eastAsia="ru-RU"/>
              </w:rPr>
              <w:t>Новое строительство</w:t>
            </w:r>
          </w:p>
        </w:tc>
      </w:tr>
      <w:tr w:rsidR="00827B69" w:rsidRPr="00827B69" w:rsidTr="00827B69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Cs w:val="24"/>
                <w:lang w:eastAsia="ru-RU"/>
              </w:rPr>
              <w:t>20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lang w:eastAsia="ru-RU"/>
              </w:rPr>
              <w:t>Газоснабжение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</w:p>
        </w:tc>
      </w:tr>
      <w:tr w:rsidR="00827B69" w:rsidRPr="00827B69" w:rsidTr="00827B69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Cs w:val="24"/>
                <w:lang w:eastAsia="ru-RU"/>
              </w:rPr>
              <w:t>21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lang w:eastAsia="ru-RU"/>
              </w:rPr>
              <w:t>ШРП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lang w:eastAsia="ru-RU"/>
              </w:rPr>
              <w:t>5 шт.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lang w:eastAsia="ru-RU"/>
              </w:rPr>
              <w:t>Новое строительство</w:t>
            </w:r>
          </w:p>
        </w:tc>
      </w:tr>
      <w:tr w:rsidR="00827B69" w:rsidRPr="00827B69" w:rsidTr="00827B69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Cs w:val="24"/>
                <w:lang w:eastAsia="ru-RU"/>
              </w:rPr>
              <w:t>22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lang w:eastAsia="ru-RU"/>
              </w:rPr>
              <w:t>Газораспределительная сеть высокого давления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0,5 км"/>
              </w:smartTagPr>
              <w:r w:rsidRPr="00827B69">
                <w:rPr>
                  <w:rFonts w:ascii="Arial" w:eastAsia="Times New Roman" w:hAnsi="Arial" w:cs="Times New Roman"/>
                  <w:lang w:eastAsia="ru-RU"/>
                </w:rPr>
                <w:t>0,5 км</w:t>
              </w:r>
            </w:smartTag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lang w:eastAsia="ru-RU"/>
              </w:rPr>
              <w:t>Новое строительство</w:t>
            </w:r>
          </w:p>
        </w:tc>
      </w:tr>
      <w:tr w:rsidR="00827B69" w:rsidRPr="00827B69" w:rsidTr="00827B69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Cs w:val="24"/>
                <w:lang w:eastAsia="ru-RU"/>
              </w:rPr>
              <w:t>23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lang w:eastAsia="ru-RU"/>
              </w:rPr>
              <w:t>Газораспределительная сеть среднего давления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0,5 км"/>
              </w:smartTagPr>
              <w:r w:rsidRPr="00827B69">
                <w:rPr>
                  <w:rFonts w:ascii="Arial" w:eastAsia="Times New Roman" w:hAnsi="Arial" w:cs="Times New Roman"/>
                  <w:lang w:eastAsia="ru-RU"/>
                </w:rPr>
                <w:t>10,5 км</w:t>
              </w:r>
            </w:smartTag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lang w:eastAsia="ru-RU"/>
              </w:rPr>
              <w:t>Новое строительство</w:t>
            </w:r>
          </w:p>
        </w:tc>
      </w:tr>
      <w:tr w:rsidR="00827B69" w:rsidRPr="00827B69" w:rsidTr="00827B69">
        <w:trPr>
          <w:jc w:val="center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Cs w:val="24"/>
                <w:lang w:eastAsia="ru-RU"/>
              </w:rPr>
              <w:t>24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lang w:eastAsia="ru-RU"/>
              </w:rPr>
              <w:t>Газораспределительная сеть низкого давления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13,0 км"/>
              </w:smartTagPr>
              <w:r w:rsidRPr="00827B69">
                <w:rPr>
                  <w:rFonts w:ascii="Arial" w:eastAsia="Times New Roman" w:hAnsi="Arial" w:cs="Times New Roman"/>
                  <w:lang w:eastAsia="ru-RU"/>
                </w:rPr>
                <w:t>13,0 км</w:t>
              </w:r>
            </w:smartTag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lang w:eastAsia="ru-RU"/>
              </w:rPr>
              <w:t>Новое строительство</w:t>
            </w:r>
          </w:p>
        </w:tc>
      </w:tr>
      <w:tr w:rsidR="00827B69" w:rsidRPr="00827B69" w:rsidTr="00827B69">
        <w:trPr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7B69" w:rsidRPr="00827B69" w:rsidRDefault="00827B69" w:rsidP="00827B69">
      <w:pPr>
        <w:tabs>
          <w:tab w:val="left" w:pos="8505"/>
        </w:tabs>
        <w:spacing w:after="0" w:line="264" w:lineRule="auto"/>
        <w:ind w:left="567" w:right="567"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</w:rPr>
      </w:pPr>
      <w:bookmarkStart w:id="57" w:name="_Toc336443215"/>
      <w:bookmarkStart w:id="58" w:name="_Toc254266602"/>
      <w:r w:rsidRPr="00827B69">
        <w:rPr>
          <w:rFonts w:ascii="Arial" w:eastAsia="Times New Roman" w:hAnsi="Arial" w:cs="Arial"/>
          <w:b/>
          <w:bCs/>
          <w:kern w:val="32"/>
          <w:sz w:val="32"/>
          <w:szCs w:val="32"/>
        </w:rPr>
        <w:t>5.Основные технико-экономические показатели</w:t>
      </w:r>
      <w:bookmarkEnd w:id="57"/>
      <w:bookmarkEnd w:id="58"/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2916"/>
        <w:gridCol w:w="1882"/>
        <w:gridCol w:w="1556"/>
        <w:gridCol w:w="1556"/>
        <w:gridCol w:w="1557"/>
      </w:tblGrid>
      <w:tr w:rsidR="00827B69" w:rsidRPr="00827B69" w:rsidTr="00827B69">
        <w:trPr>
          <w:trHeight w:val="76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bookmarkStart w:id="59" w:name="RANGE!A1:F19"/>
            <w:bookmarkStart w:id="60" w:name="OLE_LINK2"/>
            <w:bookmarkStart w:id="61" w:name="OLE_LINK7"/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№ п/п</w:t>
            </w:r>
            <w:bookmarkEnd w:id="59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Показатели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Существующее</w:t>
            </w:r>
          </w:p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положение (01.01.200</w:t>
            </w:r>
            <w:r w:rsidRPr="00827B69">
              <w:rPr>
                <w:rFonts w:ascii="Arial" w:eastAsia="Times New Roman" w:hAnsi="Arial" w:cs="Times New Roman"/>
                <w:sz w:val="20"/>
                <w:szCs w:val="24"/>
                <w:lang w:val="en-US" w:eastAsia="ru-RU"/>
              </w:rPr>
              <w:t>8</w:t>
            </w: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 xml:space="preserve"> г.)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Первая</w:t>
            </w:r>
          </w:p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очередь строительства</w:t>
            </w:r>
          </w:p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27B69">
                <w:rPr>
                  <w:rFonts w:ascii="Arial" w:eastAsia="Times New Roman" w:hAnsi="Arial" w:cs="Times New Roman"/>
                  <w:sz w:val="20"/>
                  <w:szCs w:val="24"/>
                  <w:lang w:eastAsia="ru-RU"/>
                </w:rPr>
                <w:t>2015 г</w:t>
              </w:r>
            </w:smartTag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.)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Расчетный срок</w:t>
            </w:r>
          </w:p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(</w:t>
            </w:r>
            <w:smartTag w:uri="urn:schemas-microsoft-com:office:smarttags" w:element="metricconverter">
              <w:smartTagPr>
                <w:attr w:name="ProductID" w:val="2030 г"/>
              </w:smartTagPr>
              <w:r w:rsidRPr="00827B69">
                <w:rPr>
                  <w:rFonts w:ascii="Arial" w:eastAsia="Times New Roman" w:hAnsi="Arial" w:cs="Times New Roman"/>
                  <w:sz w:val="20"/>
                  <w:szCs w:val="24"/>
                  <w:lang w:eastAsia="ru-RU"/>
                </w:rPr>
                <w:t>2030 г</w:t>
              </w:r>
            </w:smartTag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.)</w:t>
            </w:r>
          </w:p>
        </w:tc>
      </w:tr>
      <w:tr w:rsidR="00827B69" w:rsidRPr="00827B69" w:rsidTr="00827B69">
        <w:trPr>
          <w:trHeight w:val="12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6</w:t>
            </w:r>
          </w:p>
        </w:tc>
      </w:tr>
      <w:tr w:rsidR="00827B69" w:rsidRPr="00827B69" w:rsidTr="00827B69">
        <w:trPr>
          <w:trHeight w:val="31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ru-RU"/>
              </w:rPr>
              <w:t>Территория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</w:tr>
      <w:tr w:rsidR="00827B69" w:rsidRPr="00827B69" w:rsidTr="00827B69">
        <w:trPr>
          <w:trHeight w:val="92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1.1.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Общая площадь земель сельского поселения в установленных границах</w:t>
            </w:r>
          </w:p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В том числе территории: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23720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23720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23720</w:t>
            </w:r>
          </w:p>
        </w:tc>
      </w:tr>
      <w:tr w:rsidR="00827B69" w:rsidRPr="00827B69" w:rsidTr="00827B69">
        <w:trPr>
          <w:trHeight w:val="116"/>
          <w:jc w:val="center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1.1.1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Из общей площади земель сельского поселения территории: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-"-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</w:tr>
      <w:tr w:rsidR="00827B69" w:rsidRPr="00827B69" w:rsidTr="00827B69">
        <w:trPr>
          <w:trHeight w:val="116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жилых зон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-"-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624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670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755,5</w:t>
            </w:r>
          </w:p>
        </w:tc>
      </w:tr>
      <w:tr w:rsidR="00827B69" w:rsidRPr="00827B69" w:rsidTr="00827B69">
        <w:trPr>
          <w:trHeight w:val="223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из них: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-"-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</w:tr>
      <w:tr w:rsidR="00827B69" w:rsidRPr="00827B69" w:rsidTr="00827B69">
        <w:trPr>
          <w:trHeight w:val="315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numPr>
                <w:ilvl w:val="0"/>
                <w:numId w:val="28"/>
              </w:numPr>
              <w:tabs>
                <w:tab w:val="left" w:pos="217"/>
              </w:tabs>
              <w:spacing w:after="0" w:line="240" w:lineRule="auto"/>
              <w:ind w:left="0" w:firstLine="0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 xml:space="preserve">малоэтажная застройка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-"-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11,5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11,5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17,5</w:t>
            </w:r>
          </w:p>
        </w:tc>
      </w:tr>
      <w:tr w:rsidR="00827B69" w:rsidRPr="00827B69" w:rsidTr="00827B69">
        <w:trPr>
          <w:trHeight w:val="510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numPr>
                <w:ilvl w:val="0"/>
                <w:numId w:val="28"/>
              </w:numPr>
              <w:tabs>
                <w:tab w:val="left" w:pos="217"/>
              </w:tabs>
              <w:spacing w:after="0" w:line="240" w:lineRule="auto"/>
              <w:ind w:left="0" w:firstLine="0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-"-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612,5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658,5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738,0</w:t>
            </w:r>
          </w:p>
        </w:tc>
      </w:tr>
      <w:tr w:rsidR="00827B69" w:rsidRPr="00827B69" w:rsidTr="00827B69">
        <w:trPr>
          <w:trHeight w:val="31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1.1.2.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общественно-деловых зон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-"-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11,6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12,0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20,7</w:t>
            </w:r>
          </w:p>
        </w:tc>
      </w:tr>
      <w:tr w:rsidR="00827B69" w:rsidRPr="00827B69" w:rsidTr="00827B69">
        <w:trPr>
          <w:trHeight w:val="31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1.1.3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производственных зон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-"-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21,6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60,5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126,2</w:t>
            </w:r>
          </w:p>
        </w:tc>
      </w:tr>
      <w:tr w:rsidR="00827B69" w:rsidRPr="00827B69" w:rsidTr="00827B69">
        <w:trPr>
          <w:trHeight w:val="31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1.1.4.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зон инженерной и транспортной инфраструктур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-"-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149,7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153,0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191,8</w:t>
            </w:r>
          </w:p>
        </w:tc>
      </w:tr>
      <w:tr w:rsidR="00827B69" w:rsidRPr="00827B69" w:rsidTr="00827B69">
        <w:trPr>
          <w:trHeight w:val="31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1.1.5.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рекреационных территорий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-"-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943,3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960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997,5</w:t>
            </w:r>
          </w:p>
        </w:tc>
      </w:tr>
      <w:tr w:rsidR="00827B69" w:rsidRPr="00827B69" w:rsidTr="00827B69">
        <w:trPr>
          <w:trHeight w:val="33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1.1.6.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зон сельскохозяйственного использования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-"-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20732,5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20660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20434</w:t>
            </w:r>
          </w:p>
        </w:tc>
      </w:tr>
      <w:tr w:rsidR="00827B69" w:rsidRPr="00827B69" w:rsidTr="00827B69">
        <w:trPr>
          <w:trHeight w:val="31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 xml:space="preserve"> 1.1.7.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зон специального назначения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-"-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1133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1134,5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1138,4</w:t>
            </w:r>
          </w:p>
        </w:tc>
      </w:tr>
      <w:tr w:rsidR="00827B69" w:rsidRPr="00827B69" w:rsidTr="00827B69">
        <w:trPr>
          <w:trHeight w:val="31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1.1.8.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водные пространства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-"-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26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26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26</w:t>
            </w:r>
          </w:p>
        </w:tc>
      </w:tr>
      <w:tr w:rsidR="00827B69" w:rsidRPr="00827B69" w:rsidTr="00827B69">
        <w:trPr>
          <w:trHeight w:val="31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1.1.9.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иных зон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-"-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78,3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44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30</w:t>
            </w:r>
          </w:p>
        </w:tc>
      </w:tr>
      <w:tr w:rsidR="00827B69" w:rsidRPr="00827B69" w:rsidTr="00827B69">
        <w:trPr>
          <w:trHeight w:val="315"/>
          <w:jc w:val="center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1.1.10.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Из общей площади земель сельского поселения территории общего пользования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-"-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149,7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175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271,8</w:t>
            </w:r>
          </w:p>
        </w:tc>
      </w:tr>
      <w:tr w:rsidR="00827B69" w:rsidRPr="00827B69" w:rsidTr="00827B69">
        <w:trPr>
          <w:trHeight w:val="315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Из них: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</w:tr>
      <w:tr w:rsidR="00827B69" w:rsidRPr="00827B69" w:rsidTr="00827B69">
        <w:trPr>
          <w:trHeight w:val="315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зеленые насаждения общего пользования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-"-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80</w:t>
            </w:r>
          </w:p>
        </w:tc>
      </w:tr>
      <w:tr w:rsidR="00827B69" w:rsidRPr="00827B69" w:rsidTr="00827B69">
        <w:trPr>
          <w:trHeight w:val="315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улицы, дороги, проезды, площади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-"-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149,7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153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191,8</w:t>
            </w:r>
          </w:p>
        </w:tc>
      </w:tr>
      <w:tr w:rsidR="00827B69" w:rsidRPr="00827B69" w:rsidTr="00827B69">
        <w:trPr>
          <w:trHeight w:val="31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1.1.11.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Из общей площади земель сельского поселения территории неиспользуемые, требующие специальных инженерных мероприятий (овраги, нарушенные территории и т.п.)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FF00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-"-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416,7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416,7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416,7</w:t>
            </w:r>
          </w:p>
        </w:tc>
        <w:bookmarkEnd w:id="60"/>
        <w:bookmarkEnd w:id="61"/>
      </w:tr>
      <w:tr w:rsidR="00827B69" w:rsidRPr="00827B69" w:rsidTr="00827B69">
        <w:trPr>
          <w:trHeight w:val="315"/>
          <w:jc w:val="center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1.</w:t>
            </w:r>
            <w:r w:rsidRPr="00827B69">
              <w:rPr>
                <w:rFonts w:ascii="Arial" w:eastAsia="Times New Roman" w:hAnsi="Arial" w:cs="Times New Roman"/>
                <w:sz w:val="20"/>
                <w:szCs w:val="24"/>
                <w:lang w:val="en-US" w:eastAsia="ru-RU"/>
              </w:rPr>
              <w:t>1</w:t>
            </w: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.</w:t>
            </w:r>
            <w:r w:rsidRPr="00827B69">
              <w:rPr>
                <w:rFonts w:ascii="Arial" w:eastAsia="Times New Roman" w:hAnsi="Arial" w:cs="Times New Roman"/>
                <w:sz w:val="20"/>
                <w:szCs w:val="24"/>
                <w:lang w:val="en-US" w:eastAsia="ru-RU"/>
              </w:rPr>
              <w:t>1</w:t>
            </w: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2.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FF00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Из общей площади земель сельского поселения территории резерва для развития поселения,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</w:tr>
      <w:tr w:rsidR="00827B69" w:rsidRPr="00827B69" w:rsidTr="00827B69">
        <w:trPr>
          <w:trHeight w:val="315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FF00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в том числе: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FF00"/>
                <w:sz w:val="20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FF00"/>
                <w:sz w:val="20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FF00"/>
                <w:sz w:val="20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FF00"/>
                <w:sz w:val="20"/>
                <w:szCs w:val="24"/>
                <w:lang w:eastAsia="ru-RU"/>
              </w:rPr>
            </w:pPr>
          </w:p>
        </w:tc>
      </w:tr>
      <w:tr w:rsidR="00827B69" w:rsidRPr="00827B69" w:rsidTr="00827B69">
        <w:trPr>
          <w:trHeight w:val="330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жилой застройки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-"-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39</w:t>
            </w:r>
          </w:p>
        </w:tc>
      </w:tr>
      <w:tr w:rsidR="00827B69" w:rsidRPr="00827B69" w:rsidTr="00827B69">
        <w:trPr>
          <w:trHeight w:val="270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производственной застройки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-"-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2</w:t>
            </w:r>
          </w:p>
        </w:tc>
      </w:tr>
      <w:tr w:rsidR="00827B69" w:rsidRPr="00827B69" w:rsidTr="00827B69">
        <w:trPr>
          <w:trHeight w:val="270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территорий сельскохозяйственных предприятий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-"-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8,5</w:t>
            </w:r>
          </w:p>
        </w:tc>
      </w:tr>
      <w:tr w:rsidR="00827B69" w:rsidRPr="00827B69" w:rsidTr="00827B69">
        <w:trPr>
          <w:trHeight w:val="270"/>
          <w:jc w:val="center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1.1.13.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Из общей площади земель сельского поселения: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-"-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23720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23720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23720</w:t>
            </w:r>
          </w:p>
        </w:tc>
      </w:tr>
      <w:tr w:rsidR="00827B69" w:rsidRPr="00827B69" w:rsidTr="00827B69">
        <w:trPr>
          <w:trHeight w:val="270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земли федеральной собственности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-"-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827B69" w:rsidRPr="00827B69" w:rsidTr="00827B69">
        <w:trPr>
          <w:trHeight w:val="270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 xml:space="preserve">земли субъекта Российской Федерации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-"-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 xml:space="preserve">      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 xml:space="preserve">      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 xml:space="preserve">       5</w:t>
            </w:r>
          </w:p>
        </w:tc>
      </w:tr>
      <w:tr w:rsidR="00827B69" w:rsidRPr="00827B69" w:rsidTr="00827B69">
        <w:trPr>
          <w:trHeight w:val="270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земли муниципальной собственности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-"-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3119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3123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 xml:space="preserve">  3161</w:t>
            </w:r>
          </w:p>
        </w:tc>
      </w:tr>
      <w:tr w:rsidR="00827B69" w:rsidRPr="00827B69" w:rsidTr="00827B69">
        <w:trPr>
          <w:trHeight w:val="270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земли частной собственности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-"-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20596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20592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20554</w:t>
            </w:r>
          </w:p>
        </w:tc>
      </w:tr>
      <w:tr w:rsidR="00827B69" w:rsidRPr="00827B69" w:rsidTr="00827B69">
        <w:trPr>
          <w:trHeight w:val="19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ru-RU"/>
              </w:rPr>
              <w:t>Население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</w:tr>
      <w:tr w:rsidR="00827B69" w:rsidRPr="00827B69" w:rsidTr="00827B69">
        <w:trPr>
          <w:trHeight w:val="51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2.1.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 xml:space="preserve">Численность населения сельского поселения – всего, </w:t>
            </w:r>
          </w:p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в том числе: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тыс. чел.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4,55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4,5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4,4</w:t>
            </w:r>
          </w:p>
        </w:tc>
      </w:tr>
      <w:tr w:rsidR="00827B69" w:rsidRPr="00827B69" w:rsidTr="00827B69">
        <w:trPr>
          <w:trHeight w:val="17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с. Дьяченково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-"-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56" w:lineRule="auto"/>
              <w:jc w:val="center"/>
              <w:rPr>
                <w:rFonts w:ascii="Arial" w:eastAsia="Times New Roman" w:hAnsi="Arial" w:cs="Times New Roman"/>
                <w:bCs/>
                <w:iCs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bCs/>
                <w:iCs/>
                <w:sz w:val="20"/>
                <w:szCs w:val="24"/>
                <w:lang w:eastAsia="ru-RU"/>
              </w:rPr>
              <w:t>2,50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56" w:lineRule="auto"/>
              <w:jc w:val="center"/>
              <w:rPr>
                <w:rFonts w:ascii="Arial" w:eastAsia="Times New Roman" w:hAnsi="Arial" w:cs="Times New Roman"/>
                <w:bCs/>
                <w:iCs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bCs/>
                <w:iCs/>
                <w:sz w:val="20"/>
                <w:szCs w:val="24"/>
                <w:lang w:eastAsia="ru-RU"/>
              </w:rPr>
              <w:t>2,50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56" w:lineRule="auto"/>
              <w:jc w:val="center"/>
              <w:rPr>
                <w:rFonts w:ascii="Arial" w:eastAsia="Times New Roman" w:hAnsi="Arial" w:cs="Times New Roman"/>
                <w:bCs/>
                <w:iCs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bCs/>
                <w:iCs/>
                <w:sz w:val="20"/>
                <w:szCs w:val="24"/>
                <w:lang w:eastAsia="ru-RU"/>
              </w:rPr>
              <w:t>2,50</w:t>
            </w:r>
          </w:p>
        </w:tc>
      </w:tr>
      <w:tr w:rsidR="00827B69" w:rsidRPr="00827B69" w:rsidTr="00827B69">
        <w:trPr>
          <w:trHeight w:val="112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с. Терешково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-"-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56" w:lineRule="auto"/>
              <w:jc w:val="center"/>
              <w:rPr>
                <w:rFonts w:ascii="Arial" w:eastAsia="Times New Roman" w:hAnsi="Arial" w:cs="Times New Roman"/>
                <w:bCs/>
                <w:iCs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bCs/>
                <w:iCs/>
                <w:sz w:val="20"/>
                <w:szCs w:val="24"/>
                <w:lang w:eastAsia="ru-RU"/>
              </w:rPr>
              <w:t>0,74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56" w:lineRule="auto"/>
              <w:jc w:val="center"/>
              <w:rPr>
                <w:rFonts w:ascii="Arial" w:eastAsia="Times New Roman" w:hAnsi="Arial" w:cs="Times New Roman"/>
                <w:bCs/>
                <w:iCs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bCs/>
                <w:iCs/>
                <w:sz w:val="20"/>
                <w:szCs w:val="24"/>
                <w:lang w:eastAsia="ru-RU"/>
              </w:rPr>
              <w:t>0,72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56" w:lineRule="auto"/>
              <w:jc w:val="center"/>
              <w:rPr>
                <w:rFonts w:ascii="Arial" w:eastAsia="Times New Roman" w:hAnsi="Arial" w:cs="Times New Roman"/>
                <w:bCs/>
                <w:iCs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bCs/>
                <w:iCs/>
                <w:sz w:val="20"/>
                <w:szCs w:val="24"/>
                <w:lang w:eastAsia="ru-RU"/>
              </w:rPr>
              <w:t>0,68</w:t>
            </w:r>
          </w:p>
        </w:tc>
      </w:tr>
      <w:tr w:rsidR="00827B69" w:rsidRPr="00827B69" w:rsidTr="00827B69">
        <w:trPr>
          <w:trHeight w:val="23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с. Полтавка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-"-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56" w:lineRule="auto"/>
              <w:jc w:val="center"/>
              <w:rPr>
                <w:rFonts w:ascii="Arial" w:eastAsia="Times New Roman" w:hAnsi="Arial" w:cs="Times New Roman"/>
                <w:bCs/>
                <w:iCs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bCs/>
                <w:iCs/>
                <w:sz w:val="20"/>
                <w:szCs w:val="24"/>
                <w:lang w:eastAsia="ru-RU"/>
              </w:rPr>
              <w:t>0,63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56" w:lineRule="auto"/>
              <w:jc w:val="center"/>
              <w:rPr>
                <w:rFonts w:ascii="Arial" w:eastAsia="Times New Roman" w:hAnsi="Arial" w:cs="Times New Roman"/>
                <w:bCs/>
                <w:iCs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bCs/>
                <w:iCs/>
                <w:sz w:val="20"/>
                <w:szCs w:val="24"/>
                <w:lang w:eastAsia="ru-RU"/>
              </w:rPr>
              <w:t>0,62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56" w:lineRule="auto"/>
              <w:jc w:val="center"/>
              <w:rPr>
                <w:rFonts w:ascii="Arial" w:eastAsia="Times New Roman" w:hAnsi="Arial" w:cs="Times New Roman"/>
                <w:bCs/>
                <w:iCs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bCs/>
                <w:iCs/>
                <w:sz w:val="20"/>
                <w:szCs w:val="24"/>
                <w:lang w:eastAsia="ru-RU"/>
              </w:rPr>
              <w:t>0,60</w:t>
            </w:r>
          </w:p>
        </w:tc>
      </w:tr>
      <w:tr w:rsidR="00827B69" w:rsidRPr="00827B69" w:rsidTr="00827B69">
        <w:trPr>
          <w:trHeight w:val="17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с. Красногоровка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-"-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56" w:lineRule="auto"/>
              <w:jc w:val="center"/>
              <w:rPr>
                <w:rFonts w:ascii="Arial" w:eastAsia="Times New Roman" w:hAnsi="Arial" w:cs="Times New Roman"/>
                <w:bCs/>
                <w:iCs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bCs/>
                <w:iCs/>
                <w:sz w:val="20"/>
                <w:szCs w:val="24"/>
                <w:lang w:eastAsia="ru-RU"/>
              </w:rPr>
              <w:t>0,60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56" w:lineRule="auto"/>
              <w:jc w:val="center"/>
              <w:rPr>
                <w:rFonts w:ascii="Arial" w:eastAsia="Times New Roman" w:hAnsi="Arial" w:cs="Times New Roman"/>
                <w:bCs/>
                <w:iCs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bCs/>
                <w:iCs/>
                <w:sz w:val="20"/>
                <w:szCs w:val="24"/>
                <w:lang w:eastAsia="ru-RU"/>
              </w:rPr>
              <w:t>0,58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56" w:lineRule="auto"/>
              <w:jc w:val="center"/>
              <w:rPr>
                <w:rFonts w:ascii="Arial" w:eastAsia="Times New Roman" w:hAnsi="Arial" w:cs="Times New Roman"/>
                <w:bCs/>
                <w:iCs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bCs/>
                <w:iCs/>
                <w:sz w:val="20"/>
                <w:szCs w:val="24"/>
                <w:lang w:eastAsia="ru-RU"/>
              </w:rPr>
              <w:t>0,55</w:t>
            </w:r>
          </w:p>
        </w:tc>
      </w:tr>
      <w:tr w:rsidR="00827B69" w:rsidRPr="00827B69" w:rsidTr="00827B69">
        <w:trPr>
          <w:trHeight w:val="11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с. Абросимово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-"-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56" w:lineRule="auto"/>
              <w:jc w:val="center"/>
              <w:rPr>
                <w:rFonts w:ascii="Arial" w:eastAsia="Times New Roman" w:hAnsi="Arial" w:cs="Times New Roman"/>
                <w:bCs/>
                <w:iCs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bCs/>
                <w:iCs/>
                <w:sz w:val="20"/>
                <w:szCs w:val="24"/>
                <w:lang w:eastAsia="ru-RU"/>
              </w:rPr>
              <w:t>0,08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56" w:lineRule="auto"/>
              <w:jc w:val="center"/>
              <w:rPr>
                <w:rFonts w:ascii="Arial" w:eastAsia="Times New Roman" w:hAnsi="Arial" w:cs="Times New Roman"/>
                <w:bCs/>
                <w:iCs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bCs/>
                <w:iCs/>
                <w:sz w:val="20"/>
                <w:szCs w:val="24"/>
                <w:lang w:eastAsia="ru-RU"/>
              </w:rPr>
              <w:t>0,08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56" w:lineRule="auto"/>
              <w:jc w:val="center"/>
              <w:rPr>
                <w:rFonts w:ascii="Arial" w:eastAsia="Times New Roman" w:hAnsi="Arial" w:cs="Times New Roman"/>
                <w:bCs/>
                <w:iCs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bCs/>
                <w:iCs/>
                <w:sz w:val="20"/>
                <w:szCs w:val="24"/>
                <w:lang w:eastAsia="ru-RU"/>
              </w:rPr>
              <w:t>0,07</w:t>
            </w:r>
          </w:p>
        </w:tc>
      </w:tr>
      <w:tr w:rsidR="00827B69" w:rsidRPr="00827B69" w:rsidTr="00827B69">
        <w:trPr>
          <w:trHeight w:val="315"/>
          <w:jc w:val="center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2.2.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Показатели естественного движения населения/ в год: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</w:tr>
      <w:tr w:rsidR="00827B69" w:rsidRPr="00827B69" w:rsidTr="00827B69">
        <w:trPr>
          <w:trHeight w:val="193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прирост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827B69" w:rsidRPr="00827B69" w:rsidTr="00827B69">
        <w:trPr>
          <w:trHeight w:val="142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убыль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-15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-6</w:t>
            </w:r>
          </w:p>
        </w:tc>
      </w:tr>
      <w:tr w:rsidR="00827B69" w:rsidRPr="00827B69" w:rsidTr="00827B69">
        <w:trPr>
          <w:trHeight w:val="388"/>
          <w:jc w:val="center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2.3.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Показатели миграции населения/в год: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</w:tr>
      <w:tr w:rsidR="00827B69" w:rsidRPr="00827B69" w:rsidTr="00827B69">
        <w:trPr>
          <w:trHeight w:val="222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прирост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US"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val="en-US" w:eastAsia="ru-RU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US"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val="en-US" w:eastAsia="ru-RU"/>
              </w:rPr>
              <w:t>-</w:t>
            </w:r>
          </w:p>
        </w:tc>
      </w:tr>
      <w:tr w:rsidR="00827B69" w:rsidRPr="00827B69" w:rsidTr="00827B69">
        <w:trPr>
          <w:trHeight w:val="70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убыль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чел.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-17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US"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val="en-US" w:eastAsia="ru-RU"/>
              </w:rPr>
              <w:t>-7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val="en-US"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val="en-US" w:eastAsia="ru-RU"/>
              </w:rPr>
              <w:t>-3</w:t>
            </w:r>
          </w:p>
        </w:tc>
      </w:tr>
      <w:tr w:rsidR="00827B69" w:rsidRPr="00827B69" w:rsidTr="00827B69">
        <w:trPr>
          <w:trHeight w:val="315"/>
          <w:jc w:val="center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2.4.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Возрастная структура населения: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тыс. чел./%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4,55/100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4,5/100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4,4/100</w:t>
            </w:r>
          </w:p>
        </w:tc>
      </w:tr>
      <w:tr w:rsidR="00827B69" w:rsidRPr="00827B69" w:rsidTr="00827B69">
        <w:trPr>
          <w:trHeight w:val="315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numPr>
                <w:ilvl w:val="0"/>
                <w:numId w:val="30"/>
              </w:numPr>
              <w:tabs>
                <w:tab w:val="left" w:pos="217"/>
              </w:tabs>
              <w:spacing w:after="0" w:line="240" w:lineRule="auto"/>
              <w:ind w:left="0" w:firstLine="0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дети до 15 лет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-"-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0,6/13,3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0,6/13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0,7/15</w:t>
            </w:r>
          </w:p>
        </w:tc>
      </w:tr>
      <w:tr w:rsidR="00827B69" w:rsidRPr="00827B69" w:rsidTr="00827B69">
        <w:trPr>
          <w:trHeight w:val="273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numPr>
                <w:ilvl w:val="0"/>
                <w:numId w:val="30"/>
              </w:numPr>
              <w:tabs>
                <w:tab w:val="left" w:pos="217"/>
              </w:tabs>
              <w:spacing w:after="0" w:line="240" w:lineRule="auto"/>
              <w:ind w:left="0" w:firstLine="0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население в трудоспособном возрасте (мужчины 16 - 59 лет, женщины 16 - 54 лет)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-"-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2,8/61,7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2,8/62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2,6/60</w:t>
            </w:r>
          </w:p>
        </w:tc>
      </w:tr>
      <w:tr w:rsidR="00827B69" w:rsidRPr="00827B69" w:rsidTr="00827B69">
        <w:trPr>
          <w:trHeight w:val="315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numPr>
                <w:ilvl w:val="0"/>
                <w:numId w:val="30"/>
              </w:numPr>
              <w:tabs>
                <w:tab w:val="left" w:pos="217"/>
              </w:tabs>
              <w:spacing w:after="0" w:line="240" w:lineRule="auto"/>
              <w:ind w:left="0" w:firstLine="0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население старше трудоспособного возраста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-"-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1,1/25,0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1,1/25,0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1,1/25,0</w:t>
            </w:r>
          </w:p>
        </w:tc>
      </w:tr>
      <w:tr w:rsidR="00827B69" w:rsidRPr="00827B69" w:rsidTr="00827B69">
        <w:trPr>
          <w:trHeight w:val="315"/>
          <w:jc w:val="center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2.5.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Численность занятого населения - всего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тыс. чел./%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2087/100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2220/100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2560/100</w:t>
            </w:r>
          </w:p>
        </w:tc>
      </w:tr>
      <w:tr w:rsidR="00827B69" w:rsidRPr="00827B69" w:rsidTr="00827B69">
        <w:trPr>
          <w:trHeight w:val="519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из них</w:t>
            </w:r>
          </w:p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 в производственной сфере</w:t>
            </w:r>
          </w:p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в том числе: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тыс. чел./% численности занятого населения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1472/70,5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1580/71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1860/72,5</w:t>
            </w:r>
          </w:p>
        </w:tc>
      </w:tr>
      <w:tr w:rsidR="00827B69" w:rsidRPr="00827B69" w:rsidTr="00827B69">
        <w:trPr>
          <w:trHeight w:val="315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сельское и лесное хозяйство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-"-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1363/65,3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tabs>
                <w:tab w:val="center" w:pos="70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1465/66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1720/67</w:t>
            </w:r>
          </w:p>
        </w:tc>
      </w:tr>
      <w:tr w:rsidR="00827B69" w:rsidRPr="00827B69" w:rsidTr="00827B69">
        <w:trPr>
          <w:trHeight w:val="315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 в непроизводственной сфере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-"-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615/29,5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640/29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700/27,5</w:t>
            </w:r>
          </w:p>
        </w:tc>
      </w:tr>
      <w:tr w:rsidR="00827B69" w:rsidRPr="00827B69" w:rsidTr="00827B69">
        <w:trPr>
          <w:trHeight w:val="31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ru-RU"/>
              </w:rPr>
              <w:t>Жилищный фонд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</w:tr>
      <w:tr w:rsidR="00827B69" w:rsidRPr="00827B69" w:rsidTr="00827B69">
        <w:trPr>
          <w:trHeight w:val="311"/>
          <w:jc w:val="center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3.1.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Жилищный фонд – всего,</w:t>
            </w:r>
          </w:p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в том числе: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тыс. м</w:t>
            </w:r>
            <w:r w:rsidRPr="00827B69">
              <w:rPr>
                <w:rFonts w:ascii="Arial" w:eastAsia="Times New Roman" w:hAnsi="Arial" w:cs="Times New Roman"/>
                <w:sz w:val="20"/>
                <w:szCs w:val="24"/>
                <w:vertAlign w:val="superscript"/>
                <w:lang w:eastAsia="ru-RU"/>
              </w:rPr>
              <w:t>2</w:t>
            </w: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 xml:space="preserve"> общей площади квартир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92,4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113,0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155,0</w:t>
            </w:r>
          </w:p>
        </w:tc>
      </w:tr>
      <w:tr w:rsidR="00827B69" w:rsidRPr="00827B69" w:rsidTr="00827B69">
        <w:trPr>
          <w:trHeight w:val="97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с. Дьяченково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-"-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53,4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62,5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87,0</w:t>
            </w:r>
          </w:p>
        </w:tc>
      </w:tr>
      <w:tr w:rsidR="00827B69" w:rsidRPr="00827B69" w:rsidTr="00827B69">
        <w:trPr>
          <w:trHeight w:val="178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с. Терешково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-"-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13,0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17,0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24,0</w:t>
            </w:r>
          </w:p>
        </w:tc>
      </w:tr>
      <w:tr w:rsidR="00827B69" w:rsidRPr="00827B69" w:rsidTr="00827B69">
        <w:trPr>
          <w:trHeight w:val="119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с. Полтавка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-"-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11,8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15,0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21,0</w:t>
            </w:r>
          </w:p>
        </w:tc>
      </w:tr>
      <w:tr w:rsidR="00827B69" w:rsidRPr="00827B69" w:rsidTr="00827B69">
        <w:trPr>
          <w:trHeight w:val="144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с. Красногоровка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-"-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10,6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15,0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19,0</w:t>
            </w:r>
          </w:p>
        </w:tc>
      </w:tr>
      <w:tr w:rsidR="00827B69" w:rsidRPr="00827B69" w:rsidTr="00827B69">
        <w:trPr>
          <w:trHeight w:val="85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с. Абросимово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-"-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3,6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3,6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3,6</w:t>
            </w:r>
          </w:p>
        </w:tc>
      </w:tr>
      <w:tr w:rsidR="00827B69" w:rsidRPr="00827B69" w:rsidTr="00827B69">
        <w:trPr>
          <w:trHeight w:val="315"/>
          <w:jc w:val="center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3.2.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Из общего жилищного фонда: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тыс. м</w:t>
            </w:r>
            <w:r w:rsidRPr="00827B69">
              <w:rPr>
                <w:rFonts w:ascii="Arial" w:eastAsia="Times New Roman" w:hAnsi="Arial" w:cs="Times New Roman"/>
                <w:sz w:val="20"/>
                <w:szCs w:val="24"/>
                <w:vertAlign w:val="superscript"/>
                <w:lang w:eastAsia="ru-RU"/>
              </w:rPr>
              <w:t>2</w:t>
            </w: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 xml:space="preserve"> общей площади квартир/% к общему объему жилищного фонда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</w:tr>
      <w:tr w:rsidR="00827B69" w:rsidRPr="00827B69" w:rsidTr="00827B69">
        <w:trPr>
          <w:trHeight w:val="315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в государственной и муниципальной собственности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-"-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tabs>
                <w:tab w:val="left" w:pos="300"/>
                <w:tab w:val="center" w:pos="78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-/-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-/-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6,0/4</w:t>
            </w:r>
          </w:p>
        </w:tc>
      </w:tr>
      <w:tr w:rsidR="00827B69" w:rsidRPr="00827B69" w:rsidTr="00827B69">
        <w:trPr>
          <w:trHeight w:val="315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в частной собственности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-"-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92,4/100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113,0/100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149/96</w:t>
            </w:r>
          </w:p>
        </w:tc>
      </w:tr>
      <w:tr w:rsidR="00827B69" w:rsidRPr="00827B69" w:rsidTr="00827B69">
        <w:trPr>
          <w:trHeight w:val="315"/>
          <w:jc w:val="center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3.3.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Из общего жилищного фонда: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-"-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</w:tr>
      <w:tr w:rsidR="00827B69" w:rsidRPr="00827B69" w:rsidTr="00827B69">
        <w:trPr>
          <w:trHeight w:val="315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в малоэтажных 2-этажных домах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-"-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11,5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11,5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17,5</w:t>
            </w:r>
          </w:p>
        </w:tc>
      </w:tr>
      <w:tr w:rsidR="00827B69" w:rsidRPr="00827B69" w:rsidTr="00827B69">
        <w:trPr>
          <w:trHeight w:val="70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в индивидуальных жилых домах с приусадебными земельными участками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-"-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80,9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101,5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137,5</w:t>
            </w:r>
          </w:p>
        </w:tc>
      </w:tr>
      <w:tr w:rsidR="00827B69" w:rsidRPr="00827B69" w:rsidTr="00827B69">
        <w:trPr>
          <w:trHeight w:val="91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3.4.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Убыль жилищного фонда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тыс. м</w:t>
            </w:r>
            <w:r w:rsidRPr="00827B69">
              <w:rPr>
                <w:rFonts w:ascii="Arial" w:eastAsia="Times New Roman" w:hAnsi="Arial" w:cs="Times New Roman"/>
                <w:sz w:val="20"/>
                <w:szCs w:val="24"/>
                <w:vertAlign w:val="superscript"/>
                <w:lang w:eastAsia="ru-RU"/>
              </w:rPr>
              <w:t>2</w:t>
            </w: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 xml:space="preserve"> общей площади квартир/% к существующему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0,4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1,0</w:t>
            </w:r>
          </w:p>
        </w:tc>
      </w:tr>
      <w:tr w:rsidR="00827B69" w:rsidRPr="00827B69" w:rsidTr="00827B69">
        <w:trPr>
          <w:trHeight w:val="39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3.5.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Существующий сохраняемый жилищный фонд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тыс. м</w:t>
            </w:r>
            <w:r w:rsidRPr="00827B69">
              <w:rPr>
                <w:rFonts w:ascii="Arial" w:eastAsia="Times New Roman" w:hAnsi="Arial" w:cs="Times New Roman"/>
                <w:sz w:val="20"/>
                <w:szCs w:val="24"/>
                <w:vertAlign w:val="superscript"/>
                <w:lang w:eastAsia="ru-RU"/>
              </w:rPr>
              <w:t>2</w:t>
            </w: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 xml:space="preserve"> общей площади квартир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92,4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92,0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112,5</w:t>
            </w:r>
          </w:p>
        </w:tc>
      </w:tr>
      <w:tr w:rsidR="00827B69" w:rsidRPr="00827B69" w:rsidTr="00827B69">
        <w:trPr>
          <w:trHeight w:val="397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3.6.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Новое жилищное строительство – всего, в том числе: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тыс. м</w:t>
            </w:r>
            <w:r w:rsidRPr="00827B69">
              <w:rPr>
                <w:rFonts w:ascii="Arial" w:eastAsia="Times New Roman" w:hAnsi="Arial" w:cs="Times New Roman"/>
                <w:sz w:val="20"/>
                <w:szCs w:val="24"/>
                <w:vertAlign w:val="superscript"/>
                <w:lang w:eastAsia="ru-RU"/>
              </w:rPr>
              <w:t>2</w:t>
            </w: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 xml:space="preserve"> общей площади квартир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21,0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63,5</w:t>
            </w:r>
          </w:p>
        </w:tc>
      </w:tr>
      <w:tr w:rsidR="00827B69" w:rsidRPr="00827B69" w:rsidTr="00827B69">
        <w:trPr>
          <w:trHeight w:val="24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с. Дьяченково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-"-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9,0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34</w:t>
            </w:r>
          </w:p>
        </w:tc>
      </w:tr>
      <w:tr w:rsidR="00827B69" w:rsidRPr="00827B69" w:rsidTr="00827B69">
        <w:trPr>
          <w:trHeight w:val="173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с. Терешково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-"-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4,5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11,5</w:t>
            </w:r>
          </w:p>
        </w:tc>
      </w:tr>
      <w:tr w:rsidR="00827B69" w:rsidRPr="00827B69" w:rsidTr="00827B69">
        <w:trPr>
          <w:trHeight w:val="11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с. Полтавка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-"-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3,0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9,0</w:t>
            </w:r>
          </w:p>
        </w:tc>
      </w:tr>
      <w:tr w:rsidR="00827B69" w:rsidRPr="00827B69" w:rsidTr="00827B69">
        <w:trPr>
          <w:trHeight w:val="23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с. Красногоровка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-"-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4,5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9,0</w:t>
            </w:r>
          </w:p>
        </w:tc>
      </w:tr>
      <w:tr w:rsidR="00827B69" w:rsidRPr="00827B69" w:rsidTr="00827B69">
        <w:trPr>
          <w:trHeight w:val="16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с. Абросимово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-"-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–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–</w:t>
            </w:r>
          </w:p>
        </w:tc>
      </w:tr>
      <w:tr w:rsidR="00827B69" w:rsidRPr="00827B69" w:rsidTr="00827B69">
        <w:trPr>
          <w:trHeight w:val="488"/>
          <w:jc w:val="center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3.7.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Из общего объема нового жилищного строительства: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-"-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</w:tr>
      <w:tr w:rsidR="00827B69" w:rsidRPr="00827B69" w:rsidTr="00827B69">
        <w:trPr>
          <w:trHeight w:val="1379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за счет средств федерального бюджета, средств бюджета субъекта Российской Федерации и местных бюджетов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тыс. м</w:t>
            </w:r>
            <w:r w:rsidRPr="00827B69">
              <w:rPr>
                <w:rFonts w:ascii="Arial" w:eastAsia="Times New Roman" w:hAnsi="Arial" w:cs="Times New Roman"/>
                <w:sz w:val="20"/>
                <w:szCs w:val="24"/>
                <w:vertAlign w:val="superscript"/>
                <w:lang w:eastAsia="ru-RU"/>
              </w:rPr>
              <w:t>2</w:t>
            </w: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 xml:space="preserve"> общей площади квартир/% к общему объему нового жилищного строительства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6,0/9,5</w:t>
            </w:r>
          </w:p>
        </w:tc>
      </w:tr>
      <w:tr w:rsidR="00827B69" w:rsidRPr="00827B69" w:rsidTr="00827B69">
        <w:trPr>
          <w:trHeight w:val="197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за счет средств населения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-"-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21,0/100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57,5/90,5</w:t>
            </w:r>
          </w:p>
        </w:tc>
      </w:tr>
      <w:tr w:rsidR="00827B69" w:rsidRPr="00827B69" w:rsidTr="00827B69">
        <w:trPr>
          <w:trHeight w:val="781"/>
          <w:jc w:val="center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3.8.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Структура нового жилищного строительства по этажности</w:t>
            </w:r>
          </w:p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В том числе: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тыс. м</w:t>
            </w:r>
            <w:r w:rsidRPr="00827B69">
              <w:rPr>
                <w:rFonts w:ascii="Arial" w:eastAsia="Times New Roman" w:hAnsi="Arial" w:cs="Times New Roman"/>
                <w:sz w:val="20"/>
                <w:szCs w:val="24"/>
                <w:vertAlign w:val="superscript"/>
                <w:lang w:eastAsia="ru-RU"/>
              </w:rPr>
              <w:t>2</w:t>
            </w: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 xml:space="preserve"> общей площади квартир/%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21,0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63,5</w:t>
            </w:r>
          </w:p>
        </w:tc>
      </w:tr>
      <w:tr w:rsidR="00827B69" w:rsidRPr="00827B69" w:rsidTr="00827B69">
        <w:trPr>
          <w:trHeight w:val="315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Малоэтажное 2 эт.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-"-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6,0</w:t>
            </w:r>
          </w:p>
        </w:tc>
      </w:tr>
      <w:tr w:rsidR="00827B69" w:rsidRPr="00827B69" w:rsidTr="00827B69">
        <w:trPr>
          <w:trHeight w:val="247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-"-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21,0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57,5</w:t>
            </w:r>
          </w:p>
        </w:tc>
      </w:tr>
      <w:tr w:rsidR="00827B69" w:rsidRPr="00827B69" w:rsidTr="00827B69">
        <w:trPr>
          <w:trHeight w:val="51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3.9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Средняя жилищная обеспеченность населения общей площадью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м</w:t>
            </w:r>
            <w:r w:rsidRPr="00827B69">
              <w:rPr>
                <w:rFonts w:ascii="Arial" w:eastAsia="Times New Roman" w:hAnsi="Arial" w:cs="Times New Roman"/>
                <w:sz w:val="20"/>
                <w:szCs w:val="24"/>
                <w:vertAlign w:val="superscript"/>
                <w:lang w:eastAsia="ru-RU"/>
              </w:rPr>
              <w:t>2</w:t>
            </w: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/чел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20,3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25,0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tabs>
                <w:tab w:val="left" w:pos="255"/>
                <w:tab w:val="center" w:pos="5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35,0</w:t>
            </w:r>
          </w:p>
        </w:tc>
      </w:tr>
      <w:tr w:rsidR="00827B69" w:rsidRPr="00827B69" w:rsidTr="00827B69">
        <w:trPr>
          <w:trHeight w:val="315"/>
          <w:jc w:val="center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3.10.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Обеспеченность жилищного фонда: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</w:tr>
      <w:tr w:rsidR="00827B69" w:rsidRPr="00827B69" w:rsidTr="00827B69">
        <w:trPr>
          <w:trHeight w:val="374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водопроводом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% общего жилищного фонда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73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88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92</w:t>
            </w:r>
          </w:p>
        </w:tc>
      </w:tr>
      <w:tr w:rsidR="00827B69" w:rsidRPr="00827B69" w:rsidTr="00827B69">
        <w:trPr>
          <w:trHeight w:val="70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канализацией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-"-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69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70</w:t>
            </w:r>
          </w:p>
        </w:tc>
      </w:tr>
      <w:tr w:rsidR="00827B69" w:rsidRPr="00827B69" w:rsidTr="00827B69">
        <w:trPr>
          <w:trHeight w:val="232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отоплением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-"-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827B69" w:rsidRPr="00827B69" w:rsidTr="00827B69">
        <w:trPr>
          <w:trHeight w:val="136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газом (сжиженным)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-"-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88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90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100</w:t>
            </w:r>
          </w:p>
        </w:tc>
      </w:tr>
      <w:tr w:rsidR="00827B69" w:rsidRPr="00827B69" w:rsidTr="00827B69">
        <w:trPr>
          <w:trHeight w:val="117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горячей водой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-"-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</w:tr>
      <w:tr w:rsidR="00827B69" w:rsidRPr="00827B69" w:rsidTr="00827B69">
        <w:trPr>
          <w:trHeight w:val="51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bCs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bCs/>
                <w:sz w:val="20"/>
                <w:szCs w:val="24"/>
                <w:lang w:eastAsia="ru-RU"/>
              </w:rPr>
              <w:t>Объекты социального и культурно-бытового обслуживания населения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</w:tr>
      <w:tr w:rsidR="00827B69" w:rsidRPr="00827B69" w:rsidTr="00827B69">
        <w:trPr>
          <w:trHeight w:val="31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4.1.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Детские дошкольные учреждения - всего/1000 чел.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мест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-/-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90/20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155/35</w:t>
            </w:r>
          </w:p>
        </w:tc>
      </w:tr>
      <w:tr w:rsidR="00827B69" w:rsidRPr="00827B69" w:rsidTr="00827B69">
        <w:trPr>
          <w:trHeight w:val="31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4.2.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Общеобразовательные школы - всего/1000 чел.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-"-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650/141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650/144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tabs>
                <w:tab w:val="center" w:pos="572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650/148</w:t>
            </w:r>
          </w:p>
        </w:tc>
      </w:tr>
      <w:tr w:rsidR="00827B69" w:rsidRPr="00827B69" w:rsidTr="00827B69">
        <w:trPr>
          <w:trHeight w:val="11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4.3.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Амбулаторные учреждения - всего/1000 чел.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посещений в смену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60/13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72/16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72/16,5</w:t>
            </w:r>
          </w:p>
        </w:tc>
      </w:tr>
      <w:tr w:rsidR="00827B69" w:rsidRPr="00827B69" w:rsidTr="00827B69">
        <w:trPr>
          <w:trHeight w:val="31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bCs/>
                <w:sz w:val="20"/>
                <w:szCs w:val="24"/>
                <w:lang w:eastAsia="ru-RU"/>
              </w:rPr>
              <w:t>5.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bCs/>
                <w:sz w:val="20"/>
                <w:szCs w:val="24"/>
                <w:lang w:eastAsia="ru-RU"/>
              </w:rPr>
              <w:t>Транспортная инфраструктура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</w:tr>
      <w:tr w:rsidR="00827B69" w:rsidRPr="00827B69" w:rsidTr="00827B69">
        <w:trPr>
          <w:trHeight w:val="315"/>
          <w:jc w:val="center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5.1.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Общая протяженность уличной сети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км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67,4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70,0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80,4</w:t>
            </w:r>
          </w:p>
        </w:tc>
      </w:tr>
      <w:tr w:rsidR="00827B69" w:rsidRPr="00827B69" w:rsidTr="00827B69">
        <w:trPr>
          <w:trHeight w:val="315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В том числе с усовершенствованным покрытием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-"-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19,4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283,2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80,4</w:t>
            </w:r>
          </w:p>
        </w:tc>
      </w:tr>
      <w:tr w:rsidR="00827B69" w:rsidRPr="00827B69" w:rsidTr="00827B69">
        <w:trPr>
          <w:trHeight w:val="31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5.2.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 xml:space="preserve">Из общей протяженности улиц улицы, не удовлетворяющие пропускной способности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71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67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0</w:t>
            </w:r>
          </w:p>
        </w:tc>
      </w:tr>
      <w:tr w:rsidR="00827B69" w:rsidRPr="00827B69" w:rsidTr="00827B69">
        <w:trPr>
          <w:trHeight w:val="51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5.3.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Обеспеченность населения индивидуальными легковыми автомобилями (на 1000 жителей)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автомобилей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264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300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350</w:t>
            </w:r>
          </w:p>
        </w:tc>
      </w:tr>
      <w:tr w:rsidR="00827B69" w:rsidRPr="00827B69" w:rsidTr="00827B69">
        <w:trPr>
          <w:trHeight w:val="51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bCs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bCs/>
                <w:color w:val="000000"/>
                <w:sz w:val="20"/>
                <w:szCs w:val="24"/>
                <w:lang w:eastAsia="ru-RU"/>
              </w:rPr>
              <w:t>Инженерная инфраструктура и благоустройство территории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827B69" w:rsidRPr="00827B69" w:rsidTr="00827B69">
        <w:trPr>
          <w:trHeight w:val="51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bCs/>
                <w:color w:val="000000"/>
                <w:sz w:val="20"/>
                <w:szCs w:val="24"/>
                <w:lang w:eastAsia="ru-RU"/>
              </w:rPr>
              <w:t>6.1.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bCs/>
                <w:color w:val="000000"/>
                <w:sz w:val="20"/>
                <w:szCs w:val="24"/>
                <w:lang w:eastAsia="ru-RU"/>
              </w:rPr>
              <w:t>Водоснабжение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827B69" w:rsidRPr="00827B69" w:rsidTr="00827B69">
        <w:trPr>
          <w:trHeight w:val="51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bCs/>
                <w:color w:val="000000"/>
                <w:sz w:val="20"/>
                <w:szCs w:val="24"/>
                <w:lang w:eastAsia="ru-RU"/>
              </w:rPr>
              <w:t>6.1.1.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bCs/>
                <w:color w:val="000000"/>
                <w:sz w:val="20"/>
                <w:szCs w:val="24"/>
                <w:lang w:eastAsia="ru-RU"/>
              </w:rPr>
              <w:t>Водопотребление - всего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  <w:t>м3/сут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  <w:t>948.75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  <w:t>1122.5</w:t>
            </w:r>
          </w:p>
        </w:tc>
      </w:tr>
      <w:tr w:rsidR="00827B69" w:rsidRPr="00827B69" w:rsidTr="00827B69">
        <w:trPr>
          <w:trHeight w:val="51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bCs/>
                <w:color w:val="000000"/>
                <w:sz w:val="20"/>
                <w:szCs w:val="24"/>
                <w:lang w:eastAsia="ru-RU"/>
              </w:rPr>
              <w:t>В том числе: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827B69" w:rsidRPr="00827B69" w:rsidTr="00827B69">
        <w:trPr>
          <w:trHeight w:val="51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bCs/>
                <w:color w:val="000000"/>
                <w:sz w:val="20"/>
                <w:szCs w:val="24"/>
                <w:lang w:eastAsia="ru-RU"/>
              </w:rPr>
              <w:t>на хозяйственно-питьевые нужды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  <w:t>-"-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  <w:t>14.00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  <w:t>514.05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  <w:t>636.90</w:t>
            </w:r>
          </w:p>
        </w:tc>
      </w:tr>
      <w:tr w:rsidR="00827B69" w:rsidRPr="00827B69" w:rsidTr="00827B69">
        <w:trPr>
          <w:trHeight w:val="51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bCs/>
                <w:color w:val="000000"/>
                <w:sz w:val="20"/>
                <w:szCs w:val="24"/>
                <w:lang w:eastAsia="ru-RU"/>
              </w:rPr>
              <w:t>на производственные нужды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  <w:t>-"-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  <w:t>158.50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  <w:t>158.50</w:t>
            </w:r>
          </w:p>
        </w:tc>
      </w:tr>
      <w:tr w:rsidR="00827B69" w:rsidRPr="00827B69" w:rsidTr="00827B69">
        <w:trPr>
          <w:trHeight w:val="51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bCs/>
                <w:color w:val="000000"/>
                <w:sz w:val="20"/>
                <w:szCs w:val="24"/>
                <w:lang w:eastAsia="ru-RU"/>
              </w:rPr>
              <w:t>6.1.2.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bCs/>
                <w:color w:val="000000"/>
                <w:sz w:val="20"/>
                <w:szCs w:val="24"/>
                <w:lang w:eastAsia="ru-RU"/>
              </w:rPr>
              <w:t>Производительность водозаборных сооружений, м3/сут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  <w:t>14.00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  <w:t>725.00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  <w:t>860.00</w:t>
            </w:r>
          </w:p>
        </w:tc>
      </w:tr>
      <w:tr w:rsidR="00827B69" w:rsidRPr="00827B69" w:rsidTr="00827B69">
        <w:trPr>
          <w:trHeight w:val="51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bCs/>
                <w:color w:val="000000"/>
                <w:sz w:val="20"/>
                <w:szCs w:val="24"/>
                <w:lang w:eastAsia="ru-RU"/>
              </w:rPr>
              <w:t>В том числе водозаборов подземных вод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  <w:t>-"-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  <w:t>14.00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  <w:t>725.00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  <w:t>860.00</w:t>
            </w:r>
          </w:p>
        </w:tc>
      </w:tr>
      <w:tr w:rsidR="00827B69" w:rsidRPr="00827B69" w:rsidTr="00827B69">
        <w:trPr>
          <w:trHeight w:val="51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bCs/>
                <w:color w:val="000000"/>
                <w:sz w:val="20"/>
                <w:szCs w:val="24"/>
                <w:lang w:eastAsia="ru-RU"/>
              </w:rPr>
              <w:t>6.1.3.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bCs/>
                <w:color w:val="000000"/>
                <w:sz w:val="20"/>
                <w:szCs w:val="24"/>
                <w:lang w:eastAsia="ru-RU"/>
              </w:rPr>
              <w:t>Среднесуточное водопотребление на 1 чел.,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  <w:t>л/сут на чел.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  <w:t>65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  <w:t>215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  <w:t>249</w:t>
            </w:r>
          </w:p>
        </w:tc>
      </w:tr>
      <w:tr w:rsidR="00827B69" w:rsidRPr="00827B69" w:rsidTr="00827B69">
        <w:trPr>
          <w:trHeight w:val="51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bCs/>
                <w:color w:val="000000"/>
                <w:sz w:val="20"/>
                <w:szCs w:val="24"/>
                <w:lang w:eastAsia="ru-RU"/>
              </w:rPr>
              <w:t>В том числе на хозяйственно-питьевые нужды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  <w:t>-"-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  <w:t>65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  <w:t>116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  <w:t>141</w:t>
            </w:r>
          </w:p>
        </w:tc>
      </w:tr>
      <w:tr w:rsidR="00827B69" w:rsidRPr="00827B69" w:rsidTr="00827B69">
        <w:trPr>
          <w:trHeight w:val="51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bCs/>
                <w:color w:val="000000"/>
                <w:sz w:val="20"/>
                <w:szCs w:val="24"/>
                <w:lang w:eastAsia="ru-RU"/>
              </w:rPr>
              <w:t>6.1.4.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bCs/>
                <w:color w:val="000000"/>
                <w:sz w:val="20"/>
                <w:szCs w:val="24"/>
                <w:lang w:eastAsia="ru-RU"/>
              </w:rPr>
              <w:t>Протяженность сетей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  <w:t>км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  <w:t>10.30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  <w:t>22.10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  <w:t>49.60</w:t>
            </w:r>
          </w:p>
        </w:tc>
      </w:tr>
      <w:tr w:rsidR="00827B69" w:rsidRPr="00827B69" w:rsidTr="00827B69">
        <w:trPr>
          <w:trHeight w:val="51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bCs/>
                <w:color w:val="000000"/>
                <w:sz w:val="20"/>
                <w:szCs w:val="24"/>
                <w:lang w:eastAsia="ru-RU"/>
              </w:rPr>
              <w:t>6.2.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bCs/>
                <w:color w:val="000000"/>
                <w:sz w:val="20"/>
                <w:szCs w:val="24"/>
                <w:lang w:eastAsia="ru-RU"/>
              </w:rPr>
              <w:t>Канализация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827B69" w:rsidRPr="00827B69" w:rsidTr="00827B69">
        <w:trPr>
          <w:trHeight w:val="51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bCs/>
                <w:color w:val="000000"/>
                <w:sz w:val="20"/>
                <w:szCs w:val="24"/>
                <w:lang w:eastAsia="ru-RU"/>
              </w:rPr>
              <w:t>6.2.1.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bCs/>
                <w:color w:val="000000"/>
                <w:sz w:val="20"/>
                <w:szCs w:val="24"/>
                <w:lang w:eastAsia="ru-RU"/>
              </w:rPr>
              <w:t>Общее поступление сточных вод – всего, в том числе: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  <w:t xml:space="preserve"> м3/сут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  <w:t>634.12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  <w:t>774.07</w:t>
            </w:r>
          </w:p>
        </w:tc>
      </w:tr>
      <w:tr w:rsidR="00827B69" w:rsidRPr="00827B69" w:rsidTr="00827B69">
        <w:trPr>
          <w:trHeight w:val="51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bCs/>
                <w:color w:val="000000"/>
                <w:sz w:val="20"/>
                <w:szCs w:val="24"/>
                <w:lang w:eastAsia="ru-RU"/>
              </w:rPr>
              <w:t>хозяйственно-бытовые сточные воды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  <w:t>-"-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  <w:t>468.55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  <w:t>601.40</w:t>
            </w:r>
          </w:p>
        </w:tc>
      </w:tr>
      <w:tr w:rsidR="00827B69" w:rsidRPr="00827B69" w:rsidTr="00827B69">
        <w:trPr>
          <w:trHeight w:val="51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bCs/>
                <w:color w:val="000000"/>
                <w:sz w:val="20"/>
                <w:szCs w:val="24"/>
                <w:lang w:eastAsia="ru-RU"/>
              </w:rPr>
              <w:t>производственные сточные воды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  <w:t>-"-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  <w:t>142.60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  <w:t>142.60</w:t>
            </w:r>
          </w:p>
        </w:tc>
      </w:tr>
      <w:tr w:rsidR="00827B69" w:rsidRPr="00827B69" w:rsidTr="00827B69">
        <w:trPr>
          <w:trHeight w:val="51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bCs/>
                <w:color w:val="000000"/>
                <w:sz w:val="20"/>
                <w:szCs w:val="24"/>
                <w:lang w:eastAsia="ru-RU"/>
              </w:rPr>
              <w:t>6.2.2.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bCs/>
                <w:color w:val="000000"/>
                <w:sz w:val="20"/>
                <w:szCs w:val="24"/>
                <w:lang w:eastAsia="ru-RU"/>
              </w:rPr>
              <w:t>Производительность очистных сооружений канализации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  <w:t>-"-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  <w:t>2500.00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  <w:t>2500.00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  <w:t>2500.00</w:t>
            </w:r>
          </w:p>
        </w:tc>
      </w:tr>
      <w:tr w:rsidR="00827B69" w:rsidRPr="00827B69" w:rsidTr="00827B69">
        <w:trPr>
          <w:trHeight w:val="51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bCs/>
                <w:color w:val="000000"/>
                <w:sz w:val="20"/>
                <w:szCs w:val="24"/>
                <w:lang w:eastAsia="ru-RU"/>
              </w:rPr>
              <w:t>6.2.3.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bCs/>
                <w:color w:val="000000"/>
                <w:sz w:val="20"/>
                <w:szCs w:val="24"/>
                <w:lang w:eastAsia="ru-RU"/>
              </w:rPr>
              <w:t>Протяженность сетей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  <w:t>км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  <w:t>4.20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  <w:t>11.12</w:t>
            </w:r>
          </w:p>
        </w:tc>
      </w:tr>
      <w:tr w:rsidR="00827B69" w:rsidRPr="00827B69" w:rsidTr="00827B69">
        <w:trPr>
          <w:trHeight w:val="31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  <w:t>6.3.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  <w:t>Энергоснабжение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  <w:tr w:rsidR="00827B69" w:rsidRPr="00827B69" w:rsidTr="00827B69">
        <w:trPr>
          <w:trHeight w:val="315"/>
          <w:jc w:val="center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6.3.1.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Потребность в электроэнергии – всего, в том числе: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млн. кВт·ч/год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28,09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112,62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153,68</w:t>
            </w:r>
          </w:p>
        </w:tc>
      </w:tr>
      <w:tr w:rsidR="00827B69" w:rsidRPr="00827B69" w:rsidTr="00827B69">
        <w:trPr>
          <w:trHeight w:val="315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на производственные нужды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-"-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23,65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105,89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138,19</w:t>
            </w:r>
          </w:p>
        </w:tc>
      </w:tr>
      <w:tr w:rsidR="00827B69" w:rsidRPr="00827B69" w:rsidTr="00827B69">
        <w:trPr>
          <w:trHeight w:val="315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на коммунально-бытовые нужды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-"-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4,44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7,38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15,5</w:t>
            </w:r>
          </w:p>
        </w:tc>
      </w:tr>
      <w:tr w:rsidR="00827B69" w:rsidRPr="00827B69" w:rsidTr="00827B69">
        <w:trPr>
          <w:trHeight w:val="31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6.3.2.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Потребление электроэнергии на 1 чел. в год, в том числе на коммунально-бытовые нужды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кВт·ч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800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950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950</w:t>
            </w:r>
          </w:p>
        </w:tc>
      </w:tr>
      <w:tr w:rsidR="00827B69" w:rsidRPr="00827B69" w:rsidTr="00827B69">
        <w:trPr>
          <w:trHeight w:val="31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6.3.3.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Источники покрытия электронагрузок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МВт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ПС 35/10 кВ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ПС 35/10 кВ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ПС 35/10 кВ</w:t>
            </w:r>
          </w:p>
        </w:tc>
      </w:tr>
      <w:tr w:rsidR="00827B69" w:rsidRPr="00827B69" w:rsidTr="00827B69">
        <w:trPr>
          <w:trHeight w:val="31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6.4.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Теплоснабжение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</w:tr>
      <w:tr w:rsidR="00827B69" w:rsidRPr="00827B69" w:rsidTr="00827B69">
        <w:trPr>
          <w:trHeight w:val="315"/>
          <w:jc w:val="center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6.4.1.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Потребление тепла,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тыс. Гкал/год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71,89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249,67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360,78</w:t>
            </w:r>
          </w:p>
        </w:tc>
      </w:tr>
      <w:tr w:rsidR="00827B69" w:rsidRPr="00827B69" w:rsidTr="00827B69">
        <w:trPr>
          <w:trHeight w:val="315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В том числе на коммунально-бытовые нужды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-"-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47,94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142,45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220,84</w:t>
            </w:r>
          </w:p>
        </w:tc>
      </w:tr>
      <w:tr w:rsidR="00827B69" w:rsidRPr="00827B69" w:rsidTr="00827B69">
        <w:trPr>
          <w:trHeight w:val="51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6.4.2.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Производительность централизованных источников теплоснабжения, в том числе ТЭЦ - всего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Гкал/ч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децентрализованная система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децентрализованная система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децентрализованная система</w:t>
            </w:r>
          </w:p>
        </w:tc>
      </w:tr>
      <w:tr w:rsidR="00827B69" w:rsidRPr="00827B69" w:rsidTr="00827B69">
        <w:trPr>
          <w:trHeight w:val="31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6.5.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Газоснабжение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</w:tr>
      <w:tr w:rsidR="00827B69" w:rsidRPr="00827B69" w:rsidTr="00827B69">
        <w:trPr>
          <w:trHeight w:val="315"/>
          <w:jc w:val="center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6.5.1.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Потребление газа/угольного топлива: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млн. м</w:t>
            </w:r>
            <w:r w:rsidRPr="00827B69">
              <w:rPr>
                <w:rFonts w:ascii="Arial" w:eastAsia="Times New Roman" w:hAnsi="Arial" w:cs="Times New Roman"/>
                <w:sz w:val="20"/>
                <w:szCs w:val="24"/>
                <w:vertAlign w:val="superscript"/>
                <w:lang w:eastAsia="ru-RU"/>
              </w:rPr>
              <w:t>3</w:t>
            </w: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/тыс. тонн/ год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9,7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33,7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48,7</w:t>
            </w:r>
          </w:p>
        </w:tc>
      </w:tr>
      <w:tr w:rsidR="00827B69" w:rsidRPr="00827B69" w:rsidTr="00827B69">
        <w:trPr>
          <w:trHeight w:val="315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на коммунально-бытовые нужды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-"-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6,47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19,22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29,81</w:t>
            </w:r>
          </w:p>
        </w:tc>
      </w:tr>
      <w:tr w:rsidR="00827B69" w:rsidRPr="00827B69" w:rsidTr="00827B69">
        <w:trPr>
          <w:trHeight w:val="315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на производственные нужды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-"-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3,23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14,47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18,89</w:t>
            </w:r>
          </w:p>
        </w:tc>
      </w:tr>
      <w:tr w:rsidR="00827B69" w:rsidRPr="00827B69" w:rsidTr="00827B69">
        <w:trPr>
          <w:trHeight w:val="31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6.5.2.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Источники подачи газа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-"-</w:t>
            </w:r>
          </w:p>
        </w:tc>
        <w:tc>
          <w:tcPr>
            <w:tcW w:w="4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АГРС г.Богучар</w:t>
            </w:r>
          </w:p>
        </w:tc>
      </w:tr>
      <w:tr w:rsidR="00827B69" w:rsidRPr="00827B69" w:rsidTr="00827B69">
        <w:trPr>
          <w:trHeight w:val="31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6.6.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Связь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</w:tr>
      <w:tr w:rsidR="00827B69" w:rsidRPr="00827B69" w:rsidTr="00827B69">
        <w:trPr>
          <w:trHeight w:val="31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6.6.1.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Охват населения телевизионным вещанием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% населения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80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100</w:t>
            </w:r>
          </w:p>
        </w:tc>
      </w:tr>
      <w:tr w:rsidR="00827B69" w:rsidRPr="00827B69" w:rsidTr="00827B69">
        <w:trPr>
          <w:trHeight w:val="69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6.6.2.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Обеспеченность населения телефонной сетью общего пользования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номеров</w:t>
            </w:r>
          </w:p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u w:val="single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на 1000жителей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250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300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300</w:t>
            </w:r>
          </w:p>
        </w:tc>
      </w:tr>
      <w:tr w:rsidR="00827B69" w:rsidRPr="00827B69" w:rsidTr="00827B69">
        <w:trPr>
          <w:trHeight w:val="54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6.7.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Санитарная очистка территорий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</w:tr>
      <w:tr w:rsidR="00827B69" w:rsidRPr="00827B69" w:rsidTr="00827B69">
        <w:trPr>
          <w:trHeight w:val="404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6.7.1.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Объем бытовых отходов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тыс. т/год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7.40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7.80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8.4</w:t>
            </w:r>
          </w:p>
        </w:tc>
      </w:tr>
      <w:tr w:rsidR="00827B69" w:rsidRPr="00827B69" w:rsidTr="00827B69">
        <w:trPr>
          <w:trHeight w:val="48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В том числе твердых бытовых отходов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-"-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6.60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6.75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6.60</w:t>
            </w:r>
          </w:p>
        </w:tc>
      </w:tr>
      <w:tr w:rsidR="00827B69" w:rsidRPr="00827B69" w:rsidTr="00827B69">
        <w:trPr>
          <w:trHeight w:val="31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b/>
                <w:bCs/>
                <w:sz w:val="20"/>
                <w:szCs w:val="24"/>
                <w:lang w:eastAsia="ru-RU"/>
              </w:rPr>
              <w:t>Ритуальное обслуживание населения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</w:p>
        </w:tc>
      </w:tr>
      <w:tr w:rsidR="00827B69" w:rsidRPr="00827B69" w:rsidTr="00827B69">
        <w:trPr>
          <w:trHeight w:val="31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7.1.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Общее количество кладбищ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га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10,6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10,6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B69" w:rsidRPr="00827B69" w:rsidRDefault="00827B69" w:rsidP="00827B6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</w:pPr>
            <w:r w:rsidRPr="00827B69">
              <w:rPr>
                <w:rFonts w:ascii="Arial" w:eastAsia="Times New Roman" w:hAnsi="Arial" w:cs="Times New Roman"/>
                <w:sz w:val="20"/>
                <w:szCs w:val="24"/>
                <w:lang w:eastAsia="ru-RU"/>
              </w:rPr>
              <w:t>13,1</w:t>
            </w:r>
          </w:p>
        </w:tc>
      </w:tr>
    </w:tbl>
    <w:p w:rsidR="00827B69" w:rsidRPr="00827B69" w:rsidRDefault="00827B69" w:rsidP="00827B6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827B69" w:rsidRPr="00827B69" w:rsidRDefault="00827B69" w:rsidP="00827B69">
      <w:pPr>
        <w:tabs>
          <w:tab w:val="left" w:pos="8505"/>
        </w:tabs>
        <w:spacing w:after="0" w:line="264" w:lineRule="auto"/>
        <w:ind w:left="567" w:right="567"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</w:rPr>
      </w:pPr>
      <w:bookmarkStart w:id="62" w:name="_Toc336443216"/>
      <w:bookmarkStart w:id="63" w:name="_Toc254266603"/>
      <w:r w:rsidRPr="00827B69">
        <w:rPr>
          <w:rFonts w:ascii="Arial" w:eastAsia="Times New Roman" w:hAnsi="Arial" w:cs="Arial"/>
          <w:kern w:val="32"/>
          <w:sz w:val="32"/>
          <w:szCs w:val="32"/>
        </w:rPr>
        <w:t>6.</w:t>
      </w:r>
      <w:r w:rsidRPr="00827B69">
        <w:rPr>
          <w:rFonts w:ascii="Arial" w:eastAsia="Times New Roman" w:hAnsi="Arial" w:cs="Arial"/>
          <w:b/>
          <w:bCs/>
          <w:kern w:val="32"/>
          <w:sz w:val="32"/>
          <w:szCs w:val="32"/>
        </w:rPr>
        <w:t xml:space="preserve"> Графические материалы</w:t>
      </w:r>
      <w:bookmarkEnd w:id="62"/>
      <w:bookmarkEnd w:id="63"/>
    </w:p>
    <w:p w:rsidR="00827B69" w:rsidRPr="00827B69" w:rsidRDefault="00827B69" w:rsidP="00827B69">
      <w:pPr>
        <w:spacing w:after="0" w:line="240" w:lineRule="auto"/>
        <w:ind w:left="567" w:firstLine="567"/>
        <w:contextualSpacing/>
        <w:jc w:val="both"/>
        <w:rPr>
          <w:rFonts w:ascii="Arial" w:eastAsia="Times New Roman" w:hAnsi="Arial" w:cs="Times New Roman"/>
          <w:sz w:val="24"/>
          <w:szCs w:val="24"/>
        </w:rPr>
      </w:pPr>
    </w:p>
    <w:p w:rsidR="00827B69" w:rsidRPr="00827B69" w:rsidRDefault="00827B69" w:rsidP="00827B6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b/>
          <w:sz w:val="24"/>
          <w:szCs w:val="24"/>
        </w:rPr>
      </w:pPr>
      <w:bookmarkStart w:id="64" w:name="_Toc254187121"/>
      <w:bookmarkStart w:id="65" w:name="_Toc336443217"/>
      <w:bookmarkStart w:id="66" w:name="_Toc254266604"/>
      <w:r w:rsidRPr="00827B69">
        <w:rPr>
          <w:rFonts w:ascii="Arial" w:eastAsia="Times New Roman" w:hAnsi="Arial" w:cs="Times New Roman"/>
          <w:b/>
          <w:sz w:val="24"/>
          <w:szCs w:val="24"/>
        </w:rPr>
        <w:t>6.1. Схема планируемых границ функциональных зон с отображением параметров планируемого развития таких зон</w:t>
      </w:r>
      <w:bookmarkStart w:id="67" w:name="_Toc336443218"/>
      <w:bookmarkStart w:id="68" w:name="_Toc254266605"/>
      <w:bookmarkStart w:id="69" w:name="_Toc254187122"/>
      <w:bookmarkEnd w:id="64"/>
      <w:bookmarkEnd w:id="65"/>
      <w:bookmarkEnd w:id="66"/>
    </w:p>
    <w:p w:rsidR="00827B69" w:rsidRPr="00827B69" w:rsidRDefault="00827B69" w:rsidP="00827B6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b/>
          <w:bCs/>
          <w:sz w:val="24"/>
          <w:szCs w:val="28"/>
        </w:rPr>
      </w:pPr>
      <w:r w:rsidRPr="00827B69"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5591175"/>
            <wp:effectExtent l="0" t="0" r="9525" b="9525"/>
            <wp:docPr id="2" name="Рисунок 2" descr="Планируемые_границы_функц_з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ланируемые_границы_функц_зон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B69" w:rsidRPr="00827B69" w:rsidRDefault="00827B69" w:rsidP="00827B6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b/>
          <w:bCs/>
          <w:sz w:val="24"/>
          <w:szCs w:val="28"/>
          <w:lang w:eastAsia="ru-RU"/>
        </w:rPr>
      </w:pPr>
      <w:r w:rsidRPr="00827B69">
        <w:rPr>
          <w:rFonts w:ascii="Arial" w:eastAsia="Times New Roman" w:hAnsi="Arial" w:cs="Times New Roman"/>
          <w:sz w:val="24"/>
          <w:szCs w:val="24"/>
          <w:lang w:eastAsia="ru-RU"/>
        </w:rPr>
        <w:br w:type="page"/>
      </w:r>
    </w:p>
    <w:p w:rsidR="00827B69" w:rsidRPr="00827B69" w:rsidRDefault="00827B69" w:rsidP="00827B69">
      <w:pPr>
        <w:tabs>
          <w:tab w:val="left" w:pos="8505"/>
        </w:tabs>
        <w:spacing w:after="0" w:line="264" w:lineRule="auto"/>
        <w:ind w:left="567" w:right="567" w:firstLine="567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827B69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6</w:t>
      </w:r>
      <w:r w:rsidRPr="00827B69">
        <w:rPr>
          <w:rFonts w:ascii="Arial" w:eastAsia="Times New Roman" w:hAnsi="Arial" w:cs="Arial"/>
          <w:b/>
          <w:bCs/>
          <w:kern w:val="32"/>
          <w:sz w:val="32"/>
          <w:szCs w:val="26"/>
          <w:lang w:eastAsia="ru-RU"/>
        </w:rPr>
        <w:t xml:space="preserve">.2. </w:t>
      </w:r>
      <w:r w:rsidRPr="00827B69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Схема с отображением зон планируемого размещения объектов капитального строительства местного значения. Схема планируемых границ территорий, документация по планировке которых подлежит разработке в первоочередном порядке (основной черте</w:t>
      </w:r>
      <w:bookmarkEnd w:id="67"/>
      <w:bookmarkEnd w:id="68"/>
      <w:bookmarkEnd w:id="69"/>
      <w:r w:rsidRPr="00827B69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>ж)</w:t>
      </w:r>
    </w:p>
    <w:p w:rsidR="00827B69" w:rsidRPr="00827B69" w:rsidRDefault="00827B69" w:rsidP="00827B69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827B69"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5181600"/>
            <wp:effectExtent l="0" t="0" r="9525" b="0"/>
            <wp:docPr id="1" name="Рисунок 1" descr="Зоны_планируемого_размещения_объек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Зоны_планируемого_размещения_объектов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271" w:rsidRDefault="00923271">
      <w:bookmarkStart w:id="70" w:name="_GoBack"/>
      <w:bookmarkEnd w:id="70"/>
    </w:p>
    <w:sectPr w:rsidR="00923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70551"/>
    <w:multiLevelType w:val="hybridMultilevel"/>
    <w:tmpl w:val="59C6620C"/>
    <w:lvl w:ilvl="0" w:tplc="0E06708C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CD6180B"/>
    <w:multiLevelType w:val="hybridMultilevel"/>
    <w:tmpl w:val="11D2F744"/>
    <w:lvl w:ilvl="0" w:tplc="A78E8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E2A01"/>
    <w:multiLevelType w:val="hybridMultilevel"/>
    <w:tmpl w:val="2C18F882"/>
    <w:lvl w:ilvl="0" w:tplc="A78E82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78E823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ABC71B2"/>
    <w:multiLevelType w:val="hybridMultilevel"/>
    <w:tmpl w:val="3E76BA24"/>
    <w:lvl w:ilvl="0" w:tplc="A78E82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94138"/>
    <w:multiLevelType w:val="hybridMultilevel"/>
    <w:tmpl w:val="8800FDFA"/>
    <w:lvl w:ilvl="0" w:tplc="0E06708C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48E4940"/>
    <w:multiLevelType w:val="hybridMultilevel"/>
    <w:tmpl w:val="C36E0E08"/>
    <w:lvl w:ilvl="0" w:tplc="A78E82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B0A7FFE"/>
    <w:multiLevelType w:val="hybridMultilevel"/>
    <w:tmpl w:val="1F020D56"/>
    <w:lvl w:ilvl="0" w:tplc="A78E82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E06708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C7D1E3C"/>
    <w:multiLevelType w:val="hybridMultilevel"/>
    <w:tmpl w:val="28A80946"/>
    <w:lvl w:ilvl="0" w:tplc="0E06708C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EB81C71"/>
    <w:multiLevelType w:val="hybridMultilevel"/>
    <w:tmpl w:val="505E8110"/>
    <w:lvl w:ilvl="0" w:tplc="0E06708C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49068F1"/>
    <w:multiLevelType w:val="hybridMultilevel"/>
    <w:tmpl w:val="87A2B4FC"/>
    <w:lvl w:ilvl="0" w:tplc="0E06708C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6DF7089"/>
    <w:multiLevelType w:val="hybridMultilevel"/>
    <w:tmpl w:val="004A72BA"/>
    <w:lvl w:ilvl="0" w:tplc="0E06708C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F280E20"/>
    <w:multiLevelType w:val="hybridMultilevel"/>
    <w:tmpl w:val="057CC9A4"/>
    <w:lvl w:ilvl="0" w:tplc="A78E8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070AD"/>
    <w:multiLevelType w:val="hybridMultilevel"/>
    <w:tmpl w:val="46CEA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3E1101"/>
    <w:multiLevelType w:val="hybridMultilevel"/>
    <w:tmpl w:val="F0F23194"/>
    <w:lvl w:ilvl="0" w:tplc="A78E823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AB369C5"/>
    <w:multiLevelType w:val="hybridMultilevel"/>
    <w:tmpl w:val="06DC84FE"/>
    <w:lvl w:ilvl="0" w:tplc="0E06708C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</w:num>
  <w:num w:numId="10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4"/>
  </w:num>
  <w:num w:numId="14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</w:num>
  <w:num w:numId="1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0"/>
  </w:num>
  <w:num w:numId="1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</w:num>
  <w:num w:numId="2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7"/>
  </w:num>
  <w:num w:numId="2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0"/>
  </w:num>
  <w:num w:numId="2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4"/>
  </w:num>
  <w:num w:numId="2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1"/>
  </w:num>
  <w:num w:numId="2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"/>
  </w:num>
  <w:num w:numId="3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05"/>
    <w:rsid w:val="00827B69"/>
    <w:rsid w:val="008F4805"/>
    <w:rsid w:val="0092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83832-4A73-40C8-8ED1-5D151EE6A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827B69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827B69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827B69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827B69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uiPriority w:val="9"/>
    <w:rsid w:val="00827B69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uiPriority w:val="9"/>
    <w:rsid w:val="00827B69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827B69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uiPriority w:val="9"/>
    <w:rsid w:val="00827B69"/>
    <w:rPr>
      <w:rFonts w:ascii="Arial" w:eastAsia="Times New Roman" w:hAnsi="Arial" w:cs="Times New Roman"/>
      <w:sz w:val="26"/>
      <w:szCs w:val="28"/>
      <w:lang w:eastAsia="ru-RU"/>
    </w:rPr>
  </w:style>
  <w:style w:type="character" w:styleId="a3">
    <w:name w:val="Hyperlink"/>
    <w:uiPriority w:val="99"/>
    <w:semiHidden/>
    <w:unhideWhenUsed/>
    <w:rsid w:val="00827B69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827B69"/>
    <w:rPr>
      <w:color w:val="954F72" w:themeColor="followedHyperlink"/>
      <w:u w:val="single"/>
    </w:rPr>
  </w:style>
  <w:style w:type="character" w:customStyle="1" w:styleId="11">
    <w:name w:val="Заголовок 1 Знак1"/>
    <w:aliases w:val="!Части документа Знак"/>
    <w:basedOn w:val="a0"/>
    <w:uiPriority w:val="9"/>
    <w:rsid w:val="00827B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1"/>
    <w:aliases w:val="!Разделы документа Знак"/>
    <w:basedOn w:val="a0"/>
    <w:uiPriority w:val="9"/>
    <w:semiHidden/>
    <w:rsid w:val="00827B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1">
    <w:name w:val="Заголовок 4 Знак1"/>
    <w:aliases w:val="!Параграфы/Статьи документа Знак"/>
    <w:basedOn w:val="a0"/>
    <w:uiPriority w:val="9"/>
    <w:semiHidden/>
    <w:rsid w:val="00827B6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HTML">
    <w:name w:val="HTML Variable"/>
    <w:aliases w:val="!Ссылки в документе"/>
    <w:uiPriority w:val="99"/>
    <w:semiHidden/>
    <w:unhideWhenUsed/>
    <w:rsid w:val="00827B69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12">
    <w:name w:val="toc 1"/>
    <w:basedOn w:val="a"/>
    <w:next w:val="a"/>
    <w:autoRedefine/>
    <w:uiPriority w:val="39"/>
    <w:semiHidden/>
    <w:unhideWhenUsed/>
    <w:rsid w:val="00827B6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5">
    <w:name w:val="Текст примечания Знак"/>
    <w:aliases w:val="!Равноширинный текст документа Знак1"/>
    <w:link w:val="a6"/>
    <w:semiHidden/>
    <w:locked/>
    <w:rsid w:val="00827B69"/>
    <w:rPr>
      <w:rFonts w:ascii="Courier" w:eastAsia="Times New Roman" w:hAnsi="Courier"/>
    </w:rPr>
  </w:style>
  <w:style w:type="paragraph" w:styleId="a6">
    <w:name w:val="annotation text"/>
    <w:aliases w:val="!Равноширинный текст документа"/>
    <w:basedOn w:val="a"/>
    <w:link w:val="a5"/>
    <w:semiHidden/>
    <w:unhideWhenUsed/>
    <w:rsid w:val="00827B69"/>
    <w:pPr>
      <w:spacing w:after="0" w:line="240" w:lineRule="auto"/>
      <w:ind w:firstLine="567"/>
      <w:jc w:val="both"/>
    </w:pPr>
    <w:rPr>
      <w:rFonts w:ascii="Courier" w:eastAsia="Times New Roman" w:hAnsi="Courier"/>
    </w:rPr>
  </w:style>
  <w:style w:type="character" w:customStyle="1" w:styleId="13">
    <w:name w:val="Текст примечания Знак1"/>
    <w:aliases w:val="!Равноширинный текст документа Знак"/>
    <w:basedOn w:val="a0"/>
    <w:uiPriority w:val="99"/>
    <w:semiHidden/>
    <w:rsid w:val="00827B69"/>
    <w:rPr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827B6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827B69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27B6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827B69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Название Знак"/>
    <w:aliases w:val="Çàãîëîâîê Знак"/>
    <w:link w:val="ac"/>
    <w:locked/>
    <w:rsid w:val="00827B69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c">
    <w:name w:val="Title"/>
    <w:aliases w:val="Çàãîëîâîê"/>
    <w:basedOn w:val="a"/>
    <w:link w:val="ab"/>
    <w:qFormat/>
    <w:rsid w:val="00827B69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14">
    <w:name w:val="Название Знак1"/>
    <w:aliases w:val="Çàãîëîâîê Знак1"/>
    <w:basedOn w:val="a0"/>
    <w:uiPriority w:val="10"/>
    <w:rsid w:val="00827B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Body Text"/>
    <w:basedOn w:val="a"/>
    <w:link w:val="ae"/>
    <w:uiPriority w:val="99"/>
    <w:semiHidden/>
    <w:unhideWhenUsed/>
    <w:rsid w:val="00827B69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827B69"/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827B69"/>
    <w:pPr>
      <w:spacing w:after="120" w:line="240" w:lineRule="auto"/>
      <w:ind w:left="283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827B69"/>
    <w:rPr>
      <w:rFonts w:ascii="Arial" w:eastAsia="Times New Roman" w:hAnsi="Arial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827B69"/>
    <w:pPr>
      <w:spacing w:after="120" w:line="48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27B69"/>
    <w:rPr>
      <w:rFonts w:ascii="Arial" w:eastAsia="Times New Roman" w:hAnsi="Arial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827B69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27B69"/>
    <w:rPr>
      <w:rFonts w:ascii="Arial" w:eastAsia="Times New Roman" w:hAnsi="Arial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827B69"/>
    <w:pPr>
      <w:spacing w:after="120" w:line="480" w:lineRule="auto"/>
      <w:ind w:left="283"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27B69"/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Document Map"/>
    <w:basedOn w:val="a"/>
    <w:link w:val="af2"/>
    <w:uiPriority w:val="99"/>
    <w:semiHidden/>
    <w:unhideWhenUsed/>
    <w:rsid w:val="00827B69"/>
    <w:pPr>
      <w:shd w:val="clear" w:color="auto" w:fill="000080"/>
      <w:spacing w:after="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827B6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827B69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827B69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rsid w:val="00827B69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6">
    <w:name w:val="TOC Heading"/>
    <w:basedOn w:val="1"/>
    <w:next w:val="a"/>
    <w:uiPriority w:val="39"/>
    <w:qFormat/>
    <w:rsid w:val="00827B69"/>
    <w:pPr>
      <w:ind w:firstLine="709"/>
      <w:outlineLvl w:val="9"/>
    </w:pPr>
    <w:rPr>
      <w:b/>
      <w:bCs/>
    </w:rPr>
  </w:style>
  <w:style w:type="paragraph" w:customStyle="1" w:styleId="Iauiue">
    <w:name w:val="Iau?iue"/>
    <w:rsid w:val="00827B69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1"/>
    <w:rsid w:val="00827B69"/>
    <w:pPr>
      <w:widowControl w:val="0"/>
      <w:snapToGrid w:val="0"/>
      <w:spacing w:before="500"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827B69"/>
    <w:pPr>
      <w:overflowPunct w:val="0"/>
      <w:spacing w:after="0" w:line="240" w:lineRule="auto"/>
      <w:ind w:firstLine="567"/>
      <w:jc w:val="center"/>
    </w:pPr>
    <w:rPr>
      <w:rFonts w:ascii="Arial" w:eastAsia="Times New Roman" w:hAnsi="Arial" w:cs="Times New Roman"/>
      <w:b/>
      <w:caps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827B69"/>
    <w:pPr>
      <w:overflowPunct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6">
    <w:name w:val="Обычный2"/>
    <w:rsid w:val="00827B69"/>
    <w:pPr>
      <w:widowControl w:val="0"/>
      <w:snapToGrid w:val="0"/>
      <w:spacing w:before="500"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7">
    <w:name w:val="Знак Знак Знак Знак"/>
    <w:basedOn w:val="a"/>
    <w:rsid w:val="00827B69"/>
    <w:pPr>
      <w:pageBreakBefore/>
      <w:spacing w:line="360" w:lineRule="auto"/>
      <w:ind w:firstLine="567"/>
      <w:jc w:val="both"/>
    </w:pPr>
    <w:rPr>
      <w:rFonts w:ascii="Arial" w:eastAsia="Times New Roman" w:hAnsi="Arial" w:cs="Times New Roman"/>
      <w:sz w:val="28"/>
      <w:szCs w:val="20"/>
      <w:lang w:val="en-US"/>
    </w:rPr>
  </w:style>
  <w:style w:type="paragraph" w:customStyle="1" w:styleId="16">
    <w:name w:val="Стиль 1"/>
    <w:basedOn w:val="a"/>
    <w:rsid w:val="00827B69"/>
    <w:pPr>
      <w:overflowPunct w:val="0"/>
      <w:spacing w:before="60"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3">
    <w:name w:val="Заголовок 3+13"/>
    <w:basedOn w:val="3"/>
    <w:rsid w:val="00827B69"/>
    <w:pPr>
      <w:overflowPunct w:val="0"/>
      <w:spacing w:before="360" w:after="120"/>
    </w:pPr>
    <w:rPr>
      <w:rFonts w:ascii="Times New Roman" w:hAnsi="Times New Roman" w:cs="Times New Roman"/>
      <w:b/>
      <w:sz w:val="24"/>
      <w:szCs w:val="20"/>
    </w:rPr>
  </w:style>
  <w:style w:type="paragraph" w:customStyle="1" w:styleId="Title">
    <w:name w:val="Title!Название НПА"/>
    <w:basedOn w:val="a"/>
    <w:rsid w:val="00827B6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827B6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27B6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27B6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5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voitikova.VRN\AppData\Local\Temp\tmp26BF.html" TargetMode="External"/><Relationship Id="rId13" Type="http://schemas.openxmlformats.org/officeDocument/2006/relationships/hyperlink" Target="file:///C:\Users\ivoitikova.VRN\AppData\Local\Temp\tmp26BF.html" TargetMode="External"/><Relationship Id="rId18" Type="http://schemas.openxmlformats.org/officeDocument/2006/relationships/hyperlink" Target="file:///C:\Users\ivoitikova.VRN\AppData\Local\Temp\tmp26BF.html" TargetMode="External"/><Relationship Id="rId26" Type="http://schemas.openxmlformats.org/officeDocument/2006/relationships/hyperlink" Target="file:///C:\Users\ivoitikova.VRN\AppData\Local\Temp\tmp26BF.html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C:\Users\ivoitikova.VRN\AppData\Local\Temp\tmp26BF.html" TargetMode="External"/><Relationship Id="rId34" Type="http://schemas.openxmlformats.org/officeDocument/2006/relationships/hyperlink" Target="file:///C:\Users\ivoitikova.VRN\AppData\Local\Temp\tmp26BF.html" TargetMode="External"/><Relationship Id="rId7" Type="http://schemas.openxmlformats.org/officeDocument/2006/relationships/hyperlink" Target="file:///C:\Users\ivoitikova.VRN\AppData\Local\Temp\tmp26BF.html" TargetMode="External"/><Relationship Id="rId12" Type="http://schemas.openxmlformats.org/officeDocument/2006/relationships/hyperlink" Target="file:///C:\Users\ivoitikova.VRN\AppData\Local\Temp\tmp26BF.html" TargetMode="External"/><Relationship Id="rId17" Type="http://schemas.openxmlformats.org/officeDocument/2006/relationships/hyperlink" Target="file:///C:\Users\ivoitikova.VRN\AppData\Local\Temp\tmp26BF.html" TargetMode="External"/><Relationship Id="rId25" Type="http://schemas.openxmlformats.org/officeDocument/2006/relationships/hyperlink" Target="file:///C:\Users\ivoitikova.VRN\AppData\Local\Temp\tmp26BF.html" TargetMode="External"/><Relationship Id="rId33" Type="http://schemas.openxmlformats.org/officeDocument/2006/relationships/hyperlink" Target="file:///C:\Users\ivoitikova.VRN\AppData\Local\Temp\tmp26BF.html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ivoitikova.VRN\AppData\Local\Temp\tmp26BF.html" TargetMode="External"/><Relationship Id="rId20" Type="http://schemas.openxmlformats.org/officeDocument/2006/relationships/hyperlink" Target="file:///C:\Users\ivoitikova.VRN\AppData\Local\Temp\tmp26BF.html" TargetMode="External"/><Relationship Id="rId29" Type="http://schemas.openxmlformats.org/officeDocument/2006/relationships/hyperlink" Target="file:///C:\Users\ivoitikova.VRN\AppData\Local\Temp\tmp26BF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ivoitikova.VRN\AppData\Local\Temp\tmp26BF.html" TargetMode="External"/><Relationship Id="rId11" Type="http://schemas.openxmlformats.org/officeDocument/2006/relationships/hyperlink" Target="file:///C:\Users\ivoitikova.VRN\AppData\Local\Temp\tmp26BF.html" TargetMode="External"/><Relationship Id="rId24" Type="http://schemas.openxmlformats.org/officeDocument/2006/relationships/hyperlink" Target="file:///C:\Users\ivoitikova.VRN\AppData\Local\Temp\tmp26BF.html" TargetMode="External"/><Relationship Id="rId32" Type="http://schemas.openxmlformats.org/officeDocument/2006/relationships/hyperlink" Target="file:///C:\Users\ivoitikova.VRN\AppData\Local\Temp\tmp26BF.html" TargetMode="External"/><Relationship Id="rId37" Type="http://schemas.openxmlformats.org/officeDocument/2006/relationships/image" Target="media/image3.jpeg"/><Relationship Id="rId5" Type="http://schemas.openxmlformats.org/officeDocument/2006/relationships/image" Target="media/image1.wmf"/><Relationship Id="rId15" Type="http://schemas.openxmlformats.org/officeDocument/2006/relationships/hyperlink" Target="file:///C:\Users\ivoitikova.VRN\AppData\Local\Temp\tmp26BF.html" TargetMode="External"/><Relationship Id="rId23" Type="http://schemas.openxmlformats.org/officeDocument/2006/relationships/hyperlink" Target="file:///C:\Users\ivoitikova.VRN\AppData\Local\Temp\tmp26BF.html" TargetMode="External"/><Relationship Id="rId28" Type="http://schemas.openxmlformats.org/officeDocument/2006/relationships/hyperlink" Target="file:///C:\Users\ivoitikova.VRN\AppData\Local\Temp\tmp26BF.html" TargetMode="External"/><Relationship Id="rId36" Type="http://schemas.openxmlformats.org/officeDocument/2006/relationships/image" Target="media/image2.jpeg"/><Relationship Id="rId10" Type="http://schemas.openxmlformats.org/officeDocument/2006/relationships/hyperlink" Target="file:///C:\Users\ivoitikova.VRN\AppData\Local\Temp\tmp26BF.html" TargetMode="External"/><Relationship Id="rId19" Type="http://schemas.openxmlformats.org/officeDocument/2006/relationships/hyperlink" Target="file:///C:\Users\ivoitikova.VRN\AppData\Local\Temp\tmp26BF.html" TargetMode="External"/><Relationship Id="rId31" Type="http://schemas.openxmlformats.org/officeDocument/2006/relationships/hyperlink" Target="file:///C:\Users\ivoitikova.VRN\AppData\Local\Temp\tmp26BF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ivoitikova.VRN\AppData\Local\Temp\tmp26BF.html" TargetMode="External"/><Relationship Id="rId14" Type="http://schemas.openxmlformats.org/officeDocument/2006/relationships/hyperlink" Target="file:///C:\Users\ivoitikova.VRN\AppData\Local\Temp\tmp26BF.html" TargetMode="External"/><Relationship Id="rId22" Type="http://schemas.openxmlformats.org/officeDocument/2006/relationships/hyperlink" Target="file:///C:\Users\ivoitikova.VRN\AppData\Local\Temp\tmp26BF.html" TargetMode="External"/><Relationship Id="rId27" Type="http://schemas.openxmlformats.org/officeDocument/2006/relationships/hyperlink" Target="file:///C:\Users\ivoitikova.VRN\AppData\Local\Temp\tmp26BF.html" TargetMode="External"/><Relationship Id="rId30" Type="http://schemas.openxmlformats.org/officeDocument/2006/relationships/hyperlink" Target="file:///C:\Users\ivoitikova.VRN\AppData\Local\Temp\tmp26BF.html" TargetMode="External"/><Relationship Id="rId35" Type="http://schemas.openxmlformats.org/officeDocument/2006/relationships/hyperlink" Target="http://ru.wikipedia.org/wiki/%D0%90%D0%AD%D0%A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8739</Words>
  <Characters>49814</Characters>
  <Application>Microsoft Office Word</Application>
  <DocSecurity>0</DocSecurity>
  <Lines>415</Lines>
  <Paragraphs>116</Paragraphs>
  <ScaleCrop>false</ScaleCrop>
  <Company/>
  <LinksUpToDate>false</LinksUpToDate>
  <CharactersWithSpaces>58437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2019-04-19T10:11:00Z</dcterms:created>
  <dcterms:modified xsi:type="dcterms:W3CDTF">2019-04-19T10:11:00Z</dcterms:modified>
</cp:coreProperties>
</file>