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28" w:rsidRPr="00753C28" w:rsidRDefault="00753C28" w:rsidP="00753C28">
      <w:pPr>
        <w:spacing w:after="0" w:line="240" w:lineRule="auto"/>
        <w:ind w:firstLine="567"/>
        <w:jc w:val="center"/>
        <w:outlineLvl w:val="1"/>
        <w:rPr>
          <w:rFonts w:ascii="Calibri" w:eastAsia="Times New Roman" w:hAnsi="Calibri" w:cs="Arial"/>
          <w:b/>
          <w:bCs/>
          <w:iCs/>
          <w:sz w:val="24"/>
          <w:szCs w:val="24"/>
          <w:lang w:eastAsia="ru-RU"/>
        </w:rPr>
      </w:pPr>
      <w:r w:rsidRPr="00753C28">
        <w:rPr>
          <w:rFonts w:ascii="Calibri" w:eastAsia="Times New Roman" w:hAnsi="Calibri" w:cs="Arial"/>
          <w:b/>
          <w:bCs/>
          <w:iCs/>
          <w:sz w:val="24"/>
          <w:szCs w:val="24"/>
          <w:lang w:eastAsia="ru-RU"/>
        </w:rPr>
        <w:t>СОВЕТ НАРОДНЫХ ДЕПУТАТОВ</w:t>
      </w:r>
    </w:p>
    <w:p w:rsidR="00753C28" w:rsidRPr="00753C28" w:rsidRDefault="00753C28" w:rsidP="00753C28">
      <w:pPr>
        <w:spacing w:after="0" w:line="240" w:lineRule="auto"/>
        <w:ind w:firstLine="567"/>
        <w:jc w:val="center"/>
        <w:outlineLvl w:val="1"/>
        <w:rPr>
          <w:rFonts w:ascii="Calibri" w:eastAsia="Times New Roman" w:hAnsi="Calibri" w:cs="Arial"/>
          <w:b/>
          <w:bCs/>
          <w:iCs/>
          <w:sz w:val="24"/>
          <w:szCs w:val="24"/>
          <w:lang w:eastAsia="ru-RU"/>
        </w:rPr>
      </w:pPr>
      <w:r w:rsidRPr="00753C28">
        <w:rPr>
          <w:rFonts w:ascii="Calibri" w:eastAsia="Times New Roman" w:hAnsi="Calibri" w:cs="Arial"/>
          <w:b/>
          <w:bCs/>
          <w:iCs/>
          <w:sz w:val="24"/>
          <w:szCs w:val="24"/>
          <w:lang w:eastAsia="ru-RU"/>
        </w:rPr>
        <w:t>ЛУГОВСКОГО СЕЛЬСКОГО ПОСЕЛЕНИЯ</w:t>
      </w:r>
    </w:p>
    <w:p w:rsidR="00753C28" w:rsidRPr="00753C28" w:rsidRDefault="00753C28" w:rsidP="00753C28">
      <w:pPr>
        <w:spacing w:after="0" w:line="240" w:lineRule="auto"/>
        <w:ind w:firstLine="567"/>
        <w:jc w:val="center"/>
        <w:outlineLvl w:val="1"/>
        <w:rPr>
          <w:rFonts w:ascii="Calibri" w:eastAsia="Times New Roman" w:hAnsi="Calibri" w:cs="Arial"/>
          <w:b/>
          <w:bCs/>
          <w:iCs/>
          <w:sz w:val="24"/>
          <w:szCs w:val="24"/>
          <w:lang w:eastAsia="ru-RU"/>
        </w:rPr>
      </w:pPr>
      <w:r w:rsidRPr="00753C28">
        <w:rPr>
          <w:rFonts w:ascii="Calibri" w:eastAsia="Times New Roman" w:hAnsi="Calibri" w:cs="Arial"/>
          <w:b/>
          <w:bCs/>
          <w:iCs/>
          <w:sz w:val="24"/>
          <w:szCs w:val="24"/>
          <w:lang w:eastAsia="ru-RU"/>
        </w:rPr>
        <w:t xml:space="preserve">БОГУЧАРСКОГО МУНИЦИПАЛЬНОГО РАЙОНА </w:t>
      </w:r>
    </w:p>
    <w:p w:rsidR="00753C28" w:rsidRPr="00753C28" w:rsidRDefault="00753C28" w:rsidP="00753C28">
      <w:pPr>
        <w:spacing w:after="0" w:line="240" w:lineRule="auto"/>
        <w:ind w:firstLine="567"/>
        <w:jc w:val="center"/>
        <w:outlineLvl w:val="1"/>
        <w:rPr>
          <w:rFonts w:ascii="Calibri" w:eastAsia="Times New Roman" w:hAnsi="Calibri" w:cs="Arial"/>
          <w:b/>
          <w:bCs/>
          <w:iCs/>
          <w:sz w:val="24"/>
          <w:szCs w:val="24"/>
          <w:lang w:eastAsia="ru-RU"/>
        </w:rPr>
      </w:pPr>
      <w:r w:rsidRPr="00753C28">
        <w:rPr>
          <w:rFonts w:ascii="Calibri" w:eastAsia="Times New Roman" w:hAnsi="Calibri" w:cs="Arial"/>
          <w:b/>
          <w:bCs/>
          <w:iCs/>
          <w:sz w:val="24"/>
          <w:szCs w:val="24"/>
          <w:lang w:eastAsia="ru-RU"/>
        </w:rPr>
        <w:t>ВОРОНЕЖСКОЙ ОБЛАСТИ</w:t>
      </w:r>
    </w:p>
    <w:p w:rsidR="00753C28" w:rsidRPr="00753C28" w:rsidRDefault="00753C28" w:rsidP="00753C28">
      <w:pPr>
        <w:spacing w:after="0" w:line="240" w:lineRule="auto"/>
        <w:ind w:firstLine="567"/>
        <w:jc w:val="center"/>
        <w:outlineLvl w:val="1"/>
        <w:rPr>
          <w:rFonts w:ascii="Calibri" w:eastAsia="Times New Roman" w:hAnsi="Calibri" w:cs="Arial"/>
          <w:b/>
          <w:bCs/>
          <w:iCs/>
          <w:sz w:val="24"/>
          <w:szCs w:val="24"/>
          <w:lang w:eastAsia="ru-RU"/>
        </w:rPr>
      </w:pPr>
      <w:r w:rsidRPr="00753C28">
        <w:rPr>
          <w:rFonts w:ascii="Calibri" w:eastAsia="Times New Roman" w:hAnsi="Calibri" w:cs="Arial"/>
          <w:b/>
          <w:bCs/>
          <w:iCs/>
          <w:sz w:val="24"/>
          <w:szCs w:val="24"/>
          <w:lang w:eastAsia="ru-RU"/>
        </w:rPr>
        <w:t>РЕШЕНИЕ</w:t>
      </w:r>
    </w:p>
    <w:p w:rsidR="00753C28" w:rsidRPr="00753C28" w:rsidRDefault="00753C28" w:rsidP="00753C28">
      <w:pPr>
        <w:spacing w:after="0" w:line="240" w:lineRule="auto"/>
        <w:ind w:firstLine="567"/>
        <w:jc w:val="center"/>
        <w:outlineLvl w:val="1"/>
        <w:rPr>
          <w:rFonts w:ascii="Calibri" w:eastAsia="Times New Roman" w:hAnsi="Calibri" w:cs="Arial"/>
          <w:b/>
          <w:bCs/>
          <w:iCs/>
          <w:sz w:val="24"/>
          <w:szCs w:val="24"/>
          <w:lang w:eastAsia="ru-RU"/>
        </w:rPr>
      </w:pPr>
    </w:p>
    <w:p w:rsidR="00753C28" w:rsidRPr="00753C28" w:rsidRDefault="00753C28" w:rsidP="00753C28">
      <w:pPr>
        <w:spacing w:after="0" w:line="240" w:lineRule="auto"/>
        <w:outlineLvl w:val="1"/>
        <w:rPr>
          <w:rFonts w:ascii="Calibri" w:eastAsia="Times New Roman" w:hAnsi="Calibri" w:cs="Arial"/>
          <w:bCs/>
          <w:iCs/>
          <w:sz w:val="24"/>
          <w:szCs w:val="24"/>
          <w:lang w:eastAsia="ru-RU"/>
        </w:rPr>
      </w:pPr>
      <w:r w:rsidRPr="00753C28">
        <w:rPr>
          <w:rFonts w:ascii="Calibri" w:eastAsia="Times New Roman" w:hAnsi="Calibri" w:cs="Arial"/>
          <w:b/>
          <w:bCs/>
          <w:iCs/>
          <w:sz w:val="24"/>
          <w:szCs w:val="24"/>
          <w:lang w:eastAsia="ru-RU"/>
        </w:rPr>
        <w:t xml:space="preserve">     </w:t>
      </w:r>
      <w:r w:rsidRPr="00753C28">
        <w:rPr>
          <w:rFonts w:ascii="Calibri" w:eastAsia="Times New Roman" w:hAnsi="Calibri" w:cs="Arial"/>
          <w:bCs/>
          <w:iCs/>
          <w:sz w:val="24"/>
          <w:szCs w:val="24"/>
          <w:lang w:eastAsia="ru-RU"/>
        </w:rPr>
        <w:t xml:space="preserve">от  «06» ноября </w:t>
      </w:r>
      <w:smartTag w:uri="urn:schemas-microsoft-com:office:smarttags" w:element="metricconverter">
        <w:smartTagPr>
          <w:attr w:name="ProductID" w:val="2012 г"/>
        </w:smartTagPr>
        <w:r w:rsidRPr="00753C28">
          <w:rPr>
            <w:rFonts w:ascii="Calibri" w:eastAsia="Times New Roman" w:hAnsi="Calibri" w:cs="Arial"/>
            <w:bCs/>
            <w:iCs/>
            <w:sz w:val="24"/>
            <w:szCs w:val="24"/>
            <w:lang w:eastAsia="ru-RU"/>
          </w:rPr>
          <w:t>2012 г</w:t>
        </w:r>
      </w:smartTag>
      <w:r w:rsidRPr="00753C28">
        <w:rPr>
          <w:rFonts w:ascii="Calibri" w:eastAsia="Times New Roman" w:hAnsi="Calibri" w:cs="Arial"/>
          <w:bCs/>
          <w:iCs/>
          <w:sz w:val="24"/>
          <w:szCs w:val="24"/>
          <w:lang w:eastAsia="ru-RU"/>
        </w:rPr>
        <w:t>.   №  97</w:t>
      </w:r>
    </w:p>
    <w:p w:rsidR="00753C28" w:rsidRPr="00753C28" w:rsidRDefault="00753C28" w:rsidP="00753C28">
      <w:pPr>
        <w:spacing w:after="0" w:line="240" w:lineRule="auto"/>
        <w:ind w:firstLine="567"/>
        <w:outlineLvl w:val="1"/>
        <w:rPr>
          <w:rFonts w:ascii="Calibri" w:eastAsia="Times New Roman" w:hAnsi="Calibri" w:cs="Arial"/>
          <w:bCs/>
          <w:iCs/>
          <w:sz w:val="24"/>
          <w:szCs w:val="24"/>
          <w:lang w:eastAsia="ru-RU"/>
        </w:rPr>
      </w:pPr>
      <w:r w:rsidRPr="00753C28">
        <w:rPr>
          <w:rFonts w:ascii="Calibri" w:eastAsia="Times New Roman" w:hAnsi="Calibri" w:cs="Arial"/>
          <w:bCs/>
          <w:iCs/>
          <w:sz w:val="24"/>
          <w:szCs w:val="24"/>
          <w:lang w:eastAsia="ru-RU"/>
        </w:rPr>
        <w:t xml:space="preserve">                  с. Луговое</w:t>
      </w:r>
    </w:p>
    <w:p w:rsidR="00753C28" w:rsidRPr="00753C28" w:rsidRDefault="00753C28" w:rsidP="00753C28">
      <w:pPr>
        <w:spacing w:after="0" w:line="240" w:lineRule="auto"/>
        <w:ind w:firstLine="567"/>
        <w:rPr>
          <w:rFonts w:ascii="Calibri" w:eastAsia="Times New Roman" w:hAnsi="Calibri" w:cs="Times New Roman"/>
          <w:sz w:val="24"/>
          <w:szCs w:val="24"/>
          <w:lang w:eastAsia="ru-RU"/>
        </w:rPr>
      </w:pPr>
    </w:p>
    <w:p w:rsidR="00753C28" w:rsidRPr="00753C28" w:rsidRDefault="00753C28" w:rsidP="00753C28">
      <w:pPr>
        <w:spacing w:before="240" w:after="60" w:line="240" w:lineRule="auto"/>
        <w:jc w:val="center"/>
        <w:outlineLvl w:val="0"/>
        <w:rPr>
          <w:rFonts w:ascii="Arial" w:eastAsia="Times New Roman" w:hAnsi="Arial" w:cs="Arial"/>
          <w:b/>
          <w:bCs/>
          <w:kern w:val="28"/>
          <w:sz w:val="32"/>
          <w:szCs w:val="32"/>
          <w:lang w:eastAsia="ru-RU"/>
        </w:rPr>
      </w:pPr>
      <w:r w:rsidRPr="00753C28">
        <w:rPr>
          <w:rFonts w:ascii="Arial" w:eastAsia="Times New Roman" w:hAnsi="Arial" w:cs="Arial"/>
          <w:b/>
          <w:bCs/>
          <w:kern w:val="28"/>
          <w:sz w:val="32"/>
          <w:szCs w:val="32"/>
          <w:lang w:eastAsia="ru-RU"/>
        </w:rPr>
        <w:t>Об утверждении Генерального плана Луговского  сельского поселения Богучарского  муниципального района  Воронежской области</w:t>
      </w:r>
    </w:p>
    <w:p w:rsidR="00753C28" w:rsidRPr="00753C28" w:rsidRDefault="00753C28" w:rsidP="00753C28">
      <w:pPr>
        <w:spacing w:before="240" w:after="60" w:line="240" w:lineRule="auto"/>
        <w:jc w:val="center"/>
        <w:outlineLvl w:val="0"/>
        <w:rPr>
          <w:rFonts w:ascii="Calibri" w:eastAsia="Times New Roman" w:hAnsi="Calibri" w:cs="Arial"/>
          <w:b/>
          <w:bCs/>
          <w:kern w:val="28"/>
          <w:sz w:val="24"/>
          <w:szCs w:val="24"/>
          <w:lang w:eastAsia="ru-RU"/>
        </w:rPr>
      </w:pPr>
      <w:r w:rsidRPr="00753C28">
        <w:rPr>
          <w:rFonts w:ascii="Calibri" w:eastAsia="Times New Roman" w:hAnsi="Calibri" w:cs="Arial"/>
          <w:b/>
          <w:bCs/>
          <w:kern w:val="28"/>
          <w:sz w:val="24"/>
          <w:szCs w:val="24"/>
          <w:lang w:eastAsia="ru-RU"/>
        </w:rPr>
        <w:t>(в редакции решения от 14.10.2014 № 236)</w:t>
      </w:r>
    </w:p>
    <w:p w:rsidR="00753C28" w:rsidRPr="00753C28" w:rsidRDefault="00753C28" w:rsidP="00753C28">
      <w:pPr>
        <w:spacing w:after="0" w:line="240" w:lineRule="auto"/>
        <w:ind w:right="4393" w:firstLine="567"/>
        <w:rPr>
          <w:rFonts w:ascii="Calibri" w:eastAsia="Times New Roman" w:hAnsi="Calibri" w:cs="Times New Roman"/>
          <w:bCs/>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соответствии с Градостроительным кодексом Российской Федерации,</w:t>
      </w:r>
      <w:r w:rsidRPr="00753C28">
        <w:rPr>
          <w:rFonts w:ascii="Calibri" w:eastAsia="Times New Roman" w:hAnsi="Calibri" w:cs="Times New Roman"/>
          <w:color w:val="000000"/>
          <w:sz w:val="24"/>
          <w:szCs w:val="24"/>
          <w:lang w:eastAsia="ru-RU"/>
        </w:rPr>
        <w:t xml:space="preserve"> Федеральным законом от 06.10.2003 № 131-ФЗ «Об общих принципах организации местного самоуправления в Российской Федерации»</w:t>
      </w:r>
      <w:r w:rsidRPr="00753C28">
        <w:rPr>
          <w:rFonts w:ascii="Calibri" w:eastAsia="Times New Roman" w:hAnsi="Calibri" w:cs="Times New Roman"/>
          <w:bCs/>
          <w:sz w:val="24"/>
          <w:szCs w:val="24"/>
          <w:lang w:eastAsia="ru-RU"/>
        </w:rPr>
        <w:t>,  законом  Воронежской области от 07.07.2006 г. № 31-ОЗ «О регулировании  градостроительной деятельности в Воронежской области», уставом Луговского сельского поселения, с учетом решения публичных слушаний  в Луговском сельском поселении от 28.07.2011  года</w:t>
      </w:r>
      <w:r w:rsidRPr="00753C28">
        <w:rPr>
          <w:rFonts w:ascii="Calibri" w:eastAsia="Times New Roman" w:hAnsi="Calibri" w:cs="Times New Roman"/>
          <w:sz w:val="24"/>
          <w:szCs w:val="24"/>
          <w:lang w:eastAsia="ru-RU"/>
        </w:rPr>
        <w:t xml:space="preserve">, Совет народных депутатов Луговского  сельского поселения </w:t>
      </w:r>
      <w:r w:rsidRPr="00753C28">
        <w:rPr>
          <w:rFonts w:ascii="Calibri" w:eastAsia="Times New Roman" w:hAnsi="Calibri" w:cs="Times New Roman"/>
          <w:b/>
          <w:sz w:val="24"/>
          <w:szCs w:val="24"/>
          <w:lang w:eastAsia="ru-RU"/>
        </w:rPr>
        <w:t>решил:</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 Утвердить Генеральный план  Луговского сельского поселения, Богучарского муниципального района, Воронежской области согласно приложению.</w:t>
      </w:r>
    </w:p>
    <w:p w:rsidR="00753C28" w:rsidRPr="00753C28" w:rsidRDefault="00753C28" w:rsidP="00753C28">
      <w:pPr>
        <w:spacing w:after="0" w:line="240" w:lineRule="auto"/>
        <w:ind w:firstLine="567"/>
        <w:jc w:val="both"/>
        <w:rPr>
          <w:rFonts w:ascii="Calibri" w:eastAsia="Times New Roman" w:hAnsi="Calibri" w:cs="Times New Roman"/>
          <w:bCs/>
          <w:sz w:val="24"/>
          <w:szCs w:val="24"/>
          <w:lang w:eastAsia="ru-RU"/>
        </w:rPr>
      </w:pPr>
      <w:r w:rsidRPr="00753C28">
        <w:rPr>
          <w:rFonts w:ascii="Calibri" w:eastAsia="Times New Roman" w:hAnsi="Calibri" w:cs="Times New Roman"/>
          <w:sz w:val="24"/>
          <w:szCs w:val="24"/>
          <w:lang w:eastAsia="ru-RU"/>
        </w:rPr>
        <w:t>2. Обнародовать данное решение на территории Луговского сельского поселения.</w:t>
      </w:r>
    </w:p>
    <w:p w:rsidR="00753C28" w:rsidRPr="00753C28" w:rsidRDefault="00753C28" w:rsidP="00753C28">
      <w:pPr>
        <w:spacing w:after="0" w:line="240" w:lineRule="auto"/>
        <w:ind w:firstLine="567"/>
        <w:jc w:val="both"/>
        <w:rPr>
          <w:rFonts w:ascii="Calibri" w:eastAsia="Times New Roman" w:hAnsi="Calibri" w:cs="Times New Roman"/>
          <w:bCs/>
          <w:sz w:val="24"/>
          <w:szCs w:val="24"/>
          <w:lang w:eastAsia="ru-RU"/>
        </w:rPr>
      </w:pPr>
      <w:r w:rsidRPr="00753C28">
        <w:rPr>
          <w:rFonts w:ascii="Calibri" w:eastAsia="Times New Roman" w:hAnsi="Calibri" w:cs="Times New Roman"/>
          <w:bCs/>
          <w:sz w:val="24"/>
          <w:szCs w:val="24"/>
          <w:lang w:eastAsia="ru-RU"/>
        </w:rPr>
        <w:t>3. Контроль за исполнением данного решения возложить на главу Луговского сельского поселения  Ромащенко А.И.</w:t>
      </w:r>
    </w:p>
    <w:p w:rsidR="00753C28" w:rsidRPr="00753C28" w:rsidRDefault="00753C28" w:rsidP="00753C28">
      <w:pPr>
        <w:spacing w:after="0" w:line="240" w:lineRule="auto"/>
        <w:ind w:firstLine="567"/>
        <w:jc w:val="both"/>
        <w:rPr>
          <w:rFonts w:ascii="Calibri" w:eastAsia="Times New Roman" w:hAnsi="Calibri" w:cs="Times New Roman"/>
          <w:bCs/>
          <w:sz w:val="24"/>
          <w:szCs w:val="24"/>
          <w:lang w:eastAsia="ru-RU"/>
        </w:rPr>
      </w:pPr>
    </w:p>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Глава Луговского сельского поселения</w:t>
      </w:r>
      <w:r w:rsidRPr="00753C28">
        <w:rPr>
          <w:rFonts w:ascii="Calibri" w:eastAsia="Times New Roman" w:hAnsi="Calibri" w:cs="Times New Roman"/>
          <w:sz w:val="24"/>
          <w:szCs w:val="24"/>
          <w:lang w:eastAsia="ru-RU"/>
        </w:rPr>
        <w:tab/>
      </w:r>
      <w:r w:rsidRPr="00753C28">
        <w:rPr>
          <w:rFonts w:ascii="Calibri" w:eastAsia="Times New Roman" w:hAnsi="Calibri" w:cs="Times New Roman"/>
          <w:sz w:val="24"/>
          <w:szCs w:val="24"/>
          <w:lang w:eastAsia="ru-RU"/>
        </w:rPr>
        <w:tab/>
      </w:r>
      <w:r w:rsidRPr="00753C28">
        <w:rPr>
          <w:rFonts w:ascii="Calibri" w:eastAsia="Times New Roman" w:hAnsi="Calibri" w:cs="Times New Roman"/>
          <w:sz w:val="24"/>
          <w:szCs w:val="24"/>
          <w:lang w:eastAsia="ru-RU"/>
        </w:rPr>
        <w:tab/>
      </w:r>
      <w:r w:rsidRPr="00753C28">
        <w:rPr>
          <w:rFonts w:ascii="Calibri" w:eastAsia="Times New Roman" w:hAnsi="Calibri" w:cs="Times New Roman"/>
          <w:sz w:val="24"/>
          <w:szCs w:val="24"/>
          <w:lang w:eastAsia="ru-RU"/>
        </w:rPr>
        <w:tab/>
      </w:r>
      <w:r w:rsidRPr="00753C28">
        <w:rPr>
          <w:rFonts w:ascii="Calibri" w:eastAsia="Times New Roman" w:hAnsi="Calibri" w:cs="Times New Roman"/>
          <w:sz w:val="24"/>
          <w:szCs w:val="24"/>
          <w:lang w:eastAsia="ru-RU"/>
        </w:rPr>
        <w:tab/>
        <w:t xml:space="preserve">                     А.И. Ромащенко</w:t>
      </w:r>
    </w:p>
    <w:p w:rsidR="00753C28" w:rsidRPr="00753C28" w:rsidRDefault="00753C28" w:rsidP="00753C28">
      <w:pPr>
        <w:spacing w:after="0" w:line="240" w:lineRule="auto"/>
        <w:rPr>
          <w:rFonts w:ascii="Calibri" w:eastAsia="Times New Roman" w:hAnsi="Calibri" w:cs="Times New Roman"/>
          <w:sz w:val="24"/>
          <w:szCs w:val="24"/>
          <w:lang w:eastAsia="ru-RU"/>
        </w:rPr>
      </w:pPr>
    </w:p>
    <w:p w:rsidR="00753C28" w:rsidRPr="00753C28" w:rsidRDefault="00753C28" w:rsidP="00753C28">
      <w:pPr>
        <w:spacing w:after="0" w:line="240" w:lineRule="auto"/>
        <w:rPr>
          <w:rFonts w:ascii="Calibri" w:eastAsia="Times New Roman" w:hAnsi="Calibri" w:cs="Times New Roman"/>
          <w:sz w:val="24"/>
          <w:szCs w:val="24"/>
          <w:lang w:eastAsia="ru-RU"/>
        </w:rPr>
      </w:pPr>
    </w:p>
    <w:p w:rsidR="00753C28" w:rsidRPr="00753C28" w:rsidRDefault="00753C28" w:rsidP="00753C28">
      <w:pPr>
        <w:tabs>
          <w:tab w:val="left" w:pos="1860"/>
        </w:tabs>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ab/>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br w:type="page"/>
      </w:r>
      <w:r w:rsidRPr="00753C28">
        <w:rPr>
          <w:rFonts w:ascii="Calibri" w:eastAsia="Times New Roman" w:hAnsi="Calibri" w:cs="Times New Roman"/>
          <w:b/>
          <w:noProof/>
          <w:sz w:val="24"/>
          <w:szCs w:val="24"/>
          <w:lang w:eastAsia="ru-RU"/>
        </w:rPr>
        <w:drawing>
          <wp:inline distT="0" distB="0" distL="0" distR="0">
            <wp:extent cx="5943600" cy="885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ЛУГОВСКОЕ СЕЛЬСКОЕ ПОСЕЛЕНИЕ</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 xml:space="preserve">БОГУЧАРСКОГО МУНИЦИПАЛЬНОГО РАЙОНА </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 xml:space="preserve">ВОРОНЕЖСКОЙ ОБЛАСТИ </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ПРОЕКТ ГЕНЕРАЛЬНОГО ПЛАНА</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275-1</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ТОМ 2</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ПОЛОЖЕНИЯ О ТЕРРИТОРИАЛЬНОМ ПЛАНИРОВАНИИ</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Откорректировано по замечаниям:</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numPr>
          <w:ilvl w:val="0"/>
          <w:numId w:val="2"/>
        </w:numPr>
        <w:spacing w:after="0" w:line="240" w:lineRule="auto"/>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 xml:space="preserve">- Департамента имущественных и земельных отношений Воронежской области (исх. </w:t>
      </w:r>
      <w:r w:rsidRPr="00753C28">
        <w:rPr>
          <w:rFonts w:ascii="Calibri" w:eastAsia="Times New Roman" w:hAnsi="Calibri" w:cs="Times New Roman"/>
          <w:b/>
          <w:sz w:val="24"/>
          <w:szCs w:val="24"/>
          <w:lang w:val="en-US" w:eastAsia="ru-RU"/>
        </w:rPr>
        <w:t>N</w:t>
      </w:r>
      <w:r w:rsidRPr="00753C28">
        <w:rPr>
          <w:rFonts w:ascii="Calibri" w:eastAsia="Times New Roman" w:hAnsi="Calibri" w:cs="Times New Roman"/>
          <w:b/>
          <w:sz w:val="24"/>
          <w:szCs w:val="24"/>
          <w:lang w:eastAsia="ru-RU"/>
        </w:rPr>
        <w:t>6-799 от 28.02.2011г.)</w:t>
      </w:r>
    </w:p>
    <w:p w:rsidR="00753C28" w:rsidRPr="00753C28" w:rsidRDefault="00753C28" w:rsidP="00753C28">
      <w:pPr>
        <w:numPr>
          <w:ilvl w:val="0"/>
          <w:numId w:val="2"/>
        </w:numPr>
        <w:spacing w:after="0" w:line="240" w:lineRule="auto"/>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 xml:space="preserve">-Управления по экологии и природопользованию Воронежской области (исх. </w:t>
      </w:r>
      <w:r w:rsidRPr="00753C28">
        <w:rPr>
          <w:rFonts w:ascii="Calibri" w:eastAsia="Times New Roman" w:hAnsi="Calibri" w:cs="Times New Roman"/>
          <w:b/>
          <w:sz w:val="24"/>
          <w:szCs w:val="24"/>
          <w:lang w:val="en-US" w:eastAsia="ru-RU"/>
        </w:rPr>
        <w:t>N</w:t>
      </w:r>
      <w:r w:rsidRPr="00753C28">
        <w:rPr>
          <w:rFonts w:ascii="Calibri" w:eastAsia="Times New Roman" w:hAnsi="Calibri" w:cs="Times New Roman"/>
          <w:b/>
          <w:sz w:val="24"/>
          <w:szCs w:val="24"/>
          <w:lang w:eastAsia="ru-RU"/>
        </w:rPr>
        <w:t xml:space="preserve"> 03-21-1167 от 31.03.2011г.)</w:t>
      </w:r>
    </w:p>
    <w:p w:rsidR="00753C28" w:rsidRPr="00753C28" w:rsidRDefault="00753C28" w:rsidP="00753C28">
      <w:pPr>
        <w:numPr>
          <w:ilvl w:val="0"/>
          <w:numId w:val="2"/>
        </w:numPr>
        <w:spacing w:after="0" w:line="240" w:lineRule="auto"/>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Управление лесного хозяйства Воронежской области (исх. N 06/2189 от 19.07.2011г.)</w:t>
      </w:r>
    </w:p>
    <w:p w:rsidR="00753C28" w:rsidRPr="00753C28" w:rsidRDefault="00753C28" w:rsidP="00753C28">
      <w:pPr>
        <w:numPr>
          <w:ilvl w:val="0"/>
          <w:numId w:val="2"/>
        </w:numPr>
        <w:spacing w:after="0" w:line="240" w:lineRule="auto"/>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Департамент культуры Воронежской области (исх. N 01-21/1760 от 05.08.2011г.)</w:t>
      </w:r>
    </w:p>
    <w:p w:rsidR="00753C28" w:rsidRPr="00753C28" w:rsidRDefault="00753C28" w:rsidP="00753C28">
      <w:pPr>
        <w:numPr>
          <w:ilvl w:val="0"/>
          <w:numId w:val="2"/>
        </w:numPr>
        <w:spacing w:after="0" w:line="240" w:lineRule="auto"/>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Управление Автомобильных дорог и дорожной деятельности Воронежской области (исх. № 2149 от 18.08.2011 г.)</w:t>
      </w:r>
    </w:p>
    <w:p w:rsidR="00753C28" w:rsidRPr="00753C28" w:rsidRDefault="00753C28" w:rsidP="00753C28">
      <w:pPr>
        <w:spacing w:after="0" w:line="240" w:lineRule="auto"/>
        <w:ind w:left="928"/>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Санкт-Петербург</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2010</w:t>
      </w:r>
    </w:p>
    <w:p w:rsidR="00753C28" w:rsidRPr="00753C28" w:rsidRDefault="00753C28" w:rsidP="00753C28">
      <w:pPr>
        <w:spacing w:after="0" w:line="240" w:lineRule="auto"/>
        <w:rPr>
          <w:rFonts w:ascii="Calibri" w:eastAsia="Times New Roman" w:hAnsi="Calibri" w:cs="Times New Roman"/>
          <w:b/>
          <w:sz w:val="24"/>
          <w:szCs w:val="24"/>
          <w:lang w:eastAsia="ru-RU"/>
        </w:rPr>
        <w:sectPr w:rsidR="00753C28" w:rsidRPr="00753C28">
          <w:pgSz w:w="11906" w:h="16838"/>
          <w:pgMar w:top="1134" w:right="851" w:bottom="1134" w:left="1134" w:header="709" w:footer="284" w:gutter="0"/>
          <w:pgNumType w:start="2"/>
          <w:cols w:space="720"/>
        </w:sect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noProof/>
          <w:sz w:val="24"/>
          <w:szCs w:val="24"/>
          <w:lang w:eastAsia="ru-RU"/>
        </w:rPr>
        <w:drawing>
          <wp:inline distT="0" distB="0" distL="0" distR="0">
            <wp:extent cx="5943600" cy="885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ЛУГОВСКОЕ СЕЛЬСКОЕ ПОСЕЛЕНИЕ</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 xml:space="preserve">БОГУЧАРСКОГО МУНИЦИПАЛЬНОГО РАЙОНА </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 xml:space="preserve">ВОРОНЕЖСКОЙ ОБЛАСТИ </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ПРОЕКТ ГЕНЕРАЛЬНОГО ПЛАНА</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275-1</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ТОМ 2</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ПОЛОЖЕНИЯ О ТЕРРИТОРИАЛЬНОМ ПЛАНИРОВАНИИ</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Генеральный директор</w:t>
      </w:r>
      <w:r w:rsidRPr="00753C28">
        <w:rPr>
          <w:rFonts w:ascii="Calibri" w:eastAsia="Times New Roman" w:hAnsi="Calibri" w:cs="Times New Roman"/>
          <w:b/>
          <w:sz w:val="24"/>
          <w:szCs w:val="24"/>
          <w:lang w:eastAsia="ru-RU"/>
        </w:rPr>
        <w:tab/>
      </w:r>
      <w:r w:rsidRPr="00753C28">
        <w:rPr>
          <w:rFonts w:ascii="Calibri" w:eastAsia="Times New Roman" w:hAnsi="Calibri" w:cs="Times New Roman"/>
          <w:b/>
          <w:sz w:val="24"/>
          <w:szCs w:val="24"/>
          <w:lang w:eastAsia="ru-RU"/>
        </w:rPr>
        <w:tab/>
      </w:r>
      <w:r w:rsidRPr="00753C28">
        <w:rPr>
          <w:rFonts w:ascii="Calibri" w:eastAsia="Times New Roman" w:hAnsi="Calibri" w:cs="Times New Roman"/>
          <w:b/>
          <w:sz w:val="24"/>
          <w:szCs w:val="24"/>
          <w:lang w:eastAsia="ru-RU"/>
        </w:rPr>
        <w:tab/>
      </w:r>
      <w:r w:rsidRPr="00753C28">
        <w:rPr>
          <w:rFonts w:ascii="Calibri" w:eastAsia="Times New Roman" w:hAnsi="Calibri" w:cs="Times New Roman"/>
          <w:b/>
          <w:sz w:val="24"/>
          <w:szCs w:val="24"/>
          <w:lang w:eastAsia="ru-RU"/>
        </w:rPr>
        <w:tab/>
      </w:r>
      <w:r w:rsidRPr="00753C28">
        <w:rPr>
          <w:rFonts w:ascii="Calibri" w:eastAsia="Times New Roman" w:hAnsi="Calibri" w:cs="Times New Roman"/>
          <w:b/>
          <w:sz w:val="24"/>
          <w:szCs w:val="24"/>
          <w:lang w:eastAsia="ru-RU"/>
        </w:rPr>
        <w:tab/>
      </w:r>
      <w:r w:rsidRPr="00753C28">
        <w:rPr>
          <w:rFonts w:ascii="Calibri" w:eastAsia="Times New Roman" w:hAnsi="Calibri" w:cs="Times New Roman"/>
          <w:b/>
          <w:sz w:val="24"/>
          <w:szCs w:val="24"/>
          <w:lang w:eastAsia="ru-RU"/>
        </w:rPr>
        <w:tab/>
        <w:t>А.Д. Погодина</w:t>
      </w: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Главный архитектор проекта</w:t>
      </w:r>
      <w:r w:rsidRPr="00753C28">
        <w:rPr>
          <w:rFonts w:ascii="Calibri" w:eastAsia="Times New Roman" w:hAnsi="Calibri" w:cs="Times New Roman"/>
          <w:b/>
          <w:sz w:val="24"/>
          <w:szCs w:val="24"/>
          <w:lang w:eastAsia="ru-RU"/>
        </w:rPr>
        <w:tab/>
      </w:r>
      <w:r w:rsidRPr="00753C28">
        <w:rPr>
          <w:rFonts w:ascii="Calibri" w:eastAsia="Times New Roman" w:hAnsi="Calibri" w:cs="Times New Roman"/>
          <w:b/>
          <w:sz w:val="24"/>
          <w:szCs w:val="24"/>
          <w:lang w:eastAsia="ru-RU"/>
        </w:rPr>
        <w:tab/>
      </w:r>
      <w:r w:rsidRPr="00753C28">
        <w:rPr>
          <w:rFonts w:ascii="Calibri" w:eastAsia="Times New Roman" w:hAnsi="Calibri" w:cs="Times New Roman"/>
          <w:b/>
          <w:sz w:val="24"/>
          <w:szCs w:val="24"/>
          <w:lang w:eastAsia="ru-RU"/>
        </w:rPr>
        <w:tab/>
      </w:r>
      <w:r w:rsidRPr="00753C28">
        <w:rPr>
          <w:rFonts w:ascii="Calibri" w:eastAsia="Times New Roman" w:hAnsi="Calibri" w:cs="Times New Roman"/>
          <w:b/>
          <w:sz w:val="24"/>
          <w:szCs w:val="24"/>
          <w:lang w:eastAsia="ru-RU"/>
        </w:rPr>
        <w:tab/>
      </w:r>
      <w:r w:rsidRPr="00753C28">
        <w:rPr>
          <w:rFonts w:ascii="Calibri" w:eastAsia="Times New Roman" w:hAnsi="Calibri" w:cs="Times New Roman"/>
          <w:b/>
          <w:sz w:val="24"/>
          <w:szCs w:val="24"/>
          <w:lang w:eastAsia="ru-RU"/>
        </w:rPr>
        <w:tab/>
        <w:t>М.В.Попова</w:t>
      </w: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Санкт-Петербург</w:t>
      </w:r>
    </w:p>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2010</w:t>
      </w:r>
    </w:p>
    <w:p w:rsidR="00753C28" w:rsidRPr="00753C28" w:rsidRDefault="00753C28" w:rsidP="00753C28">
      <w:pPr>
        <w:spacing w:after="0" w:line="240" w:lineRule="auto"/>
        <w:rPr>
          <w:rFonts w:ascii="Calibri" w:eastAsia="Times New Roman" w:hAnsi="Calibri" w:cs="Times New Roman"/>
          <w:b/>
          <w:sz w:val="24"/>
          <w:szCs w:val="24"/>
          <w:lang w:eastAsia="ru-RU"/>
        </w:rPr>
        <w:sectPr w:rsidR="00753C28" w:rsidRPr="00753C28">
          <w:pgSz w:w="11906" w:h="16838"/>
          <w:pgMar w:top="1134" w:right="1134" w:bottom="1134" w:left="1134" w:header="709" w:footer="284" w:gutter="0"/>
          <w:pgNumType w:start="2"/>
          <w:cols w:space="720"/>
        </w:sectPr>
      </w:pPr>
    </w:p>
    <w:p w:rsidR="00753C28" w:rsidRPr="00753C28" w:rsidRDefault="00753C28" w:rsidP="00753C28">
      <w:pPr>
        <w:spacing w:after="0" w:line="240" w:lineRule="auto"/>
        <w:jc w:val="center"/>
        <w:rPr>
          <w:rFonts w:ascii="Calibri" w:eastAsia="Times New Roman" w:hAnsi="Calibri" w:cs="Times New Roman"/>
          <w:b/>
          <w:sz w:val="24"/>
          <w:szCs w:val="24"/>
          <w:lang w:eastAsia="ru-RU"/>
        </w:rPr>
      </w:pPr>
    </w:p>
    <w:p w:rsidR="00753C28" w:rsidRPr="00753C28" w:rsidRDefault="00753C28" w:rsidP="00753C28">
      <w:pPr>
        <w:spacing w:after="0" w:line="240" w:lineRule="auto"/>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ТОМ 2. Положения о территориальном планировании</w:t>
      </w:r>
    </w:p>
    <w:p w:rsidR="00753C28" w:rsidRPr="00753C28" w:rsidRDefault="00753C28" w:rsidP="00753C28">
      <w:pPr>
        <w:spacing w:after="0" w:line="240" w:lineRule="auto"/>
        <w:jc w:val="center"/>
        <w:rPr>
          <w:rFonts w:ascii="Calibri" w:eastAsia="Times New Roman" w:hAnsi="Calibri" w:cs="Times New Roman"/>
          <w:b/>
          <w:sz w:val="24"/>
          <w:szCs w:val="24"/>
          <w:lang w:eastAsia="ru-RU"/>
        </w:rPr>
      </w:pPr>
    </w:p>
    <w:p w:rsidR="00753C28" w:rsidRPr="00753C28" w:rsidRDefault="00753C28" w:rsidP="00753C28">
      <w:pPr>
        <w:spacing w:after="0" w:line="240" w:lineRule="auto"/>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01"/>
        <w:gridCol w:w="704"/>
      </w:tblGrid>
      <w:tr w:rsidR="00753C28" w:rsidRPr="00753C28" w:rsidTr="00753C28">
        <w:tc>
          <w:tcPr>
            <w:tcW w:w="648" w:type="dxa"/>
            <w:tcBorders>
              <w:top w:val="nil"/>
              <w:left w:val="nil"/>
              <w:bottom w:val="nil"/>
              <w:right w:val="nil"/>
            </w:tcBorders>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w:t>
            </w:r>
          </w:p>
        </w:tc>
        <w:tc>
          <w:tcPr>
            <w:tcW w:w="8460" w:type="dxa"/>
            <w:tcBorders>
              <w:top w:val="nil"/>
              <w:left w:val="nil"/>
              <w:bottom w:val="nil"/>
              <w:right w:val="nil"/>
            </w:tcBorders>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Введение…………………………………………………………………………</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3</w:t>
            </w:r>
          </w:p>
        </w:tc>
      </w:tr>
      <w:tr w:rsidR="00753C28" w:rsidRPr="00753C28" w:rsidTr="00753C28">
        <w:tc>
          <w:tcPr>
            <w:tcW w:w="648" w:type="dxa"/>
            <w:tcBorders>
              <w:top w:val="nil"/>
              <w:left w:val="nil"/>
              <w:bottom w:val="nil"/>
              <w:right w:val="nil"/>
            </w:tcBorders>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w:t>
            </w:r>
          </w:p>
        </w:tc>
        <w:tc>
          <w:tcPr>
            <w:tcW w:w="8460" w:type="dxa"/>
            <w:tcBorders>
              <w:top w:val="nil"/>
              <w:left w:val="nil"/>
              <w:bottom w:val="nil"/>
              <w:right w:val="nil"/>
            </w:tcBorders>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Общие положения………………………………………………………………</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3</w:t>
            </w:r>
          </w:p>
        </w:tc>
      </w:tr>
      <w:tr w:rsidR="00753C28" w:rsidRPr="00753C28" w:rsidTr="00753C28">
        <w:tc>
          <w:tcPr>
            <w:tcW w:w="648" w:type="dxa"/>
            <w:tcBorders>
              <w:top w:val="nil"/>
              <w:left w:val="nil"/>
              <w:bottom w:val="nil"/>
              <w:right w:val="nil"/>
            </w:tcBorders>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w:t>
            </w:r>
          </w:p>
        </w:tc>
        <w:tc>
          <w:tcPr>
            <w:tcW w:w="8460" w:type="dxa"/>
            <w:tcBorders>
              <w:top w:val="nil"/>
              <w:left w:val="nil"/>
              <w:bottom w:val="nil"/>
              <w:right w:val="nil"/>
            </w:tcBorders>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Цели и задачи территориального планирования…………………………….</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3</w:t>
            </w:r>
          </w:p>
        </w:tc>
      </w:tr>
      <w:tr w:rsidR="00753C28" w:rsidRPr="00753C28" w:rsidTr="00753C28">
        <w:tc>
          <w:tcPr>
            <w:tcW w:w="648" w:type="dxa"/>
            <w:tcBorders>
              <w:top w:val="nil"/>
              <w:left w:val="nil"/>
              <w:bottom w:val="nil"/>
              <w:right w:val="nil"/>
            </w:tcBorders>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w:t>
            </w:r>
          </w:p>
        </w:tc>
        <w:tc>
          <w:tcPr>
            <w:tcW w:w="8460" w:type="dxa"/>
            <w:tcBorders>
              <w:top w:val="nil"/>
              <w:left w:val="nil"/>
              <w:bottom w:val="nil"/>
              <w:right w:val="nil"/>
            </w:tcBorders>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Перечень мероприятий по территориальному планированию……………..</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5</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4.1.Экономическая база………………………………………………………….</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5</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4.2. Население……………………………………………………………………</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6</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4.3. Норма жилой обеспеченности………………………………………………</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6</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4.4. Жилищный фонд…………………………………………………………….</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6</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4.5. Новое жилищное строительство……………………………………………</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6</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4.6. Система социального и культурно-бытового обслуживания…………….</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6</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4.7. Территории, необходимые для размещения нового жилищного строительства и объектов социального и культурно-бытового обслуживания.</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7</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4.8. Архитектурно-планировочная структура………………………………….</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8</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4.9. Функциональное зонирование………………………………………………</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8</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4.10. Транспортная инфраструктура……………………………………………</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9</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4.11. Инженерная инфраструктура………………………………………………</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eastAsia="ru-RU"/>
              </w:rPr>
              <w:t>1</w:t>
            </w:r>
            <w:r w:rsidRPr="00753C28">
              <w:rPr>
                <w:rFonts w:ascii="Calibri" w:eastAsia="Times New Roman" w:hAnsi="Calibri" w:cs="Times New Roman"/>
                <w:sz w:val="24"/>
                <w:szCs w:val="24"/>
                <w:lang w:val="en-US" w:eastAsia="ru-RU"/>
              </w:rPr>
              <w:t>0</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4.11.1. Электроснабжение……………………………………………….....</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eastAsia="ru-RU"/>
              </w:rPr>
              <w:t>1</w:t>
            </w:r>
            <w:r w:rsidRPr="00753C28">
              <w:rPr>
                <w:rFonts w:ascii="Calibri" w:eastAsia="Times New Roman" w:hAnsi="Calibri" w:cs="Times New Roman"/>
                <w:sz w:val="24"/>
                <w:szCs w:val="24"/>
                <w:lang w:val="en-US" w:eastAsia="ru-RU"/>
              </w:rPr>
              <w:t>0</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4.11.2. Теплоснабжение…………………………………………………….</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eastAsia="ru-RU"/>
              </w:rPr>
              <w:t>1</w:t>
            </w:r>
            <w:r w:rsidRPr="00753C28">
              <w:rPr>
                <w:rFonts w:ascii="Calibri" w:eastAsia="Times New Roman" w:hAnsi="Calibri" w:cs="Times New Roman"/>
                <w:sz w:val="24"/>
                <w:szCs w:val="24"/>
                <w:lang w:val="en-US" w:eastAsia="ru-RU"/>
              </w:rPr>
              <w:t>1</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4.11.3. Газоснабжение………………………………………………………</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eastAsia="ru-RU"/>
              </w:rPr>
              <w:t>1</w:t>
            </w:r>
            <w:r w:rsidRPr="00753C28">
              <w:rPr>
                <w:rFonts w:ascii="Calibri" w:eastAsia="Times New Roman" w:hAnsi="Calibri" w:cs="Times New Roman"/>
                <w:sz w:val="24"/>
                <w:szCs w:val="24"/>
                <w:lang w:val="en-US" w:eastAsia="ru-RU"/>
              </w:rPr>
              <w:t>1</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4.11.4. Связь…………………………………………………………………</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eastAsia="ru-RU"/>
              </w:rPr>
              <w:t>1</w:t>
            </w:r>
            <w:r w:rsidRPr="00753C28">
              <w:rPr>
                <w:rFonts w:ascii="Calibri" w:eastAsia="Times New Roman" w:hAnsi="Calibri" w:cs="Times New Roman"/>
                <w:sz w:val="24"/>
                <w:szCs w:val="24"/>
                <w:lang w:val="en-US" w:eastAsia="ru-RU"/>
              </w:rPr>
              <w:t>1</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4.11.5. Водоснабжение……………………………………………………..</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eastAsia="ru-RU"/>
              </w:rPr>
              <w:t>1</w:t>
            </w:r>
            <w:r w:rsidRPr="00753C28">
              <w:rPr>
                <w:rFonts w:ascii="Calibri" w:eastAsia="Times New Roman" w:hAnsi="Calibri" w:cs="Times New Roman"/>
                <w:sz w:val="24"/>
                <w:szCs w:val="24"/>
                <w:lang w:val="en-US" w:eastAsia="ru-RU"/>
              </w:rPr>
              <w:t>2</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4.11.6. Канализация…………………………………………………………</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eastAsia="ru-RU"/>
              </w:rPr>
              <w:t>1</w:t>
            </w:r>
            <w:r w:rsidRPr="00753C28">
              <w:rPr>
                <w:rFonts w:ascii="Calibri" w:eastAsia="Times New Roman" w:hAnsi="Calibri" w:cs="Times New Roman"/>
                <w:sz w:val="24"/>
                <w:szCs w:val="24"/>
                <w:lang w:val="en-US" w:eastAsia="ru-RU"/>
              </w:rPr>
              <w:t>2</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4.11.7. Отходы производства и потребления……………………………..</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eastAsia="ru-RU"/>
              </w:rPr>
              <w:t>1</w:t>
            </w:r>
            <w:r w:rsidRPr="00753C28">
              <w:rPr>
                <w:rFonts w:ascii="Calibri" w:eastAsia="Times New Roman" w:hAnsi="Calibri" w:cs="Times New Roman"/>
                <w:sz w:val="24"/>
                <w:szCs w:val="24"/>
                <w:lang w:val="en-US" w:eastAsia="ru-RU"/>
              </w:rPr>
              <w:t>2</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4.12. Защита от опасных факторов природного и техногенного характера, благоустройство территории……………………………………………………</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13</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4.13. Оздоровление окружающей среды………………………………………..</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13</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4.14. Предложения по формированию строительных программ……………</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w:t>
            </w:r>
          </w:p>
        </w:tc>
      </w:tr>
      <w:tr w:rsidR="00753C28" w:rsidRPr="00753C28" w:rsidTr="00753C28">
        <w:tc>
          <w:tcPr>
            <w:tcW w:w="648" w:type="dxa"/>
            <w:tcBorders>
              <w:top w:val="nil"/>
              <w:left w:val="nil"/>
              <w:bottom w:val="nil"/>
              <w:right w:val="nil"/>
            </w:tcBorders>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w:t>
            </w: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Технико-экономические показатели……………………………………………</w:t>
            </w:r>
          </w:p>
        </w:tc>
        <w:tc>
          <w:tcPr>
            <w:tcW w:w="720" w:type="dxa"/>
            <w:tcBorders>
              <w:top w:val="nil"/>
              <w:left w:val="nil"/>
              <w:bottom w:val="nil"/>
              <w:right w:val="nil"/>
            </w:tcBorders>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17</w:t>
            </w:r>
          </w:p>
        </w:tc>
      </w:tr>
      <w:tr w:rsidR="00753C28" w:rsidRPr="00753C28" w:rsidTr="00753C28">
        <w:tc>
          <w:tcPr>
            <w:tcW w:w="648" w:type="dxa"/>
            <w:tcBorders>
              <w:top w:val="nil"/>
              <w:left w:val="nil"/>
              <w:bottom w:val="nil"/>
              <w:right w:val="nil"/>
            </w:tcBorders>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w:t>
            </w: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Графические материалы ……………………………………….……………….</w:t>
            </w:r>
          </w:p>
        </w:tc>
        <w:tc>
          <w:tcPr>
            <w:tcW w:w="720" w:type="dxa"/>
            <w:tcBorders>
              <w:top w:val="nil"/>
              <w:left w:val="nil"/>
              <w:bottom w:val="nil"/>
              <w:right w:val="nil"/>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22</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6.1. Схема планируемых границ функциональных зон с отображением параметров планируемого развития таких зон………………………………………</w:t>
            </w:r>
          </w:p>
        </w:tc>
        <w:tc>
          <w:tcPr>
            <w:tcW w:w="720" w:type="dxa"/>
            <w:tcBorders>
              <w:top w:val="nil"/>
              <w:left w:val="nil"/>
              <w:bottom w:val="nil"/>
              <w:right w:val="nil"/>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23</w:t>
            </w:r>
          </w:p>
        </w:tc>
      </w:tr>
      <w:tr w:rsidR="00753C28" w:rsidRPr="00753C28" w:rsidTr="00753C28">
        <w:tc>
          <w:tcPr>
            <w:tcW w:w="648" w:type="dxa"/>
            <w:tcBorders>
              <w:top w:val="nil"/>
              <w:left w:val="nil"/>
              <w:bottom w:val="nil"/>
              <w:right w:val="nil"/>
            </w:tcBorders>
          </w:tcPr>
          <w:p w:rsidR="00753C28" w:rsidRPr="00753C28" w:rsidRDefault="00753C28" w:rsidP="00753C28">
            <w:pPr>
              <w:spacing w:after="0" w:line="240" w:lineRule="auto"/>
              <w:jc w:val="both"/>
              <w:rPr>
                <w:rFonts w:ascii="Calibri" w:eastAsia="Times New Roman" w:hAnsi="Calibri" w:cs="Times New Roman"/>
                <w:sz w:val="24"/>
                <w:szCs w:val="24"/>
                <w:lang w:eastAsia="ru-RU"/>
              </w:rPr>
            </w:pPr>
          </w:p>
        </w:tc>
        <w:tc>
          <w:tcPr>
            <w:tcW w:w="8460" w:type="dxa"/>
            <w:tcBorders>
              <w:top w:val="nil"/>
              <w:left w:val="nil"/>
              <w:bottom w:val="nil"/>
              <w:right w:val="nil"/>
            </w:tcBorders>
            <w:hideMark/>
          </w:tcPr>
          <w:p w:rsidR="00753C28" w:rsidRPr="00753C28" w:rsidRDefault="00753C28" w:rsidP="00753C28">
            <w:pPr>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6.2. Схема с отображением зон планируемого размещения объектов капитального строительства местного значения. Схема планируемых границ территорий, документация по планировке которых подлежит разработке в первоочередном порядке (основной чертеж)…………………………………..</w:t>
            </w:r>
          </w:p>
        </w:tc>
        <w:tc>
          <w:tcPr>
            <w:tcW w:w="720" w:type="dxa"/>
            <w:tcBorders>
              <w:top w:val="nil"/>
              <w:left w:val="nil"/>
              <w:bottom w:val="nil"/>
              <w:right w:val="nil"/>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24</w:t>
            </w:r>
          </w:p>
        </w:tc>
      </w:tr>
    </w:tbl>
    <w:p w:rsidR="00753C28" w:rsidRPr="00753C28" w:rsidRDefault="00753C28" w:rsidP="00753C28">
      <w:pPr>
        <w:spacing w:after="0" w:line="240" w:lineRule="auto"/>
        <w:jc w:val="both"/>
        <w:rPr>
          <w:rFonts w:ascii="Calibri" w:eastAsia="Times New Roman" w:hAnsi="Calibri" w:cs="Times New Roman"/>
          <w:color w:val="FF0000"/>
          <w:sz w:val="24"/>
          <w:szCs w:val="24"/>
        </w:rPr>
      </w:pPr>
      <w:r w:rsidRPr="00753C28">
        <w:rPr>
          <w:rFonts w:ascii="Calibri" w:eastAsia="Times New Roman" w:hAnsi="Calibri" w:cs="Times New Roman"/>
          <w:sz w:val="24"/>
          <w:szCs w:val="24"/>
        </w:rPr>
        <w:br w:type="page"/>
      </w:r>
      <w:bookmarkStart w:id="0" w:name="_Toc258404271"/>
      <w:bookmarkEnd w:id="0"/>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r w:rsidRPr="00753C28">
        <w:rPr>
          <w:rFonts w:ascii="Calibri" w:eastAsia="Times New Roman" w:hAnsi="Calibri" w:cs="Arial"/>
          <w:b/>
          <w:bCs/>
          <w:kern w:val="32"/>
          <w:sz w:val="24"/>
          <w:szCs w:val="24"/>
          <w:lang w:eastAsia="ru-RU"/>
        </w:rPr>
        <w:t>1. Введение</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ООО «Институт строительных проектов» (Санкт-Петербург) по заказу Администрации Луговского сельского поселения Богучарского муниципального района Воронежской области на основании муниципального контракта №1 от 15.01.2009 г., с соответствии с Заданием на подготовку проекта генерального плана Луговского сельского поселения выполнил проект «Генеральный план  Луговского сельского поселения Богучарского муниципального района Воронежской области».</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Внесение изменений в Генеральный план Луговского сельского поселения Богучарского муниципального района Воронежской области выполнено БУВО «Нормативно-проектный центр» по заказу администрации Луговского сельского поселения в соответствии с муниципальным контрактом № 56 от 22.08.2013.</w:t>
      </w: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(абз. в ред. решения от 14.10.2014 № 236)</w:t>
      </w:r>
    </w:p>
    <w:p w:rsidR="00753C28" w:rsidRPr="00753C28" w:rsidRDefault="00753C28" w:rsidP="00753C28">
      <w:pPr>
        <w:spacing w:after="0" w:line="240" w:lineRule="auto"/>
        <w:ind w:firstLine="567"/>
        <w:jc w:val="both"/>
        <w:rPr>
          <w:rFonts w:ascii="Calibri" w:eastAsia="Times New Roman" w:hAnsi="Calibri" w:cs="Times New Roman"/>
          <w:color w:val="FF0000"/>
          <w:sz w:val="24"/>
          <w:szCs w:val="24"/>
        </w:rPr>
      </w:pP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1" w:name="_Toc258404272"/>
      <w:r w:rsidRPr="00753C28">
        <w:rPr>
          <w:rFonts w:ascii="Calibri" w:eastAsia="Times New Roman" w:hAnsi="Calibri" w:cs="Arial"/>
          <w:b/>
          <w:bCs/>
          <w:kern w:val="32"/>
          <w:sz w:val="24"/>
          <w:szCs w:val="24"/>
          <w:lang w:eastAsia="ru-RU"/>
        </w:rPr>
        <w:t>2. Общие положения</w:t>
      </w:r>
      <w:bookmarkEnd w:id="1"/>
    </w:p>
    <w:p w:rsidR="00753C28" w:rsidRPr="00753C28" w:rsidRDefault="00753C28" w:rsidP="00753C28">
      <w:pPr>
        <w:spacing w:after="0" w:line="254"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Территориальное планирование – вид градостроительной деятельности, установленный Градостроительным Кодексом Российской Федерации, наряду с последующими ее видами – градостроительным зонированием, планировкой территории, архитектурно-строительным проектированием, строительством и реконструкцией объектов капитального строительства.</w:t>
      </w:r>
    </w:p>
    <w:p w:rsidR="00753C28" w:rsidRPr="00753C28" w:rsidRDefault="00753C28" w:rsidP="00753C28">
      <w:pPr>
        <w:spacing w:after="0" w:line="254"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Генеральный план поселения относится к документам территориального планирования муниципального образования и утверждается представительным органом местного самоуправления. Утвержденный в установленном законом порядке генеральный план поселения (и внесение изменений в него) являются обязательным для органов государственной власти и органов местного самоуправления, при принятии ими решений в области градостроительной деятельности, осуществляемой на территории поселения и реализации таких решений.</w:t>
      </w:r>
    </w:p>
    <w:p w:rsidR="00753C28" w:rsidRPr="00753C28" w:rsidRDefault="00753C28" w:rsidP="00753C28">
      <w:pPr>
        <w:spacing w:after="0" w:line="254"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Не допускается принятие органами государственной власти, органами самоуправления решений о резервировании земель, их изъятии, в том числе путем выкупа для государственных и муниципальных нужд, о переводе земель из одной категории в другую, при отсутствии документов территориального планирования (генерального плана поселения).</w:t>
      </w:r>
    </w:p>
    <w:p w:rsidR="00753C28" w:rsidRPr="00753C28" w:rsidRDefault="00753C28" w:rsidP="00753C28">
      <w:pPr>
        <w:spacing w:after="0" w:line="254"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(внесению в них изменений), с участием жителей поселений, проводятся в обязательном порядке.</w:t>
      </w:r>
    </w:p>
    <w:p w:rsidR="00753C28" w:rsidRPr="00753C28" w:rsidRDefault="00753C28" w:rsidP="00753C28">
      <w:pPr>
        <w:spacing w:after="0" w:line="254" w:lineRule="auto"/>
        <w:ind w:firstLine="567"/>
        <w:jc w:val="both"/>
        <w:rPr>
          <w:rFonts w:ascii="Calibri" w:eastAsia="Times New Roman" w:hAnsi="Calibri" w:cs="Times New Roman"/>
          <w:sz w:val="24"/>
          <w:szCs w:val="24"/>
        </w:rPr>
      </w:pPr>
      <w:r w:rsidRPr="00753C28">
        <w:rPr>
          <w:rFonts w:ascii="Calibri" w:eastAsia="Times New Roman" w:hAnsi="Calibri" w:cs="Times New Roman"/>
          <w:sz w:val="24"/>
          <w:szCs w:val="24"/>
          <w:lang w:eastAsia="ru-RU"/>
        </w:rPr>
        <w:t>Утвержденный генеральный план поселения (или внесение изменений в него) в части функционального зонирования территории является основой для разработки Правил землепользования и застройки поселения и установления в них территориальных зон, их границ и градостроительных регламентов.</w:t>
      </w: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2" w:name="_Toc258404273"/>
      <w:r w:rsidRPr="00753C28">
        <w:rPr>
          <w:rFonts w:ascii="Calibri" w:eastAsia="Times New Roman" w:hAnsi="Calibri" w:cs="Arial"/>
          <w:b/>
          <w:bCs/>
          <w:kern w:val="32"/>
          <w:sz w:val="24"/>
          <w:szCs w:val="24"/>
          <w:lang w:eastAsia="ru-RU"/>
        </w:rPr>
        <w:t>3. Цели и задачи территориального планирования</w:t>
      </w:r>
      <w:bookmarkEnd w:id="2"/>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Общей целью территориального планирования является определение в  его документах назначения территорий, исходя из совокупности социальных,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обеспечение учета интересов граждан и их объединений, Российской Федерации, субъектов Российской Федерации, муниципальных образований. Генеральный план поселения как документ территориального планирования разрабатывается с целью определения долгосрочной перспективы социально- экономического и градостроительного развития его территории  на 20 лет, с выделением </w:t>
      </w:r>
      <w:r w:rsidRPr="00753C28">
        <w:rPr>
          <w:rFonts w:ascii="Calibri" w:eastAsia="Times New Roman" w:hAnsi="Calibri" w:cs="Times New Roman"/>
          <w:sz w:val="24"/>
          <w:szCs w:val="24"/>
          <w:lang w:val="en-US" w:eastAsia="ru-RU"/>
        </w:rPr>
        <w:t>I</w:t>
      </w:r>
      <w:r w:rsidRPr="00753C28">
        <w:rPr>
          <w:rFonts w:ascii="Calibri" w:eastAsia="Times New Roman" w:hAnsi="Calibri" w:cs="Times New Roman"/>
          <w:sz w:val="24"/>
          <w:szCs w:val="24"/>
          <w:lang w:eastAsia="ru-RU"/>
        </w:rPr>
        <w:t>-ой очереди строительства на 5 лет.</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Принятые в генеральном плане поселения проектные решения основываются на комплексном анализе:</w:t>
      </w:r>
    </w:p>
    <w:p w:rsidR="00753C28" w:rsidRPr="00753C28" w:rsidRDefault="00753C28" w:rsidP="00753C28">
      <w:pPr>
        <w:numPr>
          <w:ilvl w:val="0"/>
          <w:numId w:val="4"/>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положения и значения поселения в системе расселения муниципального района и субъекта Российской Федерации, в системе социально-экономических и транспортных связей федерального, регионального и местного уровней;</w:t>
      </w:r>
    </w:p>
    <w:p w:rsidR="00753C28" w:rsidRPr="00753C28" w:rsidRDefault="00753C28" w:rsidP="00753C28">
      <w:pPr>
        <w:numPr>
          <w:ilvl w:val="0"/>
          <w:numId w:val="4"/>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существующего ресурсного потенциала территории (природного, материального, людского);</w:t>
      </w:r>
    </w:p>
    <w:p w:rsidR="00753C28" w:rsidRPr="00753C28" w:rsidRDefault="00753C28" w:rsidP="00753C28">
      <w:pPr>
        <w:numPr>
          <w:ilvl w:val="0"/>
          <w:numId w:val="4"/>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современного состояния территории и действующих ограничений на ее использование;</w:t>
      </w:r>
    </w:p>
    <w:p w:rsidR="00753C28" w:rsidRPr="00753C28" w:rsidRDefault="00753C28" w:rsidP="00753C28">
      <w:pPr>
        <w:numPr>
          <w:ilvl w:val="0"/>
          <w:numId w:val="4"/>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факторов риска возникновения чрезвычайных ситуаций природного и техногенного характера;</w:t>
      </w:r>
    </w:p>
    <w:p w:rsidR="00753C28" w:rsidRPr="00753C28" w:rsidRDefault="00753C28" w:rsidP="00753C28">
      <w:pPr>
        <w:numPr>
          <w:ilvl w:val="0"/>
          <w:numId w:val="4"/>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имеющихся программ социально-экономического развития поселения, муниципального района субъекта Российской Федерации;</w:t>
      </w:r>
    </w:p>
    <w:p w:rsidR="00753C28" w:rsidRPr="00753C28" w:rsidRDefault="00753C28" w:rsidP="00753C28">
      <w:pPr>
        <w:numPr>
          <w:ilvl w:val="0"/>
          <w:numId w:val="4"/>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реализации решений предшествующего генерального плана и документов территориального планирования муниципального района.</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Генеральном плане поселения определяются принципиальные направления его экономического развития, прогнозируемая численность населения, объемы жилищного, общественно-делового, транспортного, инженерного и рекреационного строительства, а также площади территорий, необходимых для размещения указанных видов строительства.</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учетом конкретных природных и градостроительных условий территорий формируются:</w:t>
      </w:r>
    </w:p>
    <w:p w:rsidR="00753C28" w:rsidRPr="00753C28" w:rsidRDefault="00753C28" w:rsidP="00753C28">
      <w:pPr>
        <w:numPr>
          <w:ilvl w:val="0"/>
          <w:numId w:val="6"/>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направления и характер территориально развития поселения (территориально- пространственная модель) с установлением зон размещения объектов капитального строительства;</w:t>
      </w:r>
    </w:p>
    <w:p w:rsidR="00753C28" w:rsidRPr="00753C28" w:rsidRDefault="00753C28" w:rsidP="00753C28">
      <w:pPr>
        <w:numPr>
          <w:ilvl w:val="0"/>
          <w:numId w:val="6"/>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проектное функциональное зонирование территории поселения с определением назначения и границ функциональных зон;</w:t>
      </w:r>
    </w:p>
    <w:p w:rsidR="00753C28" w:rsidRPr="00753C28" w:rsidRDefault="00753C28" w:rsidP="00753C28">
      <w:pPr>
        <w:numPr>
          <w:ilvl w:val="0"/>
          <w:numId w:val="6"/>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проектная транспортная структура территории;</w:t>
      </w:r>
    </w:p>
    <w:p w:rsidR="00753C28" w:rsidRPr="00753C28" w:rsidRDefault="00753C28" w:rsidP="00753C28">
      <w:pPr>
        <w:numPr>
          <w:ilvl w:val="0"/>
          <w:numId w:val="6"/>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проектная архитектурно-планировочная структура территории;</w:t>
      </w:r>
    </w:p>
    <w:p w:rsidR="00753C28" w:rsidRPr="00753C28" w:rsidRDefault="00753C28" w:rsidP="00753C28">
      <w:pPr>
        <w:numPr>
          <w:ilvl w:val="0"/>
          <w:numId w:val="6"/>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проектная инженерная инфраструктура территории с определением границ зон объектов водоснабжения, водоотведения, электро-, тепло-, газоснабжения, связи;</w:t>
      </w:r>
    </w:p>
    <w:p w:rsidR="00753C28" w:rsidRPr="00753C28" w:rsidRDefault="00753C28" w:rsidP="00753C28">
      <w:pPr>
        <w:numPr>
          <w:ilvl w:val="0"/>
          <w:numId w:val="6"/>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мероприятия по предупреждению чрезвычайных ситуаций природного и техногенного характера;</w:t>
      </w:r>
    </w:p>
    <w:p w:rsidR="00753C28" w:rsidRPr="00753C28" w:rsidRDefault="00753C28" w:rsidP="00753C28">
      <w:pPr>
        <w:numPr>
          <w:ilvl w:val="0"/>
          <w:numId w:val="6"/>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мероприятия по охране и оздоровлению окружающей среды;</w:t>
      </w:r>
    </w:p>
    <w:p w:rsidR="00753C28" w:rsidRPr="00753C28" w:rsidRDefault="00753C28" w:rsidP="00753C28">
      <w:pPr>
        <w:numPr>
          <w:ilvl w:val="0"/>
          <w:numId w:val="6"/>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предложения по изменению черты населенного пункта.</w:t>
      </w:r>
    </w:p>
    <w:p w:rsidR="00753C28" w:rsidRPr="00753C28" w:rsidRDefault="00753C28" w:rsidP="00753C28">
      <w:pPr>
        <w:spacing w:after="0" w:line="240" w:lineRule="auto"/>
        <w:ind w:firstLine="567"/>
        <w:jc w:val="both"/>
        <w:rPr>
          <w:rFonts w:ascii="Calibri" w:eastAsia="Times New Roman" w:hAnsi="Calibri" w:cs="Times New Roman"/>
          <w:sz w:val="24"/>
          <w:szCs w:val="24"/>
        </w:rPr>
      </w:pPr>
      <w:r w:rsidRPr="00753C28">
        <w:rPr>
          <w:rFonts w:ascii="Calibri" w:eastAsia="Times New Roman" w:hAnsi="Calibri" w:cs="Times New Roman"/>
          <w:sz w:val="24"/>
          <w:szCs w:val="24"/>
          <w:lang w:eastAsia="ru-RU"/>
        </w:rPr>
        <w:t>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 определяются границы территорий общего пользования (улиц, дорог, проездов, площадей,  набережных, скверов, бульваров).</w:t>
      </w:r>
    </w:p>
    <w:p w:rsidR="00753C28" w:rsidRPr="00753C28" w:rsidRDefault="00753C28" w:rsidP="00753C28">
      <w:pPr>
        <w:spacing w:after="0" w:line="240" w:lineRule="auto"/>
        <w:ind w:firstLine="567"/>
        <w:jc w:val="both"/>
        <w:rPr>
          <w:rFonts w:ascii="Calibri" w:eastAsia="Times New Roman" w:hAnsi="Calibri" w:cs="Times New Roman"/>
          <w:sz w:val="24"/>
          <w:szCs w:val="24"/>
        </w:rPr>
      </w:pP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3" w:name="_Toc258404274"/>
      <w:r w:rsidRPr="00753C28">
        <w:rPr>
          <w:rFonts w:ascii="Calibri" w:eastAsia="Times New Roman" w:hAnsi="Calibri" w:cs="Arial"/>
          <w:b/>
          <w:bCs/>
          <w:kern w:val="32"/>
          <w:sz w:val="24"/>
          <w:szCs w:val="24"/>
          <w:lang w:eastAsia="ru-RU"/>
        </w:rPr>
        <w:t>4. Перечень мероприятий по территориальному планированию</w:t>
      </w:r>
      <w:bookmarkEnd w:id="3"/>
    </w:p>
    <w:p w:rsidR="00753C28" w:rsidRPr="00753C28" w:rsidRDefault="00753C28" w:rsidP="00753C28">
      <w:pPr>
        <w:spacing w:after="0" w:line="240" w:lineRule="auto"/>
        <w:ind w:firstLine="567"/>
        <w:jc w:val="both"/>
        <w:rPr>
          <w:rFonts w:ascii="Calibri" w:eastAsia="Times New Roman" w:hAnsi="Calibri" w:cs="Times New Roman"/>
          <w:color w:val="FF0000"/>
          <w:sz w:val="24"/>
          <w:szCs w:val="24"/>
        </w:rPr>
      </w:pPr>
      <w:r w:rsidRPr="00753C28">
        <w:rPr>
          <w:rFonts w:ascii="Calibri" w:eastAsia="Calibri" w:hAnsi="Calibri" w:cs="Times New Roman"/>
          <w:color w:val="000000"/>
          <w:sz w:val="24"/>
          <w:szCs w:val="24"/>
        </w:rPr>
        <w:t>Мероприятия по территориальному планированию предусмотрены настоящим генеральным планом с учетом сложившейся социально-экономической ситуации и основных направлений развития хозяйственной деятельности  устойчивого развития существующих предприятий сельского хозяйства, ориентированных, в основном, на растениеводство, а также восстановление  производственных мощностей в животноводстве.</w:t>
      </w: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4" w:name="_Toc258404275"/>
      <w:r w:rsidRPr="00753C28">
        <w:rPr>
          <w:rFonts w:ascii="Calibri" w:eastAsia="Times New Roman" w:hAnsi="Calibri" w:cs="Arial"/>
          <w:b/>
          <w:bCs/>
          <w:kern w:val="32"/>
          <w:sz w:val="24"/>
          <w:szCs w:val="24"/>
          <w:lang w:eastAsia="ru-RU"/>
        </w:rPr>
        <w:t>4.1. Экономическая база</w:t>
      </w:r>
      <w:bookmarkEnd w:id="4"/>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Настоящим генеральным планом принят оптимистический вариант социально-экономического развития Луговского сельского поселения ориентированный на проведения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территории и жизнедеятельности населения.</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Приоритетными отраслями экономики поселения в прогнозируемый настоящим генеральным планом период (2009-2030 гг.) будут сельское хозяйство и производства, связанные с ним, а также жилищное строительство, малое предпринимательство, социальная и  природоохранная инфраструктура.</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Для экономического развития настоящим проектом предлагается:</w:t>
      </w:r>
    </w:p>
    <w:p w:rsidR="00753C28" w:rsidRPr="00753C28" w:rsidRDefault="00753C28" w:rsidP="00753C28">
      <w:pPr>
        <w:numPr>
          <w:ilvl w:val="0"/>
          <w:numId w:val="8"/>
        </w:numPr>
        <w:tabs>
          <w:tab w:val="left" w:pos="993"/>
        </w:tabs>
        <w:spacing w:after="0" w:line="240" w:lineRule="auto"/>
        <w:ind w:left="993" w:hanging="284"/>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обновление и модернизация существующей базы растениеводческого комплекса;</w:t>
      </w:r>
    </w:p>
    <w:p w:rsidR="00753C28" w:rsidRPr="00753C28" w:rsidRDefault="00753C28" w:rsidP="00753C28">
      <w:pPr>
        <w:numPr>
          <w:ilvl w:val="0"/>
          <w:numId w:val="8"/>
        </w:numPr>
        <w:tabs>
          <w:tab w:val="left" w:pos="993"/>
        </w:tabs>
        <w:spacing w:after="0" w:line="240" w:lineRule="auto"/>
        <w:ind w:left="993" w:hanging="284"/>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восстановление и модернизация 3-х молочных ферм в сёлах Луговое и Расковка, х. Краснодар (ориентировочной мощностью 100-200 голов каждая);</w:t>
      </w:r>
    </w:p>
    <w:p w:rsidR="00753C28" w:rsidRPr="00753C28" w:rsidRDefault="00753C28" w:rsidP="00753C28">
      <w:pPr>
        <w:numPr>
          <w:ilvl w:val="0"/>
          <w:numId w:val="8"/>
        </w:numPr>
        <w:tabs>
          <w:tab w:val="left" w:pos="993"/>
        </w:tabs>
        <w:spacing w:after="0" w:line="240" w:lineRule="auto"/>
        <w:ind w:left="993" w:hanging="284"/>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организация 2-х свиноферм (ориентировочной мощностью до 500голов);</w:t>
      </w:r>
    </w:p>
    <w:p w:rsidR="00753C28" w:rsidRPr="00753C28" w:rsidRDefault="00753C28" w:rsidP="00753C28">
      <w:pPr>
        <w:numPr>
          <w:ilvl w:val="0"/>
          <w:numId w:val="8"/>
        </w:numPr>
        <w:tabs>
          <w:tab w:val="left" w:pos="993"/>
        </w:tabs>
        <w:spacing w:after="0" w:line="240" w:lineRule="auto"/>
        <w:ind w:left="993" w:hanging="284"/>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организация заготовительно-складских баз и мини-предприятий для первичной переработки сельскохозяйственной продукции;</w:t>
      </w:r>
    </w:p>
    <w:p w:rsidR="00753C28" w:rsidRPr="00753C28" w:rsidRDefault="00753C28" w:rsidP="00753C28">
      <w:pPr>
        <w:numPr>
          <w:ilvl w:val="0"/>
          <w:numId w:val="8"/>
        </w:numPr>
        <w:tabs>
          <w:tab w:val="left" w:pos="993"/>
        </w:tabs>
        <w:spacing w:after="0" w:line="240" w:lineRule="auto"/>
        <w:ind w:left="993" w:hanging="284"/>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строительство объектов транспортной инфраструктуры ( АЗС, СТО, автостанция);</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bookmarkStart w:id="5" w:name="_Toc258404276"/>
      <w:r w:rsidRPr="00753C28">
        <w:rPr>
          <w:rFonts w:ascii="Calibri" w:eastAsia="Times New Roman" w:hAnsi="Calibri" w:cs="Times New Roman"/>
          <w:sz w:val="24"/>
          <w:szCs w:val="24"/>
          <w:lang w:eastAsia="ru-RU"/>
        </w:rPr>
        <w:t xml:space="preserve">  Основополагающую роль в развитии сельского хозяйства будет играть не только производство сельскохозяйственной продукции, но и ее хранение и переработка. Для этих целей генеральным планом выделены территории для организации заготовительно-складских баз и предприятий для первичной переработки сельскохозяйственной продукции.   </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В земельном фонде Луговского сельского поселения  изменений не предусматривается. Однако необходимо улучшение существующих угодий: восстановление почвенного плодородия, обеспечение прироста гумуса в почве, защита от эрозии, в результате – повышение продуктивности сельхозугодий, рост урожайности сельскохозяйственных культур. Выращивание зерновых культур для  сельского поселения – первоочередная задача, решение которой позволит развиваться животноводству и перерабатывающим предприятиям. </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w:t>
      </w: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r w:rsidRPr="00753C28">
        <w:rPr>
          <w:rFonts w:ascii="Calibri" w:eastAsia="Times New Roman" w:hAnsi="Calibri" w:cs="Arial"/>
          <w:b/>
          <w:bCs/>
          <w:kern w:val="32"/>
          <w:sz w:val="24"/>
          <w:szCs w:val="24"/>
          <w:lang w:eastAsia="ru-RU"/>
        </w:rPr>
        <w:t>4.2. Население</w:t>
      </w:r>
      <w:bookmarkEnd w:id="5"/>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Расчетная численность населения Луговского сельского поселения составит:</w:t>
      </w:r>
    </w:p>
    <w:tbl>
      <w:tblPr>
        <w:tblW w:w="8647" w:type="dxa"/>
        <w:tblInd w:w="675" w:type="dxa"/>
        <w:tblLook w:val="04A0" w:firstRow="1" w:lastRow="0" w:firstColumn="1" w:lastColumn="0" w:noHBand="0" w:noVBand="1"/>
      </w:tblPr>
      <w:tblGrid>
        <w:gridCol w:w="4678"/>
        <w:gridCol w:w="3969"/>
      </w:tblGrid>
      <w:tr w:rsidR="00753C28" w:rsidRPr="00753C28" w:rsidTr="00753C28">
        <w:trPr>
          <w:trHeight w:val="184"/>
        </w:trPr>
        <w:tc>
          <w:tcPr>
            <w:tcW w:w="4678" w:type="dxa"/>
            <w:hideMark/>
          </w:tcPr>
          <w:p w:rsidR="00753C28" w:rsidRPr="00753C28" w:rsidRDefault="00753C28" w:rsidP="00753C28">
            <w:pPr>
              <w:widowControl w:val="0"/>
              <w:numPr>
                <w:ilvl w:val="0"/>
                <w:numId w:val="10"/>
              </w:numPr>
              <w:tabs>
                <w:tab w:val="left" w:pos="317"/>
              </w:tabs>
              <w:adjustRightInd w:val="0"/>
              <w:spacing w:after="0" w:line="264" w:lineRule="auto"/>
              <w:ind w:left="0" w:firstLine="0"/>
              <w:contextualSpacing/>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На </w:t>
            </w:r>
            <w:r w:rsidRPr="00753C28">
              <w:rPr>
                <w:rFonts w:ascii="Calibri" w:eastAsia="Times New Roman" w:hAnsi="Calibri" w:cs="Times New Roman"/>
                <w:sz w:val="24"/>
                <w:szCs w:val="24"/>
                <w:lang w:val="en-US" w:eastAsia="ru-RU"/>
              </w:rPr>
              <w:t>I</w:t>
            </w:r>
            <w:r w:rsidRPr="00753C28">
              <w:rPr>
                <w:rFonts w:ascii="Calibri" w:eastAsia="Times New Roman" w:hAnsi="Calibri" w:cs="Times New Roman"/>
                <w:sz w:val="24"/>
                <w:szCs w:val="24"/>
                <w:lang w:eastAsia="ru-RU"/>
              </w:rPr>
              <w:t xml:space="preserve"> очередь строительства (</w:t>
            </w:r>
            <w:smartTag w:uri="urn:schemas-microsoft-com:office:smarttags" w:element="metricconverter">
              <w:smartTagPr>
                <w:attr w:name="ProductID" w:val="2015 г"/>
              </w:smartTagPr>
              <w:r w:rsidRPr="00753C28">
                <w:rPr>
                  <w:rFonts w:ascii="Calibri" w:eastAsia="Times New Roman" w:hAnsi="Calibri" w:cs="Times New Roman"/>
                  <w:sz w:val="24"/>
                  <w:szCs w:val="24"/>
                  <w:lang w:eastAsia="ru-RU"/>
                </w:rPr>
                <w:t>2015 г</w:t>
              </w:r>
            </w:smartTag>
            <w:r w:rsidRPr="00753C28">
              <w:rPr>
                <w:rFonts w:ascii="Calibri" w:eastAsia="Times New Roman" w:hAnsi="Calibri" w:cs="Times New Roman"/>
                <w:sz w:val="24"/>
                <w:szCs w:val="24"/>
                <w:lang w:eastAsia="ru-RU"/>
              </w:rPr>
              <w:t>.)</w:t>
            </w:r>
          </w:p>
        </w:tc>
        <w:tc>
          <w:tcPr>
            <w:tcW w:w="3969" w:type="dxa"/>
            <w:hideMark/>
          </w:tcPr>
          <w:p w:rsidR="00753C28" w:rsidRPr="00753C28" w:rsidRDefault="00753C28" w:rsidP="00753C28">
            <w:pPr>
              <w:numPr>
                <w:ilvl w:val="0"/>
                <w:numId w:val="10"/>
              </w:numPr>
              <w:tabs>
                <w:tab w:val="left" w:pos="163"/>
              </w:tabs>
              <w:spacing w:after="0" w:line="240" w:lineRule="auto"/>
              <w:ind w:left="0" w:firstLine="0"/>
              <w:contextualSpacing/>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1850 человек;.</w:t>
            </w:r>
          </w:p>
        </w:tc>
      </w:tr>
      <w:tr w:rsidR="00753C28" w:rsidRPr="00753C28" w:rsidTr="00753C28">
        <w:trPr>
          <w:trHeight w:val="184"/>
        </w:trPr>
        <w:tc>
          <w:tcPr>
            <w:tcW w:w="4678" w:type="dxa"/>
            <w:hideMark/>
          </w:tcPr>
          <w:p w:rsidR="00753C28" w:rsidRPr="00753C28" w:rsidRDefault="00753C28" w:rsidP="00753C28">
            <w:pPr>
              <w:widowControl w:val="0"/>
              <w:numPr>
                <w:ilvl w:val="0"/>
                <w:numId w:val="10"/>
              </w:numPr>
              <w:tabs>
                <w:tab w:val="left" w:pos="317"/>
              </w:tabs>
              <w:adjustRightInd w:val="0"/>
              <w:spacing w:after="0" w:line="264" w:lineRule="auto"/>
              <w:ind w:left="0" w:firstLine="0"/>
              <w:contextualSpacing/>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 расчетный срок (</w:t>
            </w:r>
            <w:smartTag w:uri="urn:schemas-microsoft-com:office:smarttags" w:element="metricconverter">
              <w:smartTagPr>
                <w:attr w:name="ProductID" w:val="2030 г"/>
              </w:smartTagPr>
              <w:r w:rsidRPr="00753C28">
                <w:rPr>
                  <w:rFonts w:ascii="Calibri" w:eastAsia="Times New Roman" w:hAnsi="Calibri" w:cs="Times New Roman"/>
                  <w:sz w:val="24"/>
                  <w:szCs w:val="24"/>
                  <w:lang w:val="en-US" w:eastAsia="ru-RU"/>
                </w:rPr>
                <w:t>2030</w:t>
              </w:r>
              <w:r w:rsidRPr="00753C28">
                <w:rPr>
                  <w:rFonts w:ascii="Calibri" w:eastAsia="Times New Roman" w:hAnsi="Calibri" w:cs="Times New Roman"/>
                  <w:sz w:val="24"/>
                  <w:szCs w:val="24"/>
                  <w:lang w:eastAsia="ru-RU"/>
                </w:rPr>
                <w:t xml:space="preserve"> г</w:t>
              </w:r>
            </w:smartTag>
            <w:r w:rsidRPr="00753C28">
              <w:rPr>
                <w:rFonts w:ascii="Calibri" w:eastAsia="Times New Roman" w:hAnsi="Calibri" w:cs="Times New Roman"/>
                <w:sz w:val="24"/>
                <w:szCs w:val="24"/>
                <w:lang w:eastAsia="ru-RU"/>
              </w:rPr>
              <w:t>.)</w:t>
            </w:r>
          </w:p>
        </w:tc>
        <w:tc>
          <w:tcPr>
            <w:tcW w:w="3969" w:type="dxa"/>
            <w:hideMark/>
          </w:tcPr>
          <w:p w:rsidR="00753C28" w:rsidRPr="00753C28" w:rsidRDefault="00753C28" w:rsidP="00753C28">
            <w:pPr>
              <w:numPr>
                <w:ilvl w:val="0"/>
                <w:numId w:val="10"/>
              </w:numPr>
              <w:tabs>
                <w:tab w:val="left" w:pos="163"/>
              </w:tabs>
              <w:spacing w:after="0" w:line="240" w:lineRule="auto"/>
              <w:ind w:left="0" w:firstLine="0"/>
              <w:contextualSpacing/>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1900 человек.</w:t>
            </w:r>
          </w:p>
        </w:tc>
      </w:tr>
    </w:tbl>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6" w:name="_Toc258404277"/>
      <w:r w:rsidRPr="00753C28">
        <w:rPr>
          <w:rFonts w:ascii="Calibri" w:eastAsia="Times New Roman" w:hAnsi="Calibri" w:cs="Arial"/>
          <w:b/>
          <w:bCs/>
          <w:kern w:val="32"/>
          <w:sz w:val="24"/>
          <w:szCs w:val="24"/>
          <w:lang w:eastAsia="ru-RU"/>
        </w:rPr>
        <w:t>4.3. Норма жилой обеспеченности</w:t>
      </w:r>
      <w:bookmarkEnd w:id="6"/>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Норма жилищной обеспеченности в соответствии со «Схемой территориального развития Воронежской области»:</w:t>
      </w:r>
    </w:p>
    <w:tbl>
      <w:tblPr>
        <w:tblW w:w="8659" w:type="dxa"/>
        <w:tblInd w:w="675" w:type="dxa"/>
        <w:tblLook w:val="04A0" w:firstRow="1" w:lastRow="0" w:firstColumn="1" w:lastColumn="0" w:noHBand="0" w:noVBand="1"/>
      </w:tblPr>
      <w:tblGrid>
        <w:gridCol w:w="4678"/>
        <w:gridCol w:w="3981"/>
      </w:tblGrid>
      <w:tr w:rsidR="00753C28" w:rsidRPr="00753C28" w:rsidTr="00753C28">
        <w:tc>
          <w:tcPr>
            <w:tcW w:w="4678" w:type="dxa"/>
            <w:hideMark/>
          </w:tcPr>
          <w:p w:rsidR="00753C28" w:rsidRPr="00753C28" w:rsidRDefault="00753C28" w:rsidP="00753C28">
            <w:pPr>
              <w:widowControl w:val="0"/>
              <w:numPr>
                <w:ilvl w:val="0"/>
                <w:numId w:val="10"/>
              </w:numPr>
              <w:tabs>
                <w:tab w:val="left" w:pos="317"/>
              </w:tabs>
              <w:adjustRightInd w:val="0"/>
              <w:spacing w:after="0" w:line="264" w:lineRule="auto"/>
              <w:ind w:left="0" w:firstLine="0"/>
              <w:contextualSpacing/>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На </w:t>
            </w:r>
            <w:r w:rsidRPr="00753C28">
              <w:rPr>
                <w:rFonts w:ascii="Calibri" w:eastAsia="Times New Roman" w:hAnsi="Calibri" w:cs="Times New Roman"/>
                <w:sz w:val="24"/>
                <w:szCs w:val="24"/>
                <w:lang w:val="en-US" w:eastAsia="ru-RU"/>
              </w:rPr>
              <w:t>I</w:t>
            </w:r>
            <w:r w:rsidRPr="00753C28">
              <w:rPr>
                <w:rFonts w:ascii="Calibri" w:eastAsia="Times New Roman" w:hAnsi="Calibri" w:cs="Times New Roman"/>
                <w:sz w:val="24"/>
                <w:szCs w:val="24"/>
                <w:lang w:eastAsia="ru-RU"/>
              </w:rPr>
              <w:t xml:space="preserve"> очередь строительства (</w:t>
            </w:r>
            <w:smartTag w:uri="urn:schemas-microsoft-com:office:smarttags" w:element="metricconverter">
              <w:smartTagPr>
                <w:attr w:name="ProductID" w:val="2015 г"/>
              </w:smartTagPr>
              <w:r w:rsidRPr="00753C28">
                <w:rPr>
                  <w:rFonts w:ascii="Calibri" w:eastAsia="Times New Roman" w:hAnsi="Calibri" w:cs="Times New Roman"/>
                  <w:sz w:val="24"/>
                  <w:szCs w:val="24"/>
                  <w:lang w:eastAsia="ru-RU"/>
                </w:rPr>
                <w:t>2015 г</w:t>
              </w:r>
            </w:smartTag>
            <w:r w:rsidRPr="00753C28">
              <w:rPr>
                <w:rFonts w:ascii="Calibri" w:eastAsia="Times New Roman" w:hAnsi="Calibri" w:cs="Times New Roman"/>
                <w:sz w:val="24"/>
                <w:szCs w:val="24"/>
                <w:lang w:eastAsia="ru-RU"/>
              </w:rPr>
              <w:t>.)</w:t>
            </w:r>
          </w:p>
        </w:tc>
        <w:tc>
          <w:tcPr>
            <w:tcW w:w="3981" w:type="dxa"/>
            <w:hideMark/>
          </w:tcPr>
          <w:p w:rsidR="00753C28" w:rsidRPr="00753C28" w:rsidRDefault="00753C28" w:rsidP="00753C28">
            <w:pPr>
              <w:numPr>
                <w:ilvl w:val="0"/>
                <w:numId w:val="10"/>
              </w:numPr>
              <w:tabs>
                <w:tab w:val="left" w:pos="163"/>
              </w:tabs>
              <w:spacing w:after="0" w:line="240" w:lineRule="auto"/>
              <w:ind w:left="0" w:firstLine="0"/>
              <w:contextualSpacing/>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w:t>
            </w:r>
            <w:smartTag w:uri="urn:schemas-microsoft-com:office:smarttags" w:element="metricconverter">
              <w:smartTagPr>
                <w:attr w:name="ProductID" w:val="24 м2"/>
              </w:smartTagPr>
              <w:r w:rsidRPr="00753C28">
                <w:rPr>
                  <w:rFonts w:ascii="Calibri" w:eastAsia="Times New Roman" w:hAnsi="Calibri" w:cs="Times New Roman"/>
                  <w:sz w:val="24"/>
                  <w:szCs w:val="24"/>
                  <w:lang w:eastAsia="ru-RU"/>
                </w:rPr>
                <w:t>24 м</w:t>
              </w:r>
              <w:r w:rsidRPr="00753C28">
                <w:rPr>
                  <w:rFonts w:ascii="Calibri" w:eastAsia="Times New Roman" w:hAnsi="Calibri" w:cs="Times New Roman"/>
                  <w:sz w:val="24"/>
                  <w:szCs w:val="24"/>
                  <w:vertAlign w:val="superscript"/>
                  <w:lang w:eastAsia="ru-RU"/>
                </w:rPr>
                <w:t>2</w:t>
              </w:r>
            </w:smartTag>
            <w:r w:rsidRPr="00753C28">
              <w:rPr>
                <w:rFonts w:ascii="Calibri" w:eastAsia="Times New Roman" w:hAnsi="Calibri" w:cs="Times New Roman"/>
                <w:sz w:val="24"/>
                <w:szCs w:val="24"/>
                <w:lang w:eastAsia="ru-RU"/>
              </w:rPr>
              <w:t xml:space="preserve"> общей площади/чел.</w:t>
            </w:r>
          </w:p>
        </w:tc>
      </w:tr>
      <w:tr w:rsidR="00753C28" w:rsidRPr="00753C28" w:rsidTr="00753C28">
        <w:tc>
          <w:tcPr>
            <w:tcW w:w="4678" w:type="dxa"/>
            <w:hideMark/>
          </w:tcPr>
          <w:p w:rsidR="00753C28" w:rsidRPr="00753C28" w:rsidRDefault="00753C28" w:rsidP="00753C28">
            <w:pPr>
              <w:widowControl w:val="0"/>
              <w:numPr>
                <w:ilvl w:val="0"/>
                <w:numId w:val="10"/>
              </w:numPr>
              <w:tabs>
                <w:tab w:val="left" w:pos="317"/>
              </w:tabs>
              <w:adjustRightInd w:val="0"/>
              <w:spacing w:after="0" w:line="264" w:lineRule="auto"/>
              <w:ind w:left="0" w:firstLine="0"/>
              <w:contextualSpacing/>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К расчетному сроку (</w:t>
            </w:r>
            <w:smartTag w:uri="urn:schemas-microsoft-com:office:smarttags" w:element="metricconverter">
              <w:smartTagPr>
                <w:attr w:name="ProductID" w:val="2030 г"/>
              </w:smartTagPr>
              <w:r w:rsidRPr="00753C28">
                <w:rPr>
                  <w:rFonts w:ascii="Calibri" w:eastAsia="Times New Roman" w:hAnsi="Calibri" w:cs="Times New Roman"/>
                  <w:sz w:val="24"/>
                  <w:szCs w:val="24"/>
                  <w:lang w:eastAsia="ru-RU"/>
                </w:rPr>
                <w:t>2030 г</w:t>
              </w:r>
            </w:smartTag>
            <w:r w:rsidRPr="00753C28">
              <w:rPr>
                <w:rFonts w:ascii="Calibri" w:eastAsia="Times New Roman" w:hAnsi="Calibri" w:cs="Times New Roman"/>
                <w:sz w:val="24"/>
                <w:szCs w:val="24"/>
                <w:lang w:eastAsia="ru-RU"/>
              </w:rPr>
              <w:t>.)</w:t>
            </w:r>
          </w:p>
        </w:tc>
        <w:tc>
          <w:tcPr>
            <w:tcW w:w="3981" w:type="dxa"/>
            <w:hideMark/>
          </w:tcPr>
          <w:p w:rsidR="00753C28" w:rsidRPr="00753C28" w:rsidRDefault="00753C28" w:rsidP="00753C28">
            <w:pPr>
              <w:numPr>
                <w:ilvl w:val="0"/>
                <w:numId w:val="10"/>
              </w:numPr>
              <w:tabs>
                <w:tab w:val="left" w:pos="163"/>
              </w:tabs>
              <w:spacing w:after="0" w:line="240" w:lineRule="auto"/>
              <w:ind w:left="0" w:firstLine="0"/>
              <w:contextualSpacing/>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w:t>
            </w:r>
            <w:smartTag w:uri="urn:schemas-microsoft-com:office:smarttags" w:element="metricconverter">
              <w:smartTagPr>
                <w:attr w:name="ProductID" w:val="35 м2"/>
              </w:smartTagPr>
              <w:r w:rsidRPr="00753C28">
                <w:rPr>
                  <w:rFonts w:ascii="Calibri" w:eastAsia="Times New Roman" w:hAnsi="Calibri" w:cs="Times New Roman"/>
                  <w:sz w:val="24"/>
                  <w:szCs w:val="24"/>
                  <w:lang w:eastAsia="ru-RU"/>
                </w:rPr>
                <w:t>35 м</w:t>
              </w:r>
              <w:r w:rsidRPr="00753C28">
                <w:rPr>
                  <w:rFonts w:ascii="Calibri" w:eastAsia="Times New Roman" w:hAnsi="Calibri" w:cs="Times New Roman"/>
                  <w:sz w:val="24"/>
                  <w:szCs w:val="24"/>
                  <w:vertAlign w:val="superscript"/>
                  <w:lang w:eastAsia="ru-RU"/>
                </w:rPr>
                <w:t>2</w:t>
              </w:r>
            </w:smartTag>
            <w:r w:rsidRPr="00753C28">
              <w:rPr>
                <w:rFonts w:ascii="Calibri" w:eastAsia="Times New Roman" w:hAnsi="Calibri" w:cs="Times New Roman"/>
                <w:sz w:val="24"/>
                <w:szCs w:val="24"/>
                <w:lang w:eastAsia="ru-RU"/>
              </w:rPr>
              <w:t xml:space="preserve"> общей площади/чел.</w:t>
            </w:r>
          </w:p>
        </w:tc>
      </w:tr>
    </w:tbl>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7" w:name="_Toc258404278"/>
      <w:r w:rsidRPr="00753C28">
        <w:rPr>
          <w:rFonts w:ascii="Calibri" w:eastAsia="Times New Roman" w:hAnsi="Calibri" w:cs="Arial"/>
          <w:b/>
          <w:bCs/>
          <w:kern w:val="32"/>
          <w:sz w:val="24"/>
          <w:szCs w:val="24"/>
          <w:lang w:eastAsia="ru-RU"/>
        </w:rPr>
        <w:t>4.4. Жилищный фонд</w:t>
      </w:r>
      <w:bookmarkEnd w:id="7"/>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Общий объем жилищного фонда Луговского сельского поселения достигнет:</w:t>
      </w:r>
    </w:p>
    <w:tbl>
      <w:tblPr>
        <w:tblW w:w="8966" w:type="dxa"/>
        <w:tblInd w:w="675" w:type="dxa"/>
        <w:tblLook w:val="04A0" w:firstRow="1" w:lastRow="0" w:firstColumn="1" w:lastColumn="0" w:noHBand="0" w:noVBand="1"/>
      </w:tblPr>
      <w:tblGrid>
        <w:gridCol w:w="4678"/>
        <w:gridCol w:w="4288"/>
      </w:tblGrid>
      <w:tr w:rsidR="00753C28" w:rsidRPr="00753C28" w:rsidTr="00753C28">
        <w:trPr>
          <w:trHeight w:val="288"/>
        </w:trPr>
        <w:tc>
          <w:tcPr>
            <w:tcW w:w="4678" w:type="dxa"/>
            <w:hideMark/>
          </w:tcPr>
          <w:p w:rsidR="00753C28" w:rsidRPr="00753C28" w:rsidRDefault="00753C28" w:rsidP="00753C28">
            <w:pPr>
              <w:widowControl w:val="0"/>
              <w:numPr>
                <w:ilvl w:val="0"/>
                <w:numId w:val="10"/>
              </w:numPr>
              <w:tabs>
                <w:tab w:val="left" w:pos="317"/>
              </w:tabs>
              <w:adjustRightInd w:val="0"/>
              <w:spacing w:after="0" w:line="264" w:lineRule="auto"/>
              <w:ind w:left="0" w:firstLine="0"/>
              <w:contextualSpacing/>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На </w:t>
            </w:r>
            <w:r w:rsidRPr="00753C28">
              <w:rPr>
                <w:rFonts w:ascii="Calibri" w:eastAsia="Times New Roman" w:hAnsi="Calibri" w:cs="Times New Roman"/>
                <w:sz w:val="24"/>
                <w:szCs w:val="24"/>
                <w:lang w:val="en-US" w:eastAsia="ru-RU"/>
              </w:rPr>
              <w:t>I</w:t>
            </w:r>
            <w:r w:rsidRPr="00753C28">
              <w:rPr>
                <w:rFonts w:ascii="Calibri" w:eastAsia="Times New Roman" w:hAnsi="Calibri" w:cs="Times New Roman"/>
                <w:sz w:val="24"/>
                <w:szCs w:val="24"/>
                <w:lang w:eastAsia="ru-RU"/>
              </w:rPr>
              <w:t xml:space="preserve"> очередь строительства (</w:t>
            </w:r>
            <w:smartTag w:uri="urn:schemas-microsoft-com:office:smarttags" w:element="metricconverter">
              <w:smartTagPr>
                <w:attr w:name="ProductID" w:val="2015 г"/>
              </w:smartTagPr>
              <w:r w:rsidRPr="00753C28">
                <w:rPr>
                  <w:rFonts w:ascii="Calibri" w:eastAsia="Times New Roman" w:hAnsi="Calibri" w:cs="Times New Roman"/>
                  <w:sz w:val="24"/>
                  <w:szCs w:val="24"/>
                  <w:lang w:eastAsia="ru-RU"/>
                </w:rPr>
                <w:t>2015 г</w:t>
              </w:r>
            </w:smartTag>
            <w:r w:rsidRPr="00753C28">
              <w:rPr>
                <w:rFonts w:ascii="Calibri" w:eastAsia="Times New Roman" w:hAnsi="Calibri" w:cs="Times New Roman"/>
                <w:sz w:val="24"/>
                <w:szCs w:val="24"/>
                <w:lang w:eastAsia="ru-RU"/>
              </w:rPr>
              <w:t>.)</w:t>
            </w:r>
          </w:p>
        </w:tc>
        <w:tc>
          <w:tcPr>
            <w:tcW w:w="4288" w:type="dxa"/>
            <w:hideMark/>
          </w:tcPr>
          <w:p w:rsidR="00753C28" w:rsidRPr="00753C28" w:rsidRDefault="00753C28" w:rsidP="00753C28">
            <w:pPr>
              <w:numPr>
                <w:ilvl w:val="0"/>
                <w:numId w:val="12"/>
              </w:numPr>
              <w:tabs>
                <w:tab w:val="left" w:pos="163"/>
              </w:tabs>
              <w:spacing w:after="0" w:line="240" w:lineRule="auto"/>
              <w:ind w:left="0" w:firstLine="0"/>
              <w:contextualSpacing/>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44,6 тыс. м</w:t>
            </w:r>
            <w:r w:rsidRPr="00753C28">
              <w:rPr>
                <w:rFonts w:ascii="Calibri" w:eastAsia="Times New Roman" w:hAnsi="Calibri" w:cs="Times New Roman"/>
                <w:sz w:val="24"/>
                <w:szCs w:val="24"/>
                <w:vertAlign w:val="superscript"/>
                <w:lang w:eastAsia="ru-RU"/>
              </w:rPr>
              <w:t xml:space="preserve">2 </w:t>
            </w:r>
            <w:r w:rsidRPr="00753C28">
              <w:rPr>
                <w:rFonts w:ascii="Calibri" w:eastAsia="Times New Roman" w:hAnsi="Calibri" w:cs="Times New Roman"/>
                <w:sz w:val="24"/>
                <w:szCs w:val="24"/>
                <w:lang w:eastAsia="ru-RU"/>
              </w:rPr>
              <w:t>общей площади.</w:t>
            </w:r>
          </w:p>
        </w:tc>
      </w:tr>
      <w:tr w:rsidR="00753C28" w:rsidRPr="00753C28" w:rsidTr="00753C28">
        <w:trPr>
          <w:trHeight w:val="288"/>
        </w:trPr>
        <w:tc>
          <w:tcPr>
            <w:tcW w:w="4678" w:type="dxa"/>
            <w:hideMark/>
          </w:tcPr>
          <w:p w:rsidR="00753C28" w:rsidRPr="00753C28" w:rsidRDefault="00753C28" w:rsidP="00753C28">
            <w:pPr>
              <w:widowControl w:val="0"/>
              <w:numPr>
                <w:ilvl w:val="0"/>
                <w:numId w:val="10"/>
              </w:numPr>
              <w:tabs>
                <w:tab w:val="left" w:pos="317"/>
              </w:tabs>
              <w:adjustRightInd w:val="0"/>
              <w:spacing w:after="0" w:line="264" w:lineRule="auto"/>
              <w:ind w:left="0" w:firstLine="0"/>
              <w:contextualSpacing/>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К расчетному сроку (</w:t>
            </w:r>
            <w:smartTag w:uri="urn:schemas-microsoft-com:office:smarttags" w:element="metricconverter">
              <w:smartTagPr>
                <w:attr w:name="ProductID" w:val="2030 г"/>
              </w:smartTagPr>
              <w:r w:rsidRPr="00753C28">
                <w:rPr>
                  <w:rFonts w:ascii="Calibri" w:eastAsia="Times New Roman" w:hAnsi="Calibri" w:cs="Times New Roman"/>
                  <w:sz w:val="24"/>
                  <w:szCs w:val="24"/>
                  <w:lang w:eastAsia="ru-RU"/>
                </w:rPr>
                <w:t>2030 г</w:t>
              </w:r>
            </w:smartTag>
            <w:r w:rsidRPr="00753C28">
              <w:rPr>
                <w:rFonts w:ascii="Calibri" w:eastAsia="Times New Roman" w:hAnsi="Calibri" w:cs="Times New Roman"/>
                <w:sz w:val="24"/>
                <w:szCs w:val="24"/>
                <w:lang w:eastAsia="ru-RU"/>
              </w:rPr>
              <w:t>.)</w:t>
            </w:r>
          </w:p>
        </w:tc>
        <w:tc>
          <w:tcPr>
            <w:tcW w:w="4288" w:type="dxa"/>
            <w:hideMark/>
          </w:tcPr>
          <w:p w:rsidR="00753C28" w:rsidRPr="00753C28" w:rsidRDefault="00753C28" w:rsidP="00753C28">
            <w:pPr>
              <w:numPr>
                <w:ilvl w:val="0"/>
                <w:numId w:val="12"/>
              </w:numPr>
              <w:tabs>
                <w:tab w:val="left" w:pos="163"/>
              </w:tabs>
              <w:spacing w:after="0" w:line="240" w:lineRule="auto"/>
              <w:ind w:left="0" w:firstLine="0"/>
              <w:contextualSpacing/>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67,0 тыс. м</w:t>
            </w:r>
            <w:r w:rsidRPr="00753C28">
              <w:rPr>
                <w:rFonts w:ascii="Calibri" w:eastAsia="Times New Roman" w:hAnsi="Calibri" w:cs="Times New Roman"/>
                <w:sz w:val="24"/>
                <w:szCs w:val="24"/>
                <w:vertAlign w:val="superscript"/>
                <w:lang w:eastAsia="ru-RU"/>
              </w:rPr>
              <w:t xml:space="preserve">2 </w:t>
            </w:r>
            <w:r w:rsidRPr="00753C28">
              <w:rPr>
                <w:rFonts w:ascii="Calibri" w:eastAsia="Times New Roman" w:hAnsi="Calibri" w:cs="Times New Roman"/>
                <w:sz w:val="24"/>
                <w:szCs w:val="24"/>
                <w:lang w:eastAsia="ru-RU"/>
              </w:rPr>
              <w:t>общей площади.</w:t>
            </w:r>
          </w:p>
        </w:tc>
      </w:tr>
    </w:tbl>
    <w:p w:rsidR="00753C28" w:rsidRPr="00753C28" w:rsidRDefault="00753C28" w:rsidP="00753C28">
      <w:pPr>
        <w:spacing w:after="0" w:line="240" w:lineRule="auto"/>
        <w:ind w:firstLine="567"/>
        <w:jc w:val="both"/>
        <w:rPr>
          <w:rFonts w:ascii="Calibri" w:eastAsia="Times New Roman" w:hAnsi="Calibri" w:cs="Times New Roman"/>
          <w:sz w:val="24"/>
          <w:szCs w:val="24"/>
        </w:rPr>
      </w:pPr>
      <w:r w:rsidRPr="00753C28">
        <w:rPr>
          <w:rFonts w:ascii="Calibri" w:eastAsia="Times New Roman" w:hAnsi="Calibri" w:cs="Times New Roman"/>
          <w:sz w:val="24"/>
          <w:szCs w:val="24"/>
          <w:lang w:eastAsia="ru-RU"/>
        </w:rPr>
        <w:t>Общий объем сноса ветхого жилищного фонда составит 0,6 тыс. м</w:t>
      </w:r>
      <w:r w:rsidRPr="00753C28">
        <w:rPr>
          <w:rFonts w:ascii="Calibri" w:eastAsia="Times New Roman" w:hAnsi="Calibri" w:cs="Times New Roman"/>
          <w:sz w:val="24"/>
          <w:szCs w:val="24"/>
          <w:vertAlign w:val="superscript"/>
          <w:lang w:eastAsia="ru-RU"/>
        </w:rPr>
        <w:t>2</w:t>
      </w:r>
      <w:r w:rsidRPr="00753C28">
        <w:rPr>
          <w:rFonts w:ascii="Calibri" w:eastAsia="Times New Roman" w:hAnsi="Calibri" w:cs="Times New Roman"/>
          <w:sz w:val="24"/>
          <w:szCs w:val="24"/>
          <w:lang w:eastAsia="ru-RU"/>
        </w:rPr>
        <w:t>.</w:t>
      </w: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8" w:name="_Toc258404279"/>
      <w:r w:rsidRPr="00753C28">
        <w:rPr>
          <w:rFonts w:ascii="Calibri" w:eastAsia="Times New Roman" w:hAnsi="Calibri" w:cs="Arial"/>
          <w:b/>
          <w:bCs/>
          <w:kern w:val="32"/>
          <w:sz w:val="24"/>
          <w:szCs w:val="24"/>
          <w:lang w:eastAsia="ru-RU"/>
        </w:rPr>
        <w:t>4.5. Новое жилищное строительство</w:t>
      </w:r>
      <w:bookmarkEnd w:id="8"/>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Общий объем нового жилищного строительства Суходонецкого сельского поселения составит:</w:t>
      </w:r>
    </w:p>
    <w:tbl>
      <w:tblPr>
        <w:tblW w:w="8190" w:type="dxa"/>
        <w:tblInd w:w="675" w:type="dxa"/>
        <w:tblLook w:val="04A0" w:firstRow="1" w:lastRow="0" w:firstColumn="1" w:lastColumn="0" w:noHBand="0" w:noVBand="1"/>
      </w:tblPr>
      <w:tblGrid>
        <w:gridCol w:w="4678"/>
        <w:gridCol w:w="3512"/>
      </w:tblGrid>
      <w:tr w:rsidR="00753C28" w:rsidRPr="00753C28" w:rsidTr="00753C28">
        <w:tc>
          <w:tcPr>
            <w:tcW w:w="4678" w:type="dxa"/>
            <w:hideMark/>
          </w:tcPr>
          <w:p w:rsidR="00753C28" w:rsidRPr="00753C28" w:rsidRDefault="00753C28" w:rsidP="00753C28">
            <w:pPr>
              <w:widowControl w:val="0"/>
              <w:numPr>
                <w:ilvl w:val="0"/>
                <w:numId w:val="10"/>
              </w:numPr>
              <w:tabs>
                <w:tab w:val="left" w:pos="317"/>
              </w:tabs>
              <w:adjustRightInd w:val="0"/>
              <w:spacing w:after="0" w:line="264" w:lineRule="auto"/>
              <w:ind w:left="0" w:firstLine="0"/>
              <w:contextualSpacing/>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На </w:t>
            </w:r>
            <w:r w:rsidRPr="00753C28">
              <w:rPr>
                <w:rFonts w:ascii="Calibri" w:eastAsia="Times New Roman" w:hAnsi="Calibri" w:cs="Times New Roman"/>
                <w:sz w:val="24"/>
                <w:szCs w:val="24"/>
                <w:lang w:val="en-US" w:eastAsia="ru-RU"/>
              </w:rPr>
              <w:t>I</w:t>
            </w:r>
            <w:r w:rsidRPr="00753C28">
              <w:rPr>
                <w:rFonts w:ascii="Calibri" w:eastAsia="Times New Roman" w:hAnsi="Calibri" w:cs="Times New Roman"/>
                <w:sz w:val="24"/>
                <w:szCs w:val="24"/>
                <w:lang w:eastAsia="ru-RU"/>
              </w:rPr>
              <w:t xml:space="preserve"> очередь строительства (</w:t>
            </w:r>
            <w:smartTag w:uri="urn:schemas-microsoft-com:office:smarttags" w:element="metricconverter">
              <w:smartTagPr>
                <w:attr w:name="ProductID" w:val="2015 г"/>
              </w:smartTagPr>
              <w:r w:rsidRPr="00753C28">
                <w:rPr>
                  <w:rFonts w:ascii="Calibri" w:eastAsia="Times New Roman" w:hAnsi="Calibri" w:cs="Times New Roman"/>
                  <w:sz w:val="24"/>
                  <w:szCs w:val="24"/>
                  <w:lang w:eastAsia="ru-RU"/>
                </w:rPr>
                <w:t>2015 г</w:t>
              </w:r>
            </w:smartTag>
            <w:r w:rsidRPr="00753C28">
              <w:rPr>
                <w:rFonts w:ascii="Calibri" w:eastAsia="Times New Roman" w:hAnsi="Calibri" w:cs="Times New Roman"/>
                <w:sz w:val="24"/>
                <w:szCs w:val="24"/>
                <w:lang w:eastAsia="ru-RU"/>
              </w:rPr>
              <w:t>.)</w:t>
            </w:r>
          </w:p>
        </w:tc>
        <w:tc>
          <w:tcPr>
            <w:tcW w:w="3512" w:type="dxa"/>
            <w:hideMark/>
          </w:tcPr>
          <w:p w:rsidR="00753C28" w:rsidRPr="00753C28" w:rsidRDefault="00753C28" w:rsidP="00753C28">
            <w:pPr>
              <w:numPr>
                <w:ilvl w:val="0"/>
                <w:numId w:val="10"/>
              </w:numPr>
              <w:tabs>
                <w:tab w:val="left" w:pos="163"/>
              </w:tabs>
              <w:spacing w:after="0" w:line="240" w:lineRule="auto"/>
              <w:ind w:left="0" w:firstLine="0"/>
              <w:contextualSpacing/>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7,5 тыс. м</w:t>
            </w:r>
            <w:r w:rsidRPr="00753C28">
              <w:rPr>
                <w:rFonts w:ascii="Calibri" w:eastAsia="Times New Roman" w:hAnsi="Calibri" w:cs="Times New Roman"/>
                <w:sz w:val="24"/>
                <w:szCs w:val="24"/>
                <w:vertAlign w:val="superscript"/>
                <w:lang w:eastAsia="ru-RU"/>
              </w:rPr>
              <w:t>2</w:t>
            </w:r>
            <w:r w:rsidRPr="00753C28">
              <w:rPr>
                <w:rFonts w:ascii="Calibri" w:eastAsia="Times New Roman" w:hAnsi="Calibri" w:cs="Times New Roman"/>
                <w:sz w:val="24"/>
                <w:szCs w:val="24"/>
                <w:lang w:eastAsia="ru-RU"/>
              </w:rPr>
              <w:t>.</w:t>
            </w:r>
          </w:p>
        </w:tc>
      </w:tr>
      <w:tr w:rsidR="00753C28" w:rsidRPr="00753C28" w:rsidTr="00753C28">
        <w:tc>
          <w:tcPr>
            <w:tcW w:w="4678" w:type="dxa"/>
            <w:hideMark/>
          </w:tcPr>
          <w:p w:rsidR="00753C28" w:rsidRPr="00753C28" w:rsidRDefault="00753C28" w:rsidP="00753C28">
            <w:pPr>
              <w:widowControl w:val="0"/>
              <w:numPr>
                <w:ilvl w:val="0"/>
                <w:numId w:val="10"/>
              </w:numPr>
              <w:tabs>
                <w:tab w:val="left" w:pos="317"/>
              </w:tabs>
              <w:adjustRightInd w:val="0"/>
              <w:spacing w:after="0" w:line="264" w:lineRule="auto"/>
              <w:ind w:left="0" w:firstLine="0"/>
              <w:contextualSpacing/>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 расчетный срок (</w:t>
            </w:r>
            <w:smartTag w:uri="urn:schemas-microsoft-com:office:smarttags" w:element="metricconverter">
              <w:smartTagPr>
                <w:attr w:name="ProductID" w:val="2030 г"/>
              </w:smartTagPr>
              <w:r w:rsidRPr="00753C28">
                <w:rPr>
                  <w:rFonts w:ascii="Calibri" w:eastAsia="Times New Roman" w:hAnsi="Calibri" w:cs="Times New Roman"/>
                  <w:sz w:val="24"/>
                  <w:szCs w:val="24"/>
                  <w:lang w:eastAsia="ru-RU"/>
                </w:rPr>
                <w:t>2030 г</w:t>
              </w:r>
            </w:smartTag>
            <w:r w:rsidRPr="00753C28">
              <w:rPr>
                <w:rFonts w:ascii="Calibri" w:eastAsia="Times New Roman" w:hAnsi="Calibri" w:cs="Times New Roman"/>
                <w:sz w:val="24"/>
                <w:szCs w:val="24"/>
                <w:lang w:eastAsia="ru-RU"/>
              </w:rPr>
              <w:t>.)</w:t>
            </w:r>
          </w:p>
        </w:tc>
        <w:tc>
          <w:tcPr>
            <w:tcW w:w="3512" w:type="dxa"/>
            <w:hideMark/>
          </w:tcPr>
          <w:p w:rsidR="00753C28" w:rsidRPr="00753C28" w:rsidRDefault="00753C28" w:rsidP="00753C28">
            <w:pPr>
              <w:numPr>
                <w:ilvl w:val="0"/>
                <w:numId w:val="10"/>
              </w:numPr>
              <w:tabs>
                <w:tab w:val="left" w:pos="163"/>
              </w:tabs>
              <w:spacing w:after="0" w:line="240" w:lineRule="auto"/>
              <w:ind w:left="0" w:firstLine="0"/>
              <w:contextualSpacing/>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30,0 тыс. м</w:t>
            </w:r>
            <w:r w:rsidRPr="00753C28">
              <w:rPr>
                <w:rFonts w:ascii="Calibri" w:eastAsia="Times New Roman" w:hAnsi="Calibri" w:cs="Times New Roman"/>
                <w:sz w:val="24"/>
                <w:szCs w:val="24"/>
                <w:vertAlign w:val="superscript"/>
                <w:lang w:eastAsia="ru-RU"/>
              </w:rPr>
              <w:t>2</w:t>
            </w:r>
            <w:r w:rsidRPr="00753C28">
              <w:rPr>
                <w:rFonts w:ascii="Calibri" w:eastAsia="Times New Roman" w:hAnsi="Calibri" w:cs="Times New Roman"/>
                <w:sz w:val="24"/>
                <w:szCs w:val="24"/>
                <w:lang w:eastAsia="ru-RU"/>
              </w:rPr>
              <w:t>.</w:t>
            </w:r>
          </w:p>
        </w:tc>
      </w:tr>
    </w:tbl>
    <w:p w:rsidR="00753C28" w:rsidRPr="00753C28" w:rsidRDefault="00753C28" w:rsidP="00753C28">
      <w:pPr>
        <w:tabs>
          <w:tab w:val="left" w:pos="993"/>
        </w:tabs>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Прирост жилой площади поселения произойдет за счет индивидуальной застройки (1-2 этажа) с приусадебными участками.  </w:t>
      </w: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9" w:name="_Toc258404280"/>
      <w:r w:rsidRPr="00753C28">
        <w:rPr>
          <w:rFonts w:ascii="Calibri" w:eastAsia="Times New Roman" w:hAnsi="Calibri" w:cs="Arial"/>
          <w:b/>
          <w:bCs/>
          <w:kern w:val="32"/>
          <w:sz w:val="24"/>
          <w:szCs w:val="24"/>
          <w:lang w:eastAsia="ru-RU"/>
        </w:rPr>
        <w:t>4.6. Система социального и культурно-бытового обслуживания</w:t>
      </w:r>
      <w:bookmarkEnd w:id="9"/>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Определение емкости учреждений обслуживания и их размещение на стадии «генерального плана» выполнено с целью учета потребности в территориях общественной застройки в общей сумме территорий населенных пунктов. 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753C28" w:rsidRPr="00753C28" w:rsidRDefault="00753C28" w:rsidP="00753C28">
      <w:pPr>
        <w:spacing w:after="0" w:line="240" w:lineRule="auto"/>
        <w:ind w:firstLine="567"/>
        <w:jc w:val="both"/>
        <w:rPr>
          <w:rFonts w:ascii="Calibri" w:eastAsia="Times New Roman" w:hAnsi="Calibri" w:cs="Times New Roman"/>
          <w:color w:val="000000"/>
          <w:sz w:val="24"/>
          <w:szCs w:val="24"/>
          <w:lang w:eastAsia="ru-RU"/>
        </w:rPr>
      </w:pPr>
      <w:r w:rsidRPr="00753C28">
        <w:rPr>
          <w:rFonts w:ascii="Calibri" w:eastAsia="Times New Roman" w:hAnsi="Calibri" w:cs="Times New Roman"/>
          <w:b/>
          <w:i/>
          <w:sz w:val="24"/>
          <w:szCs w:val="24"/>
          <w:lang w:eastAsia="ru-RU"/>
        </w:rPr>
        <w:t>Образование.</w:t>
      </w:r>
      <w:r w:rsidRPr="00753C28">
        <w:rPr>
          <w:rFonts w:ascii="Calibri" w:eastAsia="Times New Roman" w:hAnsi="Calibri" w:cs="Times New Roman"/>
          <w:i/>
          <w:sz w:val="24"/>
          <w:szCs w:val="24"/>
          <w:lang w:eastAsia="ru-RU"/>
        </w:rPr>
        <w:t xml:space="preserve"> </w:t>
      </w:r>
      <w:r w:rsidRPr="00753C28">
        <w:rPr>
          <w:rFonts w:ascii="Calibri" w:eastAsia="Times New Roman" w:hAnsi="Calibri" w:cs="Times New Roman"/>
          <w:sz w:val="24"/>
          <w:szCs w:val="24"/>
          <w:lang w:eastAsia="ru-RU"/>
        </w:rPr>
        <w:t>Потребность в детских дошкольных учреждениях, настоящим проектом предлагается обеспечить за счет строительства детских садов в с. Луговое на 60 мест и Данцевка на 30 мест, новой начальной школы, совмещенной с детским садом, соответственно на 30 и 10 мест в с. Расковка. В существующей в настоящее время неполной средней школе в с.Данцевка предусматривается произвести капитальный ремонт, ввиду значительного износа здания, с переводом её в статус общеобразовательной (полной средней) школы емкостью 90-100 мест. А также реконструировать Луговскую среднюю школу с общей емкостью 140 мест.</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Проектом рекомендуется организация групп внешкольного образования детей (музыкальный, художественный кружки, кружок детского творчества) при школах.</w:t>
      </w: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 xml:space="preserve">(п. «Образование» в ред. решения от 14.10.2014 № 236) </w:t>
      </w:r>
    </w:p>
    <w:p w:rsidR="00753C28" w:rsidRPr="00753C28" w:rsidRDefault="00753C28" w:rsidP="00753C28">
      <w:pPr>
        <w:spacing w:before="120" w:after="0" w:line="240" w:lineRule="auto"/>
        <w:ind w:firstLine="567"/>
        <w:jc w:val="both"/>
        <w:rPr>
          <w:rFonts w:ascii="Calibri" w:eastAsia="Times New Roman" w:hAnsi="Calibri" w:cs="Times New Roman"/>
          <w:i/>
          <w:sz w:val="24"/>
          <w:szCs w:val="24"/>
          <w:lang w:eastAsia="ru-RU"/>
        </w:rPr>
      </w:pPr>
      <w:r w:rsidRPr="00753C28">
        <w:rPr>
          <w:rFonts w:ascii="Calibri" w:eastAsia="Times New Roman" w:hAnsi="Calibri" w:cs="Times New Roman"/>
          <w:b/>
          <w:i/>
          <w:sz w:val="24"/>
          <w:szCs w:val="24"/>
          <w:lang w:eastAsia="ru-RU"/>
        </w:rPr>
        <w:t xml:space="preserve">Здравоохранение. </w:t>
      </w:r>
      <w:r w:rsidRPr="00753C28">
        <w:rPr>
          <w:rFonts w:ascii="Calibri" w:eastAsia="Times New Roman" w:hAnsi="Calibri" w:cs="Times New Roman"/>
          <w:sz w:val="24"/>
          <w:szCs w:val="24"/>
          <w:lang w:eastAsia="ru-RU"/>
        </w:rPr>
        <w:t>Существующую в настоящее время врачебную амбулаторию в с. Луговое и ФАП в с. Данцевка предлагается реконструировать, укрепить их материально-техническую базу и организовать при них раздаточные пункты молочной кухни и аптеки.</w:t>
      </w:r>
    </w:p>
    <w:p w:rsidR="00753C28" w:rsidRPr="00753C28" w:rsidRDefault="00753C28" w:rsidP="00753C28">
      <w:pPr>
        <w:tabs>
          <w:tab w:val="left" w:pos="900"/>
        </w:tabs>
        <w:spacing w:before="120"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b/>
          <w:i/>
          <w:sz w:val="24"/>
          <w:szCs w:val="24"/>
          <w:lang w:eastAsia="ru-RU"/>
        </w:rPr>
        <w:t>Учреждения культуры и искусства.</w:t>
      </w:r>
      <w:r w:rsidRPr="00753C28">
        <w:rPr>
          <w:rFonts w:ascii="Calibri" w:eastAsia="Times New Roman" w:hAnsi="Calibri" w:cs="Times New Roman"/>
          <w:i/>
          <w:sz w:val="24"/>
          <w:szCs w:val="24"/>
          <w:lang w:eastAsia="ru-RU"/>
        </w:rPr>
        <w:t xml:space="preserve"> </w:t>
      </w:r>
      <w:r w:rsidRPr="00753C28">
        <w:rPr>
          <w:rFonts w:ascii="Calibri" w:eastAsia="Times New Roman" w:hAnsi="Calibri" w:cs="Times New Roman"/>
          <w:sz w:val="24"/>
          <w:szCs w:val="24"/>
          <w:lang w:eastAsia="ru-RU"/>
        </w:rPr>
        <w:t>В части развития сферы культуры и досуга сельского поселения на расчетный срок проектом предлагается провести:</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модернизацию существующих  домов культуры  в  с.Луговое и с.Данцевка;</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-организацию в общеобразовательных школах медиатеки (интернет-классов) в  соответствии с федеральной программой;</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-обновление книжного фонда библиотеки, развитие процесса информатизации и компьютеризации библиотечной системы.</w:t>
      </w:r>
    </w:p>
    <w:p w:rsidR="00753C28" w:rsidRPr="00753C28" w:rsidRDefault="00753C28" w:rsidP="00753C28">
      <w:pPr>
        <w:spacing w:before="120"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b/>
          <w:i/>
          <w:sz w:val="24"/>
          <w:szCs w:val="24"/>
          <w:lang w:eastAsia="ru-RU"/>
        </w:rPr>
        <w:t>Физкультура и спорт.</w:t>
      </w:r>
      <w:r w:rsidRPr="00753C28">
        <w:rPr>
          <w:rFonts w:ascii="Calibri" w:eastAsia="Times New Roman" w:hAnsi="Calibri" w:cs="Times New Roman"/>
          <w:i/>
          <w:sz w:val="24"/>
          <w:szCs w:val="24"/>
          <w:lang w:eastAsia="ru-RU"/>
        </w:rPr>
        <w:t xml:space="preserve"> </w:t>
      </w:r>
      <w:r w:rsidRPr="00753C28">
        <w:rPr>
          <w:rFonts w:ascii="Calibri" w:eastAsia="Times New Roman" w:hAnsi="Calibri" w:cs="Times New Roman"/>
          <w:sz w:val="24"/>
          <w:szCs w:val="24"/>
          <w:lang w:eastAsia="ru-RU"/>
        </w:rPr>
        <w:t>В целях развития физической культуры и спорта в сельском поселении предлагается:</w:t>
      </w:r>
    </w:p>
    <w:p w:rsidR="00753C28" w:rsidRPr="00753C28" w:rsidRDefault="00753C28" w:rsidP="00753C28">
      <w:pPr>
        <w:numPr>
          <w:ilvl w:val="0"/>
          <w:numId w:val="14"/>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строительство общедоступных плоскостных спортивных сооружений (стадион/спортивные площадки) в с. Луговое и х.Краснодар; </w:t>
      </w:r>
    </w:p>
    <w:p w:rsidR="00753C28" w:rsidRPr="00753C28" w:rsidRDefault="00753C28" w:rsidP="00753C28">
      <w:pPr>
        <w:numPr>
          <w:ilvl w:val="0"/>
          <w:numId w:val="14"/>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строительство физкультурно-оздоровительных комплексов со спортзалами и бассейном в с. Луговое и х.Краснодар.</w:t>
      </w:r>
    </w:p>
    <w:p w:rsidR="00753C28" w:rsidRPr="00753C28" w:rsidRDefault="00753C28" w:rsidP="00753C28">
      <w:pPr>
        <w:numPr>
          <w:ilvl w:val="0"/>
          <w:numId w:val="14"/>
        </w:numPr>
        <w:tabs>
          <w:tab w:val="left" w:pos="993"/>
        </w:tabs>
        <w:spacing w:before="120"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b/>
          <w:i/>
          <w:sz w:val="24"/>
          <w:szCs w:val="24"/>
          <w:lang w:eastAsia="ru-RU"/>
        </w:rPr>
        <w:t xml:space="preserve"> Торговля, общественное питание и бытовое обслуживание.</w:t>
      </w:r>
      <w:r w:rsidRPr="00753C28">
        <w:rPr>
          <w:rFonts w:ascii="Calibri" w:eastAsia="Times New Roman" w:hAnsi="Calibri" w:cs="Times New Roman"/>
          <w:i/>
          <w:sz w:val="24"/>
          <w:szCs w:val="24"/>
          <w:lang w:eastAsia="ru-RU"/>
        </w:rPr>
        <w:t xml:space="preserve"> </w:t>
      </w:r>
      <w:r w:rsidRPr="00753C28">
        <w:rPr>
          <w:rFonts w:ascii="Calibri" w:eastAsia="Times New Roman" w:hAnsi="Calibri" w:cs="Times New Roman"/>
          <w:sz w:val="24"/>
          <w:szCs w:val="24"/>
          <w:lang w:eastAsia="ru-RU"/>
        </w:rPr>
        <w:t>Основными мероприятиями по развитию торговой сети и сети общественного питания на перспективу по проекту являются:</w:t>
      </w:r>
    </w:p>
    <w:p w:rsidR="00753C28" w:rsidRPr="00753C28" w:rsidRDefault="00753C28" w:rsidP="00753C28">
      <w:pPr>
        <w:numPr>
          <w:ilvl w:val="0"/>
          <w:numId w:val="16"/>
        </w:numPr>
        <w:tabs>
          <w:tab w:val="left" w:pos="993"/>
        </w:tabs>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строительство торгово-бытовых центров, включающих магазины продовольственных и непродовольственных товаров, предприятия бытового обслуживания (ремонтные мастерские бытовой техники, парикмахерская), предприятие общественного питания (кафе, столовая) в с.с. Луговое и Данцевка;</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Потребность в услугах коммунально-бытового обслуживания населения поселения предполагается обеспечить за счет строительства:</w:t>
      </w:r>
    </w:p>
    <w:p w:rsidR="00753C28" w:rsidRPr="00753C28" w:rsidRDefault="00753C28" w:rsidP="00753C28">
      <w:pPr>
        <w:numPr>
          <w:ilvl w:val="0"/>
          <w:numId w:val="18"/>
        </w:numPr>
        <w:tabs>
          <w:tab w:val="num" w:pos="1080"/>
        </w:tabs>
        <w:spacing w:after="0" w:line="240" w:lineRule="auto"/>
        <w:ind w:left="1080"/>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комплексов коммунального обслуживания, включающего в себя баню, предприятия по стирке и химчистке белья (самообслуживание);размещение  таких комплексов предлагается в в с.с.Луговое и Данцевка.  </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Организацию приемных пунктов этих предприятий(прачечной и химчистки предусматривается в с.Расковка и х. Краснодар.</w:t>
      </w: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10" w:name="_Toc258404281"/>
      <w:r w:rsidRPr="00753C28">
        <w:rPr>
          <w:rFonts w:ascii="Calibri" w:eastAsia="Times New Roman" w:hAnsi="Calibri" w:cs="Arial"/>
          <w:b/>
          <w:bCs/>
          <w:kern w:val="32"/>
          <w:sz w:val="24"/>
          <w:szCs w:val="24"/>
          <w:lang w:eastAsia="ru-RU"/>
        </w:rPr>
        <w:t>4.7. Территории, необходимые для размещения нового жилищного  строительства и объектов социального и культурно-бытового обслуживания</w:t>
      </w:r>
      <w:bookmarkEnd w:id="10"/>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Потребности Луговского сельского поселения в территориях для размещения нового жилищного строительства составят:</w:t>
      </w:r>
    </w:p>
    <w:tbl>
      <w:tblPr>
        <w:tblW w:w="0" w:type="auto"/>
        <w:tblInd w:w="817" w:type="dxa"/>
        <w:tblLook w:val="04A0" w:firstRow="1" w:lastRow="0" w:firstColumn="1" w:lastColumn="0" w:noHBand="0" w:noVBand="1"/>
      </w:tblPr>
      <w:tblGrid>
        <w:gridCol w:w="4678"/>
        <w:gridCol w:w="3544"/>
      </w:tblGrid>
      <w:tr w:rsidR="00753C28" w:rsidRPr="00753C28" w:rsidTr="00753C28">
        <w:trPr>
          <w:trHeight w:val="189"/>
        </w:trPr>
        <w:tc>
          <w:tcPr>
            <w:tcW w:w="4678" w:type="dxa"/>
            <w:hideMark/>
          </w:tcPr>
          <w:p w:rsidR="00753C28" w:rsidRPr="00753C28" w:rsidRDefault="00753C28" w:rsidP="00753C28">
            <w:pPr>
              <w:widowControl w:val="0"/>
              <w:numPr>
                <w:ilvl w:val="0"/>
                <w:numId w:val="10"/>
              </w:numPr>
              <w:tabs>
                <w:tab w:val="left" w:pos="317"/>
              </w:tabs>
              <w:adjustRightInd w:val="0"/>
              <w:spacing w:after="0" w:line="264" w:lineRule="auto"/>
              <w:ind w:left="0" w:firstLine="0"/>
              <w:contextualSpacing/>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Всего по поселению, в т.ч.:</w:t>
            </w:r>
          </w:p>
        </w:tc>
        <w:tc>
          <w:tcPr>
            <w:tcW w:w="3544" w:type="dxa"/>
            <w:hideMark/>
          </w:tcPr>
          <w:p w:rsidR="00753C28" w:rsidRPr="00753C28" w:rsidRDefault="00753C28" w:rsidP="00753C28">
            <w:pPr>
              <w:numPr>
                <w:ilvl w:val="0"/>
                <w:numId w:val="10"/>
              </w:numPr>
              <w:tabs>
                <w:tab w:val="left" w:pos="175"/>
              </w:tabs>
              <w:spacing w:after="0" w:line="240" w:lineRule="auto"/>
              <w:ind w:left="0" w:firstLine="0"/>
              <w:contextualSpacing/>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w:t>
            </w:r>
            <w:smartTag w:uri="urn:schemas-microsoft-com:office:smarttags" w:element="metricconverter">
              <w:smartTagPr>
                <w:attr w:name="ProductID" w:val="63,0 га"/>
              </w:smartTagPr>
              <w:r w:rsidRPr="00753C28">
                <w:rPr>
                  <w:rFonts w:ascii="Calibri" w:eastAsia="Times New Roman" w:hAnsi="Calibri" w:cs="Times New Roman"/>
                  <w:sz w:val="24"/>
                  <w:szCs w:val="24"/>
                  <w:lang w:eastAsia="ru-RU"/>
                </w:rPr>
                <w:t>63,0 га</w:t>
              </w:r>
            </w:smartTag>
          </w:p>
        </w:tc>
      </w:tr>
      <w:tr w:rsidR="00753C28" w:rsidRPr="00753C28" w:rsidTr="00753C28">
        <w:trPr>
          <w:trHeight w:val="287"/>
        </w:trPr>
        <w:tc>
          <w:tcPr>
            <w:tcW w:w="4678" w:type="dxa"/>
            <w:hideMark/>
          </w:tcPr>
          <w:p w:rsidR="00753C28" w:rsidRPr="00753C28" w:rsidRDefault="00753C28" w:rsidP="00753C28">
            <w:pPr>
              <w:widowControl w:val="0"/>
              <w:numPr>
                <w:ilvl w:val="0"/>
                <w:numId w:val="20"/>
              </w:numPr>
              <w:tabs>
                <w:tab w:val="left" w:pos="397"/>
                <w:tab w:val="left" w:pos="459"/>
              </w:tabs>
              <w:adjustRightInd w:val="0"/>
              <w:spacing w:after="0" w:line="264" w:lineRule="auto"/>
              <w:ind w:left="0" w:firstLine="170"/>
              <w:contextualSpacing/>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Луговое</w:t>
            </w:r>
          </w:p>
        </w:tc>
        <w:tc>
          <w:tcPr>
            <w:tcW w:w="3544" w:type="dxa"/>
            <w:hideMark/>
          </w:tcPr>
          <w:p w:rsidR="00753C28" w:rsidRPr="00753C28" w:rsidRDefault="00753C28" w:rsidP="00753C28">
            <w:pPr>
              <w:numPr>
                <w:ilvl w:val="0"/>
                <w:numId w:val="10"/>
              </w:numPr>
              <w:tabs>
                <w:tab w:val="left" w:pos="175"/>
              </w:tabs>
              <w:spacing w:after="0" w:line="240" w:lineRule="auto"/>
              <w:ind w:left="0" w:firstLine="0"/>
              <w:contextualSpacing/>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w:t>
            </w:r>
            <w:smartTag w:uri="urn:schemas-microsoft-com:office:smarttags" w:element="metricconverter">
              <w:smartTagPr>
                <w:attr w:name="ProductID" w:val="30,0 га"/>
              </w:smartTagPr>
              <w:r w:rsidRPr="00753C28">
                <w:rPr>
                  <w:rFonts w:ascii="Calibri" w:eastAsia="Times New Roman" w:hAnsi="Calibri" w:cs="Times New Roman"/>
                  <w:sz w:val="24"/>
                  <w:szCs w:val="24"/>
                  <w:lang w:eastAsia="ru-RU"/>
                </w:rPr>
                <w:t>30,0 га</w:t>
              </w:r>
            </w:smartTag>
          </w:p>
        </w:tc>
      </w:tr>
      <w:tr w:rsidR="00753C28" w:rsidRPr="00753C28" w:rsidTr="00753C28">
        <w:trPr>
          <w:trHeight w:val="300"/>
        </w:trPr>
        <w:tc>
          <w:tcPr>
            <w:tcW w:w="4678" w:type="dxa"/>
            <w:hideMark/>
          </w:tcPr>
          <w:p w:rsidR="00753C28" w:rsidRPr="00753C28" w:rsidRDefault="00753C28" w:rsidP="00753C28">
            <w:pPr>
              <w:widowControl w:val="0"/>
              <w:numPr>
                <w:ilvl w:val="0"/>
                <w:numId w:val="20"/>
              </w:numPr>
              <w:tabs>
                <w:tab w:val="left" w:pos="397"/>
                <w:tab w:val="left" w:pos="459"/>
              </w:tabs>
              <w:adjustRightInd w:val="0"/>
              <w:spacing w:after="0" w:line="264" w:lineRule="auto"/>
              <w:ind w:left="0" w:firstLine="170"/>
              <w:contextualSpacing/>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Данцевка</w:t>
            </w:r>
          </w:p>
        </w:tc>
        <w:tc>
          <w:tcPr>
            <w:tcW w:w="3544" w:type="dxa"/>
            <w:hideMark/>
          </w:tcPr>
          <w:p w:rsidR="00753C28" w:rsidRPr="00753C28" w:rsidRDefault="00753C28" w:rsidP="00753C28">
            <w:pPr>
              <w:numPr>
                <w:ilvl w:val="0"/>
                <w:numId w:val="10"/>
              </w:numPr>
              <w:tabs>
                <w:tab w:val="left" w:pos="175"/>
              </w:tabs>
              <w:spacing w:after="0" w:line="240" w:lineRule="auto"/>
              <w:ind w:left="0" w:firstLine="0"/>
              <w:contextualSpacing/>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w:t>
            </w:r>
            <w:smartTag w:uri="urn:schemas-microsoft-com:office:smarttags" w:element="metricconverter">
              <w:smartTagPr>
                <w:attr w:name="ProductID" w:val="20,0 га"/>
              </w:smartTagPr>
              <w:r w:rsidRPr="00753C28">
                <w:rPr>
                  <w:rFonts w:ascii="Calibri" w:eastAsia="Times New Roman" w:hAnsi="Calibri" w:cs="Times New Roman"/>
                  <w:sz w:val="24"/>
                  <w:szCs w:val="24"/>
                  <w:lang w:eastAsia="ru-RU"/>
                </w:rPr>
                <w:t>20,0 га</w:t>
              </w:r>
            </w:smartTag>
          </w:p>
        </w:tc>
      </w:tr>
      <w:tr w:rsidR="00753C28" w:rsidRPr="00753C28" w:rsidTr="00753C28">
        <w:trPr>
          <w:trHeight w:val="300"/>
        </w:trPr>
        <w:tc>
          <w:tcPr>
            <w:tcW w:w="4678" w:type="dxa"/>
            <w:hideMark/>
          </w:tcPr>
          <w:p w:rsidR="00753C28" w:rsidRPr="00753C28" w:rsidRDefault="00753C28" w:rsidP="00753C28">
            <w:pPr>
              <w:widowControl w:val="0"/>
              <w:numPr>
                <w:ilvl w:val="0"/>
                <w:numId w:val="20"/>
              </w:numPr>
              <w:tabs>
                <w:tab w:val="left" w:pos="397"/>
                <w:tab w:val="left" w:pos="459"/>
              </w:tabs>
              <w:adjustRightInd w:val="0"/>
              <w:spacing w:after="0" w:line="264" w:lineRule="auto"/>
              <w:ind w:left="0" w:firstLine="170"/>
              <w:contextualSpacing/>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Расковка</w:t>
            </w:r>
          </w:p>
        </w:tc>
        <w:tc>
          <w:tcPr>
            <w:tcW w:w="3544" w:type="dxa"/>
            <w:hideMark/>
          </w:tcPr>
          <w:p w:rsidR="00753C28" w:rsidRPr="00753C28" w:rsidRDefault="00753C28" w:rsidP="00753C28">
            <w:pPr>
              <w:tabs>
                <w:tab w:val="left" w:pos="175"/>
              </w:tabs>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w:t>
            </w:r>
            <w:smartTag w:uri="urn:schemas-microsoft-com:office:smarttags" w:element="metricconverter">
              <w:smartTagPr>
                <w:attr w:name="ProductID" w:val="10,0 га"/>
              </w:smartTagPr>
              <w:r w:rsidRPr="00753C28">
                <w:rPr>
                  <w:rFonts w:ascii="Calibri" w:eastAsia="Times New Roman" w:hAnsi="Calibri" w:cs="Times New Roman"/>
                  <w:sz w:val="24"/>
                  <w:szCs w:val="24"/>
                  <w:lang w:eastAsia="ru-RU"/>
                </w:rPr>
                <w:t>10,0 га</w:t>
              </w:r>
            </w:smartTag>
          </w:p>
        </w:tc>
      </w:tr>
      <w:tr w:rsidR="00753C28" w:rsidRPr="00753C28" w:rsidTr="00753C28">
        <w:trPr>
          <w:trHeight w:val="300"/>
        </w:trPr>
        <w:tc>
          <w:tcPr>
            <w:tcW w:w="4678" w:type="dxa"/>
            <w:hideMark/>
          </w:tcPr>
          <w:p w:rsidR="00753C28" w:rsidRPr="00753C28" w:rsidRDefault="00753C28" w:rsidP="00753C28">
            <w:pPr>
              <w:widowControl w:val="0"/>
              <w:numPr>
                <w:ilvl w:val="0"/>
                <w:numId w:val="20"/>
              </w:numPr>
              <w:tabs>
                <w:tab w:val="left" w:pos="397"/>
                <w:tab w:val="left" w:pos="459"/>
              </w:tabs>
              <w:adjustRightInd w:val="0"/>
              <w:spacing w:after="0" w:line="264" w:lineRule="auto"/>
              <w:ind w:left="0" w:firstLine="170"/>
              <w:contextualSpacing/>
              <w:jc w:val="both"/>
              <w:rPr>
                <w:rFonts w:ascii="Calibri" w:eastAsia="Times New Roman" w:hAnsi="Calibri" w:cs="Times New Roman"/>
                <w:sz w:val="24"/>
                <w:szCs w:val="24"/>
                <w:lang w:eastAsia="ru-RU"/>
              </w:rPr>
            </w:pPr>
            <w:r w:rsidRPr="00753C28">
              <w:rPr>
                <w:rFonts w:ascii="Calibri" w:eastAsia="Times New Roman" w:hAnsi="Calibri" w:cs="Times New Roman"/>
                <w:spacing w:val="-2"/>
                <w:sz w:val="24"/>
                <w:szCs w:val="24"/>
                <w:lang w:eastAsia="ru-RU"/>
              </w:rPr>
              <w:t xml:space="preserve"> х. Краснодар                                               </w:t>
            </w:r>
          </w:p>
        </w:tc>
        <w:tc>
          <w:tcPr>
            <w:tcW w:w="3544" w:type="dxa"/>
            <w:hideMark/>
          </w:tcPr>
          <w:p w:rsidR="00753C28" w:rsidRPr="00753C28" w:rsidRDefault="00753C28" w:rsidP="00753C28">
            <w:pPr>
              <w:tabs>
                <w:tab w:val="left" w:pos="175"/>
              </w:tabs>
              <w:spacing w:after="0" w:line="240" w:lineRule="auto"/>
              <w:rPr>
                <w:rFonts w:ascii="Calibri" w:eastAsia="Times New Roman" w:hAnsi="Calibri" w:cs="Times New Roman"/>
                <w:sz w:val="24"/>
                <w:szCs w:val="24"/>
                <w:lang w:eastAsia="ru-RU"/>
              </w:rPr>
            </w:pPr>
            <w:r w:rsidRPr="00753C28">
              <w:rPr>
                <w:rFonts w:ascii="Calibri" w:eastAsia="Times New Roman" w:hAnsi="Calibri" w:cs="Times New Roman"/>
                <w:spacing w:val="-2"/>
                <w:sz w:val="24"/>
                <w:szCs w:val="24"/>
                <w:lang w:eastAsia="ru-RU"/>
              </w:rPr>
              <w:t>-     3,0 га</w:t>
            </w:r>
          </w:p>
        </w:tc>
      </w:tr>
    </w:tbl>
    <w:p w:rsidR="00753C28" w:rsidRPr="00753C28" w:rsidRDefault="00753C28" w:rsidP="00753C28">
      <w:pPr>
        <w:spacing w:after="0" w:line="240" w:lineRule="auto"/>
        <w:ind w:firstLine="567"/>
        <w:jc w:val="both"/>
        <w:rPr>
          <w:rFonts w:ascii="Calibri" w:eastAsia="Times New Roman" w:hAnsi="Calibri" w:cs="Times New Roman"/>
          <w:spacing w:val="-2"/>
          <w:sz w:val="24"/>
          <w:szCs w:val="24"/>
          <w:lang w:eastAsia="ru-RU"/>
        </w:rPr>
      </w:pPr>
    </w:p>
    <w:p w:rsidR="00753C28" w:rsidRPr="00753C28" w:rsidRDefault="00753C28" w:rsidP="00753C28">
      <w:pPr>
        <w:spacing w:after="0" w:line="240" w:lineRule="auto"/>
        <w:ind w:firstLine="567"/>
        <w:jc w:val="both"/>
        <w:rPr>
          <w:rFonts w:ascii="Calibri" w:eastAsia="Times New Roman" w:hAnsi="Calibri" w:cs="Times New Roman"/>
          <w:spacing w:val="-2"/>
          <w:sz w:val="24"/>
          <w:szCs w:val="24"/>
        </w:rPr>
      </w:pPr>
      <w:r w:rsidRPr="00753C28">
        <w:rPr>
          <w:rFonts w:ascii="Calibri" w:eastAsia="Times New Roman" w:hAnsi="Calibri" w:cs="Times New Roman"/>
          <w:spacing w:val="-2"/>
          <w:sz w:val="24"/>
          <w:szCs w:val="24"/>
          <w:lang w:eastAsia="ru-RU"/>
        </w:rPr>
        <w:t xml:space="preserve">Для объектов социального и культурно-бытового обслуживания определены территории порядка </w:t>
      </w:r>
      <w:smartTag w:uri="urn:schemas-microsoft-com:office:smarttags" w:element="metricconverter">
        <w:smartTagPr>
          <w:attr w:name="ProductID" w:val="5 га"/>
        </w:smartTagPr>
        <w:r w:rsidRPr="00753C28">
          <w:rPr>
            <w:rFonts w:ascii="Calibri" w:eastAsia="Times New Roman" w:hAnsi="Calibri" w:cs="Times New Roman"/>
            <w:spacing w:val="-2"/>
            <w:sz w:val="24"/>
            <w:szCs w:val="24"/>
            <w:lang w:eastAsia="ru-RU"/>
          </w:rPr>
          <w:t>5 га</w:t>
        </w:r>
      </w:smartTag>
      <w:r w:rsidRPr="00753C28">
        <w:rPr>
          <w:rFonts w:ascii="Calibri" w:eastAsia="Times New Roman" w:hAnsi="Calibri" w:cs="Times New Roman"/>
          <w:spacing w:val="-2"/>
          <w:sz w:val="24"/>
          <w:szCs w:val="24"/>
          <w:lang w:eastAsia="ru-RU"/>
        </w:rPr>
        <w:t>.</w:t>
      </w: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11" w:name="_Toc258404282"/>
      <w:r w:rsidRPr="00753C28">
        <w:rPr>
          <w:rFonts w:ascii="Calibri" w:eastAsia="Times New Roman" w:hAnsi="Calibri" w:cs="Arial"/>
          <w:b/>
          <w:bCs/>
          <w:kern w:val="32"/>
          <w:sz w:val="24"/>
          <w:szCs w:val="24"/>
          <w:lang w:eastAsia="ru-RU"/>
        </w:rPr>
        <w:t>4.8. Архитектурно-планировочная структура</w:t>
      </w:r>
      <w:bookmarkEnd w:id="11"/>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Планировочная структура Луговского сельского поселения складывается из рационального размещения селитебных территорий, производственных предприятий и мест отдыха. При формировании архитектурно-планировочного решения учитывались условия размещения поселений в планировочной структуре Богучарского района и функционально-пространственные связи с остальными районами.</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Природная среда на территории Луговского сельского поселения оказала решающее влияние на архитектурно-композиционные построения и планировочную структуру всех населенных пунктов.</w:t>
      </w:r>
    </w:p>
    <w:p w:rsidR="00753C28" w:rsidRPr="00753C28" w:rsidRDefault="00753C28" w:rsidP="00753C28">
      <w:pPr>
        <w:spacing w:after="0" w:line="240" w:lineRule="auto"/>
        <w:ind w:firstLine="567"/>
        <w:jc w:val="both"/>
        <w:rPr>
          <w:rFonts w:ascii="Calibri" w:eastAsia="Times New Roman" w:hAnsi="Calibri" w:cs="Times New Roman"/>
          <w:color w:val="FF0000"/>
          <w:sz w:val="24"/>
          <w:szCs w:val="24"/>
        </w:rPr>
      </w:pPr>
      <w:r w:rsidRPr="00753C28">
        <w:rPr>
          <w:rFonts w:ascii="Calibri" w:eastAsia="Times New Roman" w:hAnsi="Calibri" w:cs="Times New Roman"/>
          <w:sz w:val="24"/>
          <w:szCs w:val="24"/>
          <w:lang w:eastAsia="ru-RU"/>
        </w:rPr>
        <w:t>Активную роль в композиции населенных пунктов играют общественные центры и система зеленых насаждений, предусматривающая озеленение улиц и площадей, участков при учреждениях культурно-бытового назначения, скверов, бульваров и спортивных зон.</w:t>
      </w: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12" w:name="_Toc258404283"/>
      <w:r w:rsidRPr="00753C28">
        <w:rPr>
          <w:rFonts w:ascii="Calibri" w:eastAsia="Times New Roman" w:hAnsi="Calibri" w:cs="Arial"/>
          <w:b/>
          <w:bCs/>
          <w:kern w:val="32"/>
          <w:sz w:val="24"/>
          <w:szCs w:val="24"/>
          <w:lang w:eastAsia="ru-RU"/>
        </w:rPr>
        <w:t>4.9. Функциональное зонирование</w:t>
      </w:r>
      <w:bookmarkEnd w:id="12"/>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Функциональное зонирование территории Луговского сельского поселения включает в себя разработку предложений по размещению площадок нового жилищного строительства, рекреационных зон и производственных площадок.</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Сложившаяся на данный момент чересполосица жилых, производственных зон и зон сельскохозяйственного назначения требует существенной корректировки.</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Проектом предусматривается упорядочение и дальнейшее совершенствование архитектурно-планировочной структуры по следующим зонам:</w:t>
      </w:r>
    </w:p>
    <w:p w:rsidR="00753C28" w:rsidRPr="00753C28" w:rsidRDefault="00753C28" w:rsidP="00753C28">
      <w:pPr>
        <w:numPr>
          <w:ilvl w:val="0"/>
          <w:numId w:val="22"/>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жилые зоны</w:t>
      </w:r>
      <w:r w:rsidRPr="00753C28">
        <w:rPr>
          <w:rFonts w:ascii="Calibri" w:eastAsia="Times New Roman" w:hAnsi="Calibri" w:cs="Times New Roman"/>
          <w:sz w:val="24"/>
          <w:szCs w:val="24"/>
          <w:lang w:val="en-US" w:eastAsia="ru-RU"/>
        </w:rPr>
        <w:t>;</w:t>
      </w:r>
    </w:p>
    <w:p w:rsidR="00753C28" w:rsidRPr="00753C28" w:rsidRDefault="00753C28" w:rsidP="00753C28">
      <w:pPr>
        <w:numPr>
          <w:ilvl w:val="0"/>
          <w:numId w:val="22"/>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общественно-деловые зоны</w:t>
      </w:r>
      <w:r w:rsidRPr="00753C28">
        <w:rPr>
          <w:rFonts w:ascii="Calibri" w:eastAsia="Times New Roman" w:hAnsi="Calibri" w:cs="Times New Roman"/>
          <w:sz w:val="24"/>
          <w:szCs w:val="24"/>
          <w:lang w:val="en-US" w:eastAsia="ru-RU"/>
        </w:rPr>
        <w:t>;</w:t>
      </w:r>
    </w:p>
    <w:p w:rsidR="00753C28" w:rsidRPr="00753C28" w:rsidRDefault="00753C28" w:rsidP="00753C28">
      <w:pPr>
        <w:numPr>
          <w:ilvl w:val="0"/>
          <w:numId w:val="22"/>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производственные зоны</w:t>
      </w:r>
      <w:r w:rsidRPr="00753C28">
        <w:rPr>
          <w:rFonts w:ascii="Calibri" w:eastAsia="Times New Roman" w:hAnsi="Calibri" w:cs="Times New Roman"/>
          <w:sz w:val="24"/>
          <w:szCs w:val="24"/>
          <w:lang w:val="en-US" w:eastAsia="ru-RU"/>
        </w:rPr>
        <w:t>;</w:t>
      </w:r>
    </w:p>
    <w:p w:rsidR="00753C28" w:rsidRPr="00753C28" w:rsidRDefault="00753C28" w:rsidP="00753C28">
      <w:pPr>
        <w:numPr>
          <w:ilvl w:val="0"/>
          <w:numId w:val="22"/>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зоны инженерной и транспортной инфраструктуры;</w:t>
      </w:r>
    </w:p>
    <w:p w:rsidR="00753C28" w:rsidRPr="00753C28" w:rsidRDefault="00753C28" w:rsidP="00753C28">
      <w:pPr>
        <w:numPr>
          <w:ilvl w:val="0"/>
          <w:numId w:val="22"/>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зоны рекреационного назначения</w:t>
      </w:r>
      <w:r w:rsidRPr="00753C28">
        <w:rPr>
          <w:rFonts w:ascii="Calibri" w:eastAsia="Times New Roman" w:hAnsi="Calibri" w:cs="Times New Roman"/>
          <w:sz w:val="24"/>
          <w:szCs w:val="24"/>
          <w:lang w:val="en-US" w:eastAsia="ru-RU"/>
        </w:rPr>
        <w:t>;</w:t>
      </w:r>
    </w:p>
    <w:p w:rsidR="00753C28" w:rsidRPr="00753C28" w:rsidRDefault="00753C28" w:rsidP="00753C28">
      <w:pPr>
        <w:numPr>
          <w:ilvl w:val="0"/>
          <w:numId w:val="22"/>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зоны сельскохозяйственного назначения</w:t>
      </w:r>
      <w:r w:rsidRPr="00753C28">
        <w:rPr>
          <w:rFonts w:ascii="Calibri" w:eastAsia="Times New Roman" w:hAnsi="Calibri" w:cs="Times New Roman"/>
          <w:sz w:val="24"/>
          <w:szCs w:val="24"/>
          <w:lang w:val="en-US" w:eastAsia="ru-RU"/>
        </w:rPr>
        <w:t>;</w:t>
      </w:r>
    </w:p>
    <w:p w:rsidR="00753C28" w:rsidRPr="00753C28" w:rsidRDefault="00753C28" w:rsidP="00753C28">
      <w:pPr>
        <w:numPr>
          <w:ilvl w:val="0"/>
          <w:numId w:val="22"/>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зоны специального назначения</w:t>
      </w:r>
      <w:r w:rsidRPr="00753C28">
        <w:rPr>
          <w:rFonts w:ascii="Calibri" w:eastAsia="Times New Roman" w:hAnsi="Calibri" w:cs="Times New Roman"/>
          <w:sz w:val="24"/>
          <w:szCs w:val="24"/>
          <w:lang w:val="en-US" w:eastAsia="ru-RU"/>
        </w:rPr>
        <w:t>;</w:t>
      </w:r>
    </w:p>
    <w:p w:rsidR="00753C28" w:rsidRPr="00753C28" w:rsidRDefault="00753C28" w:rsidP="00753C28">
      <w:pPr>
        <w:numPr>
          <w:ilvl w:val="0"/>
          <w:numId w:val="22"/>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зоны с особыми условиями использования территории.</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u w:val="single"/>
          <w:lang w:eastAsia="ru-RU"/>
        </w:rPr>
        <w:t>Жилые зоны</w:t>
      </w:r>
      <w:r w:rsidRPr="00753C28">
        <w:rPr>
          <w:rFonts w:ascii="Calibri" w:eastAsia="Times New Roman" w:hAnsi="Calibri" w:cs="Times New Roman"/>
          <w:sz w:val="24"/>
          <w:szCs w:val="24"/>
          <w:lang w:eastAsia="ru-RU"/>
        </w:rPr>
        <w:t xml:space="preserve"> формируются из индивидуальной застройки в четырех населенных пунктах – сёлах Луговое, Данцевка, Расковка и х. Краснодар.</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Развитие жилой застройки ведется по двум направлениям:</w:t>
      </w:r>
    </w:p>
    <w:p w:rsidR="00753C28" w:rsidRPr="00753C28" w:rsidRDefault="00753C28" w:rsidP="00753C28">
      <w:pPr>
        <w:numPr>
          <w:ilvl w:val="0"/>
          <w:numId w:val="24"/>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за счет освоения неэффективно используемых территорий в пределах существующего приусадебного фонда;</w:t>
      </w:r>
    </w:p>
    <w:p w:rsidR="00753C28" w:rsidRPr="00753C28" w:rsidRDefault="00753C28" w:rsidP="00753C28">
      <w:pPr>
        <w:numPr>
          <w:ilvl w:val="0"/>
          <w:numId w:val="24"/>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за счет освоения новых площадок в пределах границ населенных пунктов.</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u w:val="single"/>
          <w:lang w:eastAsia="ru-RU"/>
        </w:rPr>
        <w:t>Общественно-деловые зоны</w:t>
      </w:r>
      <w:r w:rsidRPr="00753C28">
        <w:rPr>
          <w:rFonts w:ascii="Calibri" w:eastAsia="Times New Roman" w:hAnsi="Calibri" w:cs="Times New Roman"/>
          <w:sz w:val="24"/>
          <w:szCs w:val="24"/>
          <w:lang w:eastAsia="ru-RU"/>
        </w:rPr>
        <w:t xml:space="preserve"> имеются в каждом из населенных пунктов Луговского  сельского поселения и носят многофункциональный характер.</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Село Луговое – административный центр сельского поселения. Проектом предполагается здесь строительство детского сада, предприятия общественного питания, торгово-бытового центра, физкультурно-оздоровительного комплекса, формируется квартал объектов коммунально-бытового назначения, включающий парикмахерскую, банно-прачечную, химчистку. Отдельные объекты сферы торговли, питания и обслуживания предусматриваются и в других населенных пунктах.</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u w:val="single"/>
          <w:lang w:eastAsia="ru-RU"/>
        </w:rPr>
        <w:t>Производственные зоны</w:t>
      </w:r>
      <w:r w:rsidRPr="00753C28">
        <w:rPr>
          <w:rFonts w:ascii="Calibri" w:eastAsia="Times New Roman" w:hAnsi="Calibri" w:cs="Times New Roman"/>
          <w:sz w:val="24"/>
          <w:szCs w:val="24"/>
          <w:lang w:eastAsia="ru-RU"/>
        </w:rPr>
        <w:t xml:space="preserve"> носят дисперсный характер, обусловленный сельскохозяйственным профилем деятельности на данной территории, и включают  в себя молочные фермы и свинофермы, предприятия по переработке сельхозпродукции, а также мастерские по обслуживанию сельхозтехники, заготовительно-складские базы.</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u w:val="single"/>
          <w:lang w:eastAsia="ru-RU"/>
        </w:rPr>
        <w:t>Зоны сельскохозяйственного использования</w:t>
      </w:r>
      <w:r w:rsidRPr="00753C28">
        <w:rPr>
          <w:rFonts w:ascii="Calibri" w:eastAsia="Times New Roman" w:hAnsi="Calibri" w:cs="Times New Roman"/>
          <w:sz w:val="24"/>
          <w:szCs w:val="24"/>
          <w:lang w:eastAsia="ru-RU"/>
        </w:rPr>
        <w:t xml:space="preserve"> представлены пашнями, садами, лугами и выпасами, и занимают основные площади в пределах занимаемой территории.</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u w:val="single"/>
          <w:lang w:eastAsia="ru-RU"/>
        </w:rPr>
        <w:t>Зоны объектов транспортной инфраструктуры</w:t>
      </w:r>
      <w:r w:rsidRPr="00753C28">
        <w:rPr>
          <w:rFonts w:ascii="Calibri" w:eastAsia="Times New Roman" w:hAnsi="Calibri" w:cs="Times New Roman"/>
          <w:sz w:val="24"/>
          <w:szCs w:val="24"/>
          <w:lang w:eastAsia="ru-RU"/>
        </w:rPr>
        <w:t xml:space="preserve"> включают в себя линейные объекты (автодороги) и объекты автосервиса, а также улицы и дороги населенных пунктов.</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u w:val="single"/>
          <w:lang w:eastAsia="ru-RU"/>
        </w:rPr>
        <w:t>Зоны объектов инженерной инфраструктуры</w:t>
      </w:r>
      <w:r w:rsidRPr="00753C28">
        <w:rPr>
          <w:rFonts w:ascii="Calibri" w:eastAsia="Times New Roman" w:hAnsi="Calibri" w:cs="Times New Roman"/>
          <w:sz w:val="24"/>
          <w:szCs w:val="24"/>
          <w:lang w:eastAsia="ru-RU"/>
        </w:rPr>
        <w:t xml:space="preserve"> включают в себя линейные объекты в границах охранных зон сетей электро-, газо- и водоснабжения, а также территории соответствующих объектов и сооружений.</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u w:val="single"/>
          <w:lang w:eastAsia="ru-RU"/>
        </w:rPr>
        <w:t>Зоны рекреационного назначения</w:t>
      </w:r>
      <w:r w:rsidRPr="00753C28">
        <w:rPr>
          <w:rFonts w:ascii="Calibri" w:eastAsia="Times New Roman" w:hAnsi="Calibri" w:cs="Times New Roman"/>
          <w:sz w:val="24"/>
          <w:szCs w:val="24"/>
          <w:lang w:eastAsia="ru-RU"/>
        </w:rPr>
        <w:t xml:space="preserve"> представлены системой озелененных территорий общего пользования, расположенных в границах населенных пунктов и предусматривающих озеленение улиц и площадей, участков при учреждениях культурно-бытового назначения, создание парков и скверов.</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К основным объектам рекреационного назначения (озелененные территории общего пользования) относятся:</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Луговое – развитие парка в центре села с организацией спортивной зоны;</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Расковка – создание широкого бульвара, разделяющего жилую и производственную зоны, организация прогулочной зоны вдоль р.Богучарки;</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Данцевка – организация и озеленение территории санитарно-защитных зон предприятий и кладбища;</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 Краснодар – организация в центре населенного пункта зеленой парковой и спортивной зон.</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Очистка и углубление русла р. Богучарка будет способствовать осушению прилегающих к реке территорий и созданием комплексной системы озеленения.</w:t>
      </w:r>
    </w:p>
    <w:p w:rsidR="00753C28" w:rsidRPr="00753C28" w:rsidRDefault="00753C28" w:rsidP="00753C28">
      <w:pPr>
        <w:spacing w:after="0" w:line="240" w:lineRule="auto"/>
        <w:ind w:firstLine="567"/>
        <w:jc w:val="both"/>
        <w:rPr>
          <w:rFonts w:ascii="Calibri" w:eastAsia="Times New Roman" w:hAnsi="Calibri" w:cs="Times New Roman"/>
          <w:color w:val="FF0000"/>
          <w:sz w:val="24"/>
          <w:szCs w:val="24"/>
        </w:rPr>
      </w:pPr>
      <w:r w:rsidRPr="00753C28">
        <w:rPr>
          <w:rFonts w:ascii="Calibri" w:eastAsia="Times New Roman" w:hAnsi="Calibri" w:cs="Times New Roman"/>
          <w:sz w:val="24"/>
          <w:szCs w:val="24"/>
          <w:u w:val="single"/>
          <w:lang w:eastAsia="ru-RU"/>
        </w:rPr>
        <w:t>Зоны специального назначения</w:t>
      </w:r>
      <w:r w:rsidRPr="00753C28">
        <w:rPr>
          <w:rFonts w:ascii="Calibri" w:eastAsia="Times New Roman" w:hAnsi="Calibri" w:cs="Times New Roman"/>
          <w:sz w:val="24"/>
          <w:szCs w:val="24"/>
          <w:lang w:eastAsia="ru-RU"/>
        </w:rPr>
        <w:t xml:space="preserve"> представлены кладбищами, контейнерными площадками, скотомогильником, который размещается за пределами границ населенных пунктов в 2-х км южнее с.Расковка.</w:t>
      </w: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13" w:name="_Toc258404284"/>
      <w:r w:rsidRPr="00753C28">
        <w:rPr>
          <w:rFonts w:ascii="Calibri" w:eastAsia="Times New Roman" w:hAnsi="Calibri" w:cs="Arial"/>
          <w:b/>
          <w:bCs/>
          <w:kern w:val="32"/>
          <w:sz w:val="24"/>
          <w:szCs w:val="24"/>
          <w:lang w:eastAsia="ru-RU"/>
        </w:rPr>
        <w:t>4.10. Транспортная инфраструктура</w:t>
      </w:r>
      <w:bookmarkEnd w:id="13"/>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Развитие транспортной инфраструктуры Луговского сельского поселения связано с развитием транспортной инфраструктуры Воронежской области, основные направления развития которой предложены в «Схеме территориального планирования Воронежской области».</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целью совершенствования трассировки и повышения пропускной способности основных дорог в Схеме предлагается проработка транспортного коридора для пропуска транспорта в восточные районы Воронежской области и Волгоградскую область, а также в целях разгрузки федеральной дороги М4 «Дон» по восточным районам области с выходом на федеральную дорогу А144 Курск-Саратов со строительством высоководного моста через р. Дон в Богучарском районе.</w:t>
      </w:r>
    </w:p>
    <w:p w:rsidR="00753C28" w:rsidRPr="00753C28" w:rsidRDefault="00753C28" w:rsidP="00753C28">
      <w:pPr>
        <w:spacing w:after="0" w:line="240" w:lineRule="auto"/>
        <w:ind w:firstLine="708"/>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соответствии со «Схемой территориального планирования Воронежской области» проектом предлагается:</w:t>
      </w:r>
    </w:p>
    <w:p w:rsidR="00753C28" w:rsidRPr="00753C28" w:rsidRDefault="00753C28" w:rsidP="00753C28">
      <w:pPr>
        <w:numPr>
          <w:ilvl w:val="0"/>
          <w:numId w:val="26"/>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перевести дорогу регионального значения Богучар – Кантемировка в федеральную сеть автомобильных дорог;</w:t>
      </w:r>
    </w:p>
    <w:p w:rsidR="00753C28" w:rsidRPr="00753C28" w:rsidRDefault="00753C28" w:rsidP="00753C28">
      <w:pPr>
        <w:numPr>
          <w:ilvl w:val="0"/>
          <w:numId w:val="26"/>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строительство дороги регионального значения в направлении Твердохлебовка – Данцевка – Ивановка.</w:t>
      </w:r>
    </w:p>
    <w:p w:rsidR="00753C28" w:rsidRPr="00753C28" w:rsidRDefault="00753C28" w:rsidP="00753C28">
      <w:pPr>
        <w:spacing w:after="0" w:line="266" w:lineRule="auto"/>
        <w:ind w:firstLine="567"/>
        <w:jc w:val="both"/>
        <w:rPr>
          <w:rFonts w:ascii="Calibri" w:eastAsia="Calibri" w:hAnsi="Calibri" w:cs="Times New Roman"/>
          <w:sz w:val="24"/>
          <w:szCs w:val="24"/>
        </w:rPr>
      </w:pPr>
      <w:r w:rsidRPr="00753C28">
        <w:rPr>
          <w:rFonts w:ascii="Calibri" w:eastAsia="Calibri" w:hAnsi="Calibri" w:cs="Times New Roman"/>
          <w:sz w:val="24"/>
          <w:szCs w:val="24"/>
        </w:rPr>
        <w:t>Проектом предлагается строительство участков дорог регионального значения:</w:t>
      </w:r>
    </w:p>
    <w:p w:rsidR="00753C28" w:rsidRPr="00753C28" w:rsidRDefault="00753C28" w:rsidP="00753C28">
      <w:pPr>
        <w:numPr>
          <w:ilvl w:val="0"/>
          <w:numId w:val="28"/>
        </w:numPr>
        <w:spacing w:after="0" w:line="266" w:lineRule="auto"/>
        <w:jc w:val="both"/>
        <w:rPr>
          <w:rFonts w:ascii="Calibri" w:eastAsia="Calibri" w:hAnsi="Calibri" w:cs="Times New Roman"/>
          <w:sz w:val="24"/>
          <w:szCs w:val="24"/>
        </w:rPr>
      </w:pPr>
      <w:r w:rsidRPr="00753C28">
        <w:rPr>
          <w:rFonts w:ascii="Calibri" w:eastAsia="Calibri" w:hAnsi="Calibri" w:cs="Times New Roman"/>
          <w:sz w:val="24"/>
          <w:szCs w:val="24"/>
        </w:rPr>
        <w:t>от дороги "Богучар - Кантемировка" - с. Травкино в направлении с. Титаревка;</w:t>
      </w:r>
    </w:p>
    <w:p w:rsidR="00753C28" w:rsidRPr="00753C28" w:rsidRDefault="00753C28" w:rsidP="00753C28">
      <w:pPr>
        <w:numPr>
          <w:ilvl w:val="0"/>
          <w:numId w:val="28"/>
        </w:numPr>
        <w:spacing w:after="0" w:line="266" w:lineRule="auto"/>
        <w:jc w:val="both"/>
        <w:rPr>
          <w:rFonts w:ascii="Calibri" w:eastAsia="Calibri" w:hAnsi="Calibri" w:cs="Times New Roman"/>
          <w:sz w:val="24"/>
          <w:szCs w:val="24"/>
        </w:rPr>
      </w:pPr>
      <w:r w:rsidRPr="00753C28">
        <w:rPr>
          <w:rFonts w:ascii="Calibri" w:eastAsia="Calibri" w:hAnsi="Calibri" w:cs="Times New Roman"/>
          <w:sz w:val="24"/>
          <w:szCs w:val="24"/>
        </w:rPr>
        <w:t>от дороги Богучар - Старая Калитва – Россошь до с. Расковка со строительством моста через р. Богучарка</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Проектом предлагается  строительство автостанции в с. Луговое по главной улице, выходящей на дорогу "Богучар - Кантемировка" - с. Луговое.</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Проектом предусмотрено строительство автозаправочной станции на федеральной дороге вблизи х. Краснодар.</w:t>
      </w:r>
    </w:p>
    <w:p w:rsidR="00753C28" w:rsidRPr="00753C28" w:rsidRDefault="00753C28" w:rsidP="00753C28">
      <w:pPr>
        <w:spacing w:after="0" w:line="240" w:lineRule="auto"/>
        <w:ind w:firstLine="708"/>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результате реализации проектных мероприятий:</w:t>
      </w:r>
    </w:p>
    <w:p w:rsidR="00753C28" w:rsidRPr="00753C28" w:rsidRDefault="00753C28" w:rsidP="00753C28">
      <w:pPr>
        <w:numPr>
          <w:ilvl w:val="0"/>
          <w:numId w:val="30"/>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протяженность дорог увеличится на </w:t>
      </w:r>
      <w:smartTag w:uri="urn:schemas-microsoft-com:office:smarttags" w:element="metricconverter">
        <w:smartTagPr>
          <w:attr w:name="ProductID" w:val="15,2 км"/>
        </w:smartTagPr>
        <w:r w:rsidRPr="00753C28">
          <w:rPr>
            <w:rFonts w:ascii="Calibri" w:eastAsia="Times New Roman" w:hAnsi="Calibri" w:cs="Times New Roman"/>
            <w:sz w:val="24"/>
            <w:szCs w:val="24"/>
            <w:lang w:eastAsia="ru-RU"/>
          </w:rPr>
          <w:t>15,2 км</w:t>
        </w:r>
      </w:smartTag>
      <w:r w:rsidRPr="00753C28">
        <w:rPr>
          <w:rFonts w:ascii="Calibri" w:eastAsia="Times New Roman" w:hAnsi="Calibri" w:cs="Times New Roman"/>
          <w:sz w:val="24"/>
          <w:szCs w:val="24"/>
          <w:lang w:eastAsia="ru-RU"/>
        </w:rPr>
        <w:t xml:space="preserve"> и составит к расчетному сроку </w:t>
      </w:r>
      <w:smartTag w:uri="urn:schemas-microsoft-com:office:smarttags" w:element="metricconverter">
        <w:smartTagPr>
          <w:attr w:name="ProductID" w:val="38 км"/>
        </w:smartTagPr>
        <w:r w:rsidRPr="00753C28">
          <w:rPr>
            <w:rFonts w:ascii="Calibri" w:eastAsia="Times New Roman" w:hAnsi="Calibri" w:cs="Times New Roman"/>
            <w:sz w:val="24"/>
            <w:szCs w:val="24"/>
            <w:lang w:eastAsia="ru-RU"/>
          </w:rPr>
          <w:t>38 км</w:t>
        </w:r>
      </w:smartTag>
      <w:r w:rsidRPr="00753C28">
        <w:rPr>
          <w:rFonts w:ascii="Calibri" w:eastAsia="Times New Roman" w:hAnsi="Calibri" w:cs="Times New Roman"/>
          <w:sz w:val="24"/>
          <w:szCs w:val="24"/>
          <w:lang w:eastAsia="ru-RU"/>
        </w:rPr>
        <w:t>;</w:t>
      </w:r>
    </w:p>
    <w:p w:rsidR="00753C28" w:rsidRPr="00753C28" w:rsidRDefault="00753C28" w:rsidP="00753C28">
      <w:pPr>
        <w:numPr>
          <w:ilvl w:val="0"/>
          <w:numId w:val="30"/>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протяженность уличной сети возрастет на </w:t>
      </w:r>
      <w:smartTag w:uri="urn:schemas-microsoft-com:office:smarttags" w:element="metricconverter">
        <w:smartTagPr>
          <w:attr w:name="ProductID" w:val="14,4 км"/>
        </w:smartTagPr>
        <w:r w:rsidRPr="00753C28">
          <w:rPr>
            <w:rFonts w:ascii="Calibri" w:eastAsia="Times New Roman" w:hAnsi="Calibri" w:cs="Times New Roman"/>
            <w:sz w:val="24"/>
            <w:szCs w:val="24"/>
            <w:lang w:eastAsia="ru-RU"/>
          </w:rPr>
          <w:t>14,4 км</w:t>
        </w:r>
      </w:smartTag>
      <w:r w:rsidRPr="00753C28">
        <w:rPr>
          <w:rFonts w:ascii="Calibri" w:eastAsia="Times New Roman" w:hAnsi="Calibri" w:cs="Times New Roman"/>
          <w:sz w:val="24"/>
          <w:szCs w:val="24"/>
          <w:lang w:eastAsia="ru-RU"/>
        </w:rPr>
        <w:t xml:space="preserve"> и составит </w:t>
      </w:r>
      <w:smartTag w:uri="urn:schemas-microsoft-com:office:smarttags" w:element="metricconverter">
        <w:smartTagPr>
          <w:attr w:name="ProductID" w:val="58,8 км"/>
        </w:smartTagPr>
        <w:r w:rsidRPr="00753C28">
          <w:rPr>
            <w:rFonts w:ascii="Calibri" w:eastAsia="Times New Roman" w:hAnsi="Calibri" w:cs="Times New Roman"/>
            <w:sz w:val="24"/>
            <w:szCs w:val="24"/>
            <w:lang w:eastAsia="ru-RU"/>
          </w:rPr>
          <w:t>58,8 км</w:t>
        </w:r>
      </w:smartTag>
      <w:r w:rsidRPr="00753C28">
        <w:rPr>
          <w:rFonts w:ascii="Calibri" w:eastAsia="Times New Roman" w:hAnsi="Calibri" w:cs="Times New Roman"/>
          <w:sz w:val="24"/>
          <w:szCs w:val="24"/>
          <w:lang w:eastAsia="ru-RU"/>
        </w:rPr>
        <w:t>;</w:t>
      </w:r>
    </w:p>
    <w:p w:rsidR="00753C28" w:rsidRPr="00753C28" w:rsidRDefault="00753C28" w:rsidP="00753C28">
      <w:pPr>
        <w:numPr>
          <w:ilvl w:val="0"/>
          <w:numId w:val="30"/>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площадь дорог составит </w:t>
      </w:r>
      <w:smartTag w:uri="urn:schemas-microsoft-com:office:smarttags" w:element="metricconverter">
        <w:smartTagPr>
          <w:attr w:name="ProductID" w:val="57 га"/>
        </w:smartTagPr>
        <w:r w:rsidRPr="00753C28">
          <w:rPr>
            <w:rFonts w:ascii="Calibri" w:eastAsia="Times New Roman" w:hAnsi="Calibri" w:cs="Times New Roman"/>
            <w:sz w:val="24"/>
            <w:szCs w:val="24"/>
            <w:lang w:eastAsia="ru-RU"/>
          </w:rPr>
          <w:t>57 га</w:t>
        </w:r>
      </w:smartTag>
      <w:r w:rsidRPr="00753C28">
        <w:rPr>
          <w:rFonts w:ascii="Calibri" w:eastAsia="Times New Roman" w:hAnsi="Calibri" w:cs="Times New Roman"/>
          <w:sz w:val="24"/>
          <w:szCs w:val="24"/>
          <w:lang w:eastAsia="ru-RU"/>
        </w:rPr>
        <w:t>;</w:t>
      </w:r>
    </w:p>
    <w:p w:rsidR="00753C28" w:rsidRPr="00753C28" w:rsidRDefault="00753C28" w:rsidP="00753C28">
      <w:pPr>
        <w:numPr>
          <w:ilvl w:val="0"/>
          <w:numId w:val="30"/>
        </w:num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площадь улиц населенных пунктов поселения составит </w:t>
      </w:r>
      <w:smartTag w:uri="urn:schemas-microsoft-com:office:smarttags" w:element="metricconverter">
        <w:smartTagPr>
          <w:attr w:name="ProductID" w:val="82 га"/>
        </w:smartTagPr>
        <w:r w:rsidRPr="00753C28">
          <w:rPr>
            <w:rFonts w:ascii="Calibri" w:eastAsia="Times New Roman" w:hAnsi="Calibri" w:cs="Times New Roman"/>
            <w:sz w:val="24"/>
            <w:szCs w:val="24"/>
            <w:lang w:eastAsia="ru-RU"/>
          </w:rPr>
          <w:t>82 га</w:t>
        </w:r>
      </w:smartTag>
      <w:r w:rsidRPr="00753C28">
        <w:rPr>
          <w:rFonts w:ascii="Calibri" w:eastAsia="Times New Roman" w:hAnsi="Calibri" w:cs="Times New Roman"/>
          <w:sz w:val="24"/>
          <w:szCs w:val="24"/>
          <w:lang w:eastAsia="ru-RU"/>
        </w:rPr>
        <w:t xml:space="preserve">, проезжих частей –  </w:t>
      </w:r>
      <w:smartTag w:uri="urn:schemas-microsoft-com:office:smarttags" w:element="metricconverter">
        <w:smartTagPr>
          <w:attr w:name="ProductID" w:val="40 га"/>
        </w:smartTagPr>
        <w:r w:rsidRPr="00753C28">
          <w:rPr>
            <w:rFonts w:ascii="Calibri" w:eastAsia="Times New Roman" w:hAnsi="Calibri" w:cs="Times New Roman"/>
            <w:sz w:val="24"/>
            <w:szCs w:val="24"/>
            <w:lang w:eastAsia="ru-RU"/>
          </w:rPr>
          <w:t>40 га</w:t>
        </w:r>
      </w:smartTag>
      <w:r w:rsidRPr="00753C28">
        <w:rPr>
          <w:rFonts w:ascii="Calibri" w:eastAsia="Times New Roman" w:hAnsi="Calibri" w:cs="Times New Roman"/>
          <w:sz w:val="24"/>
          <w:szCs w:val="24"/>
          <w:lang w:eastAsia="ru-RU"/>
        </w:rPr>
        <w:t>.</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Хранение легковых автомобилей жители поселения будут осуществлять на своих приусадебных участках.</w:t>
      </w:r>
    </w:p>
    <w:p w:rsidR="00753C28" w:rsidRPr="00753C28" w:rsidRDefault="00753C28" w:rsidP="00753C28">
      <w:pPr>
        <w:spacing w:after="120" w:line="240" w:lineRule="auto"/>
        <w:ind w:firstLine="567"/>
        <w:jc w:val="center"/>
        <w:outlineLvl w:val="2"/>
        <w:rPr>
          <w:rFonts w:ascii="Calibri" w:eastAsia="Times New Roman" w:hAnsi="Calibri" w:cs="Arial"/>
          <w:b/>
          <w:bCs/>
          <w:sz w:val="24"/>
          <w:szCs w:val="24"/>
          <w:lang w:eastAsia="ru-RU"/>
        </w:rPr>
      </w:pPr>
      <w:bookmarkStart w:id="14" w:name="_Toc254191241"/>
      <w:r w:rsidRPr="00753C28">
        <w:rPr>
          <w:rFonts w:ascii="Calibri" w:eastAsia="Times New Roman" w:hAnsi="Calibri" w:cs="Arial"/>
          <w:b/>
          <w:bCs/>
          <w:sz w:val="24"/>
          <w:szCs w:val="24"/>
          <w:lang w:val="en-US" w:eastAsia="ru-RU"/>
        </w:rPr>
        <w:t>4</w:t>
      </w:r>
      <w:r w:rsidRPr="00753C28">
        <w:rPr>
          <w:rFonts w:ascii="Calibri" w:eastAsia="Times New Roman" w:hAnsi="Calibri" w:cs="Arial"/>
          <w:b/>
          <w:bCs/>
          <w:sz w:val="24"/>
          <w:szCs w:val="24"/>
          <w:lang w:eastAsia="ru-RU"/>
        </w:rPr>
        <w:t>.</w:t>
      </w:r>
      <w:r w:rsidRPr="00753C28">
        <w:rPr>
          <w:rFonts w:ascii="Calibri" w:eastAsia="Times New Roman" w:hAnsi="Calibri" w:cs="Arial"/>
          <w:b/>
          <w:bCs/>
          <w:sz w:val="24"/>
          <w:szCs w:val="24"/>
          <w:lang w:val="en-US" w:eastAsia="ru-RU"/>
        </w:rPr>
        <w:t>1</w:t>
      </w:r>
      <w:r w:rsidRPr="00753C28">
        <w:rPr>
          <w:rFonts w:ascii="Calibri" w:eastAsia="Times New Roman" w:hAnsi="Calibri" w:cs="Arial"/>
          <w:b/>
          <w:bCs/>
          <w:sz w:val="24"/>
          <w:szCs w:val="24"/>
          <w:lang w:eastAsia="ru-RU"/>
        </w:rPr>
        <w:t>1. Инженерная инфраструктура</w:t>
      </w:r>
      <w:bookmarkEnd w:id="14"/>
    </w:p>
    <w:p w:rsidR="00753C28" w:rsidRPr="00753C28" w:rsidRDefault="00753C28" w:rsidP="00753C28">
      <w:pPr>
        <w:spacing w:before="120" w:after="120" w:line="240" w:lineRule="auto"/>
        <w:ind w:firstLine="567"/>
        <w:jc w:val="center"/>
        <w:outlineLvl w:val="2"/>
        <w:rPr>
          <w:rFonts w:ascii="Calibri" w:eastAsia="Times New Roman" w:hAnsi="Calibri" w:cs="Arial"/>
          <w:b/>
          <w:bCs/>
          <w:sz w:val="24"/>
          <w:szCs w:val="24"/>
          <w:lang w:eastAsia="ru-RU"/>
        </w:rPr>
      </w:pPr>
      <w:bookmarkStart w:id="15" w:name="_Toc251324993"/>
      <w:bookmarkStart w:id="16" w:name="_Toc254191242"/>
      <w:r w:rsidRPr="00753C28">
        <w:rPr>
          <w:rFonts w:ascii="Calibri" w:eastAsia="Times New Roman" w:hAnsi="Calibri" w:cs="Arial"/>
          <w:b/>
          <w:bCs/>
          <w:sz w:val="24"/>
          <w:szCs w:val="24"/>
          <w:lang w:eastAsia="ru-RU"/>
        </w:rPr>
        <w:t>4.11.1. Электроснабжение</w:t>
      </w:r>
      <w:bookmarkEnd w:id="15"/>
      <w:bookmarkEnd w:id="16"/>
    </w:p>
    <w:p w:rsidR="00753C28" w:rsidRPr="00753C28" w:rsidRDefault="00753C28" w:rsidP="00753C28">
      <w:pPr>
        <w:spacing w:after="0" w:line="240" w:lineRule="auto"/>
        <w:ind w:left="60" w:firstLine="660"/>
        <w:jc w:val="both"/>
        <w:rPr>
          <w:rFonts w:ascii="Calibri" w:hAnsi="Calibri"/>
          <w:sz w:val="24"/>
          <w:szCs w:val="24"/>
          <w:lang w:eastAsia="ru-RU"/>
        </w:rPr>
      </w:pPr>
      <w:r w:rsidRPr="00753C28">
        <w:rPr>
          <w:rFonts w:ascii="Calibri" w:hAnsi="Calibri"/>
          <w:sz w:val="26"/>
          <w:szCs w:val="24"/>
          <w:lang w:eastAsia="ru-RU"/>
        </w:rPr>
        <w:t>Электроснабжение потребителей Луговского сельского поселения Богучарского района осуществляется от энергосистемы «Воронежэнерго». Основным источником электроснабжения на данный момент является существующая НВАЭС, находящаяся вблизи города Нововоронеж. В с.Луговое, с.Расковка, с.Данцевка и х.Краснодар расположены трансформаторные подстанции, принимающие электроэнергию от ПС 35/10 кВ с.Твердохлебовка Твердохлебовского сельского поселения и ПС 35/10 кВ с.Лофицкое Поповского сельского поселения. По территории Луговского сельского поселения проходят воздушные линии электропередач напряжением 10 кВ и 35 кВ (линия электропередач 35 кВ проходит транзитом).</w:t>
      </w:r>
    </w:p>
    <w:p w:rsidR="00753C28" w:rsidRPr="00753C28" w:rsidRDefault="00753C28" w:rsidP="00753C28">
      <w:pPr>
        <w:spacing w:after="0" w:line="240" w:lineRule="auto"/>
        <w:ind w:left="60" w:firstLine="660"/>
        <w:jc w:val="both"/>
        <w:rPr>
          <w:rFonts w:ascii="Calibri" w:hAnsi="Calibri"/>
          <w:sz w:val="26"/>
          <w:szCs w:val="24"/>
          <w:lang w:eastAsia="ru-RU"/>
        </w:rPr>
      </w:pPr>
      <w:r w:rsidRPr="00753C28">
        <w:rPr>
          <w:rFonts w:ascii="Calibri" w:hAnsi="Calibri"/>
          <w:sz w:val="26"/>
          <w:szCs w:val="24"/>
          <w:lang w:eastAsia="ru-RU"/>
        </w:rPr>
        <w:t>Проектом предлагается строительство трансформаторных подстанций для обеспечения электроснабжением потребителей индивидуальной застройки и для обеспечения электроснабжением производственных зон. Проектируемые трансформаторные подстанции необходимо запитать от существующей ПС 35/10 кВ с. Твердохлебовка и ПС 35/10 кВ с.Лофицкое через линии электропередач на напряжение 10 кВ в воздушном и кабельном.</w:t>
      </w:r>
      <w:r w:rsidRPr="00753C28">
        <w:rPr>
          <w:rFonts w:ascii="Calibri" w:hAnsi="Calibri"/>
          <w:b/>
          <w:sz w:val="26"/>
          <w:szCs w:val="24"/>
          <w:lang w:eastAsia="ru-RU"/>
        </w:rPr>
        <w:t xml:space="preserve"> </w:t>
      </w:r>
      <w:r w:rsidRPr="00753C28">
        <w:rPr>
          <w:rFonts w:ascii="Calibri" w:hAnsi="Calibri"/>
          <w:sz w:val="26"/>
          <w:szCs w:val="24"/>
          <w:lang w:eastAsia="ru-RU"/>
        </w:rPr>
        <w:t>Необходимо выполнить реконструкцию существующих трансформаторных подстанций и подводящих сетей электроснабжения 10/0,4 кВ.</w:t>
      </w:r>
      <w:r w:rsidRPr="00753C28">
        <w:rPr>
          <w:rFonts w:ascii="Calibri" w:hAnsi="Calibri"/>
          <w:b/>
          <w:sz w:val="26"/>
          <w:szCs w:val="24"/>
          <w:lang w:eastAsia="ru-RU"/>
        </w:rPr>
        <w:t xml:space="preserve"> </w:t>
      </w:r>
      <w:r w:rsidRPr="00753C28">
        <w:rPr>
          <w:rFonts w:ascii="Calibri" w:hAnsi="Calibri"/>
          <w:sz w:val="26"/>
          <w:szCs w:val="24"/>
          <w:lang w:eastAsia="ru-RU"/>
        </w:rPr>
        <w:t>Прирост потребления электроэнергии составит более 60% на расчетный срок.</w:t>
      </w:r>
    </w:p>
    <w:p w:rsidR="00753C28" w:rsidRPr="00753C28" w:rsidRDefault="00753C28" w:rsidP="00753C28">
      <w:pPr>
        <w:spacing w:before="120" w:after="120" w:line="240" w:lineRule="auto"/>
        <w:ind w:firstLine="567"/>
        <w:jc w:val="center"/>
        <w:outlineLvl w:val="2"/>
        <w:rPr>
          <w:rFonts w:ascii="Calibri" w:eastAsia="Times New Roman" w:hAnsi="Calibri" w:cs="Arial"/>
          <w:b/>
          <w:bCs/>
          <w:sz w:val="24"/>
          <w:szCs w:val="24"/>
          <w:lang w:eastAsia="ru-RU"/>
        </w:rPr>
      </w:pPr>
      <w:r w:rsidRPr="00753C28">
        <w:rPr>
          <w:rFonts w:ascii="Calibri" w:eastAsia="Times New Roman" w:hAnsi="Calibri" w:cs="Arial"/>
          <w:sz w:val="28"/>
          <w:szCs w:val="26"/>
          <w:lang w:eastAsia="ru-RU"/>
        </w:rPr>
        <w:br w:type="page"/>
      </w:r>
      <w:bookmarkStart w:id="17" w:name="_Toc254191243"/>
      <w:r w:rsidRPr="00753C28">
        <w:rPr>
          <w:rFonts w:ascii="Calibri" w:eastAsia="Times New Roman" w:hAnsi="Calibri" w:cs="Arial"/>
          <w:b/>
          <w:bCs/>
          <w:sz w:val="24"/>
          <w:szCs w:val="24"/>
          <w:lang w:eastAsia="ru-RU"/>
        </w:rPr>
        <w:t>4.11.2. Теплоснабжение</w:t>
      </w:r>
      <w:bookmarkEnd w:id="17"/>
    </w:p>
    <w:p w:rsidR="00753C28" w:rsidRPr="00753C28" w:rsidRDefault="00753C28" w:rsidP="00753C28">
      <w:pPr>
        <w:spacing w:after="0" w:line="252"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Теплоснабжение коммунально-бытовых и промышленных потребителей Луговского сельского поселения является локальным и осуществляется за счет  встроенных индивидуальных котельных малой и средней мощности, печного или электрического отопления. Используемое топливо – природный и сжиженный газ, уголь. Горячее водоснабжение для производственных,  культурно-бытовых, жилых зданий предусматривается от местных водонагревателей. Расчетная температура наиболее холодной пятидневки для проектирования систем отопления принята -26 </w:t>
      </w:r>
      <w:r w:rsidRPr="00753C28">
        <w:rPr>
          <w:rFonts w:ascii="Calibri" w:eastAsia="Times New Roman" w:hAnsi="Calibri" w:cs="Times New Roman"/>
          <w:sz w:val="24"/>
          <w:szCs w:val="24"/>
          <w:vertAlign w:val="superscript"/>
          <w:lang w:eastAsia="ru-RU"/>
        </w:rPr>
        <w:t>0</w:t>
      </w:r>
      <w:r w:rsidRPr="00753C28">
        <w:rPr>
          <w:rFonts w:ascii="Calibri" w:eastAsia="Times New Roman" w:hAnsi="Calibri" w:cs="Times New Roman"/>
          <w:sz w:val="24"/>
          <w:szCs w:val="24"/>
          <w:lang w:eastAsia="ru-RU"/>
        </w:rPr>
        <w:t>С. Продолжительность отопительного периода – 196 суток.</w:t>
      </w:r>
    </w:p>
    <w:p w:rsidR="00753C28" w:rsidRPr="00753C28" w:rsidRDefault="00753C28" w:rsidP="00753C28">
      <w:pPr>
        <w:spacing w:after="0" w:line="252"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Данным проектом предлагается реконструировать  котельные и  установить комбинированные котлы, использующие в качестве основного топлива природный газ, в качестве резервного – мазут, уголь. Необходимо обеспечить теплоснабжением новых потребителей путем строительства локальных газовых котельных. </w:t>
      </w:r>
      <w:bookmarkStart w:id="18" w:name="_Toc254191244"/>
    </w:p>
    <w:p w:rsidR="00753C28" w:rsidRPr="00753C28" w:rsidRDefault="00753C28" w:rsidP="00753C28">
      <w:pPr>
        <w:spacing w:before="120" w:after="120" w:line="240" w:lineRule="auto"/>
        <w:ind w:firstLine="567"/>
        <w:jc w:val="center"/>
        <w:outlineLvl w:val="2"/>
        <w:rPr>
          <w:rFonts w:ascii="Calibri" w:eastAsia="Times New Roman" w:hAnsi="Calibri" w:cs="Arial"/>
          <w:b/>
          <w:bCs/>
          <w:sz w:val="24"/>
          <w:szCs w:val="24"/>
          <w:lang w:eastAsia="ru-RU"/>
        </w:rPr>
      </w:pPr>
      <w:r w:rsidRPr="00753C28">
        <w:rPr>
          <w:rFonts w:ascii="Calibri" w:eastAsia="Times New Roman" w:hAnsi="Calibri" w:cs="Arial"/>
          <w:b/>
          <w:bCs/>
          <w:sz w:val="24"/>
          <w:szCs w:val="24"/>
          <w:lang w:eastAsia="ru-RU"/>
        </w:rPr>
        <w:t>4.11.3. Газоснабжение</w:t>
      </w:r>
      <w:bookmarkEnd w:id="18"/>
    </w:p>
    <w:p w:rsidR="00753C28" w:rsidRPr="00753C28" w:rsidRDefault="00753C28" w:rsidP="00753C28">
      <w:pPr>
        <w:spacing w:after="0" w:line="252"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Основной источник газа – магистральный газопровод Петровск-Новопсковск, условный диаметр трубопровода  </w:t>
      </w:r>
      <w:smartTag w:uri="urn:schemas-microsoft-com:office:smarttags" w:element="metricconverter">
        <w:smartTagPr>
          <w:attr w:name="ProductID" w:val="1200 мм"/>
        </w:smartTagPr>
        <w:r w:rsidRPr="00753C28">
          <w:rPr>
            <w:rFonts w:ascii="Calibri" w:eastAsia="Times New Roman" w:hAnsi="Calibri" w:cs="Times New Roman"/>
            <w:sz w:val="24"/>
            <w:szCs w:val="24"/>
            <w:lang w:eastAsia="ru-RU"/>
          </w:rPr>
          <w:t>1200 мм</w:t>
        </w:r>
      </w:smartTag>
      <w:r w:rsidRPr="00753C28">
        <w:rPr>
          <w:rFonts w:ascii="Calibri" w:eastAsia="Times New Roman" w:hAnsi="Calibri" w:cs="Times New Roman"/>
          <w:sz w:val="24"/>
          <w:szCs w:val="24"/>
          <w:lang w:eastAsia="ru-RU"/>
        </w:rPr>
        <w:t xml:space="preserve">. В соответствии с постановлением Правительства Воронежской области от 2 октября </w:t>
      </w:r>
      <w:smartTag w:uri="urn:schemas-microsoft-com:office:smarttags" w:element="metricconverter">
        <w:smartTagPr>
          <w:attr w:name="ProductID" w:val="2009 г"/>
        </w:smartTagPr>
        <w:r w:rsidRPr="00753C28">
          <w:rPr>
            <w:rFonts w:ascii="Calibri" w:eastAsia="Times New Roman" w:hAnsi="Calibri" w:cs="Times New Roman"/>
            <w:sz w:val="24"/>
            <w:szCs w:val="24"/>
            <w:lang w:eastAsia="ru-RU"/>
          </w:rPr>
          <w:t>2009 г</w:t>
        </w:r>
      </w:smartTag>
      <w:r w:rsidRPr="00753C28">
        <w:rPr>
          <w:rFonts w:ascii="Calibri" w:eastAsia="Times New Roman" w:hAnsi="Calibri" w:cs="Times New Roman"/>
          <w:sz w:val="24"/>
          <w:szCs w:val="24"/>
          <w:lang w:eastAsia="ru-RU"/>
        </w:rPr>
        <w:t xml:space="preserve">. № 840, областная целевая программа «Газификация Воронежской области на 2010 – 2015 годы» позволяет получить высокий социальный эффект за счет существенного улучшения качества жизни населения в сельской местности. </w:t>
      </w:r>
    </w:p>
    <w:p w:rsidR="00753C28" w:rsidRPr="00753C28" w:rsidRDefault="00753C28" w:rsidP="00753C28">
      <w:pPr>
        <w:spacing w:after="0" w:line="240" w:lineRule="auto"/>
        <w:ind w:firstLine="720"/>
        <w:jc w:val="both"/>
        <w:rPr>
          <w:rFonts w:ascii="Calibri" w:hAnsi="Calibri"/>
          <w:sz w:val="26"/>
          <w:szCs w:val="24"/>
          <w:lang w:eastAsia="ru-RU"/>
        </w:rPr>
      </w:pPr>
      <w:r w:rsidRPr="00753C28">
        <w:rPr>
          <w:rFonts w:ascii="Calibri" w:hAnsi="Calibri"/>
          <w:sz w:val="26"/>
          <w:szCs w:val="24"/>
          <w:lang w:eastAsia="ru-RU"/>
        </w:rPr>
        <w:t>Источником газоснабжения Луговского сельского поселения является природный газ, поступающий по ответвлению от Богучарской ГРС и ГРС с.Писаревка на газорегуляторные пункты.  Все села Луговского сельского поселения газифицированы.</w:t>
      </w:r>
    </w:p>
    <w:p w:rsidR="00753C28" w:rsidRPr="00753C28" w:rsidRDefault="00753C28" w:rsidP="00753C28">
      <w:pPr>
        <w:spacing w:after="0" w:line="252"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Потребителей новой индивидуальной и производственной застройки необходимо обеспечить газоснабжением от проектируемых ШРП, которые буду запитаны через газопроводы среднего давления. Для поддержания энергосберегающей политики РФ, настоящим проектом предлагается использовать альтернативные источники энергии.  Одним из наиболее перспективных и легко возобновляемых в сельских условиях ресурсов является – биогаз. Данное топливо относится к горючим вторичным энергоресурсам и  образуется при анаэробной переработке различных биологических веществ и отходов.</w:t>
      </w:r>
    </w:p>
    <w:p w:rsidR="00753C28" w:rsidRPr="00753C28" w:rsidRDefault="00753C28" w:rsidP="00753C28">
      <w:pPr>
        <w:spacing w:after="0" w:line="252"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Использование биогаза возможно:</w:t>
      </w:r>
    </w:p>
    <w:p w:rsidR="00753C28" w:rsidRPr="00753C28" w:rsidRDefault="00753C28" w:rsidP="00753C28">
      <w:pPr>
        <w:spacing w:after="0" w:line="252"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в качестве бензина и дизельного топлива для сельскохозяйственной техники.</w:t>
      </w:r>
    </w:p>
    <w:p w:rsidR="00753C28" w:rsidRPr="00753C28" w:rsidRDefault="00753C28" w:rsidP="00753C28">
      <w:pPr>
        <w:spacing w:after="0" w:line="252"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-в качестве основного топлива для обеспечения потребителей теплоснабжением, горячей водой и газом для пищеприготовления. </w:t>
      </w:r>
      <w:bookmarkStart w:id="19" w:name="_Toc251324996"/>
      <w:bookmarkStart w:id="20" w:name="_Toc254191245"/>
    </w:p>
    <w:p w:rsidR="00753C28" w:rsidRPr="00753C28" w:rsidRDefault="00753C28" w:rsidP="00753C28">
      <w:pPr>
        <w:spacing w:before="120" w:after="120" w:line="240" w:lineRule="auto"/>
        <w:ind w:firstLine="567"/>
        <w:jc w:val="center"/>
        <w:outlineLvl w:val="2"/>
        <w:rPr>
          <w:rFonts w:ascii="Calibri" w:eastAsia="Times New Roman" w:hAnsi="Calibri" w:cs="Arial"/>
          <w:b/>
          <w:bCs/>
          <w:sz w:val="24"/>
          <w:szCs w:val="24"/>
          <w:lang w:eastAsia="ru-RU"/>
        </w:rPr>
      </w:pPr>
      <w:r w:rsidRPr="00753C28">
        <w:rPr>
          <w:rFonts w:ascii="Calibri" w:eastAsia="Times New Roman" w:hAnsi="Calibri" w:cs="Arial"/>
          <w:b/>
          <w:bCs/>
          <w:sz w:val="24"/>
          <w:szCs w:val="24"/>
          <w:lang w:eastAsia="ru-RU"/>
        </w:rPr>
        <w:t>4.11.4. Связь</w:t>
      </w:r>
      <w:bookmarkEnd w:id="19"/>
      <w:bookmarkEnd w:id="20"/>
    </w:p>
    <w:p w:rsidR="00753C28" w:rsidRPr="00753C28" w:rsidRDefault="00753C28" w:rsidP="00753C28">
      <w:pPr>
        <w:spacing w:after="0" w:line="252" w:lineRule="auto"/>
        <w:ind w:firstLine="709"/>
        <w:jc w:val="both"/>
        <w:rPr>
          <w:rFonts w:ascii="Calibri" w:hAnsi="Calibri"/>
          <w:sz w:val="24"/>
          <w:szCs w:val="24"/>
          <w:lang w:eastAsia="ru-RU"/>
        </w:rPr>
      </w:pPr>
      <w:r w:rsidRPr="00753C28">
        <w:rPr>
          <w:rFonts w:ascii="Calibri" w:hAnsi="Calibri"/>
          <w:sz w:val="26"/>
          <w:szCs w:val="24"/>
          <w:lang w:eastAsia="ru-RU"/>
        </w:rPr>
        <w:t>Абоненты Луговского сельского поселения обеспечены телефонной сетью на 80%. Распределительная сеть построена по шкафной системе с элементами прямого питания. В с. Луговое, с.Данцевка расположена АТС. В с.Расковка и в х.Краснодар телефонная связь проведена от АТС с.Луговое и от АТС с.Данцевка соотвественно и подключена к таксофонам.</w:t>
      </w:r>
      <w:r w:rsidRPr="00753C28">
        <w:rPr>
          <w:rFonts w:ascii="Calibri" w:hAnsi="Calibri"/>
          <w:b/>
          <w:sz w:val="26"/>
          <w:szCs w:val="24"/>
          <w:lang w:eastAsia="ru-RU"/>
        </w:rPr>
        <w:t xml:space="preserve"> </w:t>
      </w:r>
      <w:r w:rsidRPr="00753C28">
        <w:rPr>
          <w:rFonts w:ascii="Calibri" w:hAnsi="Calibri"/>
          <w:sz w:val="26"/>
          <w:szCs w:val="24"/>
          <w:lang w:eastAsia="ru-RU"/>
        </w:rPr>
        <w:t xml:space="preserve">Магистральные волоконно-оптические и медно-жилистые линии проходят от п. Кантемировка через г. Богучар и до с. Петропавловка. Потребители Луговского сельского поселения полностью охвачены радиотрансляционной и телевизионной сетью. </w:t>
      </w:r>
    </w:p>
    <w:p w:rsidR="00753C28" w:rsidRPr="00753C28" w:rsidRDefault="00753C28" w:rsidP="00753C28">
      <w:pPr>
        <w:spacing w:after="0" w:line="252" w:lineRule="auto"/>
        <w:ind w:firstLine="709"/>
        <w:jc w:val="both"/>
        <w:rPr>
          <w:rFonts w:ascii="Calibri" w:hAnsi="Calibri"/>
          <w:sz w:val="26"/>
          <w:szCs w:val="24"/>
          <w:lang w:eastAsia="ru-RU"/>
        </w:rPr>
      </w:pPr>
      <w:r w:rsidRPr="00753C28">
        <w:rPr>
          <w:rFonts w:ascii="Calibri" w:hAnsi="Calibri"/>
          <w:sz w:val="26"/>
          <w:szCs w:val="24"/>
          <w:lang w:eastAsia="ru-RU"/>
        </w:rPr>
        <w:t>Основным направлением развития сетей фиксированной связи является комбинированный путь модернизации, то есть постепенный переход от существующих традиционных сетей с технологией коммутации каналов к мультисервисным сетям с технологией коммутации пакетов.</w:t>
      </w:r>
      <w:r w:rsidRPr="00753C28">
        <w:rPr>
          <w:rFonts w:ascii="Calibri" w:hAnsi="Calibri"/>
          <w:b/>
          <w:sz w:val="26"/>
          <w:szCs w:val="24"/>
          <w:lang w:eastAsia="ru-RU"/>
        </w:rPr>
        <w:t xml:space="preserve"> </w:t>
      </w:r>
      <w:r w:rsidRPr="00753C28">
        <w:rPr>
          <w:rFonts w:ascii="Calibri" w:hAnsi="Calibri"/>
          <w:sz w:val="26"/>
          <w:szCs w:val="24"/>
          <w:lang w:eastAsia="ru-RU"/>
        </w:rPr>
        <w:t>Предполагается создание единой сети связи. Для этого предусматривается техническое перевооружение телефонных станций с внедрением современного цифрового коммутационного оборудования на сети. При проектировании межстанционных связей необходимо предусмотреть использование волоконной сети.</w:t>
      </w:r>
    </w:p>
    <w:p w:rsidR="00753C28" w:rsidRPr="00753C28" w:rsidRDefault="00753C28" w:rsidP="00753C28">
      <w:pPr>
        <w:spacing w:before="120" w:after="120" w:line="240" w:lineRule="auto"/>
        <w:ind w:firstLine="567"/>
        <w:jc w:val="center"/>
        <w:outlineLvl w:val="2"/>
        <w:rPr>
          <w:rFonts w:ascii="Calibri" w:eastAsia="Times New Roman" w:hAnsi="Calibri" w:cs="Arial"/>
          <w:b/>
          <w:bCs/>
          <w:sz w:val="24"/>
          <w:szCs w:val="24"/>
          <w:lang w:eastAsia="ru-RU"/>
        </w:rPr>
      </w:pPr>
      <w:bookmarkStart w:id="21" w:name="_Toc258404290"/>
      <w:r w:rsidRPr="00753C28">
        <w:rPr>
          <w:rFonts w:ascii="Calibri" w:eastAsia="Times New Roman" w:hAnsi="Calibri" w:cs="Arial"/>
          <w:b/>
          <w:bCs/>
          <w:sz w:val="24"/>
          <w:szCs w:val="24"/>
          <w:lang w:eastAsia="ru-RU"/>
        </w:rPr>
        <w:t>4.11.5. Водоснабжение</w:t>
      </w:r>
      <w:bookmarkEnd w:id="21"/>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Проведение гидрогеологической разведки запасов  подземных вод</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 водозаборных сооружениях предусматривается установка</w:t>
      </w:r>
      <w:r w:rsidRPr="00753C28">
        <w:rPr>
          <w:rFonts w:ascii="Calibri" w:eastAsia="Times New Roman" w:hAnsi="Calibri" w:cs="Times New Roman"/>
          <w:b/>
          <w:bCs/>
          <w:sz w:val="24"/>
          <w:szCs w:val="24"/>
          <w:lang w:eastAsia="ru-RU"/>
        </w:rPr>
        <w:t xml:space="preserve"> </w:t>
      </w:r>
      <w:r w:rsidRPr="00753C28">
        <w:rPr>
          <w:rFonts w:ascii="Calibri" w:eastAsia="Times New Roman" w:hAnsi="Calibri" w:cs="Times New Roman"/>
          <w:sz w:val="24"/>
          <w:szCs w:val="24"/>
          <w:lang w:eastAsia="ru-RU"/>
        </w:rPr>
        <w:t>станций обезжелезивания, станций обеззараживания воды ультрафиолетом.</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Для устранения потерь воды в сетях водоснабжения необходима их реконструкция. Дальнейшее развитие получит строительство уличных сетей водопровода в районах новой застройки. </w:t>
      </w:r>
    </w:p>
    <w:p w:rsidR="00753C28" w:rsidRPr="00753C28" w:rsidRDefault="00753C28" w:rsidP="00753C28">
      <w:pPr>
        <w:spacing w:after="0" w:line="240" w:lineRule="auto"/>
        <w:ind w:firstLine="567"/>
        <w:jc w:val="both"/>
        <w:rPr>
          <w:rFonts w:ascii="Calibri" w:eastAsia="Times New Roman" w:hAnsi="Calibri" w:cs="Times New Roman"/>
          <w:color w:val="FF0000"/>
          <w:sz w:val="24"/>
          <w:szCs w:val="24"/>
        </w:rPr>
      </w:pPr>
      <w:r w:rsidRPr="00753C28">
        <w:rPr>
          <w:rFonts w:ascii="Calibri" w:eastAsia="Times New Roman" w:hAnsi="Calibri" w:cs="Times New Roman"/>
          <w:sz w:val="24"/>
          <w:szCs w:val="24"/>
          <w:lang w:eastAsia="ru-RU"/>
        </w:rPr>
        <w:t>Населенные пункты и проектируемые производственные предприятия, расположенные на территории Луговского сельского поселения, будут снабжаться водой от новых и реконструируемых локальных источников.</w:t>
      </w:r>
    </w:p>
    <w:p w:rsidR="00753C28" w:rsidRPr="00753C28" w:rsidRDefault="00753C28" w:rsidP="00753C28">
      <w:pPr>
        <w:spacing w:before="120" w:after="120" w:line="240" w:lineRule="auto"/>
        <w:ind w:firstLine="567"/>
        <w:jc w:val="center"/>
        <w:outlineLvl w:val="2"/>
        <w:rPr>
          <w:rFonts w:ascii="Calibri" w:eastAsia="Times New Roman" w:hAnsi="Calibri" w:cs="Arial"/>
          <w:b/>
          <w:bCs/>
          <w:sz w:val="24"/>
          <w:szCs w:val="24"/>
          <w:lang w:eastAsia="ru-RU"/>
        </w:rPr>
      </w:pPr>
      <w:bookmarkStart w:id="22" w:name="_Toc258404291"/>
      <w:r w:rsidRPr="00753C28">
        <w:rPr>
          <w:rFonts w:ascii="Calibri" w:eastAsia="Times New Roman" w:hAnsi="Calibri" w:cs="Arial"/>
          <w:b/>
          <w:bCs/>
          <w:sz w:val="24"/>
          <w:szCs w:val="24"/>
          <w:lang w:eastAsia="ru-RU"/>
        </w:rPr>
        <w:t>4.11.6. Канализация</w:t>
      </w:r>
      <w:bookmarkEnd w:id="22"/>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 территории Луговского сельского поселения предусматривается размещение локальных очистных сооружений для удаления очистки хозяйственно-бытовых стоков как для отдельных, так и для групп объектов жилого, общественного и культурно-бытового назначение. Канализованию, по желанию владельцев, подлежат также жилые здания в индивидуальной жилой застройке.</w:t>
      </w:r>
    </w:p>
    <w:p w:rsidR="00753C28" w:rsidRPr="00753C28" w:rsidRDefault="00753C28" w:rsidP="00753C28">
      <w:pPr>
        <w:spacing w:after="0" w:line="240" w:lineRule="auto"/>
        <w:ind w:firstLine="567"/>
        <w:jc w:val="both"/>
        <w:rPr>
          <w:rFonts w:ascii="Calibri" w:eastAsia="Times New Roman" w:hAnsi="Calibri" w:cs="Times New Roman"/>
          <w:color w:val="FF0000"/>
          <w:sz w:val="24"/>
          <w:szCs w:val="24"/>
        </w:rPr>
      </w:pPr>
      <w:r w:rsidRPr="00753C28">
        <w:rPr>
          <w:rFonts w:ascii="Calibri" w:eastAsia="Times New Roman" w:hAnsi="Calibri" w:cs="Times New Roman"/>
          <w:sz w:val="24"/>
          <w:szCs w:val="24"/>
          <w:lang w:eastAsia="ru-RU"/>
        </w:rPr>
        <w:t>На производственных объектах поселения также предусматривается размещение локальных очистных сооружений.</w:t>
      </w: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23" w:name="_Toc258404292"/>
      <w:r w:rsidRPr="00753C28">
        <w:rPr>
          <w:rFonts w:ascii="Calibri" w:eastAsia="Times New Roman" w:hAnsi="Calibri" w:cs="Arial"/>
          <w:b/>
          <w:bCs/>
          <w:kern w:val="32"/>
          <w:sz w:val="24"/>
          <w:szCs w:val="24"/>
          <w:lang w:eastAsia="ru-RU"/>
        </w:rPr>
        <w:t>4.11.7. Отходы производства и потребления</w:t>
      </w:r>
      <w:bookmarkEnd w:id="23"/>
    </w:p>
    <w:p w:rsidR="00753C28" w:rsidRPr="00753C28" w:rsidRDefault="00753C28" w:rsidP="00753C28">
      <w:pPr>
        <w:spacing w:after="0" w:line="240" w:lineRule="auto"/>
        <w:ind w:firstLine="567"/>
        <w:jc w:val="both"/>
        <w:rPr>
          <w:rFonts w:ascii="Calibri" w:eastAsia="Times New Roman" w:hAnsi="Calibri" w:cs="Times New Roman"/>
          <w:sz w:val="24"/>
          <w:szCs w:val="24"/>
        </w:rPr>
      </w:pPr>
      <w:r w:rsidRPr="00753C28">
        <w:rPr>
          <w:rFonts w:ascii="Calibri" w:eastAsia="Times New Roman" w:hAnsi="Calibri" w:cs="Times New Roman"/>
          <w:sz w:val="24"/>
          <w:szCs w:val="24"/>
        </w:rPr>
        <w:t>Предусматривается вывоз твердых бытовых отходов на новый проектируемый пункт сбора, накопления и первичной сортировки ТБО у. г.Богучар (2015г.). Размещение скотомогильника для уничтожения биологических отходов, оснащенного биокамерой, намечается в 2-х км южнее с.Расковка (2015г.).</w:t>
      </w:r>
    </w:p>
    <w:p w:rsidR="00753C28" w:rsidRPr="00753C28" w:rsidRDefault="00753C28" w:rsidP="00753C28">
      <w:pPr>
        <w:spacing w:after="0" w:line="240" w:lineRule="auto"/>
        <w:ind w:firstLine="567"/>
        <w:jc w:val="both"/>
        <w:rPr>
          <w:rFonts w:ascii="Calibri" w:eastAsia="Times New Roman" w:hAnsi="Calibri" w:cs="Times New Roman"/>
          <w:sz w:val="24"/>
          <w:szCs w:val="24"/>
        </w:rPr>
      </w:pPr>
      <w:r w:rsidRPr="00753C28">
        <w:rPr>
          <w:rFonts w:ascii="Calibri" w:eastAsia="Times New Roman" w:hAnsi="Calibri" w:cs="Times New Roman"/>
          <w:sz w:val="24"/>
          <w:szCs w:val="24"/>
        </w:rPr>
        <w:t>Несанкционированные свалки ТБО и существующий скотомогильник у с.Луговое ликвидируются, их территории должны быть рекультивированы. Закрытие этих объектов возможно после ввода в эксплуатацию названных выше коммунальных объктов.</w:t>
      </w: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r w:rsidRPr="00753C28">
        <w:rPr>
          <w:rFonts w:ascii="Calibri" w:eastAsia="Times New Roman" w:hAnsi="Calibri" w:cs="Arial"/>
          <w:kern w:val="32"/>
          <w:sz w:val="32"/>
          <w:szCs w:val="32"/>
          <w:lang w:eastAsia="ru-RU"/>
        </w:rPr>
        <w:br w:type="page"/>
      </w:r>
      <w:bookmarkStart w:id="24" w:name="_Toc258404293"/>
      <w:r w:rsidRPr="00753C28">
        <w:rPr>
          <w:rFonts w:ascii="Calibri" w:eastAsia="Times New Roman" w:hAnsi="Calibri" w:cs="Arial"/>
          <w:b/>
          <w:bCs/>
          <w:kern w:val="32"/>
          <w:sz w:val="24"/>
          <w:szCs w:val="24"/>
          <w:lang w:eastAsia="ru-RU"/>
        </w:rPr>
        <w:t>4.12. Защита от опасных факторов природного и техногенного характера, благоустройство территории</w:t>
      </w:r>
      <w:bookmarkEnd w:id="24"/>
    </w:p>
    <w:p w:rsidR="00753C28" w:rsidRPr="00753C28" w:rsidRDefault="00753C28" w:rsidP="00753C28">
      <w:pPr>
        <w:spacing w:after="0" w:line="240" w:lineRule="auto"/>
        <w:ind w:right="76" w:firstLine="720"/>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 основании проведенного комплексного анализа проектом предусмотрены следующие защитные мероприятия:</w:t>
      </w:r>
    </w:p>
    <w:p w:rsidR="00753C28" w:rsidRPr="00753C28" w:rsidRDefault="00753C28" w:rsidP="00753C28">
      <w:pPr>
        <w:numPr>
          <w:ilvl w:val="0"/>
          <w:numId w:val="32"/>
        </w:numPr>
        <w:spacing w:after="0" w:line="240" w:lineRule="auto"/>
        <w:ind w:left="0" w:firstLine="709"/>
        <w:jc w:val="both"/>
        <w:rPr>
          <w:rFonts w:ascii="Calibri" w:eastAsia="Times New Roman" w:hAnsi="Calibri" w:cs="Times New Roman"/>
          <w:sz w:val="24"/>
          <w:szCs w:val="24"/>
          <w:u w:val="single"/>
          <w:lang w:eastAsia="ru-RU"/>
        </w:rPr>
      </w:pPr>
      <w:r w:rsidRPr="00753C28">
        <w:rPr>
          <w:rFonts w:ascii="Calibri" w:eastAsia="Times New Roman" w:hAnsi="Calibri" w:cs="Times New Roman"/>
          <w:sz w:val="24"/>
          <w:szCs w:val="24"/>
          <w:lang w:eastAsia="ru-RU"/>
        </w:rPr>
        <w:t>Мероприятия по защите от овражной эрозии.</w:t>
      </w:r>
      <w:r w:rsidRPr="00753C28">
        <w:rPr>
          <w:rFonts w:ascii="Calibri" w:eastAsia="Times New Roman" w:hAnsi="Calibri" w:cs="Times New Roman"/>
          <w:sz w:val="24"/>
          <w:szCs w:val="24"/>
          <w:u w:val="single"/>
          <w:lang w:eastAsia="ru-RU"/>
        </w:rPr>
        <w:t xml:space="preserve"> </w:t>
      </w:r>
    </w:p>
    <w:p w:rsidR="00753C28" w:rsidRPr="00753C28" w:rsidRDefault="00753C28" w:rsidP="00753C28">
      <w:pPr>
        <w:numPr>
          <w:ilvl w:val="0"/>
          <w:numId w:val="32"/>
        </w:numPr>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Организация поверхностного стока.</w:t>
      </w:r>
    </w:p>
    <w:p w:rsidR="00753C28" w:rsidRPr="00753C28" w:rsidRDefault="00753C28" w:rsidP="00753C28">
      <w:pPr>
        <w:numPr>
          <w:ilvl w:val="0"/>
          <w:numId w:val="32"/>
        </w:numPr>
        <w:spacing w:after="0" w:line="240" w:lineRule="auto"/>
        <w:ind w:left="0" w:firstLine="709"/>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Мероприятия по защите от затопления паводковыми водами, берегоукрепление.</w:t>
      </w:r>
    </w:p>
    <w:p w:rsidR="00753C28" w:rsidRPr="00753C28" w:rsidRDefault="00753C28" w:rsidP="00753C28">
      <w:pPr>
        <w:numPr>
          <w:ilvl w:val="0"/>
          <w:numId w:val="32"/>
        </w:numPr>
        <w:spacing w:after="0" w:line="240" w:lineRule="auto"/>
        <w:ind w:left="0" w:firstLine="709"/>
        <w:jc w:val="both"/>
        <w:rPr>
          <w:rFonts w:ascii="Calibri" w:eastAsia="Times New Roman" w:hAnsi="Calibri" w:cs="Times New Roman"/>
          <w:color w:val="FF0000"/>
          <w:sz w:val="24"/>
          <w:szCs w:val="24"/>
          <w:lang w:eastAsia="ru-RU"/>
        </w:rPr>
      </w:pPr>
      <w:r w:rsidRPr="00753C28">
        <w:rPr>
          <w:rFonts w:ascii="Calibri" w:eastAsia="Times New Roman" w:hAnsi="Calibri" w:cs="Times New Roman"/>
          <w:sz w:val="24"/>
          <w:szCs w:val="24"/>
          <w:lang w:eastAsia="ru-RU"/>
        </w:rPr>
        <w:t>Рекультивация нарушенных территорий.</w:t>
      </w: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25" w:name="_Toc258404294"/>
      <w:r w:rsidRPr="00753C28">
        <w:rPr>
          <w:rFonts w:ascii="Calibri" w:eastAsia="Times New Roman" w:hAnsi="Calibri" w:cs="Arial"/>
          <w:b/>
          <w:bCs/>
          <w:kern w:val="32"/>
          <w:sz w:val="24"/>
          <w:szCs w:val="24"/>
          <w:lang w:eastAsia="ru-RU"/>
        </w:rPr>
        <w:t>4.13. Оздоровление окружающей среды</w:t>
      </w:r>
    </w:p>
    <w:p w:rsidR="00753C28" w:rsidRPr="00753C28" w:rsidRDefault="00753C28" w:rsidP="00753C28">
      <w:pPr>
        <w:tabs>
          <w:tab w:val="left" w:pos="900"/>
        </w:tabs>
        <w:spacing w:after="0" w:line="240" w:lineRule="auto"/>
        <w:ind w:firstLine="900"/>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Оздоровлению окружающей среды будут способствовать предлагаемые  проектом планировочные решения по территориальному развитию населённых пунктов и всего поселения. </w:t>
      </w:r>
    </w:p>
    <w:p w:rsidR="00753C28" w:rsidRPr="00753C28" w:rsidRDefault="00753C28" w:rsidP="00753C28">
      <w:pPr>
        <w:tabs>
          <w:tab w:val="left" w:pos="900"/>
        </w:tabs>
        <w:spacing w:after="0" w:line="240" w:lineRule="auto"/>
        <w:ind w:firstLine="900"/>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 Проектом намечены мероприятия по восстановлению и дальнейшему  развитию сфер жизнеобеспечения населения:</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r w:rsidRPr="00753C28">
        <w:rPr>
          <w:rFonts w:ascii="Calibri" w:eastAsia="Times New Roman" w:hAnsi="Calibri" w:cs="Times New Roman"/>
          <w:i/>
          <w:sz w:val="24"/>
          <w:szCs w:val="24"/>
          <w:lang w:eastAsia="ru-RU"/>
        </w:rPr>
        <w:t>производственной сферы</w:t>
      </w:r>
      <w:r w:rsidRPr="00753C28">
        <w:rPr>
          <w:rFonts w:ascii="Calibri" w:eastAsia="Times New Roman" w:hAnsi="Calibri" w:cs="Times New Roman"/>
          <w:sz w:val="24"/>
          <w:szCs w:val="24"/>
          <w:lang w:eastAsia="ru-RU"/>
        </w:rPr>
        <w:t xml:space="preserve"> – формирование компактных производственных зон во всех населённых пунктах с размещением сельскохозяйственных предприятий животноводства и растениеводства для обеспечения кормовой базы, а также первичной переработки сельхозпродукции с организацией санитарно-защитных зон;</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r w:rsidRPr="00753C28">
        <w:rPr>
          <w:rFonts w:ascii="Calibri" w:eastAsia="Times New Roman" w:hAnsi="Calibri" w:cs="Times New Roman"/>
          <w:i/>
          <w:sz w:val="24"/>
          <w:szCs w:val="24"/>
          <w:lang w:eastAsia="ru-RU"/>
        </w:rPr>
        <w:t>социальной сферы</w:t>
      </w:r>
      <w:r w:rsidRPr="00753C28">
        <w:rPr>
          <w:rFonts w:ascii="Calibri" w:eastAsia="Times New Roman" w:hAnsi="Calibri" w:cs="Times New Roman"/>
          <w:sz w:val="24"/>
          <w:szCs w:val="24"/>
          <w:lang w:eastAsia="ru-RU"/>
        </w:rPr>
        <w:t xml:space="preserve"> – строительство новой жилой и общественной застройки, формирование рекреационной зоны и благоустройство территорий общего пользования в населённых пунктах сельского поселения,</w:t>
      </w:r>
    </w:p>
    <w:p w:rsidR="00753C28" w:rsidRPr="00753C28" w:rsidRDefault="00753C28" w:rsidP="00753C28">
      <w:pPr>
        <w:tabs>
          <w:tab w:val="left" w:pos="900"/>
        </w:tabs>
        <w:spacing w:after="0" w:line="240" w:lineRule="auto"/>
        <w:ind w:firstLine="720"/>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r w:rsidRPr="00753C28">
        <w:rPr>
          <w:rFonts w:ascii="Calibri" w:eastAsia="Times New Roman" w:hAnsi="Calibri" w:cs="Times New Roman"/>
          <w:i/>
          <w:sz w:val="24"/>
          <w:szCs w:val="24"/>
          <w:lang w:eastAsia="ru-RU"/>
        </w:rPr>
        <w:t>объектов инженерной инфраструктуры</w:t>
      </w:r>
      <w:r w:rsidRPr="00753C28">
        <w:rPr>
          <w:rFonts w:ascii="Calibri" w:eastAsia="Times New Roman" w:hAnsi="Calibri" w:cs="Times New Roman"/>
          <w:sz w:val="24"/>
          <w:szCs w:val="24"/>
          <w:lang w:eastAsia="ru-RU"/>
        </w:rPr>
        <w:t xml:space="preserve"> – строительство локальных отопительных котельных в новой жилой и общественной застройке, организация централизованной системы водоснабжения и локальных очистных сооружений для очистки хозяйственно-бытовых стоков, рекультивация существующих и строительство новых свалки и скотомогильника; </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r w:rsidRPr="00753C28">
        <w:rPr>
          <w:rFonts w:ascii="Calibri" w:eastAsia="Times New Roman" w:hAnsi="Calibri" w:cs="Times New Roman"/>
          <w:i/>
          <w:sz w:val="24"/>
          <w:szCs w:val="24"/>
          <w:lang w:eastAsia="ru-RU"/>
        </w:rPr>
        <w:t>транспортной сети</w:t>
      </w:r>
      <w:r w:rsidRPr="00753C28">
        <w:rPr>
          <w:rFonts w:ascii="Calibri" w:eastAsia="Times New Roman" w:hAnsi="Calibri" w:cs="Times New Roman"/>
          <w:sz w:val="24"/>
          <w:szCs w:val="24"/>
          <w:lang w:eastAsia="ru-RU"/>
        </w:rPr>
        <w:t xml:space="preserve"> – перевод дороги регионального значения Богучар – Кантемировка в дорогу федерального значения, строительство дороги регионального значения в направлении Твердохлебовка – Данцевка – Ивановка и участков дорог регионального значения от дороги "Богучар – Кантемировка" – с. Травкино в направлении с. Титаревка, от дороги Богучар – Старая Калитва – Россошь до с. Расковка со строительством моста через р. Богучарка</w:t>
      </w:r>
    </w:p>
    <w:p w:rsidR="00753C28" w:rsidRPr="00753C28" w:rsidRDefault="00753C28" w:rsidP="00753C28">
      <w:pPr>
        <w:tabs>
          <w:tab w:val="left" w:pos="900"/>
        </w:tabs>
        <w:spacing w:before="120" w:after="0" w:line="240" w:lineRule="auto"/>
        <w:ind w:firstLine="900"/>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 Проектом предусматривается формирование природного и средозащитного каркаса:</w:t>
      </w:r>
    </w:p>
    <w:p w:rsidR="00753C28" w:rsidRPr="00753C28" w:rsidRDefault="00753C28" w:rsidP="00753C28">
      <w:pPr>
        <w:tabs>
          <w:tab w:val="left" w:pos="900"/>
        </w:tabs>
        <w:spacing w:after="0" w:line="240" w:lineRule="auto"/>
        <w:ind w:firstLine="900"/>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развитие открытых озеленённых пространств на территории поселения, пригодных для рекреационного освоения, в том числе на берегах реки Богучарка;</w:t>
      </w:r>
    </w:p>
    <w:p w:rsidR="00753C28" w:rsidRPr="00753C28" w:rsidRDefault="00753C28" w:rsidP="00753C28">
      <w:pPr>
        <w:tabs>
          <w:tab w:val="left" w:pos="900"/>
        </w:tabs>
        <w:spacing w:after="0" w:line="240" w:lineRule="auto"/>
        <w:ind w:firstLine="900"/>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благоустройство природоохранных территорий - водоохранных зон водных объектов, полезащитных лесных полос;</w:t>
      </w:r>
    </w:p>
    <w:p w:rsidR="00753C28" w:rsidRPr="00753C28" w:rsidRDefault="00753C28" w:rsidP="00753C28">
      <w:pPr>
        <w:tabs>
          <w:tab w:val="left" w:pos="900"/>
        </w:tabs>
        <w:spacing w:after="0" w:line="240" w:lineRule="auto"/>
        <w:ind w:firstLine="900"/>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расчистка и углубление русла реки Богучарки с проведением мероприятий по осушению заболоченной поймы;</w:t>
      </w:r>
    </w:p>
    <w:p w:rsidR="00753C28" w:rsidRPr="00753C28" w:rsidRDefault="00753C28" w:rsidP="00753C28">
      <w:pPr>
        <w:spacing w:after="0" w:line="240" w:lineRule="auto"/>
        <w:ind w:firstLine="900"/>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расширение и благоустройство территорий зелёных насаждений общего пользования на территории сельского поселения.</w:t>
      </w:r>
    </w:p>
    <w:p w:rsidR="00753C28" w:rsidRPr="00753C28" w:rsidRDefault="00753C28" w:rsidP="00753C28">
      <w:pPr>
        <w:tabs>
          <w:tab w:val="left" w:pos="900"/>
        </w:tabs>
        <w:spacing w:before="120" w:after="0" w:line="240" w:lineRule="auto"/>
        <w:ind w:firstLine="900"/>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3. Для улучшения качества почв и увеличения площадей сельскохозяйственных угодий необходимо проведение мероприятий: </w:t>
      </w:r>
    </w:p>
    <w:p w:rsidR="00753C28" w:rsidRPr="00753C28" w:rsidRDefault="00753C28" w:rsidP="00753C28">
      <w:pPr>
        <w:tabs>
          <w:tab w:val="left" w:pos="900"/>
        </w:tabs>
        <w:spacing w:after="0" w:line="240" w:lineRule="auto"/>
        <w:ind w:firstLine="900"/>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 восстановлению утраченных пахотных земель и увеличению площади выпасов, за счёт:</w:t>
      </w:r>
    </w:p>
    <w:p w:rsidR="00753C28" w:rsidRPr="00753C28" w:rsidRDefault="00753C28" w:rsidP="00753C28">
      <w:pPr>
        <w:tabs>
          <w:tab w:val="left" w:pos="900"/>
        </w:tabs>
        <w:spacing w:after="0" w:line="240" w:lineRule="auto"/>
        <w:ind w:left="540"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-комплекса противоэрозионных мероприятий (создание приовражных лесных полос, насаждений на берегах и днищах балок, откосах и водотоках оврагов, посадка водопоглощающих лесных полос по горизонталям склоновых земель, выполаживание оврагов с последующим облесением и залужением склонов и дна оврагов); </w:t>
      </w:r>
    </w:p>
    <w:p w:rsidR="00753C28" w:rsidRPr="00753C28" w:rsidRDefault="00753C28" w:rsidP="00753C28">
      <w:pPr>
        <w:tabs>
          <w:tab w:val="left" w:pos="900"/>
        </w:tabs>
        <w:spacing w:after="0" w:line="240" w:lineRule="auto"/>
        <w:ind w:left="540"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-агрофитомелиоративных приёмов, включающих технологии возделывания сельскохозяйственных культур, имеющих почвозащитную направленность (обработка почвы, создание биоинженерных сооружений - лесные защитные насаждения и простейшие гидротехнические сооружения).</w:t>
      </w:r>
    </w:p>
    <w:p w:rsidR="00753C28" w:rsidRPr="00753C28" w:rsidRDefault="00753C28" w:rsidP="00753C28">
      <w:pPr>
        <w:tabs>
          <w:tab w:val="left" w:pos="900"/>
        </w:tabs>
        <w:spacing w:after="0" w:line="240" w:lineRule="auto"/>
        <w:ind w:firstLine="900"/>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 сохранению и повышению плодородия почв путем проведения агротехнических мероприятий:</w:t>
      </w:r>
    </w:p>
    <w:p w:rsidR="00753C28" w:rsidRPr="00753C28" w:rsidRDefault="00753C28" w:rsidP="00753C28">
      <w:pPr>
        <w:tabs>
          <w:tab w:val="left" w:pos="540"/>
        </w:tabs>
        <w:spacing w:after="0" w:line="240" w:lineRule="auto"/>
        <w:ind w:left="540"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-создания оптимального увлажнения почв за счёт посадки снегосборных лесополос, борьбы с вторичным засолением, проведением химической и биологической мелиорации.</w:t>
      </w:r>
    </w:p>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bookmarkStart w:id="26" w:name="_Toc258404296"/>
      <w:bookmarkEnd w:id="25"/>
      <w:r w:rsidRPr="00753C28">
        <w:rPr>
          <w:rFonts w:ascii="Calibri" w:eastAsia="Times New Roman" w:hAnsi="Calibri" w:cs="Arial"/>
          <w:b/>
          <w:bCs/>
          <w:kern w:val="32"/>
          <w:sz w:val="24"/>
          <w:szCs w:val="24"/>
          <w:lang w:eastAsia="ru-RU"/>
        </w:rPr>
        <w:t>4.14. Предложения по формированию строительных программ</w:t>
      </w:r>
    </w:p>
    <w:p w:rsidR="00753C28" w:rsidRPr="00753C28" w:rsidRDefault="00753C28" w:rsidP="00753C28">
      <w:pPr>
        <w:spacing w:after="0" w:line="240" w:lineRule="auto"/>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Перечень объектов, рекомендуемых генеральным планом к строительству в Луговского сельском поселении в период генерального плана (2009-2030 гг.)</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685"/>
        <w:gridCol w:w="1680"/>
        <w:gridCol w:w="3742"/>
      </w:tblGrid>
      <w:tr w:rsidR="00753C28" w:rsidRPr="00753C28" w:rsidTr="00753C28">
        <w:trPr>
          <w:trHeight w:val="480"/>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п/п</w:t>
            </w:r>
          </w:p>
        </w:tc>
        <w:tc>
          <w:tcPr>
            <w:tcW w:w="3956"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Наименование объектов и сооружений</w:t>
            </w:r>
          </w:p>
        </w:tc>
        <w:tc>
          <w:tcPr>
            <w:tcW w:w="1730"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Параметры объектов</w:t>
            </w:r>
          </w:p>
        </w:tc>
        <w:tc>
          <w:tcPr>
            <w:tcW w:w="398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Примечание</w:t>
            </w:r>
          </w:p>
          <w:p w:rsidR="00753C28" w:rsidRPr="00753C28" w:rsidRDefault="00753C28" w:rsidP="00753C28">
            <w:pPr>
              <w:spacing w:after="0" w:line="240" w:lineRule="auto"/>
              <w:ind w:firstLine="567"/>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(размещается)</w:t>
            </w:r>
          </w:p>
        </w:tc>
      </w:tr>
      <w:tr w:rsidR="00753C28" w:rsidRPr="00753C28" w:rsidTr="00753C28">
        <w:trPr>
          <w:trHeight w:val="240"/>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val="en-US" w:eastAsia="ru-RU"/>
              </w:rPr>
              <w:t>I</w:t>
            </w:r>
            <w:r w:rsidRPr="00753C28">
              <w:rPr>
                <w:rFonts w:ascii="Calibri" w:eastAsia="Times New Roman" w:hAnsi="Calibri" w:cs="Times New Roman"/>
                <w:b/>
                <w:sz w:val="24"/>
                <w:szCs w:val="24"/>
                <w:lang w:eastAsia="ru-RU"/>
              </w:rPr>
              <w:t xml:space="preserve"> очередь строительства (2009-2015гг.)</w:t>
            </w:r>
          </w:p>
        </w:tc>
      </w:tr>
      <w:tr w:rsidR="00753C28" w:rsidRPr="00753C28" w:rsidTr="00753C28">
        <w:trPr>
          <w:trHeight w:val="240"/>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center"/>
              <w:rPr>
                <w:rFonts w:ascii="Calibri" w:eastAsia="Times New Roman" w:hAnsi="Calibri" w:cs="Times New Roman"/>
                <w:i/>
                <w:sz w:val="24"/>
                <w:szCs w:val="24"/>
                <w:lang w:eastAsia="ru-RU"/>
              </w:rPr>
            </w:pPr>
            <w:r w:rsidRPr="00753C28">
              <w:rPr>
                <w:rFonts w:ascii="Calibri" w:eastAsia="Times New Roman" w:hAnsi="Calibri" w:cs="Times New Roman"/>
                <w:i/>
                <w:sz w:val="24"/>
                <w:szCs w:val="24"/>
                <w:lang w:eastAsia="ru-RU"/>
              </w:rPr>
              <w:t>Жилищное строительство</w:t>
            </w:r>
          </w:p>
        </w:tc>
      </w:tr>
      <w:tr w:rsidR="00753C28" w:rsidRPr="00753C28" w:rsidTr="00753C28">
        <w:trPr>
          <w:trHeight w:val="740"/>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w:t>
            </w:r>
          </w:p>
        </w:tc>
        <w:tc>
          <w:tcPr>
            <w:tcW w:w="3956"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Индивидуальная застройка (с приусадебными участками)</w:t>
            </w:r>
          </w:p>
        </w:tc>
        <w:tc>
          <w:tcPr>
            <w:tcW w:w="1730"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7,5 тыс. м²</w:t>
            </w:r>
          </w:p>
        </w:tc>
        <w:tc>
          <w:tcPr>
            <w:tcW w:w="398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с. Луговое      (4,5тыс.кв.м.),</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с. Данцевка    (2,2-«-),</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с. Расковка     (0,8-«-)</w:t>
            </w:r>
          </w:p>
        </w:tc>
      </w:tr>
      <w:tr w:rsidR="00753C28" w:rsidRPr="00753C28" w:rsidTr="00753C28">
        <w:trPr>
          <w:trHeight w:val="240"/>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center"/>
              <w:rPr>
                <w:rFonts w:ascii="Calibri" w:eastAsia="Times New Roman" w:hAnsi="Calibri" w:cs="Times New Roman"/>
                <w:b/>
                <w:i/>
                <w:sz w:val="24"/>
                <w:szCs w:val="24"/>
                <w:lang w:eastAsia="ru-RU"/>
              </w:rPr>
            </w:pPr>
            <w:r w:rsidRPr="00753C28">
              <w:rPr>
                <w:rFonts w:ascii="Calibri" w:eastAsia="Times New Roman" w:hAnsi="Calibri" w:cs="Times New Roman"/>
                <w:b/>
                <w:i/>
                <w:sz w:val="24"/>
                <w:szCs w:val="24"/>
                <w:lang w:eastAsia="ru-RU"/>
              </w:rPr>
              <w:t>Объекты социального и культурно-бытового назначения</w:t>
            </w:r>
          </w:p>
        </w:tc>
      </w:tr>
      <w:tr w:rsidR="00753C28" w:rsidRPr="00753C28" w:rsidTr="00753C28">
        <w:trPr>
          <w:trHeight w:val="500"/>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22.</w:t>
            </w:r>
          </w:p>
        </w:tc>
        <w:tc>
          <w:tcPr>
            <w:tcW w:w="3956"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Детское дошкольное учреждение</w:t>
            </w:r>
          </w:p>
        </w:tc>
        <w:tc>
          <w:tcPr>
            <w:tcW w:w="1730"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 объект на 60 мест</w:t>
            </w:r>
          </w:p>
        </w:tc>
        <w:tc>
          <w:tcPr>
            <w:tcW w:w="398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Луговое, ул. Мира, 19</w:t>
            </w:r>
          </w:p>
        </w:tc>
      </w:tr>
      <w:tr w:rsidR="00753C28" w:rsidRPr="00753C28" w:rsidTr="00753C28">
        <w:trPr>
          <w:trHeight w:val="500"/>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33.</w:t>
            </w:r>
          </w:p>
        </w:tc>
        <w:tc>
          <w:tcPr>
            <w:tcW w:w="3956"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Физкультурно-оздоровительный комплекс с бассейном</w:t>
            </w:r>
          </w:p>
        </w:tc>
        <w:tc>
          <w:tcPr>
            <w:tcW w:w="1730"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 объект</w:t>
            </w:r>
          </w:p>
        </w:tc>
        <w:tc>
          <w:tcPr>
            <w:tcW w:w="398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с. Луговое</w:t>
            </w:r>
          </w:p>
        </w:tc>
      </w:tr>
      <w:tr w:rsidR="00753C28" w:rsidRPr="00753C28" w:rsidTr="00753C28">
        <w:trPr>
          <w:trHeight w:val="240"/>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44.</w:t>
            </w:r>
          </w:p>
        </w:tc>
        <w:tc>
          <w:tcPr>
            <w:tcW w:w="3956"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Торгово-бытовой центр</w:t>
            </w:r>
          </w:p>
        </w:tc>
        <w:tc>
          <w:tcPr>
            <w:tcW w:w="1730"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 объект</w:t>
            </w:r>
          </w:p>
        </w:tc>
        <w:tc>
          <w:tcPr>
            <w:tcW w:w="398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с. Луговое</w:t>
            </w:r>
          </w:p>
        </w:tc>
      </w:tr>
      <w:tr w:rsidR="00753C28" w:rsidRPr="00753C28" w:rsidTr="00753C28">
        <w:trPr>
          <w:trHeight w:val="240"/>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(п. «объекты социального и культурно-бытового назначения» в ред. решения от 14.10.2014 № 236)</w:t>
            </w:r>
          </w:p>
        </w:tc>
      </w:tr>
      <w:tr w:rsidR="00753C28" w:rsidRPr="00753C28" w:rsidTr="00753C28">
        <w:trPr>
          <w:trHeight w:val="240"/>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center"/>
              <w:rPr>
                <w:rFonts w:ascii="Calibri" w:eastAsia="Times New Roman" w:hAnsi="Calibri" w:cs="Times New Roman"/>
                <w:b/>
                <w:i/>
                <w:sz w:val="24"/>
                <w:szCs w:val="24"/>
                <w:lang w:eastAsia="ru-RU"/>
              </w:rPr>
            </w:pPr>
            <w:r w:rsidRPr="00753C28">
              <w:rPr>
                <w:rFonts w:ascii="Calibri" w:eastAsia="Times New Roman" w:hAnsi="Calibri" w:cs="Times New Roman"/>
                <w:b/>
                <w:i/>
                <w:sz w:val="24"/>
                <w:szCs w:val="24"/>
                <w:lang w:eastAsia="ru-RU"/>
              </w:rPr>
              <w:t>Дорожно-транспортное строительство</w:t>
            </w:r>
          </w:p>
        </w:tc>
      </w:tr>
      <w:tr w:rsidR="00753C28" w:rsidRPr="00753C28" w:rsidTr="00753C28">
        <w:trPr>
          <w:trHeight w:val="999"/>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55.</w:t>
            </w:r>
          </w:p>
        </w:tc>
        <w:tc>
          <w:tcPr>
            <w:tcW w:w="3956"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Реконструкция уличной сети</w:t>
            </w:r>
          </w:p>
        </w:tc>
        <w:tc>
          <w:tcPr>
            <w:tcW w:w="1730"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1,8км</w:t>
            </w:r>
          </w:p>
        </w:tc>
        <w:tc>
          <w:tcPr>
            <w:tcW w:w="398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     0,2км</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с.Данцевка   1,0км</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с.Расковка    0,4км</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 0,2км</w:t>
            </w:r>
          </w:p>
        </w:tc>
      </w:tr>
      <w:tr w:rsidR="00753C28" w:rsidRPr="00753C28" w:rsidTr="00753C28">
        <w:trPr>
          <w:trHeight w:val="500"/>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66.</w:t>
            </w:r>
          </w:p>
        </w:tc>
        <w:tc>
          <w:tcPr>
            <w:tcW w:w="3956"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Строительство уличной сети</w:t>
            </w:r>
          </w:p>
        </w:tc>
        <w:tc>
          <w:tcPr>
            <w:tcW w:w="1730"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1,6км</w:t>
            </w:r>
          </w:p>
        </w:tc>
        <w:tc>
          <w:tcPr>
            <w:tcW w:w="3988"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     1,0км</w:t>
            </w:r>
          </w:p>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с.Данцевка   0,6км</w:t>
            </w:r>
          </w:p>
        </w:tc>
      </w:tr>
    </w:tbl>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r w:rsidRPr="00753C28">
        <w:rPr>
          <w:rFonts w:ascii="Calibri" w:eastAsia="Times New Roman" w:hAnsi="Calibri" w:cs="Times New Roman"/>
          <w:sz w:val="24"/>
          <w:szCs w:val="24"/>
          <w:lang w:eastAsia="ru-RU"/>
        </w:rPr>
        <w:br w:type="page"/>
      </w:r>
    </w:p>
    <w:p w:rsidR="00753C28" w:rsidRPr="00753C28" w:rsidRDefault="00753C28" w:rsidP="00753C28">
      <w:pPr>
        <w:spacing w:after="0" w:line="240" w:lineRule="auto"/>
        <w:ind w:firstLine="567"/>
        <w:jc w:val="both"/>
        <w:rPr>
          <w:rFonts w:ascii="Calibri" w:eastAsia="Times New Roman" w:hAnsi="Calibri" w:cs="Times New Roman"/>
          <w:b/>
          <w:sz w:val="24"/>
          <w:szCs w:val="24"/>
          <w:lang w:eastAsia="ru-RU"/>
        </w:rPr>
      </w:pP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094"/>
        <w:gridCol w:w="1656"/>
        <w:gridCol w:w="3928"/>
      </w:tblGrid>
      <w:tr w:rsidR="00753C28" w:rsidRPr="00753C28" w:rsidTr="00753C28">
        <w:trPr>
          <w:trHeight w:val="240"/>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b/>
                <w:i/>
                <w:sz w:val="24"/>
                <w:szCs w:val="24"/>
                <w:lang w:eastAsia="ru-RU"/>
              </w:rPr>
            </w:pPr>
            <w:r w:rsidRPr="00753C28">
              <w:rPr>
                <w:rFonts w:ascii="Calibri" w:eastAsia="Times New Roman" w:hAnsi="Calibri" w:cs="Times New Roman"/>
                <w:b/>
                <w:i/>
                <w:sz w:val="24"/>
                <w:szCs w:val="24"/>
                <w:lang w:eastAsia="ru-RU"/>
              </w:rPr>
              <w:t>Инженерная инфраструктура</w:t>
            </w:r>
          </w:p>
        </w:tc>
      </w:tr>
      <w:tr w:rsidR="00753C28" w:rsidRPr="00753C28" w:rsidTr="00753C28">
        <w:trPr>
          <w:trHeight w:val="260"/>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i/>
                <w:sz w:val="24"/>
                <w:szCs w:val="24"/>
                <w:lang w:eastAsia="ru-RU"/>
              </w:rPr>
            </w:pPr>
            <w:r w:rsidRPr="00753C28">
              <w:rPr>
                <w:rFonts w:ascii="Calibri" w:eastAsia="Times New Roman" w:hAnsi="Calibri" w:cs="Times New Roman"/>
                <w:i/>
                <w:sz w:val="24"/>
                <w:szCs w:val="24"/>
                <w:lang w:eastAsia="ru-RU"/>
              </w:rPr>
              <w:t>Водоснабжение и водоотведение</w:t>
            </w:r>
          </w:p>
        </w:tc>
      </w:tr>
      <w:tr w:rsidR="00753C28" w:rsidRPr="00753C28" w:rsidTr="00753C28">
        <w:trPr>
          <w:trHeight w:val="24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77.</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Уличные водопроводные сети </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3,7км</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См. Схему планируемого размещения объектов инженерной инфраструктуры</w:t>
            </w:r>
          </w:p>
        </w:tc>
      </w:tr>
      <w:tr w:rsidR="00753C28" w:rsidRPr="00753C28" w:rsidTr="00753C28">
        <w:trPr>
          <w:trHeight w:val="24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88.</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Реконструкция сетей водопровода</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4,0км.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r>
      <w:tr w:rsidR="00753C28" w:rsidRPr="00753C28" w:rsidTr="00753C28">
        <w:trPr>
          <w:trHeight w:val="24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99.</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Локальные очистные сооружения</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 объекта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r>
      <w:tr w:rsidR="00753C28" w:rsidRPr="00753C28" w:rsidTr="00753C28">
        <w:trPr>
          <w:trHeight w:val="24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110.</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Уличные сети водоотведения </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smartTag w:uri="urn:schemas-microsoft-com:office:smarttags" w:element="metricconverter">
              <w:smartTagPr>
                <w:attr w:name="ProductID" w:val="1,4 км"/>
              </w:smartTagPr>
              <w:r w:rsidRPr="00753C28">
                <w:rPr>
                  <w:rFonts w:ascii="Calibri" w:eastAsia="Times New Roman" w:hAnsi="Calibri" w:cs="Times New Roman"/>
                  <w:sz w:val="24"/>
                  <w:szCs w:val="24"/>
                  <w:lang w:eastAsia="ru-RU"/>
                </w:rPr>
                <w:t>1,4 км</w:t>
              </w:r>
            </w:smartTag>
            <w:r w:rsidRPr="00753C28">
              <w:rPr>
                <w:rFonts w:ascii="Calibri" w:eastAsia="Times New Roman" w:hAnsi="Calibri" w:cs="Times New Roman"/>
                <w:sz w:val="24"/>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r>
      <w:tr w:rsidR="00753C28" w:rsidRPr="00753C28" w:rsidTr="00753C28">
        <w:trPr>
          <w:trHeight w:val="240"/>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i/>
                <w:sz w:val="24"/>
                <w:szCs w:val="24"/>
                <w:lang w:eastAsia="ru-RU"/>
              </w:rPr>
            </w:pPr>
            <w:r w:rsidRPr="00753C28">
              <w:rPr>
                <w:rFonts w:ascii="Calibri" w:eastAsia="Times New Roman" w:hAnsi="Calibri" w:cs="Times New Roman"/>
                <w:i/>
                <w:sz w:val="24"/>
                <w:szCs w:val="24"/>
                <w:lang w:eastAsia="ru-RU"/>
              </w:rPr>
              <w:t>Электроснабжение, теплоснабжение, газоснабжение и связь</w:t>
            </w:r>
          </w:p>
        </w:tc>
      </w:tr>
      <w:tr w:rsidR="00753C28" w:rsidRPr="00753C28" w:rsidTr="00753C28">
        <w:trPr>
          <w:trHeight w:val="240"/>
          <w:jc w:val="center"/>
        </w:trPr>
        <w:tc>
          <w:tcPr>
            <w:tcW w:w="70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9677" w:type="dxa"/>
            <w:gridSpan w:val="3"/>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i/>
                <w:sz w:val="24"/>
                <w:szCs w:val="24"/>
                <w:lang w:eastAsia="ru-RU"/>
              </w:rPr>
            </w:pPr>
            <w:r w:rsidRPr="00753C28">
              <w:rPr>
                <w:rFonts w:ascii="Calibri" w:eastAsia="Times New Roman" w:hAnsi="Calibri" w:cs="Times New Roman"/>
                <w:i/>
                <w:sz w:val="24"/>
                <w:szCs w:val="24"/>
                <w:lang w:eastAsia="ru-RU"/>
              </w:rPr>
              <w:t>Теплоснабжение</w:t>
            </w:r>
          </w:p>
        </w:tc>
      </w:tr>
      <w:tr w:rsidR="00753C28" w:rsidRPr="00753C28" w:rsidTr="00753C28">
        <w:trPr>
          <w:trHeight w:val="50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111.</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Котельные.</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 объекта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Для социальной и культурно-бытовой застройки</w:t>
            </w:r>
          </w:p>
        </w:tc>
      </w:tr>
      <w:tr w:rsidR="00753C28" w:rsidRPr="00753C28" w:rsidTr="00753C28">
        <w:trPr>
          <w:trHeight w:val="240"/>
          <w:jc w:val="center"/>
        </w:trPr>
        <w:tc>
          <w:tcPr>
            <w:tcW w:w="70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9677" w:type="dxa"/>
            <w:gridSpan w:val="3"/>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i/>
                <w:sz w:val="24"/>
                <w:szCs w:val="24"/>
                <w:lang w:eastAsia="ru-RU"/>
              </w:rPr>
            </w:pPr>
            <w:r w:rsidRPr="00753C28">
              <w:rPr>
                <w:rFonts w:ascii="Calibri" w:eastAsia="Times New Roman" w:hAnsi="Calibri" w:cs="Times New Roman"/>
                <w:i/>
                <w:sz w:val="24"/>
                <w:szCs w:val="24"/>
                <w:lang w:eastAsia="ru-RU"/>
              </w:rPr>
              <w:t>Газоснабжение</w:t>
            </w:r>
          </w:p>
        </w:tc>
      </w:tr>
      <w:tr w:rsidR="00753C28" w:rsidRPr="00753C28" w:rsidTr="00753C28">
        <w:trPr>
          <w:trHeight w:val="26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112.</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Шкафный газорегуляторный пункт</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 объекта</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См. Схему планируемого размещения объектов инженерной инфраструктуры</w:t>
            </w:r>
          </w:p>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r>
      <w:tr w:rsidR="00753C28" w:rsidRPr="00753C28" w:rsidTr="00753C28">
        <w:trPr>
          <w:trHeight w:val="48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113.</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Газораспределительная сеть низкого давления.</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smartTag w:uri="urn:schemas-microsoft-com:office:smarttags" w:element="metricconverter">
              <w:smartTagPr>
                <w:attr w:name="ProductID" w:val="4,5 км"/>
              </w:smartTagPr>
              <w:r w:rsidRPr="00753C28">
                <w:rPr>
                  <w:rFonts w:ascii="Calibri" w:eastAsia="Times New Roman" w:hAnsi="Calibri" w:cs="Times New Roman"/>
                  <w:sz w:val="24"/>
                  <w:szCs w:val="24"/>
                  <w:lang w:eastAsia="ru-RU"/>
                </w:rPr>
                <w:t>4,5 км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r>
      <w:tr w:rsidR="00753C28" w:rsidRPr="00753C28" w:rsidTr="00753C28">
        <w:trPr>
          <w:trHeight w:val="50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114.</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Газораспределительная сеть среднего давления.</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smartTag w:uri="urn:schemas-microsoft-com:office:smarttags" w:element="metricconverter">
              <w:smartTagPr>
                <w:attr w:name="ProductID" w:val="2,5 км"/>
              </w:smartTagPr>
              <w:r w:rsidRPr="00753C28">
                <w:rPr>
                  <w:rFonts w:ascii="Calibri" w:eastAsia="Times New Roman" w:hAnsi="Calibri" w:cs="Times New Roman"/>
                  <w:sz w:val="24"/>
                  <w:szCs w:val="24"/>
                  <w:lang w:eastAsia="ru-RU"/>
                </w:rPr>
                <w:t>2,5 км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r>
      <w:tr w:rsidR="00753C28" w:rsidRPr="00753C28" w:rsidTr="00753C28">
        <w:trPr>
          <w:trHeight w:val="240"/>
          <w:jc w:val="center"/>
        </w:trPr>
        <w:tc>
          <w:tcPr>
            <w:tcW w:w="70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9677" w:type="dxa"/>
            <w:gridSpan w:val="3"/>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i/>
                <w:sz w:val="24"/>
                <w:szCs w:val="24"/>
                <w:lang w:eastAsia="ru-RU"/>
              </w:rPr>
            </w:pPr>
            <w:r w:rsidRPr="00753C28">
              <w:rPr>
                <w:rFonts w:ascii="Calibri" w:eastAsia="Times New Roman" w:hAnsi="Calibri" w:cs="Times New Roman"/>
                <w:i/>
                <w:sz w:val="24"/>
                <w:szCs w:val="24"/>
                <w:lang w:eastAsia="ru-RU"/>
              </w:rPr>
              <w:t>Электроснабжение</w:t>
            </w:r>
          </w:p>
        </w:tc>
      </w:tr>
      <w:tr w:rsidR="00753C28" w:rsidRPr="00753C28" w:rsidTr="00753C28">
        <w:trPr>
          <w:trHeight w:val="50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115.</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Строительство трансформаторных подстанций (ТП)</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 объекта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 одному объекту в каждом населенном пункте</w:t>
            </w:r>
          </w:p>
        </w:tc>
      </w:tr>
      <w:tr w:rsidR="00753C28" w:rsidRPr="00753C28" w:rsidTr="00753C28">
        <w:trPr>
          <w:trHeight w:val="24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116.</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Кабельные линии 10 кВ</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smartTag w:uri="urn:schemas-microsoft-com:office:smarttags" w:element="metricconverter">
              <w:smartTagPr>
                <w:attr w:name="ProductID" w:val="15,5 км"/>
              </w:smartTagPr>
              <w:r w:rsidRPr="00753C28">
                <w:rPr>
                  <w:rFonts w:ascii="Calibri" w:eastAsia="Times New Roman" w:hAnsi="Calibri" w:cs="Times New Roman"/>
                  <w:sz w:val="24"/>
                  <w:szCs w:val="24"/>
                  <w:lang w:eastAsia="ru-RU"/>
                </w:rPr>
                <w:t>15,5 км</w:t>
              </w:r>
            </w:smartTag>
          </w:p>
        </w:tc>
        <w:tc>
          <w:tcPr>
            <w:tcW w:w="396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    5км</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с.Данцевка   2,5км</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с.Расковка    5км</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 3км</w:t>
            </w:r>
          </w:p>
        </w:tc>
      </w:tr>
      <w:tr w:rsidR="00753C28" w:rsidRPr="00753C28" w:rsidTr="00753C28">
        <w:trPr>
          <w:trHeight w:val="240"/>
          <w:jc w:val="center"/>
        </w:trPr>
        <w:tc>
          <w:tcPr>
            <w:tcW w:w="70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9677" w:type="dxa"/>
            <w:gridSpan w:val="3"/>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i/>
                <w:sz w:val="24"/>
                <w:szCs w:val="24"/>
                <w:lang w:eastAsia="ru-RU"/>
              </w:rPr>
            </w:pPr>
            <w:r w:rsidRPr="00753C28">
              <w:rPr>
                <w:rFonts w:ascii="Calibri" w:eastAsia="Times New Roman" w:hAnsi="Calibri" w:cs="Times New Roman"/>
                <w:i/>
                <w:sz w:val="24"/>
                <w:szCs w:val="24"/>
                <w:lang w:eastAsia="ru-RU"/>
              </w:rPr>
              <w:t>Связь</w:t>
            </w:r>
          </w:p>
        </w:tc>
      </w:tr>
      <w:tr w:rsidR="00753C28" w:rsidRPr="00753C28" w:rsidTr="00753C28">
        <w:trPr>
          <w:trHeight w:val="26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217.</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Реконструкция АТС</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 объекта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eastAsia="ru-RU"/>
              </w:rPr>
              <w:t>Реконструкция</w:t>
            </w:r>
          </w:p>
        </w:tc>
      </w:tr>
      <w:tr w:rsidR="00753C28" w:rsidRPr="00753C28" w:rsidTr="00753C28">
        <w:trPr>
          <w:trHeight w:val="260"/>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i/>
                <w:sz w:val="24"/>
                <w:szCs w:val="24"/>
                <w:lang w:eastAsia="ru-RU"/>
              </w:rPr>
              <w:t>Отходы производства и потребления</w:t>
            </w:r>
          </w:p>
        </w:tc>
      </w:tr>
      <w:tr w:rsidR="00753C28" w:rsidRPr="00753C28" w:rsidTr="00753C28">
        <w:trPr>
          <w:trHeight w:val="26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218.</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Строительство контейнерных площадок</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Зоны жилой и общественно-деловой застройки</w:t>
            </w:r>
          </w:p>
        </w:tc>
        <w:tc>
          <w:tcPr>
            <w:tcW w:w="396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См. Схему планируемого размещения объектов инженерной инфраструктуры</w:t>
            </w:r>
          </w:p>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r>
      <w:tr w:rsidR="00753C28" w:rsidRPr="00753C28" w:rsidTr="00753C28">
        <w:trPr>
          <w:trHeight w:val="26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219.</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Строительство скотомогильника с биологической камерой</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 объект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2-х км южнее с.Расковка</w:t>
            </w:r>
          </w:p>
        </w:tc>
      </w:tr>
      <w:tr w:rsidR="00753C28" w:rsidRPr="00753C28" w:rsidTr="00753C28">
        <w:trPr>
          <w:trHeight w:val="240"/>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b/>
                <w:sz w:val="24"/>
                <w:szCs w:val="24"/>
                <w:lang w:eastAsia="ru-RU"/>
              </w:rPr>
              <w:t>Период строительства 2016-2030гг</w:t>
            </w:r>
            <w:r w:rsidRPr="00753C28">
              <w:rPr>
                <w:rFonts w:ascii="Calibri" w:eastAsia="Times New Roman" w:hAnsi="Calibri" w:cs="Times New Roman"/>
                <w:sz w:val="24"/>
                <w:szCs w:val="24"/>
                <w:lang w:eastAsia="ru-RU"/>
              </w:rPr>
              <w:t>.</w:t>
            </w:r>
            <w:r w:rsidRPr="00753C28">
              <w:rPr>
                <w:rFonts w:ascii="Calibri" w:eastAsia="Times New Roman" w:hAnsi="Calibri" w:cs="Times New Roman"/>
                <w:b/>
                <w:sz w:val="24"/>
                <w:szCs w:val="24"/>
                <w:lang w:eastAsia="ru-RU"/>
              </w:rPr>
              <w:t xml:space="preserve"> </w:t>
            </w:r>
          </w:p>
        </w:tc>
      </w:tr>
      <w:tr w:rsidR="00753C28" w:rsidRPr="00753C28" w:rsidTr="00753C28">
        <w:trPr>
          <w:trHeight w:val="240"/>
          <w:jc w:val="center"/>
        </w:trPr>
        <w:tc>
          <w:tcPr>
            <w:tcW w:w="10382" w:type="dxa"/>
            <w:gridSpan w:val="4"/>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i/>
                <w:sz w:val="24"/>
                <w:szCs w:val="24"/>
                <w:lang w:eastAsia="ru-RU"/>
              </w:rPr>
              <w:t>Жилищное строительство</w:t>
            </w:r>
          </w:p>
        </w:tc>
      </w:tr>
      <w:tr w:rsidR="00753C28" w:rsidRPr="00753C28" w:rsidTr="00753C28">
        <w:trPr>
          <w:trHeight w:val="240"/>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w:t>
            </w:r>
          </w:p>
        </w:tc>
        <w:tc>
          <w:tcPr>
            <w:tcW w:w="4123"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Индивидуальная застройка (с приусадебными участками)</w:t>
            </w:r>
          </w:p>
        </w:tc>
        <w:tc>
          <w:tcPr>
            <w:tcW w:w="15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22,5 тыс. м²</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с. Луговое      (10,0тыс.кв.м.),</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с. Данцевка    (7,0-«-),</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с. Расковка     (4,0-«-),</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х.Краснодар   (1,5–«-).</w:t>
            </w:r>
          </w:p>
        </w:tc>
      </w:tr>
    </w:tbl>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br w:type="page"/>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22"/>
        <w:gridCol w:w="3836"/>
        <w:gridCol w:w="222"/>
        <w:gridCol w:w="1605"/>
        <w:gridCol w:w="222"/>
        <w:gridCol w:w="3633"/>
      </w:tblGrid>
      <w:tr w:rsidR="00753C28" w:rsidRPr="00753C28" w:rsidTr="00753C28">
        <w:trPr>
          <w:trHeight w:val="240"/>
          <w:jc w:val="center"/>
        </w:trPr>
        <w:tc>
          <w:tcPr>
            <w:tcW w:w="10382" w:type="dxa"/>
            <w:gridSpan w:val="7"/>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b/>
                <w:i/>
                <w:sz w:val="24"/>
                <w:szCs w:val="24"/>
                <w:lang w:eastAsia="ru-RU"/>
              </w:rPr>
              <w:t>Объекты социального и культурно-бытового назначения</w:t>
            </w:r>
          </w:p>
        </w:tc>
      </w:tr>
      <w:tr w:rsidR="00753C28" w:rsidRPr="00753C28" w:rsidTr="00753C28">
        <w:trPr>
          <w:trHeight w:val="240"/>
          <w:jc w:val="center"/>
        </w:trPr>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22.</w:t>
            </w:r>
          </w:p>
        </w:tc>
        <w:tc>
          <w:tcPr>
            <w:tcW w:w="4123"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Образовательные школы</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 объекта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Реконструкция и капитальный ремонт:  с..Луговое и с. Данцевка</w:t>
            </w:r>
          </w:p>
        </w:tc>
      </w:tr>
      <w:tr w:rsidR="00753C28" w:rsidRPr="00753C28" w:rsidTr="00753C28">
        <w:trPr>
          <w:trHeight w:val="240"/>
          <w:jc w:val="center"/>
        </w:trPr>
        <w:tc>
          <w:tcPr>
            <w:tcW w:w="70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33.</w:t>
            </w:r>
          </w:p>
        </w:tc>
        <w:tc>
          <w:tcPr>
            <w:tcW w:w="4123"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Calibri" w:hAnsi="Calibri" w:cs="Times New Roman"/>
                <w:sz w:val="24"/>
                <w:szCs w:val="24"/>
                <w:lang w:eastAsia="ru-RU"/>
              </w:rPr>
              <w:t>Начальная школа/ детский сад</w:t>
            </w:r>
          </w:p>
        </w:tc>
        <w:tc>
          <w:tcPr>
            <w:tcW w:w="158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 объект на 40 мест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с.Расковка </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44.</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ФАПы</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 объекта</w:t>
            </w: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Реконструкция и капитальный ремонт:  с..Луговое и с. Данцевка</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55.</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Плоскостные спортивные площадки</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га</w:t>
            </w: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     -0,5га</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 -0,7га</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66.</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Физкультурно-оздоровительный комплекс с бассейном</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1объект</w:t>
            </w: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77.</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Торгово-бытовой центр</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1 объект</w:t>
            </w: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Данцевка</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88.</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Комплекс коммунально-бытового обслуживания</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2объекта</w:t>
            </w: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с.Луговое     </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с.Данцевка   </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99.</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Пождепо</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2а/м</w:t>
            </w: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w:t>
            </w:r>
          </w:p>
        </w:tc>
      </w:tr>
      <w:tr w:rsidR="00753C28" w:rsidRPr="00753C28" w:rsidTr="00753C28">
        <w:trPr>
          <w:trHeight w:val="240"/>
          <w:jc w:val="center"/>
        </w:trPr>
        <w:tc>
          <w:tcPr>
            <w:tcW w:w="10382" w:type="dxa"/>
            <w:gridSpan w:val="7"/>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b/>
                <w:i/>
                <w:sz w:val="24"/>
                <w:szCs w:val="24"/>
                <w:lang w:eastAsia="ru-RU"/>
              </w:rPr>
              <w:t>Дорожно-транспортное строительство</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110.</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Строительство и реконструкция улично-дорожной сети</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smartTag w:uri="urn:schemas-microsoft-com:office:smarttags" w:element="metricconverter">
              <w:smartTagPr>
                <w:attr w:name="ProductID" w:val="11 км"/>
              </w:smartTagPr>
              <w:r w:rsidRPr="00753C28">
                <w:rPr>
                  <w:rFonts w:ascii="Calibri" w:eastAsia="Times New Roman" w:hAnsi="Calibri" w:cs="Times New Roman"/>
                  <w:sz w:val="24"/>
                  <w:szCs w:val="24"/>
                  <w:lang w:eastAsia="ru-RU"/>
                </w:rPr>
                <w:t>11 км</w:t>
              </w:r>
            </w:smartTag>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     6,4км</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с.Данцевка   1,7км</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с.Расковка    2,1км</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 0,8км</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111.</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Автостанция</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 объект</w:t>
            </w: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112.</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АЗС</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 объект</w:t>
            </w: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вблизи х.Краснодар</w:t>
            </w:r>
          </w:p>
        </w:tc>
      </w:tr>
      <w:tr w:rsidR="00753C28" w:rsidRPr="00753C28" w:rsidTr="00753C28">
        <w:trPr>
          <w:trHeight w:val="240"/>
          <w:jc w:val="center"/>
        </w:trPr>
        <w:tc>
          <w:tcPr>
            <w:tcW w:w="10382" w:type="dxa"/>
            <w:gridSpan w:val="7"/>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b/>
                <w:i/>
                <w:sz w:val="24"/>
                <w:szCs w:val="24"/>
                <w:lang w:eastAsia="ru-RU"/>
              </w:rPr>
            </w:pPr>
            <w:r w:rsidRPr="00753C28">
              <w:rPr>
                <w:rFonts w:ascii="Calibri" w:eastAsia="Times New Roman" w:hAnsi="Calibri" w:cs="Times New Roman"/>
                <w:b/>
                <w:i/>
                <w:sz w:val="24"/>
                <w:szCs w:val="24"/>
                <w:lang w:eastAsia="ru-RU"/>
              </w:rPr>
              <w:t>Инженерная инфраструктура</w:t>
            </w:r>
          </w:p>
        </w:tc>
      </w:tr>
      <w:tr w:rsidR="00753C28" w:rsidRPr="00753C28" w:rsidTr="00753C28">
        <w:trPr>
          <w:trHeight w:val="240"/>
          <w:jc w:val="center"/>
        </w:trPr>
        <w:tc>
          <w:tcPr>
            <w:tcW w:w="10382" w:type="dxa"/>
            <w:gridSpan w:val="7"/>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i/>
                <w:sz w:val="24"/>
                <w:szCs w:val="24"/>
                <w:lang w:eastAsia="ru-RU"/>
              </w:rPr>
            </w:pPr>
            <w:r w:rsidRPr="00753C28">
              <w:rPr>
                <w:rFonts w:ascii="Calibri" w:eastAsia="Times New Roman" w:hAnsi="Calibri" w:cs="Times New Roman"/>
                <w:i/>
                <w:sz w:val="24"/>
                <w:szCs w:val="24"/>
                <w:lang w:eastAsia="ru-RU"/>
              </w:rPr>
              <w:t>Водоснабжение и водоотведение</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113.</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Уличные водопроводные сети</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smartTag w:uri="urn:schemas-microsoft-com:office:smarttags" w:element="metricconverter">
              <w:smartTagPr>
                <w:attr w:name="ProductID" w:val="3,1 км"/>
              </w:smartTagPr>
              <w:r w:rsidRPr="00753C28">
                <w:rPr>
                  <w:rFonts w:ascii="Calibri" w:eastAsia="Times New Roman" w:hAnsi="Calibri" w:cs="Times New Roman"/>
                  <w:sz w:val="24"/>
                  <w:szCs w:val="24"/>
                  <w:lang w:eastAsia="ru-RU"/>
                </w:rPr>
                <w:t>3,1 км</w:t>
              </w:r>
            </w:smartTag>
          </w:p>
        </w:tc>
        <w:tc>
          <w:tcPr>
            <w:tcW w:w="40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См. Схему планируемого размещения объектов инженерной инфраструктуры</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114.</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Уличные сети канализации</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smartTag w:uri="urn:schemas-microsoft-com:office:smarttags" w:element="metricconverter">
              <w:smartTagPr>
                <w:attr w:name="ProductID" w:val="0,4 км"/>
              </w:smartTagPr>
              <w:r w:rsidRPr="00753C28">
                <w:rPr>
                  <w:rFonts w:ascii="Calibri" w:eastAsia="Times New Roman" w:hAnsi="Calibri" w:cs="Times New Roman"/>
                  <w:sz w:val="24"/>
                  <w:szCs w:val="24"/>
                  <w:lang w:eastAsia="ru-RU"/>
                </w:rPr>
                <w:t>0,4 км</w:t>
              </w:r>
            </w:smartTag>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115.</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Локальные очистные сооружения</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 объект</w:t>
            </w: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с.Данцевка</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116.</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Водозаборная скважина</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 объект</w:t>
            </w: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Расковка</w:t>
            </w:r>
          </w:p>
        </w:tc>
      </w:tr>
      <w:tr w:rsidR="00753C28" w:rsidRPr="00753C28" w:rsidTr="00753C28">
        <w:trPr>
          <w:trHeight w:val="240"/>
          <w:jc w:val="center"/>
        </w:trPr>
        <w:tc>
          <w:tcPr>
            <w:tcW w:w="10382" w:type="dxa"/>
            <w:gridSpan w:val="7"/>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i/>
                <w:sz w:val="24"/>
                <w:szCs w:val="24"/>
                <w:lang w:eastAsia="ru-RU"/>
              </w:rPr>
              <w:t>Электроснабжение, теплоснабжение, газоснабжение и связь</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9753" w:type="dxa"/>
            <w:gridSpan w:val="6"/>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i/>
                <w:sz w:val="24"/>
                <w:szCs w:val="24"/>
                <w:lang w:eastAsia="ru-RU"/>
              </w:rPr>
            </w:pPr>
            <w:r w:rsidRPr="00753C28">
              <w:rPr>
                <w:rFonts w:ascii="Calibri" w:eastAsia="Times New Roman" w:hAnsi="Calibri" w:cs="Times New Roman"/>
                <w:i/>
                <w:sz w:val="24"/>
                <w:szCs w:val="24"/>
                <w:lang w:eastAsia="ru-RU"/>
              </w:rPr>
              <w:t>Электроснабжение</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117.</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Строительство трансформаторных подстанций (ТП)</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 объектов</w:t>
            </w: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     2 объекта</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с.Данцевка   1 объект</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с.Расковка    1 –«- </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 1 –«-</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118.</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Кабельные линии 10 кВ</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smartTag w:uri="urn:schemas-microsoft-com:office:smarttags" w:element="metricconverter">
              <w:smartTagPr>
                <w:attr w:name="ProductID" w:val="14,5 км"/>
              </w:smartTagPr>
              <w:r w:rsidRPr="00753C28">
                <w:rPr>
                  <w:rFonts w:ascii="Calibri" w:eastAsia="Times New Roman" w:hAnsi="Calibri" w:cs="Times New Roman"/>
                  <w:sz w:val="24"/>
                  <w:szCs w:val="24"/>
                  <w:lang w:eastAsia="ru-RU"/>
                </w:rPr>
                <w:t>14,5 км</w:t>
              </w:r>
            </w:smartTag>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     1,5км</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с.Данцевка   1,5км</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с.Расковка    0,5км</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 0,5км</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9753" w:type="dxa"/>
            <w:gridSpan w:val="6"/>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i/>
                <w:sz w:val="24"/>
                <w:szCs w:val="24"/>
                <w:lang w:eastAsia="ru-RU"/>
              </w:rPr>
            </w:pPr>
            <w:r w:rsidRPr="00753C28">
              <w:rPr>
                <w:rFonts w:ascii="Calibri" w:eastAsia="Times New Roman" w:hAnsi="Calibri" w:cs="Times New Roman"/>
                <w:i/>
                <w:sz w:val="24"/>
                <w:szCs w:val="24"/>
                <w:lang w:eastAsia="ru-RU"/>
              </w:rPr>
              <w:t>Газоснабжение</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119.</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Газораспределительная сеть низкого давления.</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smartTag w:uri="urn:schemas-microsoft-com:office:smarttags" w:element="metricconverter">
              <w:smartTagPr>
                <w:attr w:name="ProductID" w:val="7,0 км"/>
              </w:smartTagPr>
              <w:r w:rsidRPr="00753C28">
                <w:rPr>
                  <w:rFonts w:ascii="Calibri" w:eastAsia="Times New Roman" w:hAnsi="Calibri" w:cs="Times New Roman"/>
                  <w:sz w:val="24"/>
                  <w:szCs w:val="24"/>
                  <w:lang w:eastAsia="ru-RU"/>
                </w:rPr>
                <w:t>7,0 км</w:t>
              </w:r>
            </w:smartTag>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     1,5км</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с.Данцевка   1,5км</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с.Расковка    1,0км</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 3,0км</w:t>
            </w:r>
          </w:p>
        </w:tc>
      </w:tr>
      <w:tr w:rsidR="00753C28" w:rsidRPr="00753C28" w:rsidTr="00753C28">
        <w:trPr>
          <w:trHeight w:val="240"/>
          <w:jc w:val="center"/>
        </w:trPr>
        <w:tc>
          <w:tcPr>
            <w:tcW w:w="10382" w:type="dxa"/>
            <w:gridSpan w:val="7"/>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i/>
                <w:sz w:val="24"/>
                <w:szCs w:val="24"/>
                <w:lang w:eastAsia="ru-RU"/>
              </w:rPr>
            </w:pPr>
            <w:r w:rsidRPr="00753C28">
              <w:rPr>
                <w:rFonts w:ascii="Calibri" w:eastAsia="Times New Roman" w:hAnsi="Calibri" w:cs="Times New Roman"/>
                <w:i/>
                <w:sz w:val="24"/>
                <w:szCs w:val="24"/>
                <w:lang w:eastAsia="ru-RU"/>
              </w:rPr>
              <w:t>Отходы производства и потребления</w:t>
            </w:r>
          </w:p>
        </w:tc>
      </w:tr>
      <w:tr w:rsidR="00753C28" w:rsidRPr="00753C28" w:rsidTr="00753C28">
        <w:trPr>
          <w:trHeight w:val="24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220.</w:t>
            </w:r>
          </w:p>
        </w:tc>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Строительство контейнерных площадок</w:t>
            </w:r>
          </w:p>
        </w:tc>
        <w:tc>
          <w:tcPr>
            <w:tcW w:w="1586"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Зоны жилая и общественно-деловая</w:t>
            </w: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См. Схему планируемого размещения объектов инженерной инфраструктуры</w:t>
            </w:r>
          </w:p>
        </w:tc>
      </w:tr>
      <w:tr w:rsidR="00753C28" w:rsidRPr="00753C28" w:rsidTr="00753C28">
        <w:trPr>
          <w:jc w:val="center"/>
        </w:trPr>
        <w:tc>
          <w:tcPr>
            <w:tcW w:w="630" w:type="dxa"/>
            <w:tcBorders>
              <w:top w:val="nil"/>
              <w:left w:val="nil"/>
              <w:bottom w:val="nil"/>
              <w:right w:val="nil"/>
            </w:tcBorders>
            <w:vAlign w:val="center"/>
            <w:hideMark/>
          </w:tcPr>
          <w:p w:rsidR="00753C28" w:rsidRPr="00753C28" w:rsidRDefault="00753C28" w:rsidP="00753C28">
            <w:pPr>
              <w:spacing w:after="0" w:line="240" w:lineRule="auto"/>
              <w:ind w:firstLine="567"/>
              <w:jc w:val="both"/>
              <w:rPr>
                <w:rFonts w:ascii="Calibri" w:eastAsia="Times New Roman" w:hAnsi="Calibri" w:cs="Times New Roman"/>
                <w:sz w:val="24"/>
                <w:szCs w:val="24"/>
                <w:lang w:eastAsia="ru-RU"/>
              </w:rPr>
            </w:pPr>
          </w:p>
        </w:tc>
        <w:tc>
          <w:tcPr>
            <w:tcW w:w="75" w:type="dxa"/>
            <w:tcBorders>
              <w:top w:val="nil"/>
              <w:left w:val="nil"/>
              <w:bottom w:val="nil"/>
              <w:right w:val="nil"/>
            </w:tcBorders>
            <w:vAlign w:val="center"/>
            <w:hideMark/>
          </w:tcPr>
          <w:p w:rsidR="00753C28" w:rsidRPr="00753C28" w:rsidRDefault="00753C28" w:rsidP="00753C28">
            <w:pPr>
              <w:spacing w:after="0" w:line="240" w:lineRule="auto"/>
              <w:rPr>
                <w:rFonts w:ascii="Times New Roman" w:eastAsia="Times New Roman" w:hAnsi="Times New Roman" w:cs="Times New Roman"/>
                <w:sz w:val="20"/>
                <w:szCs w:val="20"/>
                <w:lang w:eastAsia="ru-RU"/>
              </w:rPr>
            </w:pPr>
          </w:p>
        </w:tc>
        <w:tc>
          <w:tcPr>
            <w:tcW w:w="4035" w:type="dxa"/>
            <w:tcBorders>
              <w:top w:val="nil"/>
              <w:left w:val="nil"/>
              <w:bottom w:val="nil"/>
              <w:right w:val="nil"/>
            </w:tcBorders>
            <w:vAlign w:val="center"/>
            <w:hideMark/>
          </w:tcPr>
          <w:p w:rsidR="00753C28" w:rsidRPr="00753C28" w:rsidRDefault="00753C28" w:rsidP="00753C2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753C28" w:rsidRPr="00753C28" w:rsidRDefault="00753C28" w:rsidP="00753C28">
            <w:pPr>
              <w:spacing w:after="0" w:line="240" w:lineRule="auto"/>
              <w:rPr>
                <w:rFonts w:ascii="Times New Roman" w:eastAsia="Times New Roman" w:hAnsi="Times New Roman" w:cs="Times New Roman"/>
                <w:sz w:val="20"/>
                <w:szCs w:val="20"/>
                <w:lang w:eastAsia="ru-RU"/>
              </w:rPr>
            </w:pPr>
          </w:p>
        </w:tc>
        <w:tc>
          <w:tcPr>
            <w:tcW w:w="1635" w:type="dxa"/>
            <w:tcBorders>
              <w:top w:val="nil"/>
              <w:left w:val="nil"/>
              <w:bottom w:val="nil"/>
              <w:right w:val="nil"/>
            </w:tcBorders>
            <w:vAlign w:val="center"/>
            <w:hideMark/>
          </w:tcPr>
          <w:p w:rsidR="00753C28" w:rsidRPr="00753C28" w:rsidRDefault="00753C28" w:rsidP="00753C2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753C28" w:rsidRPr="00753C28" w:rsidRDefault="00753C28" w:rsidP="00753C28">
            <w:pPr>
              <w:spacing w:after="0" w:line="240" w:lineRule="auto"/>
              <w:rPr>
                <w:rFonts w:ascii="Times New Roman" w:eastAsia="Times New Roman" w:hAnsi="Times New Roman" w:cs="Times New Roman"/>
                <w:sz w:val="20"/>
                <w:szCs w:val="20"/>
                <w:lang w:eastAsia="ru-RU"/>
              </w:rPr>
            </w:pPr>
          </w:p>
        </w:tc>
        <w:tc>
          <w:tcPr>
            <w:tcW w:w="3915" w:type="dxa"/>
            <w:tcBorders>
              <w:top w:val="nil"/>
              <w:left w:val="nil"/>
              <w:bottom w:val="nil"/>
              <w:right w:val="nil"/>
            </w:tcBorders>
            <w:vAlign w:val="center"/>
            <w:hideMark/>
          </w:tcPr>
          <w:p w:rsidR="00753C28" w:rsidRPr="00753C28" w:rsidRDefault="00753C28" w:rsidP="00753C28">
            <w:pPr>
              <w:spacing w:after="0" w:line="240" w:lineRule="auto"/>
              <w:rPr>
                <w:rFonts w:ascii="Times New Roman" w:eastAsia="Times New Roman" w:hAnsi="Times New Roman" w:cs="Times New Roman"/>
                <w:sz w:val="20"/>
                <w:szCs w:val="20"/>
                <w:lang w:eastAsia="ru-RU"/>
              </w:rPr>
            </w:pPr>
          </w:p>
        </w:tc>
      </w:tr>
    </w:tbl>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p>
    <w:p w:rsidR="00753C28" w:rsidRPr="00753C28" w:rsidRDefault="00753C28" w:rsidP="00753C28">
      <w:pPr>
        <w:spacing w:after="0" w:line="240" w:lineRule="auto"/>
        <w:ind w:firstLine="567"/>
        <w:jc w:val="center"/>
        <w:outlineLvl w:val="0"/>
        <w:rPr>
          <w:rFonts w:ascii="Calibri" w:eastAsia="Times New Roman" w:hAnsi="Calibri" w:cs="Arial"/>
          <w:b/>
          <w:bCs/>
          <w:color w:val="7030A0"/>
          <w:kern w:val="32"/>
          <w:sz w:val="24"/>
          <w:szCs w:val="24"/>
          <w:lang w:eastAsia="ru-RU"/>
        </w:rPr>
      </w:pPr>
      <w:r w:rsidRPr="00753C28">
        <w:rPr>
          <w:rFonts w:ascii="Calibri" w:eastAsia="Times New Roman" w:hAnsi="Calibri" w:cs="Arial"/>
          <w:b/>
          <w:bCs/>
          <w:kern w:val="32"/>
          <w:sz w:val="24"/>
          <w:szCs w:val="24"/>
          <w:lang w:eastAsia="ru-RU"/>
        </w:rPr>
        <w:t>5. Технико-экономические показатели</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2977"/>
        <w:gridCol w:w="1985"/>
        <w:gridCol w:w="1559"/>
        <w:gridCol w:w="1417"/>
        <w:gridCol w:w="1574"/>
      </w:tblGrid>
      <w:tr w:rsidR="00753C28" w:rsidRPr="00753C28" w:rsidTr="00753C28">
        <w:trPr>
          <w:trHeight w:val="113"/>
          <w:tblHeader/>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bookmarkStart w:id="27" w:name="RANGE!A1:F19"/>
            <w:bookmarkStart w:id="28" w:name="OLE_LINK7"/>
            <w:r w:rsidRPr="00753C28">
              <w:rPr>
                <w:rFonts w:ascii="Calibri" w:eastAsia="Times New Roman" w:hAnsi="Calibri" w:cs="Times New Roman"/>
                <w:sz w:val="24"/>
                <w:szCs w:val="24"/>
                <w:lang w:eastAsia="ru-RU"/>
              </w:rPr>
              <w:t>№ п/п</w:t>
            </w:r>
            <w:bookmarkEnd w:id="27"/>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Показатели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Существующее</w:t>
            </w:r>
          </w:p>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положение (01.01.2008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Первая</w:t>
            </w:r>
          </w:p>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очередь строительства</w:t>
            </w:r>
          </w:p>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smartTag w:uri="urn:schemas-microsoft-com:office:smarttags" w:element="metricconverter">
              <w:smartTagPr>
                <w:attr w:name="ProductID" w:val="2015 г"/>
              </w:smartTagPr>
              <w:r w:rsidRPr="00753C28">
                <w:rPr>
                  <w:rFonts w:ascii="Calibri" w:eastAsia="Times New Roman" w:hAnsi="Calibri" w:cs="Times New Roman"/>
                  <w:sz w:val="24"/>
                  <w:szCs w:val="24"/>
                  <w:lang w:eastAsia="ru-RU"/>
                </w:rPr>
                <w:t>2015 г</w:t>
              </w:r>
            </w:smartTag>
            <w:r w:rsidRPr="00753C28">
              <w:rPr>
                <w:rFonts w:ascii="Calibri" w:eastAsia="Times New Roman" w:hAnsi="Calibri" w:cs="Times New Roman"/>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Расчетный срок</w:t>
            </w:r>
          </w:p>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smartTag w:uri="urn:schemas-microsoft-com:office:smarttags" w:element="metricconverter">
              <w:smartTagPr>
                <w:attr w:name="ProductID" w:val="2030 г"/>
              </w:smartTagPr>
              <w:r w:rsidRPr="00753C28">
                <w:rPr>
                  <w:rFonts w:ascii="Calibri" w:eastAsia="Times New Roman" w:hAnsi="Calibri" w:cs="Times New Roman"/>
                  <w:sz w:val="24"/>
                  <w:szCs w:val="24"/>
                  <w:lang w:eastAsia="ru-RU"/>
                </w:rPr>
                <w:t>2030 г</w:t>
              </w:r>
            </w:smartTag>
            <w:r w:rsidRPr="00753C28">
              <w:rPr>
                <w:rFonts w:ascii="Calibri" w:eastAsia="Times New Roman" w:hAnsi="Calibri" w:cs="Times New Roman"/>
                <w:sz w:val="24"/>
                <w:szCs w:val="24"/>
                <w:lang w:eastAsia="ru-RU"/>
              </w:rPr>
              <w:t>.)</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b/>
                <w:bCs/>
                <w:sz w:val="24"/>
                <w:szCs w:val="24"/>
                <w:lang w:eastAsia="ru-RU"/>
              </w:rPr>
            </w:pPr>
            <w:r w:rsidRPr="00753C28">
              <w:rPr>
                <w:rFonts w:ascii="Calibri" w:eastAsia="Times New Roman" w:hAnsi="Calibri" w:cs="Times New Roman"/>
                <w:b/>
                <w:bCs/>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b/>
                <w:bCs/>
                <w:sz w:val="24"/>
                <w:szCs w:val="24"/>
                <w:lang w:eastAsia="ru-RU"/>
              </w:rPr>
            </w:pPr>
            <w:r w:rsidRPr="00753C28">
              <w:rPr>
                <w:rFonts w:ascii="Calibri" w:eastAsia="Times New Roman" w:hAnsi="Calibri" w:cs="Times New Roman"/>
                <w:b/>
                <w:bCs/>
                <w:sz w:val="24"/>
                <w:szCs w:val="24"/>
                <w:lang w:eastAsia="ru-RU"/>
              </w:rPr>
              <w:t>Территория</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bookmarkEnd w:id="28"/>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Общая площадь земель сельского поселения в установленных границах: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14171</w:t>
            </w:r>
            <w:r w:rsidRPr="00753C28">
              <w:rPr>
                <w:rFonts w:ascii="Calibri" w:eastAsia="Times New Roman" w:hAnsi="Calibri"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14171</w:t>
            </w:r>
            <w:r w:rsidRPr="00753C28">
              <w:rPr>
                <w:rFonts w:ascii="Calibri" w:eastAsia="Times New Roman" w:hAnsi="Calibri" w:cs="Times New Roman"/>
                <w:sz w:val="24"/>
                <w:szCs w:val="24"/>
                <w:lang w:eastAsia="ru-RU"/>
              </w:rPr>
              <w:t>,</w:t>
            </w:r>
            <w:r w:rsidRPr="00753C28">
              <w:rPr>
                <w:rFonts w:ascii="Calibri" w:eastAsia="Times New Roman" w:hAnsi="Calibri" w:cs="Times New Roman"/>
                <w:sz w:val="24"/>
                <w:szCs w:val="24"/>
                <w:lang w:val="en-US" w:eastAsia="ru-RU"/>
              </w:rPr>
              <w:t>2</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14171</w:t>
            </w:r>
            <w:r w:rsidRPr="00753C28">
              <w:rPr>
                <w:rFonts w:ascii="Calibri" w:eastAsia="Times New Roman" w:hAnsi="Calibri" w:cs="Times New Roman"/>
                <w:sz w:val="24"/>
                <w:szCs w:val="24"/>
                <w:lang w:eastAsia="ru-RU"/>
              </w:rPr>
              <w:t>,</w:t>
            </w:r>
            <w:r w:rsidRPr="00753C28">
              <w:rPr>
                <w:rFonts w:ascii="Calibri" w:eastAsia="Times New Roman" w:hAnsi="Calibri" w:cs="Times New Roman"/>
                <w:sz w:val="24"/>
                <w:szCs w:val="24"/>
                <w:lang w:val="en-US" w:eastAsia="ru-RU"/>
              </w:rPr>
              <w:t>2</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-из них в границах населенных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1036.6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val="en-US" w:eastAsia="ru-RU"/>
              </w:rPr>
            </w:pPr>
            <w:r w:rsidRPr="00753C28">
              <w:rPr>
                <w:rFonts w:ascii="Calibri" w:eastAsia="Times New Roman" w:hAnsi="Calibri" w:cs="Times New Roman"/>
                <w:sz w:val="24"/>
                <w:szCs w:val="24"/>
                <w:lang w:val="en-US" w:eastAsia="ru-RU"/>
              </w:rPr>
              <w:t>1036.6</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val="en-US" w:eastAsia="ru-RU"/>
              </w:rPr>
              <w:t>1063.7</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Из общей площади земель сельского поселения территории:</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r>
      <w:tr w:rsidR="00753C28" w:rsidRPr="00753C28" w:rsidTr="00753C28">
        <w:trPr>
          <w:trHeight w:val="113"/>
          <w:jc w:val="center"/>
        </w:trPr>
        <w:tc>
          <w:tcPr>
            <w:tcW w:w="915" w:type="dxa"/>
            <w:vMerge w:val="restart"/>
            <w:tcBorders>
              <w:top w:val="single" w:sz="4" w:space="0" w:color="auto"/>
              <w:left w:val="single" w:sz="4" w:space="0" w:color="auto"/>
              <w:bottom w:val="single" w:sz="4" w:space="0" w:color="auto"/>
              <w:right w:val="single" w:sz="4" w:space="0" w:color="auto"/>
            </w:tcBorders>
            <w:noWrap/>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жилых зон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352,2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363,0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416,5</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из них: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numPr>
                <w:ilvl w:val="0"/>
                <w:numId w:val="34"/>
              </w:numPr>
              <w:tabs>
                <w:tab w:val="left" w:pos="217"/>
              </w:tabs>
              <w:spacing w:after="0" w:line="242" w:lineRule="auto"/>
              <w:ind w:left="0" w:firstLine="0"/>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индивидуальные жилые дома с приусадебными земельными участками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349,4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357,0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413,0</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numPr>
                <w:ilvl w:val="0"/>
                <w:numId w:val="34"/>
              </w:numPr>
              <w:tabs>
                <w:tab w:val="left" w:pos="217"/>
              </w:tabs>
              <w:spacing w:after="0" w:line="242" w:lineRule="auto"/>
              <w:ind w:left="0" w:firstLine="0"/>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объекты образования (школы, детские сады)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3,0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3,5</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noWrap/>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общественных зон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8,5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11,9</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noWrap/>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производственных зон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52,2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77,7</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97,0</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noWrap/>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зон инженерной и транспортной инфраструктур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98,0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100,0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142,0</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noWrap/>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рекреационных территорий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81,7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120,0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402,6</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noWrap/>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зон сельскохозяйственного использования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12493,7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highlight w:val="yellow"/>
                <w:lang w:eastAsia="ru-RU"/>
              </w:rPr>
            </w:pPr>
            <w:r w:rsidRPr="00753C28">
              <w:rPr>
                <w:rFonts w:ascii="Calibri" w:eastAsia="Times New Roman" w:hAnsi="Calibri" w:cs="Times New Roman"/>
                <w:sz w:val="24"/>
                <w:szCs w:val="24"/>
                <w:lang w:eastAsia="ru-RU"/>
              </w:rPr>
              <w:t xml:space="preserve">    12493,7</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12387,4</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noWrap/>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водные пространства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38,0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38,0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64,1</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noWrap/>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иных зон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1047,5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970,3</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649,7</w:t>
            </w:r>
          </w:p>
        </w:tc>
      </w:tr>
      <w:tr w:rsidR="00753C28" w:rsidRPr="00753C28" w:rsidTr="00753C28">
        <w:trPr>
          <w:trHeight w:val="113"/>
          <w:jc w:val="center"/>
        </w:trPr>
        <w:tc>
          <w:tcPr>
            <w:tcW w:w="915" w:type="dxa"/>
            <w:vMerge w:val="restart"/>
            <w:tcBorders>
              <w:top w:val="single" w:sz="4" w:space="0" w:color="auto"/>
              <w:left w:val="single" w:sz="4" w:space="0" w:color="auto"/>
              <w:bottom w:val="single" w:sz="4" w:space="0" w:color="auto"/>
              <w:right w:val="single" w:sz="4" w:space="0" w:color="auto"/>
            </w:tcBorders>
            <w:noWrap/>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1.1.10.</w:t>
            </w:r>
          </w:p>
        </w:tc>
        <w:tc>
          <w:tcPr>
            <w:tcW w:w="2977" w:type="dxa"/>
            <w:tcBorders>
              <w:top w:val="single" w:sz="4" w:space="0" w:color="auto"/>
              <w:left w:val="single" w:sz="4" w:space="0" w:color="auto"/>
              <w:bottom w:val="single" w:sz="4" w:space="0" w:color="auto"/>
              <w:right w:val="single" w:sz="4" w:space="0" w:color="auto"/>
            </w:tcBorders>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Из общей площади земель сельского поселения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Из них: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зеленые насаждения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15,0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197,7</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улицы, дороги, проезды, площади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97,0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99,6</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140,0</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noWrap/>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Из общей площади земель сельского поселения территории неиспользуемые, требующие специальных инженерных мероприятий (овраги, нарушенные территории и т.п.)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476,4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450,0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r>
      <w:tr w:rsidR="00753C28" w:rsidRPr="00753C28" w:rsidTr="00753C28">
        <w:trPr>
          <w:trHeight w:val="113"/>
          <w:jc w:val="center"/>
        </w:trPr>
        <w:tc>
          <w:tcPr>
            <w:tcW w:w="915" w:type="dxa"/>
            <w:vMerge w:val="restart"/>
            <w:tcBorders>
              <w:top w:val="single" w:sz="4" w:space="0" w:color="auto"/>
              <w:left w:val="single" w:sz="4" w:space="0" w:color="auto"/>
              <w:bottom w:val="single" w:sz="4" w:space="0" w:color="auto"/>
              <w:right w:val="single" w:sz="4" w:space="0" w:color="auto"/>
            </w:tcBorders>
            <w:noWrap/>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w:t>
            </w:r>
            <w:r w:rsidRPr="00753C28">
              <w:rPr>
                <w:rFonts w:ascii="Calibri" w:eastAsia="Times New Roman" w:hAnsi="Calibri" w:cs="Times New Roman"/>
                <w:sz w:val="24"/>
                <w:szCs w:val="24"/>
                <w:lang w:val="en-US" w:eastAsia="ru-RU"/>
              </w:rPr>
              <w:t>1</w:t>
            </w:r>
            <w:r w:rsidRPr="00753C28">
              <w:rPr>
                <w:rFonts w:ascii="Calibri" w:eastAsia="Times New Roman" w:hAnsi="Calibri" w:cs="Times New Roman"/>
                <w:sz w:val="24"/>
                <w:szCs w:val="24"/>
                <w:lang w:eastAsia="ru-RU"/>
              </w:rPr>
              <w:t>.</w:t>
            </w:r>
            <w:r w:rsidRPr="00753C28">
              <w:rPr>
                <w:rFonts w:ascii="Calibri" w:eastAsia="Times New Roman" w:hAnsi="Calibri" w:cs="Times New Roman"/>
                <w:sz w:val="24"/>
                <w:szCs w:val="24"/>
                <w:lang w:val="en-US" w:eastAsia="ru-RU"/>
              </w:rPr>
              <w:t>1</w:t>
            </w:r>
            <w:r w:rsidRPr="00753C28">
              <w:rPr>
                <w:rFonts w:ascii="Calibri" w:eastAsia="Times New Roman" w:hAnsi="Calibri"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color w:val="00FF00"/>
                <w:sz w:val="24"/>
                <w:szCs w:val="24"/>
                <w:lang w:eastAsia="ru-RU"/>
              </w:rPr>
            </w:pPr>
            <w:r w:rsidRPr="00753C28">
              <w:rPr>
                <w:rFonts w:ascii="Calibri" w:eastAsia="Times New Roman" w:hAnsi="Calibri" w:cs="Times New Roman"/>
                <w:sz w:val="24"/>
                <w:szCs w:val="24"/>
                <w:lang w:eastAsia="ru-RU"/>
              </w:rPr>
              <w:t>Из общей площади земель сельского поселения территории резерва для развития поселения,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48,0</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color w:val="00FF00"/>
                <w:sz w:val="24"/>
                <w:szCs w:val="24"/>
                <w:lang w:eastAsia="ru-RU"/>
              </w:rPr>
            </w:pPr>
            <w:r w:rsidRPr="00753C28">
              <w:rPr>
                <w:rFonts w:ascii="Calibri" w:eastAsia="Times New Roman" w:hAnsi="Calibri" w:cs="Times New Roman"/>
                <w:sz w:val="24"/>
                <w:szCs w:val="24"/>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color w:val="00FF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color w:val="00FF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color w:val="00FF00"/>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color w:val="00FF00"/>
                <w:sz w:val="24"/>
                <w:szCs w:val="24"/>
                <w:lang w:eastAsia="ru-RU"/>
              </w:rPr>
            </w:pP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жилой и общественной застройки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bCs/>
                <w:sz w:val="24"/>
                <w:szCs w:val="24"/>
                <w:lang w:eastAsia="ru-RU"/>
              </w:rPr>
            </w:pPr>
            <w:r w:rsidRPr="00753C28">
              <w:rPr>
                <w:rFonts w:ascii="Calibri" w:eastAsia="Times New Roman" w:hAnsi="Calibri" w:cs="Times New Roman"/>
                <w:bCs/>
                <w:sz w:val="24"/>
                <w:szCs w:val="24"/>
                <w:lang w:eastAsia="ru-RU"/>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bCs/>
                <w:sz w:val="24"/>
                <w:szCs w:val="24"/>
                <w:lang w:eastAsia="ru-RU"/>
              </w:rPr>
            </w:pPr>
            <w:r w:rsidRPr="00753C28">
              <w:rPr>
                <w:rFonts w:ascii="Calibri" w:eastAsia="Times New Roman" w:hAnsi="Calibri" w:cs="Times New Roman"/>
                <w:bCs/>
                <w:sz w:val="24"/>
                <w:szCs w:val="24"/>
                <w:lang w:eastAsia="ru-RU"/>
              </w:rPr>
              <w:t>Из общего количества земель сельского поселения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bCs/>
                <w:sz w:val="24"/>
                <w:szCs w:val="24"/>
                <w:lang w:eastAsia="ru-RU"/>
              </w:rPr>
            </w:pPr>
            <w:r w:rsidRPr="00753C28">
              <w:rPr>
                <w:rFonts w:ascii="Calibri" w:eastAsia="Times New Roman" w:hAnsi="Calibri" w:cs="Times New Roman"/>
                <w:bCs/>
                <w:sz w:val="24"/>
                <w:szCs w:val="24"/>
                <w:lang w:eastAsia="ru-RU"/>
              </w:rPr>
              <w:t>1.2.1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bCs/>
                <w:sz w:val="24"/>
                <w:szCs w:val="24"/>
                <w:lang w:eastAsia="ru-RU"/>
              </w:rPr>
            </w:pPr>
            <w:r w:rsidRPr="00753C28">
              <w:rPr>
                <w:rFonts w:ascii="Calibri" w:eastAsia="Times New Roman" w:hAnsi="Calibri" w:cs="Times New Roman"/>
                <w:bCs/>
                <w:sz w:val="24"/>
                <w:szCs w:val="24"/>
                <w:lang w:eastAsia="ru-RU"/>
              </w:rPr>
              <w:t>земли федеральной собственности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141,0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154,4</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bCs/>
                <w:sz w:val="24"/>
                <w:szCs w:val="24"/>
                <w:lang w:eastAsia="ru-RU"/>
              </w:rPr>
            </w:pPr>
            <w:r w:rsidRPr="00753C28">
              <w:rPr>
                <w:rFonts w:ascii="Calibri" w:eastAsia="Times New Roman" w:hAnsi="Calibri" w:cs="Times New Roman"/>
                <w:bCs/>
                <w:sz w:val="24"/>
                <w:szCs w:val="24"/>
                <w:lang w:eastAsia="ru-RU"/>
              </w:rPr>
              <w:t>1.2.2.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bCs/>
                <w:sz w:val="24"/>
                <w:szCs w:val="24"/>
                <w:lang w:eastAsia="ru-RU"/>
              </w:rPr>
            </w:pPr>
            <w:r w:rsidRPr="00753C28">
              <w:rPr>
                <w:rFonts w:ascii="Calibri" w:eastAsia="Times New Roman" w:hAnsi="Calibri" w:cs="Times New Roman"/>
                <w:bCs/>
                <w:sz w:val="24"/>
                <w:szCs w:val="24"/>
                <w:lang w:eastAsia="ru-RU"/>
              </w:rPr>
              <w:t>земли субъекта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34,0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57,0</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bCs/>
                <w:sz w:val="24"/>
                <w:szCs w:val="24"/>
                <w:lang w:eastAsia="ru-RU"/>
              </w:rPr>
            </w:pPr>
            <w:r w:rsidRPr="00753C28">
              <w:rPr>
                <w:rFonts w:ascii="Calibri" w:eastAsia="Times New Roman" w:hAnsi="Calibri" w:cs="Times New Roman"/>
                <w:bCs/>
                <w:sz w:val="24"/>
                <w:szCs w:val="24"/>
                <w:lang w:eastAsia="ru-RU"/>
              </w:rPr>
              <w:t>1.2.3.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bCs/>
                <w:sz w:val="24"/>
                <w:szCs w:val="24"/>
                <w:lang w:eastAsia="ru-RU"/>
              </w:rPr>
            </w:pPr>
            <w:r w:rsidRPr="00753C28">
              <w:rPr>
                <w:rFonts w:ascii="Calibri" w:eastAsia="Times New Roman" w:hAnsi="Calibri" w:cs="Times New Roman"/>
                <w:bCs/>
                <w:sz w:val="24"/>
                <w:szCs w:val="24"/>
                <w:lang w:eastAsia="ru-RU"/>
              </w:rPr>
              <w:t>земли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380,0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380,0</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bCs/>
                <w:sz w:val="24"/>
                <w:szCs w:val="24"/>
                <w:lang w:eastAsia="ru-RU"/>
              </w:rPr>
            </w:pPr>
            <w:r w:rsidRPr="00753C28">
              <w:rPr>
                <w:rFonts w:ascii="Calibri" w:eastAsia="Times New Roman" w:hAnsi="Calibri" w:cs="Times New Roman"/>
                <w:bCs/>
                <w:sz w:val="24"/>
                <w:szCs w:val="24"/>
                <w:lang w:eastAsia="ru-RU"/>
              </w:rPr>
              <w:t xml:space="preserve">1.2.4. </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bCs/>
                <w:sz w:val="24"/>
                <w:szCs w:val="24"/>
                <w:lang w:eastAsia="ru-RU"/>
              </w:rPr>
            </w:pPr>
            <w:r w:rsidRPr="00753C28">
              <w:rPr>
                <w:rFonts w:ascii="Calibri" w:eastAsia="Times New Roman" w:hAnsi="Calibri" w:cs="Times New Roman"/>
                <w:bCs/>
                <w:sz w:val="24"/>
                <w:szCs w:val="24"/>
                <w:lang w:eastAsia="ru-RU"/>
              </w:rPr>
              <w:t>земли частной собственности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13616,2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13616,2</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13579,8</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b/>
                <w:bCs/>
                <w:sz w:val="24"/>
                <w:szCs w:val="24"/>
                <w:lang w:eastAsia="ru-RU"/>
              </w:rPr>
            </w:pPr>
            <w:r w:rsidRPr="00753C28">
              <w:rPr>
                <w:rFonts w:ascii="Calibri" w:eastAsia="Times New Roman" w:hAnsi="Calibri" w:cs="Times New Roman"/>
                <w:b/>
                <w:bCs/>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b/>
                <w:bCs/>
                <w:sz w:val="24"/>
                <w:szCs w:val="24"/>
                <w:lang w:eastAsia="ru-RU"/>
              </w:rPr>
            </w:pPr>
            <w:r w:rsidRPr="00753C28">
              <w:rPr>
                <w:rFonts w:ascii="Calibri" w:eastAsia="Times New Roman" w:hAnsi="Calibri" w:cs="Times New Roman"/>
                <w:b/>
                <w:bCs/>
                <w:sz w:val="24"/>
                <w:szCs w:val="24"/>
                <w:lang w:eastAsia="ru-RU"/>
              </w:rPr>
              <w:t>Население</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Численность населения сельского поселения – всего, </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1842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1850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1900</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Луговое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829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830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850</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Данцевка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545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550</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Расковка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325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350</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150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150</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Показатели естественного прироста (- убыли) населения/год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чел. на тыс. жителей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Показатели миграции населения/в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чел.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r>
      <w:tr w:rsidR="00753C28" w:rsidRPr="00753C28" w:rsidTr="00753C28">
        <w:trPr>
          <w:trHeight w:val="113"/>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Возрастная структура населения: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100</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numPr>
                <w:ilvl w:val="0"/>
                <w:numId w:val="36"/>
              </w:numPr>
              <w:tabs>
                <w:tab w:val="left" w:pos="217"/>
              </w:tabs>
              <w:spacing w:after="0" w:line="240" w:lineRule="auto"/>
              <w:ind w:left="0" w:firstLine="0"/>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дети до 15 лет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21,5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21,5</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numPr>
                <w:ilvl w:val="0"/>
                <w:numId w:val="36"/>
              </w:numPr>
              <w:tabs>
                <w:tab w:val="left" w:pos="217"/>
              </w:tabs>
              <w:spacing w:after="0" w:line="240" w:lineRule="auto"/>
              <w:ind w:left="0" w:firstLine="0"/>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население в трудоспособном возрасте (мужчины 16 - 59 лет, женщины 16 - 54 лет)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49,0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50,5</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numPr>
                <w:ilvl w:val="0"/>
                <w:numId w:val="36"/>
              </w:numPr>
              <w:tabs>
                <w:tab w:val="left" w:pos="217"/>
              </w:tabs>
              <w:spacing w:after="0" w:line="240" w:lineRule="auto"/>
              <w:ind w:left="0" w:firstLine="0"/>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население старше 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29,7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29,5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28,0</w:t>
            </w:r>
          </w:p>
        </w:tc>
      </w:tr>
      <w:tr w:rsidR="00753C28" w:rsidRPr="00753C28" w:rsidTr="00753C28">
        <w:trPr>
          <w:trHeight w:val="113"/>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Численность занятого населения - 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от численности населения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43,0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47,5</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из них</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в производственной сфере</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от численности населения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33,5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37,5</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сельское  хозяйство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tabs>
                <w:tab w:val="center" w:pos="702"/>
              </w:tabs>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33,0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36,5</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в непроизводственной сфере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9,5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10,5</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b/>
                <w:bCs/>
                <w:sz w:val="24"/>
                <w:szCs w:val="24"/>
                <w:lang w:eastAsia="ru-RU"/>
              </w:rPr>
            </w:pPr>
            <w:r w:rsidRPr="00753C28">
              <w:rPr>
                <w:rFonts w:ascii="Calibri" w:eastAsia="Times New Roman" w:hAnsi="Calibri" w:cs="Times New Roman"/>
                <w:b/>
                <w:bCs/>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b/>
                <w:bCs/>
                <w:sz w:val="24"/>
                <w:szCs w:val="24"/>
                <w:lang w:eastAsia="ru-RU"/>
              </w:rPr>
            </w:pPr>
            <w:r w:rsidRPr="00753C28">
              <w:rPr>
                <w:rFonts w:ascii="Calibri" w:eastAsia="Times New Roman" w:hAnsi="Calibri" w:cs="Times New Roman"/>
                <w:b/>
                <w:bCs/>
                <w:sz w:val="24"/>
                <w:szCs w:val="24"/>
                <w:lang w:eastAsia="ru-RU"/>
              </w:rPr>
              <w:t>Жилищный фонд</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r>
      <w:tr w:rsidR="00753C28" w:rsidRPr="00753C28" w:rsidTr="00753C28">
        <w:trPr>
          <w:trHeight w:val="113"/>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Жилищный фонд – всего,</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тыс. м</w:t>
            </w:r>
            <w:r w:rsidRPr="00753C28">
              <w:rPr>
                <w:rFonts w:ascii="Calibri" w:eastAsia="Times New Roman" w:hAnsi="Calibri" w:cs="Times New Roman"/>
                <w:sz w:val="24"/>
                <w:szCs w:val="24"/>
                <w:vertAlign w:val="superscript"/>
                <w:lang w:eastAsia="ru-RU"/>
              </w:rPr>
              <w:t>2</w:t>
            </w:r>
            <w:r w:rsidRPr="00753C28">
              <w:rPr>
                <w:rFonts w:ascii="Calibri" w:eastAsia="Times New Roman" w:hAnsi="Calibri" w:cs="Times New Roman"/>
                <w:sz w:val="24"/>
                <w:szCs w:val="24"/>
                <w:lang w:eastAsia="ru-RU"/>
              </w:rPr>
              <w:t xml:space="preserve"> общей площади квартир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44,6</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67,0</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м</w:t>
            </w:r>
            <w:r w:rsidRPr="00753C28">
              <w:rPr>
                <w:rFonts w:ascii="Calibri" w:eastAsia="Times New Roman" w:hAnsi="Calibri" w:cs="Times New Roman"/>
                <w:sz w:val="24"/>
                <w:szCs w:val="24"/>
                <w:vertAlign w:val="superscript"/>
                <w:lang w:eastAsia="ru-RU"/>
              </w:rPr>
              <w:t>2</w:t>
            </w:r>
            <w:r w:rsidRPr="00753C28">
              <w:rPr>
                <w:rFonts w:ascii="Calibri" w:eastAsia="Times New Roman" w:hAnsi="Calibri" w:cs="Times New Roman"/>
                <w:sz w:val="24"/>
                <w:szCs w:val="24"/>
                <w:lang w:eastAsia="ru-RU"/>
              </w:rPr>
              <w:t xml:space="preserve"> общей площади квартир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tabs>
                <w:tab w:val="left" w:pos="300"/>
                <w:tab w:val="center" w:pos="782"/>
              </w:tabs>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0,4</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43,5</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частной собственности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37,05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44,4</w:t>
            </w: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0" w:lineRule="auto"/>
              <w:jc w:val="center"/>
              <w:rPr>
                <w:rFonts w:ascii="Calibri" w:eastAsia="Times New Roman" w:hAnsi="Calibri" w:cs="Times New Roman"/>
                <w:sz w:val="24"/>
                <w:szCs w:val="24"/>
                <w:lang w:eastAsia="ru-RU"/>
              </w:rPr>
            </w:pPr>
          </w:p>
        </w:tc>
      </w:tr>
      <w:tr w:rsidR="00753C28" w:rsidRPr="00753C28" w:rsidTr="00753C28">
        <w:trPr>
          <w:trHeight w:val="113"/>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Новое жилищное строительство</w:t>
            </w:r>
          </w:p>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(индивидуальный, усадебный) – всего,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тыс. м</w:t>
            </w:r>
            <w:r w:rsidRPr="00753C28">
              <w:rPr>
                <w:rFonts w:ascii="Calibri" w:eastAsia="Times New Roman" w:hAnsi="Calibri" w:cs="Times New Roman"/>
                <w:sz w:val="24"/>
                <w:szCs w:val="24"/>
                <w:vertAlign w:val="superscript"/>
                <w:lang w:eastAsia="ru-RU"/>
              </w:rPr>
              <w:t>2</w:t>
            </w:r>
            <w:r w:rsidRPr="00753C28">
              <w:rPr>
                <w:rFonts w:ascii="Calibri" w:eastAsia="Times New Roman" w:hAnsi="Calibri" w:cs="Times New Roman"/>
                <w:sz w:val="24"/>
                <w:szCs w:val="24"/>
                <w:lang w:eastAsia="ru-RU"/>
              </w:rPr>
              <w:t xml:space="preserve"> общей площади квартир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7,5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30,0</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за счет средств федерального бюджета, средств бюджета субъекта Российской Федерации и местных бюджетов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к общему объему нового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15</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за счет средств населения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95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85</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Средняя жилищная обеспеченность населения общей площадью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м</w:t>
            </w:r>
            <w:r w:rsidRPr="00753C28">
              <w:rPr>
                <w:rFonts w:ascii="Calibri" w:eastAsia="Times New Roman" w:hAnsi="Calibri" w:cs="Times New Roman"/>
                <w:sz w:val="24"/>
                <w:szCs w:val="24"/>
                <w:vertAlign w:val="superscript"/>
                <w:lang w:eastAsia="ru-RU"/>
              </w:rPr>
              <w:t>2</w:t>
            </w:r>
            <w:r w:rsidRPr="00753C28">
              <w:rPr>
                <w:rFonts w:ascii="Calibri" w:eastAsia="Times New Roman" w:hAnsi="Calibri" w:cs="Times New Roman"/>
                <w:sz w:val="24"/>
                <w:szCs w:val="24"/>
                <w:lang w:eastAsia="ru-RU"/>
              </w:rPr>
              <w:t>/чел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24,0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tabs>
                <w:tab w:val="left" w:pos="255"/>
                <w:tab w:val="center" w:pos="572"/>
              </w:tabs>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35,0</w:t>
            </w:r>
          </w:p>
        </w:tc>
      </w:tr>
      <w:tr w:rsidR="00753C28" w:rsidRPr="00753C28" w:rsidTr="00753C28">
        <w:trPr>
          <w:trHeight w:val="113"/>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Обеспеченность жилищного фонда:</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FF"/>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FF"/>
                <w:sz w:val="24"/>
                <w:szCs w:val="24"/>
                <w:lang w:eastAsia="ru-RU"/>
              </w:rPr>
            </w:pP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водопроводом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общего жилищного фонда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канализацией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отоплением (децентрализованным)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100</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газом (природным)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98</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100</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электроснабжением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100</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b/>
                <w:bCs/>
                <w:sz w:val="24"/>
                <w:szCs w:val="24"/>
                <w:lang w:eastAsia="ru-RU"/>
              </w:rPr>
            </w:pPr>
            <w:r w:rsidRPr="00753C28">
              <w:rPr>
                <w:rFonts w:ascii="Calibri" w:eastAsia="Times New Roman" w:hAnsi="Calibri" w:cs="Times New Roman"/>
                <w:b/>
                <w:bCs/>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b/>
                <w:bCs/>
                <w:sz w:val="24"/>
                <w:szCs w:val="24"/>
                <w:lang w:eastAsia="ru-RU"/>
              </w:rPr>
            </w:pPr>
            <w:r w:rsidRPr="00753C28">
              <w:rPr>
                <w:rFonts w:ascii="Calibri" w:eastAsia="Times New Roman" w:hAnsi="Calibri" w:cs="Times New Roman"/>
                <w:b/>
                <w:bCs/>
                <w:sz w:val="24"/>
                <w:szCs w:val="24"/>
                <w:lang w:eastAsia="ru-RU"/>
              </w:rPr>
              <w:t>Объекты социального и культурно-бытового обслуживания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Детские дошкольные учреждения - всего/на1000 чел.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мест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60/32</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10/53</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Общеобразовательные школы - всего/на1000 чел.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201/109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210/113,5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tabs>
                <w:tab w:val="center" w:pos="572"/>
              </w:tabs>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230/120</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Амбулаторные учреждения - всего/на1000 чел.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посещений в смену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120/65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120/65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120/65</w:t>
            </w:r>
          </w:p>
        </w:tc>
      </w:tr>
      <w:tr w:rsidR="00753C28" w:rsidRPr="00753C28" w:rsidTr="00753C28">
        <w:trPr>
          <w:trHeight w:val="113"/>
          <w:jc w:val="center"/>
        </w:trPr>
        <w:tc>
          <w:tcPr>
            <w:tcW w:w="10427" w:type="dxa"/>
            <w:gridSpan w:val="6"/>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(п. «Объекты социального и культурно-бытового обслуживания населения» в ред. решения от 14.10.2014 № 236)</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b/>
                <w:bCs/>
                <w:sz w:val="24"/>
                <w:szCs w:val="24"/>
                <w:lang w:eastAsia="ru-RU"/>
              </w:rPr>
            </w:pPr>
            <w:r w:rsidRPr="00753C28">
              <w:rPr>
                <w:rFonts w:ascii="Calibri" w:eastAsia="Times New Roman" w:hAnsi="Calibri" w:cs="Times New Roman"/>
                <w:b/>
                <w:bCs/>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b/>
                <w:bCs/>
                <w:sz w:val="24"/>
                <w:szCs w:val="24"/>
                <w:lang w:eastAsia="ru-RU"/>
              </w:rPr>
            </w:pPr>
            <w:r w:rsidRPr="00753C28">
              <w:rPr>
                <w:rFonts w:ascii="Calibri" w:eastAsia="Times New Roman" w:hAnsi="Calibri" w:cs="Times New Roman"/>
                <w:b/>
                <w:bCs/>
                <w:sz w:val="24"/>
                <w:szCs w:val="24"/>
                <w:lang w:eastAsia="ru-RU"/>
              </w:rPr>
              <w:t>Транспортная инфраструктура</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r>
      <w:tr w:rsidR="00753C28" w:rsidRPr="00753C28" w:rsidTr="00753C28">
        <w:trPr>
          <w:trHeight w:val="113"/>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Общая протяженность уличной сети, в том числе:</w:t>
            </w:r>
          </w:p>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Луговое</w:t>
            </w:r>
          </w:p>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с.Данцевка</w:t>
            </w:r>
          </w:p>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с.Расковка</w:t>
            </w:r>
          </w:p>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км</w:t>
            </w:r>
          </w:p>
        </w:tc>
        <w:tc>
          <w:tcPr>
            <w:tcW w:w="1559" w:type="dxa"/>
            <w:tcBorders>
              <w:top w:val="single" w:sz="4" w:space="0" w:color="auto"/>
              <w:left w:val="single" w:sz="4" w:space="0" w:color="auto"/>
              <w:bottom w:val="single" w:sz="4" w:space="0" w:color="auto"/>
              <w:right w:val="single" w:sz="4" w:space="0" w:color="auto"/>
            </w:tcBorders>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44,4</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18,0</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8,7</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12,5</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5,2</w:t>
            </w:r>
          </w:p>
        </w:tc>
        <w:tc>
          <w:tcPr>
            <w:tcW w:w="1417" w:type="dxa"/>
            <w:tcBorders>
              <w:top w:val="single" w:sz="4" w:space="0" w:color="auto"/>
              <w:left w:val="single" w:sz="4" w:space="0" w:color="auto"/>
              <w:bottom w:val="single" w:sz="4" w:space="0" w:color="auto"/>
              <w:right w:val="single" w:sz="4" w:space="0" w:color="auto"/>
            </w:tcBorders>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46,0</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19,0</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9,3</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12,5</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5,2</w:t>
            </w:r>
          </w:p>
        </w:tc>
        <w:tc>
          <w:tcPr>
            <w:tcW w:w="1574" w:type="dxa"/>
            <w:tcBorders>
              <w:top w:val="single" w:sz="4" w:space="0" w:color="auto"/>
              <w:left w:val="single" w:sz="4" w:space="0" w:color="auto"/>
              <w:bottom w:val="single" w:sz="4" w:space="0" w:color="auto"/>
              <w:right w:val="single" w:sz="4" w:space="0" w:color="auto"/>
            </w:tcBorders>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58,8</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25,6</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12,0</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15,0</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6,2</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том числе с усовершенствованным покрытием.в том числе:</w:t>
            </w:r>
          </w:p>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Луговое</w:t>
            </w:r>
          </w:p>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с.Данцевка</w:t>
            </w:r>
          </w:p>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с.Расковка</w:t>
            </w:r>
          </w:p>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14,3</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7,8</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3,7</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17,7</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9,0</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3,0</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4,1</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1,6</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58,8</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25,6</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12,0</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15,0</w:t>
            </w: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6,2</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b/>
                <w:bCs/>
                <w:color w:val="000000"/>
                <w:sz w:val="24"/>
                <w:szCs w:val="24"/>
                <w:lang w:eastAsia="ru-RU"/>
              </w:rPr>
            </w:pPr>
            <w:r w:rsidRPr="00753C28">
              <w:rPr>
                <w:rFonts w:ascii="Calibri" w:eastAsia="Times New Roman" w:hAnsi="Calibri" w:cs="Times New Roman"/>
                <w:b/>
                <w:bCs/>
                <w:color w:val="000000"/>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Инженерная инфраструктура и благоустройство территории</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6.1.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Водоснабжение</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r>
      <w:tr w:rsidR="00753C28" w:rsidRPr="00753C28" w:rsidTr="00753C28">
        <w:trPr>
          <w:trHeight w:val="113"/>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6.1.1.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Водопотребление - всего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м</w:t>
            </w:r>
            <w:r w:rsidRPr="00753C28">
              <w:rPr>
                <w:rFonts w:ascii="Calibri" w:eastAsia="Times New Roman" w:hAnsi="Calibri" w:cs="Times New Roman"/>
                <w:sz w:val="24"/>
                <w:szCs w:val="24"/>
                <w:vertAlign w:val="superscript"/>
                <w:lang w:eastAsia="ru-RU"/>
              </w:rPr>
              <w:t>3</w:t>
            </w:r>
            <w:r w:rsidRPr="00753C28">
              <w:rPr>
                <w:rFonts w:ascii="Calibri" w:eastAsia="Times New Roman" w:hAnsi="Calibri" w:cs="Times New Roman"/>
                <w:sz w:val="24"/>
                <w:szCs w:val="24"/>
                <w:lang w:eastAsia="ru-RU"/>
              </w:rPr>
              <w:t>/сут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125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353</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472</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на хозяйственно-питьевые нужды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нет данных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282</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356</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на производственные нужды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71</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116</w:t>
            </w:r>
          </w:p>
        </w:tc>
      </w:tr>
      <w:tr w:rsidR="00753C28" w:rsidRPr="00753C28" w:rsidTr="00753C28">
        <w:trPr>
          <w:trHeight w:val="113"/>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6.1.2.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Производительность водозаборных сооружений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450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610</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В том числе водозаборов подземных вод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450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610</w:t>
            </w:r>
          </w:p>
        </w:tc>
      </w:tr>
      <w:tr w:rsidR="00753C28" w:rsidRPr="00753C28" w:rsidTr="00753C28">
        <w:trPr>
          <w:trHeight w:val="113"/>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6.1.3.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Среднесуточное водопотребление на 1 чел.,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л/сут на чел.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190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250</w:t>
            </w:r>
          </w:p>
        </w:tc>
      </w:tr>
      <w:tr w:rsidR="00753C28" w:rsidRPr="00753C28" w:rsidTr="00753C28">
        <w:trPr>
          <w:trHeight w:val="113"/>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В том числе на хозяйственно-питьевые нужды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150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190</w:t>
            </w:r>
          </w:p>
        </w:tc>
      </w:tr>
      <w:tr w:rsidR="00753C28" w:rsidRPr="00753C28" w:rsidTr="00753C28">
        <w:trPr>
          <w:trHeight w:val="113"/>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6.1.4.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Протяженность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км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24,3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28,0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31,1</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6.2.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Канализация</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r>
      <w:tr w:rsidR="00753C28" w:rsidRPr="00753C28" w:rsidTr="00753C28">
        <w:trPr>
          <w:trHeight w:val="170"/>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6.2.1.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Общей объём сточных вод – всего,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м</w:t>
            </w:r>
            <w:r w:rsidRPr="00753C28">
              <w:rPr>
                <w:rFonts w:ascii="Calibri" w:eastAsia="Times New Roman" w:hAnsi="Calibri" w:cs="Times New Roman"/>
                <w:sz w:val="24"/>
                <w:szCs w:val="24"/>
                <w:vertAlign w:val="superscript"/>
                <w:lang w:eastAsia="ru-RU"/>
              </w:rPr>
              <w:t>3</w:t>
            </w:r>
            <w:r w:rsidRPr="00753C28">
              <w:rPr>
                <w:rFonts w:ascii="Calibri" w:eastAsia="Times New Roman" w:hAnsi="Calibri" w:cs="Times New Roman"/>
                <w:sz w:val="24"/>
                <w:szCs w:val="24"/>
                <w:lang w:eastAsia="ru-RU"/>
              </w:rPr>
              <w:t>/сут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247</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317</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хозяйственно-бытовые сточные воды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233</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294</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производственные сточные воды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14</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23</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6.2.2.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Протяженность сетей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км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отсутствуют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1,8</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6.3.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Энергоснабжение</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color w:val="000000"/>
                <w:sz w:val="24"/>
                <w:szCs w:val="24"/>
                <w:lang w:eastAsia="ru-RU"/>
              </w:rPr>
            </w:pPr>
          </w:p>
        </w:tc>
      </w:tr>
      <w:tr w:rsidR="00753C28" w:rsidRPr="00753C28" w:rsidTr="00753C28">
        <w:trPr>
          <w:trHeight w:val="170"/>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Потребность в электроэнергии – всего,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млн. кВт·ч/год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20,94</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29,08</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2,85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6,79</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6,81</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Данцевка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3,88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9,96</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5,06</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Расковка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6,70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8,72</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14,75</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1,43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1,46</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2,47</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b/>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b/>
                <w:sz w:val="24"/>
                <w:szCs w:val="24"/>
                <w:lang w:eastAsia="ru-RU"/>
              </w:rPr>
            </w:pP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 производственные нужды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12,84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18,49</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26,37</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5,48</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5,48</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Данцевка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3,29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3,29</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4,25</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Расковка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6,44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8,41</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14,32</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1,31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1,31</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2,32</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 коммунально-бытовые нужды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2,02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2,45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2,71</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1,05</w:t>
            </w:r>
          </w:p>
        </w:tc>
        <w:tc>
          <w:tcPr>
            <w:tcW w:w="1417"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1,32</w:t>
            </w:r>
          </w:p>
        </w:tc>
        <w:tc>
          <w:tcPr>
            <w:tcW w:w="1574"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1,34</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Данцевка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0,59</w:t>
            </w:r>
          </w:p>
        </w:tc>
        <w:tc>
          <w:tcPr>
            <w:tcW w:w="1417"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0,68</w:t>
            </w:r>
          </w:p>
        </w:tc>
        <w:tc>
          <w:tcPr>
            <w:tcW w:w="1574"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0,81</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Расковка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0,26</w:t>
            </w:r>
          </w:p>
        </w:tc>
        <w:tc>
          <w:tcPr>
            <w:tcW w:w="1417"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0,31</w:t>
            </w:r>
          </w:p>
        </w:tc>
        <w:tc>
          <w:tcPr>
            <w:tcW w:w="1574"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0,42</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0,12</w:t>
            </w:r>
          </w:p>
        </w:tc>
        <w:tc>
          <w:tcPr>
            <w:tcW w:w="1417"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0,14</w:t>
            </w:r>
          </w:p>
        </w:tc>
        <w:tc>
          <w:tcPr>
            <w:tcW w:w="1574"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0,14</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Потребление электроэнергии на 1 чел. в год, в том числе на коммунально-бытовые нужды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кВт·ч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950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950</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6.3.3.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Источники покрытия электронагрузок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МВт</w:t>
            </w:r>
          </w:p>
        </w:tc>
        <w:tc>
          <w:tcPr>
            <w:tcW w:w="4550" w:type="dxa"/>
            <w:gridSpan w:val="3"/>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ПС 35/10 кВ в с. Твердохлебовка</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Теплоснабжение</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r>
      <w:tr w:rsidR="00753C28" w:rsidRPr="00753C28" w:rsidTr="00753C28">
        <w:trPr>
          <w:trHeight w:val="170"/>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6.4.1.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Потребление тепла-всего,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тыс. Гкал/год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30,31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36,58</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48,85</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15,34</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17,55</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Данцевка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7,61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7,91</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10,16</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Расковка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8,29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10,12</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16,20</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3,20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4,94</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 коммунально-бытовые нужды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19,48</w:t>
            </w:r>
          </w:p>
        </w:tc>
        <w:tc>
          <w:tcPr>
            <w:tcW w:w="1417"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20,97</w:t>
            </w:r>
          </w:p>
        </w:tc>
        <w:tc>
          <w:tcPr>
            <w:tcW w:w="1574"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26,59</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9,96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10,72</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12,93</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Данцевка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5,14</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6,57</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Расковка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3,02</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4,11</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2,09</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2,98</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6.4.2.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Производительность  источников теплоснабжения </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Гкал/ч</w:t>
            </w:r>
          </w:p>
        </w:tc>
        <w:tc>
          <w:tcPr>
            <w:tcW w:w="4550" w:type="dxa"/>
            <w:gridSpan w:val="3"/>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Система теплоснабжения - децентрализованная</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Газоснабжение</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52" w:lineRule="auto"/>
              <w:jc w:val="center"/>
              <w:rPr>
                <w:rFonts w:ascii="Calibri" w:eastAsia="Times New Roman" w:hAnsi="Calibri" w:cs="Times New Roman"/>
                <w:sz w:val="24"/>
                <w:szCs w:val="24"/>
                <w:lang w:eastAsia="ru-RU"/>
              </w:rPr>
            </w:pPr>
          </w:p>
        </w:tc>
      </w:tr>
      <w:tr w:rsidR="00753C28" w:rsidRPr="00753C28" w:rsidTr="00753C28">
        <w:trPr>
          <w:trHeight w:val="170"/>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6.5.1.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Потребление газа-всего, 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млн. м</w:t>
            </w:r>
            <w:r w:rsidRPr="00753C28">
              <w:rPr>
                <w:rFonts w:ascii="Calibri" w:eastAsia="Times New Roman" w:hAnsi="Calibri" w:cs="Times New Roman"/>
                <w:sz w:val="24"/>
                <w:szCs w:val="24"/>
                <w:vertAlign w:val="superscript"/>
                <w:lang w:eastAsia="ru-RU"/>
              </w:rPr>
              <w:t>3</w:t>
            </w:r>
            <w:r w:rsidRPr="00753C28">
              <w:rPr>
                <w:rFonts w:ascii="Calibri" w:eastAsia="Times New Roman" w:hAnsi="Calibri" w:cs="Times New Roman"/>
                <w:sz w:val="24"/>
                <w:szCs w:val="24"/>
                <w:lang w:eastAsia="ru-RU"/>
              </w:rPr>
              <w:t>/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4,94</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5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6,60</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2,07</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2,37</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Данцевка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1,07</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1,37</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Расковка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1,37</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2,19</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0,43</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0,67</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 коммунально-бытовые нужды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2,64</w:t>
            </w:r>
          </w:p>
        </w:tc>
        <w:tc>
          <w:tcPr>
            <w:tcW w:w="1417"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2,84</w:t>
            </w:r>
          </w:p>
        </w:tc>
        <w:tc>
          <w:tcPr>
            <w:tcW w:w="1574"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3,61</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1,31</w:t>
            </w:r>
          </w:p>
        </w:tc>
        <w:tc>
          <w:tcPr>
            <w:tcW w:w="1417"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1,45</w:t>
            </w:r>
          </w:p>
        </w:tc>
        <w:tc>
          <w:tcPr>
            <w:tcW w:w="1574"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1,75</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Данцевка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0,66</w:t>
            </w:r>
          </w:p>
        </w:tc>
        <w:tc>
          <w:tcPr>
            <w:tcW w:w="1417"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0,70</w:t>
            </w:r>
          </w:p>
        </w:tc>
        <w:tc>
          <w:tcPr>
            <w:tcW w:w="1574"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0,89</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Расковка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0,39</w:t>
            </w:r>
          </w:p>
        </w:tc>
        <w:tc>
          <w:tcPr>
            <w:tcW w:w="1417"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0,41</w:t>
            </w:r>
          </w:p>
        </w:tc>
        <w:tc>
          <w:tcPr>
            <w:tcW w:w="1574"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0,56</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0,28</w:t>
            </w:r>
          </w:p>
        </w:tc>
        <w:tc>
          <w:tcPr>
            <w:tcW w:w="1417"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0,28</w:t>
            </w:r>
          </w:p>
        </w:tc>
        <w:tc>
          <w:tcPr>
            <w:tcW w:w="1574"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0,41</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на производственные нужды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1,45</w:t>
            </w:r>
          </w:p>
        </w:tc>
        <w:tc>
          <w:tcPr>
            <w:tcW w:w="1417"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2,10</w:t>
            </w:r>
          </w:p>
        </w:tc>
        <w:tc>
          <w:tcPr>
            <w:tcW w:w="1574" w:type="dxa"/>
            <w:tcBorders>
              <w:top w:val="single" w:sz="4" w:space="0" w:color="auto"/>
              <w:left w:val="single" w:sz="4" w:space="0" w:color="auto"/>
              <w:bottom w:val="single" w:sz="4" w:space="0" w:color="auto"/>
              <w:right w:val="single" w:sz="4" w:space="0" w:color="auto"/>
            </w:tcBorders>
            <w:vAlign w:val="bottom"/>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2,99</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с.Луговое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0,62</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0,62</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Данцевка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0,37</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0,48</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 Расковка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0,96</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1,63</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х.Краснодар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0,15</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0,26</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6.5.2.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Источники подачи газа</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4550" w:type="dxa"/>
            <w:gridSpan w:val="3"/>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АГРС г.Богучар</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2991" w:type="dxa"/>
            <w:gridSpan w:val="2"/>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6.6.1.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Охват населения телевизионным вещанием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населения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100</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6.6.2.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Обеспеченность населения телефонной сетью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номеров</w:t>
            </w:r>
          </w:p>
          <w:p w:rsidR="00753C28" w:rsidRPr="00753C28" w:rsidRDefault="00753C28" w:rsidP="00753C28">
            <w:pPr>
              <w:spacing w:after="0" w:line="242" w:lineRule="auto"/>
              <w:jc w:val="center"/>
              <w:rPr>
                <w:rFonts w:ascii="Calibri" w:eastAsia="Times New Roman" w:hAnsi="Calibri" w:cs="Times New Roman"/>
                <w:sz w:val="24"/>
                <w:szCs w:val="24"/>
                <w:u w:val="single"/>
                <w:lang w:eastAsia="ru-RU"/>
              </w:rPr>
            </w:pPr>
            <w:r w:rsidRPr="00753C28">
              <w:rPr>
                <w:rFonts w:ascii="Calibri" w:eastAsia="Times New Roman" w:hAnsi="Calibri" w:cs="Times New Roman"/>
                <w:sz w:val="24"/>
                <w:szCs w:val="24"/>
                <w:lang w:eastAsia="ru-RU"/>
              </w:rPr>
              <w:t>на 1000 жителей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300</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300</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Санитарная очистка территорий</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r>
      <w:tr w:rsidR="00753C28" w:rsidRPr="00753C28" w:rsidTr="00753C28">
        <w:trPr>
          <w:trHeight w:val="170"/>
          <w:jc w:val="center"/>
        </w:trPr>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6.7.1.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Объем бытовых отходов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тыс. т/год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нет данных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0,62</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0,53</w:t>
            </w:r>
          </w:p>
        </w:tc>
      </w:tr>
      <w:tr w:rsidR="00753C28" w:rsidRPr="00753C28" w:rsidTr="00753C28">
        <w:trPr>
          <w:trHeight w:val="170"/>
          <w:jc w:val="center"/>
        </w:trPr>
        <w:tc>
          <w:tcPr>
            <w:tcW w:w="10427" w:type="dxa"/>
            <w:vMerge/>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0" w:lineRule="auto"/>
              <w:rPr>
                <w:rFonts w:ascii="Calibri" w:eastAsia="Times New Roman" w:hAnsi="Calibri"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В том числе твердых бытовых отходов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0,52</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color w:val="000000"/>
                <w:sz w:val="24"/>
                <w:szCs w:val="24"/>
                <w:lang w:eastAsia="ru-RU"/>
              </w:rPr>
            </w:pPr>
            <w:r w:rsidRPr="00753C28">
              <w:rPr>
                <w:rFonts w:ascii="Calibri" w:eastAsia="Times New Roman" w:hAnsi="Calibri" w:cs="Times New Roman"/>
                <w:color w:val="000000"/>
                <w:sz w:val="24"/>
                <w:szCs w:val="24"/>
                <w:lang w:eastAsia="ru-RU"/>
              </w:rPr>
              <w:t>0,53</w:t>
            </w: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b/>
                <w:bCs/>
                <w:sz w:val="24"/>
                <w:szCs w:val="24"/>
                <w:lang w:eastAsia="ru-RU"/>
              </w:rPr>
            </w:pPr>
            <w:r w:rsidRPr="00753C28">
              <w:rPr>
                <w:rFonts w:ascii="Calibri" w:eastAsia="Times New Roman" w:hAnsi="Calibri" w:cs="Times New Roman"/>
                <w:b/>
                <w:bCs/>
                <w:sz w:val="24"/>
                <w:szCs w:val="24"/>
                <w:lang w:eastAsia="ru-RU"/>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b/>
                <w:bCs/>
                <w:sz w:val="24"/>
                <w:szCs w:val="24"/>
                <w:lang w:eastAsia="ru-RU"/>
              </w:rPr>
            </w:pPr>
            <w:r w:rsidRPr="00753C28">
              <w:rPr>
                <w:rFonts w:ascii="Calibri" w:eastAsia="Times New Roman" w:hAnsi="Calibri" w:cs="Times New Roman"/>
                <w:b/>
                <w:bCs/>
                <w:sz w:val="24"/>
                <w:szCs w:val="24"/>
                <w:lang w:eastAsia="ru-RU"/>
              </w:rPr>
              <w:t>Ритуальное обслуживание населения</w:t>
            </w:r>
          </w:p>
        </w:tc>
        <w:tc>
          <w:tcPr>
            <w:tcW w:w="1985"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c>
          <w:tcPr>
            <w:tcW w:w="1574" w:type="dxa"/>
            <w:tcBorders>
              <w:top w:val="single" w:sz="4" w:space="0" w:color="auto"/>
              <w:left w:val="single" w:sz="4" w:space="0" w:color="auto"/>
              <w:bottom w:val="single" w:sz="4" w:space="0" w:color="auto"/>
              <w:right w:val="single" w:sz="4" w:space="0" w:color="auto"/>
            </w:tcBorders>
            <w:vAlign w:val="center"/>
          </w:tcPr>
          <w:p w:rsidR="00753C28" w:rsidRPr="00753C28" w:rsidRDefault="00753C28" w:rsidP="00753C28">
            <w:pPr>
              <w:spacing w:after="0" w:line="242" w:lineRule="auto"/>
              <w:jc w:val="center"/>
              <w:rPr>
                <w:rFonts w:ascii="Calibri" w:eastAsia="Times New Roman" w:hAnsi="Calibri" w:cs="Times New Roman"/>
                <w:sz w:val="24"/>
                <w:szCs w:val="24"/>
                <w:lang w:eastAsia="ru-RU"/>
              </w:rPr>
            </w:pPr>
          </w:p>
        </w:tc>
      </w:tr>
      <w:tr w:rsidR="00753C28" w:rsidRPr="00753C28" w:rsidTr="00753C28">
        <w:trPr>
          <w:trHeight w:val="17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7.1.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both"/>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Общее количество кладбищ</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4,3</w:t>
            </w:r>
          </w:p>
        </w:tc>
        <w:tc>
          <w:tcPr>
            <w:tcW w:w="1574" w:type="dxa"/>
            <w:tcBorders>
              <w:top w:val="single" w:sz="4" w:space="0" w:color="auto"/>
              <w:left w:val="single" w:sz="4" w:space="0" w:color="auto"/>
              <w:bottom w:val="single" w:sz="4" w:space="0" w:color="auto"/>
              <w:right w:val="single" w:sz="4" w:space="0" w:color="auto"/>
            </w:tcBorders>
            <w:vAlign w:val="center"/>
            <w:hideMark/>
          </w:tcPr>
          <w:p w:rsidR="00753C28" w:rsidRPr="00753C28" w:rsidRDefault="00753C28" w:rsidP="00753C28">
            <w:pPr>
              <w:spacing w:after="0" w:line="242" w:lineRule="auto"/>
              <w:jc w:val="center"/>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4,3</w:t>
            </w:r>
          </w:p>
        </w:tc>
      </w:tr>
    </w:tbl>
    <w:p w:rsidR="00753C28" w:rsidRPr="00753C28" w:rsidRDefault="00753C28" w:rsidP="00753C28">
      <w:pPr>
        <w:spacing w:after="0" w:line="240" w:lineRule="auto"/>
        <w:ind w:firstLine="567"/>
        <w:jc w:val="center"/>
        <w:outlineLvl w:val="0"/>
        <w:rPr>
          <w:rFonts w:ascii="Calibri" w:eastAsia="Times New Roman" w:hAnsi="Calibri" w:cs="Arial"/>
          <w:b/>
          <w:bCs/>
          <w:kern w:val="32"/>
          <w:sz w:val="24"/>
          <w:szCs w:val="24"/>
          <w:lang w:eastAsia="ru-RU"/>
        </w:rPr>
      </w:pPr>
    </w:p>
    <w:bookmarkEnd w:id="26"/>
    <w:p w:rsidR="00753C28" w:rsidRPr="00753C28" w:rsidRDefault="00753C28" w:rsidP="00753C28">
      <w:pPr>
        <w:spacing w:after="0" w:line="240" w:lineRule="auto"/>
        <w:rPr>
          <w:rFonts w:ascii="Calibri" w:eastAsia="Times New Roman" w:hAnsi="Calibri" w:cs="Times New Roman"/>
          <w:sz w:val="24"/>
          <w:szCs w:val="24"/>
        </w:rPr>
        <w:sectPr w:rsidR="00753C28" w:rsidRPr="00753C28">
          <w:pgSz w:w="11906" w:h="16838"/>
          <w:pgMar w:top="1134" w:right="1134" w:bottom="1134" w:left="1134" w:header="709" w:footer="284" w:gutter="0"/>
          <w:pgNumType w:start="2"/>
          <w:cols w:space="720"/>
        </w:sectPr>
      </w:pPr>
    </w:p>
    <w:p w:rsidR="00753C28" w:rsidRPr="00753C28" w:rsidRDefault="00753C28" w:rsidP="00753C28">
      <w:pPr>
        <w:spacing w:after="0" w:line="240" w:lineRule="auto"/>
        <w:ind w:firstLine="567"/>
        <w:jc w:val="right"/>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Приложение 3</w:t>
      </w:r>
    </w:p>
    <w:p w:rsidR="00753C28" w:rsidRPr="00753C28" w:rsidRDefault="00753C28" w:rsidP="00753C28">
      <w:pPr>
        <w:spacing w:after="0" w:line="240" w:lineRule="auto"/>
        <w:ind w:firstLine="567"/>
        <w:jc w:val="right"/>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к решению  Совета народных депутатов</w:t>
      </w:r>
    </w:p>
    <w:p w:rsidR="00753C28" w:rsidRPr="00753C28" w:rsidRDefault="00753C28" w:rsidP="00753C28">
      <w:pPr>
        <w:spacing w:after="0" w:line="240" w:lineRule="auto"/>
        <w:ind w:firstLine="567"/>
        <w:jc w:val="right"/>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Луговского сельского поселения </w:t>
      </w:r>
    </w:p>
    <w:p w:rsidR="00753C28" w:rsidRPr="00753C28" w:rsidRDefault="00753C28" w:rsidP="00753C28">
      <w:pPr>
        <w:spacing w:after="0" w:line="240" w:lineRule="auto"/>
        <w:ind w:firstLine="567"/>
        <w:jc w:val="right"/>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от 06.11.2012  №  97</w:t>
      </w:r>
    </w:p>
    <w:p w:rsidR="00753C28" w:rsidRPr="00753C28" w:rsidRDefault="00753C28" w:rsidP="00753C28">
      <w:pPr>
        <w:spacing w:after="0" w:line="240" w:lineRule="auto"/>
        <w:ind w:firstLine="567"/>
        <w:jc w:val="right"/>
        <w:rPr>
          <w:rFonts w:ascii="Calibri" w:eastAsia="Times New Roman" w:hAnsi="Calibri" w:cs="Times New Roman"/>
          <w:b/>
          <w:sz w:val="24"/>
          <w:szCs w:val="24"/>
          <w:lang w:eastAsia="ru-RU"/>
        </w:rPr>
      </w:pPr>
      <w:r w:rsidRPr="00753C28">
        <w:rPr>
          <w:rFonts w:ascii="Calibri" w:eastAsia="Times New Roman" w:hAnsi="Calibri" w:cs="Times New Roman"/>
          <w:b/>
          <w:sz w:val="24"/>
          <w:szCs w:val="24"/>
          <w:lang w:eastAsia="ru-RU"/>
        </w:rPr>
        <w:t>(в ред. решения от 14.10.2014 № 236)</w:t>
      </w:r>
    </w:p>
    <w:p w:rsidR="00753C28" w:rsidRPr="00753C28" w:rsidRDefault="00753C28" w:rsidP="00753C28">
      <w:pPr>
        <w:spacing w:after="0" w:line="240" w:lineRule="auto"/>
        <w:ind w:firstLine="567"/>
        <w:jc w:val="right"/>
        <w:rPr>
          <w:rFonts w:ascii="Calibri" w:eastAsia="Times New Roman" w:hAnsi="Calibri" w:cs="Times New Roman"/>
          <w:sz w:val="24"/>
          <w:szCs w:val="24"/>
          <w:lang w:eastAsia="ru-RU"/>
        </w:rPr>
      </w:pPr>
    </w:p>
    <w:p w:rsidR="00753C28" w:rsidRPr="00753C28" w:rsidRDefault="00753C28" w:rsidP="00753C28">
      <w:pPr>
        <w:spacing w:after="0" w:line="240" w:lineRule="auto"/>
        <w:ind w:left="-1276"/>
        <w:jc w:val="both"/>
        <w:rPr>
          <w:rFonts w:ascii="Arial" w:eastAsia="Times New Roman" w:hAnsi="Arial" w:cs="Times New Roman"/>
          <w:sz w:val="24"/>
          <w:szCs w:val="24"/>
          <w:lang w:eastAsia="ru-RU"/>
        </w:rPr>
      </w:pPr>
      <w:r w:rsidRPr="00753C28">
        <w:rPr>
          <w:rFonts w:ascii="Arial" w:eastAsia="Times New Roman" w:hAnsi="Arial" w:cs="Times New Roman"/>
          <w:noProof/>
          <w:sz w:val="24"/>
          <w:szCs w:val="24"/>
          <w:lang w:eastAsia="ru-RU"/>
        </w:rPr>
        <w:drawing>
          <wp:inline distT="0" distB="0" distL="0" distR="0">
            <wp:extent cx="6905625" cy="7600950"/>
            <wp:effectExtent l="0" t="0" r="9525" b="0"/>
            <wp:docPr id="3" name="Рисунок 3" descr="Основной_черте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новной_чертеж"/>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5625" cy="7600950"/>
                    </a:xfrm>
                    <a:prstGeom prst="rect">
                      <a:avLst/>
                    </a:prstGeom>
                    <a:noFill/>
                    <a:ln>
                      <a:noFill/>
                    </a:ln>
                  </pic:spPr>
                </pic:pic>
              </a:graphicData>
            </a:graphic>
          </wp:inline>
        </w:drawing>
      </w:r>
    </w:p>
    <w:p w:rsidR="00753C28" w:rsidRPr="00753C28" w:rsidRDefault="00753C28" w:rsidP="00753C28">
      <w:pPr>
        <w:spacing w:after="0" w:line="240" w:lineRule="auto"/>
        <w:ind w:firstLine="567"/>
        <w:jc w:val="right"/>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Приложение 4</w:t>
      </w:r>
    </w:p>
    <w:p w:rsidR="00753C28" w:rsidRPr="00753C28" w:rsidRDefault="00753C28" w:rsidP="00753C28">
      <w:pPr>
        <w:spacing w:after="0" w:line="240" w:lineRule="auto"/>
        <w:ind w:firstLine="567"/>
        <w:jc w:val="right"/>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к решению  Совета народных депутатов</w:t>
      </w:r>
    </w:p>
    <w:p w:rsidR="00753C28" w:rsidRPr="00753C28" w:rsidRDefault="00753C28" w:rsidP="00753C28">
      <w:pPr>
        <w:spacing w:after="0" w:line="240" w:lineRule="auto"/>
        <w:ind w:firstLine="567"/>
        <w:jc w:val="right"/>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Луговского сельского поселения</w:t>
      </w:r>
    </w:p>
    <w:p w:rsidR="00753C28" w:rsidRPr="00753C28" w:rsidRDefault="00753C28" w:rsidP="00753C28">
      <w:pPr>
        <w:spacing w:after="0" w:line="240" w:lineRule="auto"/>
        <w:ind w:firstLine="567"/>
        <w:jc w:val="right"/>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от 06.11.2012 № 97 </w:t>
      </w:r>
    </w:p>
    <w:p w:rsidR="00753C28" w:rsidRPr="00753C28" w:rsidRDefault="00753C28" w:rsidP="00753C28">
      <w:pPr>
        <w:spacing w:after="0" w:line="240" w:lineRule="auto"/>
        <w:ind w:left="-1560"/>
        <w:jc w:val="right"/>
        <w:rPr>
          <w:rFonts w:ascii="Arial" w:eastAsia="Times New Roman" w:hAnsi="Arial" w:cs="Times New Roman"/>
          <w:sz w:val="24"/>
          <w:szCs w:val="24"/>
          <w:lang w:eastAsia="ru-RU"/>
        </w:rPr>
      </w:pPr>
      <w:r w:rsidRPr="00753C28">
        <w:rPr>
          <w:rFonts w:ascii="Calibri" w:eastAsia="Times New Roman" w:hAnsi="Calibri" w:cs="Times New Roman"/>
          <w:sz w:val="24"/>
          <w:szCs w:val="24"/>
          <w:lang w:eastAsia="ru-RU"/>
        </w:rPr>
        <w:t xml:space="preserve">                                                   </w:t>
      </w:r>
      <w:r w:rsidRPr="00753C28">
        <w:rPr>
          <w:rFonts w:ascii="Calibri" w:eastAsia="Times New Roman" w:hAnsi="Calibri" w:cs="Times New Roman"/>
          <w:b/>
          <w:sz w:val="24"/>
          <w:szCs w:val="24"/>
          <w:lang w:eastAsia="ru-RU"/>
        </w:rPr>
        <w:t>(в ред. решения от 14.10.2014  № 236)</w:t>
      </w:r>
      <w:r w:rsidRPr="00753C28">
        <w:rPr>
          <w:rFonts w:ascii="Arial" w:eastAsia="Times New Roman" w:hAnsi="Arial" w:cs="Times New Roman"/>
          <w:noProof/>
          <w:sz w:val="24"/>
          <w:szCs w:val="24"/>
          <w:lang w:eastAsia="ru-RU"/>
        </w:rPr>
        <w:drawing>
          <wp:inline distT="0" distB="0" distL="0" distR="0">
            <wp:extent cx="7296150" cy="7620000"/>
            <wp:effectExtent l="0" t="0" r="0" b="0"/>
            <wp:docPr id="2" name="Рисунок 2" descr="Транспортная_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ранспортная_сх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96150" cy="7620000"/>
                    </a:xfrm>
                    <a:prstGeom prst="rect">
                      <a:avLst/>
                    </a:prstGeom>
                    <a:noFill/>
                    <a:ln>
                      <a:noFill/>
                    </a:ln>
                  </pic:spPr>
                </pic:pic>
              </a:graphicData>
            </a:graphic>
          </wp:inline>
        </w:drawing>
      </w:r>
    </w:p>
    <w:p w:rsidR="00753C28" w:rsidRPr="00753C28" w:rsidRDefault="00753C28" w:rsidP="00753C28">
      <w:pPr>
        <w:spacing w:after="0" w:line="240" w:lineRule="auto"/>
        <w:ind w:firstLine="567"/>
        <w:jc w:val="right"/>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Приложение 5</w:t>
      </w:r>
    </w:p>
    <w:p w:rsidR="00753C28" w:rsidRPr="00753C28" w:rsidRDefault="00753C28" w:rsidP="00753C28">
      <w:pPr>
        <w:spacing w:after="0" w:line="240" w:lineRule="auto"/>
        <w:ind w:firstLine="567"/>
        <w:jc w:val="right"/>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к решению  Совета народных депутатов</w:t>
      </w:r>
    </w:p>
    <w:p w:rsidR="00753C28" w:rsidRPr="00753C28" w:rsidRDefault="00753C28" w:rsidP="00753C28">
      <w:pPr>
        <w:spacing w:after="0" w:line="240" w:lineRule="auto"/>
        <w:ind w:firstLine="567"/>
        <w:jc w:val="right"/>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 xml:space="preserve"> Луговского сельского поселения </w:t>
      </w:r>
    </w:p>
    <w:p w:rsidR="00753C28" w:rsidRPr="00753C28" w:rsidRDefault="00753C28" w:rsidP="00753C28">
      <w:pPr>
        <w:spacing w:after="0" w:line="240" w:lineRule="auto"/>
        <w:ind w:firstLine="567"/>
        <w:jc w:val="right"/>
        <w:rPr>
          <w:rFonts w:ascii="Calibri" w:eastAsia="Times New Roman" w:hAnsi="Calibri" w:cs="Times New Roman"/>
          <w:sz w:val="24"/>
          <w:szCs w:val="24"/>
          <w:lang w:eastAsia="ru-RU"/>
        </w:rPr>
      </w:pPr>
      <w:r w:rsidRPr="00753C28">
        <w:rPr>
          <w:rFonts w:ascii="Calibri" w:eastAsia="Times New Roman" w:hAnsi="Calibri" w:cs="Times New Roman"/>
          <w:sz w:val="24"/>
          <w:szCs w:val="24"/>
          <w:lang w:eastAsia="ru-RU"/>
        </w:rPr>
        <w:t>от 06.11.2012 № 97</w:t>
      </w:r>
    </w:p>
    <w:p w:rsidR="00753C28" w:rsidRPr="00753C28" w:rsidRDefault="00753C28" w:rsidP="00753C28">
      <w:pPr>
        <w:spacing w:after="0" w:line="240" w:lineRule="auto"/>
        <w:ind w:firstLine="567"/>
        <w:jc w:val="right"/>
        <w:rPr>
          <w:rFonts w:ascii="Arial" w:eastAsia="Times New Roman" w:hAnsi="Arial" w:cs="Times New Roman"/>
          <w:sz w:val="24"/>
          <w:szCs w:val="24"/>
          <w:lang w:eastAsia="ru-RU"/>
        </w:rPr>
      </w:pPr>
      <w:r w:rsidRPr="00753C28">
        <w:rPr>
          <w:rFonts w:ascii="Calibri" w:eastAsia="Times New Roman" w:hAnsi="Calibri" w:cs="Times New Roman"/>
          <w:sz w:val="24"/>
          <w:szCs w:val="24"/>
          <w:lang w:eastAsia="ru-RU"/>
        </w:rPr>
        <w:t xml:space="preserve">                                                                         </w:t>
      </w:r>
      <w:r w:rsidRPr="00753C28">
        <w:rPr>
          <w:rFonts w:ascii="Calibri" w:eastAsia="Times New Roman" w:hAnsi="Calibri" w:cs="Times New Roman"/>
          <w:b/>
          <w:sz w:val="24"/>
          <w:szCs w:val="24"/>
          <w:lang w:eastAsia="ru-RU"/>
        </w:rPr>
        <w:t>(в ред. решения от 14.10.2014  №  236)</w:t>
      </w:r>
    </w:p>
    <w:p w:rsidR="00753C28" w:rsidRPr="00753C28" w:rsidRDefault="00753C28" w:rsidP="00753C28">
      <w:pPr>
        <w:spacing w:after="0" w:line="240" w:lineRule="auto"/>
        <w:ind w:left="-1560" w:firstLine="567"/>
        <w:jc w:val="both"/>
        <w:rPr>
          <w:rFonts w:ascii="Arial" w:eastAsia="Times New Roman" w:hAnsi="Arial" w:cs="Times New Roman"/>
          <w:sz w:val="24"/>
          <w:szCs w:val="24"/>
          <w:lang w:eastAsia="ru-RU"/>
        </w:rPr>
      </w:pPr>
    </w:p>
    <w:p w:rsidR="00753C28" w:rsidRPr="00753C28" w:rsidRDefault="00753C28" w:rsidP="00753C28">
      <w:pPr>
        <w:spacing w:after="0" w:line="240" w:lineRule="auto"/>
        <w:ind w:left="-1560"/>
        <w:jc w:val="both"/>
        <w:rPr>
          <w:rFonts w:ascii="Arial" w:eastAsia="Times New Roman" w:hAnsi="Arial" w:cs="Times New Roman"/>
          <w:sz w:val="24"/>
          <w:szCs w:val="24"/>
          <w:lang w:eastAsia="ru-RU"/>
        </w:rPr>
      </w:pPr>
      <w:r w:rsidRPr="00753C28">
        <w:rPr>
          <w:rFonts w:ascii="Arial" w:eastAsia="Times New Roman" w:hAnsi="Arial" w:cs="Times New Roman"/>
          <w:noProof/>
          <w:sz w:val="24"/>
          <w:szCs w:val="24"/>
          <w:lang w:eastAsia="ru-RU"/>
        </w:rPr>
        <w:drawing>
          <wp:inline distT="0" distB="0" distL="0" distR="0">
            <wp:extent cx="7315200" cy="7686675"/>
            <wp:effectExtent l="0" t="0" r="0" b="9525"/>
            <wp:docPr id="1" name="Рисунок 1" descr="Функциональное_зо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ункциональное_зониров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7686675"/>
                    </a:xfrm>
                    <a:prstGeom prst="rect">
                      <a:avLst/>
                    </a:prstGeom>
                    <a:noFill/>
                    <a:ln>
                      <a:noFill/>
                    </a:ln>
                  </pic:spPr>
                </pic:pic>
              </a:graphicData>
            </a:graphic>
          </wp:inline>
        </w:drawing>
      </w:r>
    </w:p>
    <w:p w:rsidR="00923271" w:rsidRDefault="00923271">
      <w:bookmarkStart w:id="29" w:name="_GoBack"/>
      <w:bookmarkEnd w:id="29"/>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xt">
    <w:altName w:val="Courier New"/>
    <w:charset w:val="CC"/>
    <w:family w:val="auto"/>
    <w:pitch w:val="variable"/>
    <w:sig w:usb0="00000000"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8CF"/>
    <w:multiLevelType w:val="hybridMultilevel"/>
    <w:tmpl w:val="76D09EBA"/>
    <w:lvl w:ilvl="0" w:tplc="B00AE02C">
      <w:start w:val="1"/>
      <w:numFmt w:val="bullet"/>
      <w:lvlText w:val="-"/>
      <w:lvlJc w:val="left"/>
      <w:pPr>
        <w:tabs>
          <w:tab w:val="num" w:pos="360"/>
        </w:tabs>
        <w:ind w:left="360" w:hanging="360"/>
      </w:pPr>
      <w:rPr>
        <w:rFonts w:ascii="Txt" w:hAnsi="Txt"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CD6180B"/>
    <w:multiLevelType w:val="hybridMultilevel"/>
    <w:tmpl w:val="11D2F744"/>
    <w:lvl w:ilvl="0" w:tplc="A78E823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C57F81"/>
    <w:multiLevelType w:val="hybridMultilevel"/>
    <w:tmpl w:val="9346651C"/>
    <w:lvl w:ilvl="0" w:tplc="A78E82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DF040F7"/>
    <w:multiLevelType w:val="hybridMultilevel"/>
    <w:tmpl w:val="E5E05218"/>
    <w:lvl w:ilvl="0" w:tplc="FFFFFFFF">
      <w:start w:val="1"/>
      <w:numFmt w:val="bullet"/>
      <w:lvlText w:val=""/>
      <w:lvlJc w:val="left"/>
      <w:pPr>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CB6068D"/>
    <w:multiLevelType w:val="hybridMultilevel"/>
    <w:tmpl w:val="3F0E567E"/>
    <w:lvl w:ilvl="0" w:tplc="9C8E98BC">
      <w:start w:val="1"/>
      <w:numFmt w:val="decimal"/>
      <w:lvlText w:val="%1."/>
      <w:lvlJc w:val="left"/>
      <w:pPr>
        <w:tabs>
          <w:tab w:val="num" w:pos="1070"/>
        </w:tabs>
        <w:ind w:left="1070" w:hanging="360"/>
      </w:pPr>
      <w:rPr>
        <w:color w:val="auto"/>
      </w:rPr>
    </w:lvl>
    <w:lvl w:ilvl="1" w:tplc="FCFAD042">
      <w:numFmt w:val="none"/>
      <w:lvlText w:val=""/>
      <w:lvlJc w:val="left"/>
      <w:pPr>
        <w:tabs>
          <w:tab w:val="num" w:pos="360"/>
        </w:tabs>
        <w:ind w:left="0" w:firstLine="0"/>
      </w:pPr>
    </w:lvl>
    <w:lvl w:ilvl="2" w:tplc="24CAA090">
      <w:numFmt w:val="none"/>
      <w:lvlText w:val=""/>
      <w:lvlJc w:val="left"/>
      <w:pPr>
        <w:tabs>
          <w:tab w:val="num" w:pos="360"/>
        </w:tabs>
        <w:ind w:left="0" w:firstLine="0"/>
      </w:pPr>
    </w:lvl>
    <w:lvl w:ilvl="3" w:tplc="5F083F86">
      <w:numFmt w:val="none"/>
      <w:lvlText w:val=""/>
      <w:lvlJc w:val="left"/>
      <w:pPr>
        <w:tabs>
          <w:tab w:val="num" w:pos="360"/>
        </w:tabs>
        <w:ind w:left="0" w:firstLine="0"/>
      </w:pPr>
    </w:lvl>
    <w:lvl w:ilvl="4" w:tplc="7E7CCD2A">
      <w:numFmt w:val="none"/>
      <w:lvlText w:val=""/>
      <w:lvlJc w:val="left"/>
      <w:pPr>
        <w:tabs>
          <w:tab w:val="num" w:pos="360"/>
        </w:tabs>
        <w:ind w:left="0" w:firstLine="0"/>
      </w:pPr>
    </w:lvl>
    <w:lvl w:ilvl="5" w:tplc="7F28B032">
      <w:numFmt w:val="none"/>
      <w:lvlText w:val=""/>
      <w:lvlJc w:val="left"/>
      <w:pPr>
        <w:tabs>
          <w:tab w:val="num" w:pos="360"/>
        </w:tabs>
        <w:ind w:left="0" w:firstLine="0"/>
      </w:pPr>
    </w:lvl>
    <w:lvl w:ilvl="6" w:tplc="E9784D76">
      <w:numFmt w:val="none"/>
      <w:lvlText w:val=""/>
      <w:lvlJc w:val="left"/>
      <w:pPr>
        <w:tabs>
          <w:tab w:val="num" w:pos="360"/>
        </w:tabs>
        <w:ind w:left="0" w:firstLine="0"/>
      </w:pPr>
    </w:lvl>
    <w:lvl w:ilvl="7" w:tplc="0A0EFDE8">
      <w:numFmt w:val="none"/>
      <w:lvlText w:val=""/>
      <w:lvlJc w:val="left"/>
      <w:pPr>
        <w:tabs>
          <w:tab w:val="num" w:pos="360"/>
        </w:tabs>
        <w:ind w:left="0" w:firstLine="0"/>
      </w:pPr>
    </w:lvl>
    <w:lvl w:ilvl="8" w:tplc="5926702C">
      <w:numFmt w:val="none"/>
      <w:lvlText w:val=""/>
      <w:lvlJc w:val="left"/>
      <w:pPr>
        <w:tabs>
          <w:tab w:val="num" w:pos="360"/>
        </w:tabs>
        <w:ind w:left="0" w:firstLine="0"/>
      </w:pPr>
    </w:lvl>
  </w:abstractNum>
  <w:abstractNum w:abstractNumId="5" w15:restartNumberingAfterBreak="0">
    <w:nsid w:val="2D97401F"/>
    <w:multiLevelType w:val="hybridMultilevel"/>
    <w:tmpl w:val="591A9B9A"/>
    <w:lvl w:ilvl="0" w:tplc="1D72175C">
      <w:start w:val="1"/>
      <w:numFmt w:val="bullet"/>
      <w:lvlText w:val=""/>
      <w:lvlJc w:val="left"/>
      <w:pPr>
        <w:tabs>
          <w:tab w:val="num" w:pos="1069"/>
        </w:tabs>
        <w:ind w:left="1069" w:hanging="360"/>
      </w:pPr>
      <w:rPr>
        <w:rFonts w:ascii="Symbol" w:hAnsi="Symbol" w:hint="default"/>
      </w:rPr>
    </w:lvl>
    <w:lvl w:ilvl="1" w:tplc="04190019">
      <w:start w:val="1"/>
      <w:numFmt w:val="bullet"/>
      <w:lvlText w:val="o"/>
      <w:lvlJc w:val="left"/>
      <w:pPr>
        <w:tabs>
          <w:tab w:val="num" w:pos="496"/>
        </w:tabs>
        <w:ind w:left="496"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0211A77"/>
    <w:multiLevelType w:val="hybridMultilevel"/>
    <w:tmpl w:val="0E38FFB2"/>
    <w:lvl w:ilvl="0" w:tplc="B00AE02C">
      <w:start w:val="1"/>
      <w:numFmt w:val="bullet"/>
      <w:lvlText w:val="-"/>
      <w:lvlJc w:val="left"/>
      <w:pPr>
        <w:tabs>
          <w:tab w:val="num" w:pos="1140"/>
        </w:tabs>
        <w:ind w:left="1140" w:hanging="360"/>
      </w:pPr>
      <w:rPr>
        <w:rFonts w:ascii="Txt" w:hAnsi="Txt"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ABC71B2"/>
    <w:multiLevelType w:val="hybridMultilevel"/>
    <w:tmpl w:val="3E76BA24"/>
    <w:lvl w:ilvl="0" w:tplc="A78E823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EBC6781"/>
    <w:multiLevelType w:val="hybridMultilevel"/>
    <w:tmpl w:val="0AE8D0E0"/>
    <w:lvl w:ilvl="0" w:tplc="0E06708C">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89A4CCB"/>
    <w:multiLevelType w:val="hybridMultilevel"/>
    <w:tmpl w:val="941C8B76"/>
    <w:lvl w:ilvl="0" w:tplc="B00AE02C">
      <w:start w:val="1"/>
      <w:numFmt w:val="bullet"/>
      <w:lvlText w:val="-"/>
      <w:lvlJc w:val="left"/>
      <w:pPr>
        <w:tabs>
          <w:tab w:val="num" w:pos="1125"/>
        </w:tabs>
        <w:ind w:left="1125" w:hanging="360"/>
      </w:pPr>
      <w:rPr>
        <w:rFonts w:ascii="Txt" w:hAnsi="Txt"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C890F5B"/>
    <w:multiLevelType w:val="hybridMultilevel"/>
    <w:tmpl w:val="86608E92"/>
    <w:lvl w:ilvl="0" w:tplc="20FA580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F280E20"/>
    <w:multiLevelType w:val="hybridMultilevel"/>
    <w:tmpl w:val="057CC9A4"/>
    <w:lvl w:ilvl="0" w:tplc="39722ABC">
      <w:start w:val="1"/>
      <w:numFmt w:val="bullet"/>
      <w:lvlText w:val=""/>
      <w:lvlJc w:val="left"/>
      <w:pPr>
        <w:ind w:left="720" w:hanging="360"/>
      </w:pPr>
      <w:rPr>
        <w:rFonts w:ascii="Symbol" w:hAnsi="Symbol" w:hint="default"/>
      </w:rPr>
    </w:lvl>
    <w:lvl w:ilvl="1" w:tplc="B89A5BB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1756951"/>
    <w:multiLevelType w:val="hybridMultilevel"/>
    <w:tmpl w:val="489E28EE"/>
    <w:lvl w:ilvl="0" w:tplc="A78E8232">
      <w:start w:val="1"/>
      <w:numFmt w:val="bullet"/>
      <w:lvlText w:val="-"/>
      <w:lvlJc w:val="left"/>
      <w:pPr>
        <w:ind w:left="1429" w:hanging="360"/>
      </w:pPr>
      <w:rPr>
        <w:rFonts w:ascii="Txt" w:hAnsi="Txt"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51329D9"/>
    <w:multiLevelType w:val="hybridMultilevel"/>
    <w:tmpl w:val="2B86088E"/>
    <w:lvl w:ilvl="0" w:tplc="A78E823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6C070AD"/>
    <w:multiLevelType w:val="hybridMultilevel"/>
    <w:tmpl w:val="46CEA77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93E1101"/>
    <w:multiLevelType w:val="hybridMultilevel"/>
    <w:tmpl w:val="F0F23194"/>
    <w:lvl w:ilvl="0" w:tplc="A78E8232">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A8750A7"/>
    <w:multiLevelType w:val="hybridMultilevel"/>
    <w:tmpl w:val="BFC2E72E"/>
    <w:lvl w:ilvl="0" w:tplc="F9805068">
      <w:numFmt w:val="bullet"/>
      <w:lvlText w:val="-"/>
      <w:lvlJc w:val="left"/>
      <w:pPr>
        <w:ind w:left="501" w:hanging="360"/>
      </w:pPr>
      <w:rPr>
        <w:rFonts w:ascii="Verdana" w:eastAsia="Times New Roman" w:hAnsi="Verdan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B8B4D75"/>
    <w:multiLevelType w:val="hybridMultilevel"/>
    <w:tmpl w:val="75220BAE"/>
    <w:lvl w:ilvl="0" w:tplc="E2B49D70">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496"/>
        </w:tabs>
        <w:ind w:left="496"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50"/>
    <w:rsid w:val="00670250"/>
    <w:rsid w:val="00753C28"/>
    <w:rsid w:val="0092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77990F-9A40-46F4-AC71-1C0DCD7A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753C2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753C2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753C2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753C28"/>
    <w:pPr>
      <w:spacing w:after="0" w:line="240" w:lineRule="auto"/>
      <w:ind w:firstLine="567"/>
      <w:jc w:val="both"/>
      <w:outlineLvl w:val="3"/>
    </w:pPr>
    <w:rPr>
      <w:rFonts w:ascii="Arial" w:eastAsia="Times New Roman" w:hAnsi="Arial" w:cs="Times New Roman"/>
      <w:sz w:val="26"/>
      <w:szCs w:val="28"/>
      <w:lang w:eastAsia="ru-RU"/>
    </w:rPr>
  </w:style>
  <w:style w:type="paragraph" w:styleId="6">
    <w:name w:val="heading 6"/>
    <w:basedOn w:val="a"/>
    <w:next w:val="a"/>
    <w:link w:val="60"/>
    <w:uiPriority w:val="9"/>
    <w:qFormat/>
    <w:rsid w:val="00753C28"/>
    <w:pPr>
      <w:spacing w:before="240" w:after="60" w:line="240" w:lineRule="auto"/>
      <w:outlineLvl w:val="5"/>
    </w:pPr>
    <w:rPr>
      <w:rFonts w:ascii="Arial" w:eastAsia="Times New Roman" w:hAnsi="Arial" w:cs="Times New Roman"/>
      <w:b/>
      <w:bCs/>
      <w:lang w:eastAsia="ru-RU"/>
    </w:rPr>
  </w:style>
  <w:style w:type="paragraph" w:styleId="8">
    <w:name w:val="heading 8"/>
    <w:basedOn w:val="a"/>
    <w:next w:val="a"/>
    <w:link w:val="80"/>
    <w:uiPriority w:val="9"/>
    <w:qFormat/>
    <w:rsid w:val="00753C28"/>
    <w:pPr>
      <w:spacing w:before="240" w:after="60" w:line="240" w:lineRule="auto"/>
      <w:outlineLvl w:val="7"/>
    </w:pPr>
    <w:rPr>
      <w:rFonts w:ascii="Arial" w:eastAsia="Times New Roman" w:hAnsi="Arial" w:cs="Times New Roman"/>
      <w:i/>
      <w:iCs/>
      <w:sz w:val="24"/>
      <w:szCs w:val="24"/>
      <w:lang w:eastAsia="ru-RU"/>
    </w:rPr>
  </w:style>
  <w:style w:type="paragraph" w:styleId="9">
    <w:name w:val="heading 9"/>
    <w:basedOn w:val="a"/>
    <w:next w:val="a"/>
    <w:link w:val="90"/>
    <w:uiPriority w:val="9"/>
    <w:qFormat/>
    <w:rsid w:val="00753C28"/>
    <w:pPr>
      <w:keepNext/>
      <w:keepLines/>
      <w:spacing w:before="200" w:after="0" w:line="240" w:lineRule="auto"/>
      <w:ind w:firstLine="567"/>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753C2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753C28"/>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753C2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753C28"/>
    <w:rPr>
      <w:rFonts w:ascii="Arial" w:eastAsia="Times New Roman" w:hAnsi="Arial" w:cs="Times New Roman"/>
      <w:sz w:val="26"/>
      <w:szCs w:val="28"/>
      <w:lang w:eastAsia="ru-RU"/>
    </w:rPr>
  </w:style>
  <w:style w:type="character" w:customStyle="1" w:styleId="60">
    <w:name w:val="Заголовок 6 Знак"/>
    <w:basedOn w:val="a0"/>
    <w:link w:val="6"/>
    <w:uiPriority w:val="9"/>
    <w:rsid w:val="00753C28"/>
    <w:rPr>
      <w:rFonts w:ascii="Arial" w:eastAsia="Times New Roman" w:hAnsi="Arial" w:cs="Times New Roman"/>
      <w:b/>
      <w:bCs/>
      <w:lang w:eastAsia="ru-RU"/>
    </w:rPr>
  </w:style>
  <w:style w:type="character" w:customStyle="1" w:styleId="80">
    <w:name w:val="Заголовок 8 Знак"/>
    <w:basedOn w:val="a0"/>
    <w:link w:val="8"/>
    <w:uiPriority w:val="9"/>
    <w:rsid w:val="00753C28"/>
    <w:rPr>
      <w:rFonts w:ascii="Arial" w:eastAsia="Times New Roman" w:hAnsi="Arial" w:cs="Times New Roman"/>
      <w:i/>
      <w:iCs/>
      <w:sz w:val="24"/>
      <w:szCs w:val="24"/>
      <w:lang w:eastAsia="ru-RU"/>
    </w:rPr>
  </w:style>
  <w:style w:type="character" w:customStyle="1" w:styleId="90">
    <w:name w:val="Заголовок 9 Знак"/>
    <w:basedOn w:val="a0"/>
    <w:link w:val="9"/>
    <w:uiPriority w:val="9"/>
    <w:rsid w:val="00753C28"/>
    <w:rPr>
      <w:rFonts w:ascii="Cambria" w:eastAsia="Times New Roman" w:hAnsi="Cambria" w:cs="Times New Roman"/>
      <w:i/>
      <w:iCs/>
      <w:color w:val="404040"/>
      <w:sz w:val="20"/>
      <w:szCs w:val="20"/>
    </w:rPr>
  </w:style>
  <w:style w:type="character" w:styleId="a3">
    <w:name w:val="Hyperlink"/>
    <w:uiPriority w:val="99"/>
    <w:semiHidden/>
    <w:unhideWhenUsed/>
    <w:rsid w:val="00753C28"/>
    <w:rPr>
      <w:strike w:val="0"/>
      <w:dstrike w:val="0"/>
      <w:color w:val="0000FF"/>
      <w:u w:val="none"/>
      <w:effect w:val="none"/>
    </w:rPr>
  </w:style>
  <w:style w:type="character" w:styleId="a4">
    <w:name w:val="FollowedHyperlink"/>
    <w:basedOn w:val="a0"/>
    <w:uiPriority w:val="99"/>
    <w:semiHidden/>
    <w:unhideWhenUsed/>
    <w:rsid w:val="00753C28"/>
    <w:rPr>
      <w:color w:val="954F72" w:themeColor="followedHyperlink"/>
      <w:u w:val="single"/>
    </w:rPr>
  </w:style>
  <w:style w:type="character" w:customStyle="1" w:styleId="11">
    <w:name w:val="Заголовок 1 Знак1"/>
    <w:aliases w:val="!Части документа Знак"/>
    <w:basedOn w:val="a0"/>
    <w:uiPriority w:val="9"/>
    <w:rsid w:val="00753C28"/>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753C28"/>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753C28"/>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753C28"/>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rsid w:val="0075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3C28"/>
    <w:rPr>
      <w:rFonts w:ascii="Courier New" w:eastAsia="Times New Roman" w:hAnsi="Courier New" w:cs="Courier New"/>
      <w:sz w:val="20"/>
      <w:szCs w:val="20"/>
      <w:lang w:eastAsia="ru-RU"/>
    </w:rPr>
  </w:style>
  <w:style w:type="character" w:styleId="HTML1">
    <w:name w:val="HTML Variable"/>
    <w:aliases w:val="!Ссылки в документе"/>
    <w:uiPriority w:val="99"/>
    <w:semiHidden/>
    <w:unhideWhenUsed/>
    <w:rsid w:val="00753C28"/>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753C28"/>
    <w:rPr>
      <w:rFonts w:ascii="Courier" w:hAnsi="Courier"/>
    </w:rPr>
  </w:style>
  <w:style w:type="paragraph" w:styleId="a6">
    <w:name w:val="annotation text"/>
    <w:aliases w:val="!Равноширинный текст документа"/>
    <w:basedOn w:val="a"/>
    <w:link w:val="a5"/>
    <w:semiHidden/>
    <w:unhideWhenUsed/>
    <w:rsid w:val="00753C2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753C28"/>
    <w:rPr>
      <w:sz w:val="20"/>
      <w:szCs w:val="20"/>
    </w:rPr>
  </w:style>
  <w:style w:type="paragraph" w:styleId="a7">
    <w:name w:val="header"/>
    <w:basedOn w:val="a"/>
    <w:link w:val="a8"/>
    <w:uiPriority w:val="99"/>
    <w:semiHidden/>
    <w:unhideWhenUsed/>
    <w:rsid w:val="00753C2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753C28"/>
    <w:rPr>
      <w:rFonts w:ascii="Arial" w:eastAsia="Times New Roman" w:hAnsi="Arial" w:cs="Times New Roman"/>
      <w:sz w:val="24"/>
      <w:szCs w:val="24"/>
      <w:lang w:eastAsia="ru-RU"/>
    </w:rPr>
  </w:style>
  <w:style w:type="paragraph" w:styleId="a9">
    <w:name w:val="footer"/>
    <w:basedOn w:val="a"/>
    <w:link w:val="aa"/>
    <w:uiPriority w:val="99"/>
    <w:semiHidden/>
    <w:unhideWhenUsed/>
    <w:rsid w:val="00753C2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753C28"/>
    <w:rPr>
      <w:rFonts w:ascii="Arial" w:eastAsia="Times New Roman" w:hAnsi="Arial" w:cs="Times New Roman"/>
      <w:sz w:val="24"/>
      <w:szCs w:val="24"/>
      <w:lang w:eastAsia="ru-RU"/>
    </w:rPr>
  </w:style>
  <w:style w:type="character" w:customStyle="1" w:styleId="ab">
    <w:name w:val="Название Знак"/>
    <w:aliases w:val="Çàãîëîâîê Знак"/>
    <w:link w:val="ac"/>
    <w:locked/>
    <w:rsid w:val="00753C28"/>
    <w:rPr>
      <w:b/>
      <w:sz w:val="26"/>
      <w:lang w:eastAsia="ru-RU"/>
    </w:rPr>
  </w:style>
  <w:style w:type="paragraph" w:styleId="ac">
    <w:name w:val="Title"/>
    <w:aliases w:val="Çàãîëîâîê"/>
    <w:basedOn w:val="a"/>
    <w:link w:val="ab"/>
    <w:qFormat/>
    <w:rsid w:val="00753C28"/>
    <w:pPr>
      <w:spacing w:after="0" w:line="240" w:lineRule="auto"/>
      <w:jc w:val="center"/>
    </w:pPr>
    <w:rPr>
      <w:b/>
      <w:sz w:val="26"/>
      <w:lang w:eastAsia="ru-RU"/>
    </w:rPr>
  </w:style>
  <w:style w:type="character" w:customStyle="1" w:styleId="13">
    <w:name w:val="Название Знак1"/>
    <w:aliases w:val="Çàãîëîâîê Знак1"/>
    <w:basedOn w:val="a0"/>
    <w:uiPriority w:val="10"/>
    <w:rsid w:val="00753C28"/>
    <w:rPr>
      <w:rFonts w:asciiTheme="majorHAnsi" w:eastAsiaTheme="majorEastAsia" w:hAnsiTheme="majorHAnsi" w:cstheme="majorBidi"/>
      <w:spacing w:val="-10"/>
      <w:kern w:val="28"/>
      <w:sz w:val="56"/>
      <w:szCs w:val="56"/>
    </w:rPr>
  </w:style>
  <w:style w:type="paragraph" w:styleId="ad">
    <w:name w:val="Body Text"/>
    <w:basedOn w:val="a"/>
    <w:link w:val="ae"/>
    <w:uiPriority w:val="99"/>
    <w:semiHidden/>
    <w:unhideWhenUsed/>
    <w:rsid w:val="00753C28"/>
    <w:pPr>
      <w:spacing w:after="120" w:line="240" w:lineRule="auto"/>
      <w:ind w:firstLine="567"/>
      <w:jc w:val="both"/>
    </w:pPr>
    <w:rPr>
      <w:rFonts w:ascii="Calibri" w:eastAsia="Calibri" w:hAnsi="Calibri" w:cs="Times New Roman"/>
      <w:sz w:val="24"/>
      <w:szCs w:val="24"/>
    </w:rPr>
  </w:style>
  <w:style w:type="character" w:customStyle="1" w:styleId="ae">
    <w:name w:val="Основной текст Знак"/>
    <w:basedOn w:val="a0"/>
    <w:link w:val="ad"/>
    <w:uiPriority w:val="99"/>
    <w:semiHidden/>
    <w:rsid w:val="00753C28"/>
    <w:rPr>
      <w:rFonts w:ascii="Calibri" w:eastAsia="Calibri" w:hAnsi="Calibri" w:cs="Times New Roman"/>
      <w:sz w:val="24"/>
      <w:szCs w:val="24"/>
    </w:rPr>
  </w:style>
  <w:style w:type="paragraph" w:styleId="af">
    <w:name w:val="Body Text Indent"/>
    <w:basedOn w:val="a"/>
    <w:link w:val="af0"/>
    <w:uiPriority w:val="99"/>
    <w:semiHidden/>
    <w:unhideWhenUsed/>
    <w:rsid w:val="00753C28"/>
    <w:pPr>
      <w:spacing w:after="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с отступом Знак"/>
    <w:basedOn w:val="a0"/>
    <w:link w:val="af"/>
    <w:uiPriority w:val="99"/>
    <w:semiHidden/>
    <w:rsid w:val="00753C28"/>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753C28"/>
    <w:pPr>
      <w:spacing w:after="120" w:line="480" w:lineRule="auto"/>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753C28"/>
    <w:rPr>
      <w:rFonts w:ascii="Arial" w:eastAsia="Times New Roman" w:hAnsi="Arial" w:cs="Times New Roman"/>
      <w:sz w:val="24"/>
      <w:szCs w:val="24"/>
      <w:lang w:eastAsia="ru-RU"/>
    </w:rPr>
  </w:style>
  <w:style w:type="paragraph" w:styleId="32">
    <w:name w:val="Body Text 3"/>
    <w:basedOn w:val="a"/>
    <w:link w:val="33"/>
    <w:uiPriority w:val="99"/>
    <w:semiHidden/>
    <w:unhideWhenUsed/>
    <w:rsid w:val="00753C28"/>
    <w:pPr>
      <w:spacing w:after="120" w:line="240" w:lineRule="auto"/>
      <w:ind w:firstLine="567"/>
      <w:jc w:val="both"/>
    </w:pPr>
    <w:rPr>
      <w:rFonts w:ascii="Calibri" w:eastAsia="Calibri" w:hAnsi="Calibri" w:cs="Times New Roman"/>
      <w:sz w:val="16"/>
      <w:szCs w:val="16"/>
    </w:rPr>
  </w:style>
  <w:style w:type="character" w:customStyle="1" w:styleId="33">
    <w:name w:val="Основной текст 3 Знак"/>
    <w:basedOn w:val="a0"/>
    <w:link w:val="32"/>
    <w:uiPriority w:val="99"/>
    <w:semiHidden/>
    <w:rsid w:val="00753C28"/>
    <w:rPr>
      <w:rFonts w:ascii="Calibri" w:eastAsia="Calibri" w:hAnsi="Calibri" w:cs="Times New Roman"/>
      <w:sz w:val="16"/>
      <w:szCs w:val="16"/>
    </w:rPr>
  </w:style>
  <w:style w:type="paragraph" w:styleId="24">
    <w:name w:val="Body Text Indent 2"/>
    <w:basedOn w:val="a"/>
    <w:link w:val="25"/>
    <w:uiPriority w:val="99"/>
    <w:semiHidden/>
    <w:unhideWhenUsed/>
    <w:rsid w:val="00753C28"/>
    <w:pPr>
      <w:spacing w:after="120" w:line="480" w:lineRule="auto"/>
      <w:ind w:left="283" w:firstLine="567"/>
      <w:jc w:val="both"/>
    </w:pPr>
    <w:rPr>
      <w:rFonts w:ascii="Arial" w:eastAsia="Times New Roman" w:hAnsi="Arial" w:cs="Times New Roman"/>
      <w:sz w:val="24"/>
      <w:szCs w:val="24"/>
      <w:lang w:eastAsia="ru-RU"/>
    </w:rPr>
  </w:style>
  <w:style w:type="character" w:customStyle="1" w:styleId="25">
    <w:name w:val="Основной текст с отступом 2 Знак"/>
    <w:basedOn w:val="a0"/>
    <w:link w:val="24"/>
    <w:uiPriority w:val="99"/>
    <w:semiHidden/>
    <w:rsid w:val="00753C28"/>
    <w:rPr>
      <w:rFonts w:ascii="Arial" w:eastAsia="Times New Roman" w:hAnsi="Arial" w:cs="Times New Roman"/>
      <w:sz w:val="24"/>
      <w:szCs w:val="24"/>
      <w:lang w:eastAsia="ru-RU"/>
    </w:rPr>
  </w:style>
  <w:style w:type="paragraph" w:styleId="34">
    <w:name w:val="Body Text Indent 3"/>
    <w:basedOn w:val="a"/>
    <w:link w:val="35"/>
    <w:uiPriority w:val="99"/>
    <w:semiHidden/>
    <w:unhideWhenUsed/>
    <w:rsid w:val="00753C28"/>
    <w:pPr>
      <w:spacing w:after="120" w:line="240" w:lineRule="auto"/>
      <w:ind w:left="283" w:firstLine="567"/>
      <w:jc w:val="both"/>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semiHidden/>
    <w:rsid w:val="00753C28"/>
    <w:rPr>
      <w:rFonts w:ascii="Calibri" w:eastAsia="Calibri" w:hAnsi="Calibri" w:cs="Times New Roman"/>
      <w:sz w:val="16"/>
      <w:szCs w:val="16"/>
    </w:rPr>
  </w:style>
  <w:style w:type="paragraph" w:styleId="af1">
    <w:name w:val="Document Map"/>
    <w:basedOn w:val="a"/>
    <w:link w:val="af2"/>
    <w:uiPriority w:val="99"/>
    <w:semiHidden/>
    <w:unhideWhenUsed/>
    <w:rsid w:val="00753C28"/>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uiPriority w:val="99"/>
    <w:semiHidden/>
    <w:rsid w:val="00753C28"/>
    <w:rPr>
      <w:rFonts w:ascii="Tahoma" w:eastAsia="Times New Roman" w:hAnsi="Tahoma" w:cs="Tahoma"/>
      <w:sz w:val="20"/>
      <w:szCs w:val="20"/>
      <w:shd w:val="clear" w:color="auto" w:fill="000080"/>
      <w:lang w:eastAsia="ru-RU"/>
    </w:rPr>
  </w:style>
  <w:style w:type="paragraph" w:styleId="af3">
    <w:name w:val="Balloon Text"/>
    <w:basedOn w:val="a"/>
    <w:link w:val="af4"/>
    <w:uiPriority w:val="99"/>
    <w:semiHidden/>
    <w:unhideWhenUsed/>
    <w:rsid w:val="00753C28"/>
    <w:pPr>
      <w:spacing w:after="0" w:line="240" w:lineRule="auto"/>
      <w:ind w:firstLine="567"/>
      <w:jc w:val="both"/>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753C28"/>
    <w:rPr>
      <w:rFonts w:ascii="Tahoma" w:eastAsia="Times New Roman" w:hAnsi="Tahoma" w:cs="Tahoma"/>
      <w:sz w:val="16"/>
      <w:szCs w:val="16"/>
      <w:lang w:eastAsia="ru-RU"/>
    </w:rPr>
  </w:style>
  <w:style w:type="character" w:customStyle="1" w:styleId="af5">
    <w:name w:val="Без интервала Знак"/>
    <w:link w:val="af6"/>
    <w:locked/>
    <w:rsid w:val="00753C28"/>
    <w:rPr>
      <w:sz w:val="26"/>
      <w:szCs w:val="26"/>
      <w:lang w:eastAsia="ru-RU"/>
    </w:rPr>
  </w:style>
  <w:style w:type="paragraph" w:styleId="af6">
    <w:name w:val="No Spacing"/>
    <w:link w:val="af5"/>
    <w:qFormat/>
    <w:rsid w:val="00753C28"/>
    <w:pPr>
      <w:widowControl w:val="0"/>
      <w:autoSpaceDE w:val="0"/>
      <w:autoSpaceDN w:val="0"/>
      <w:adjustRightInd w:val="0"/>
      <w:spacing w:after="0" w:line="240" w:lineRule="auto"/>
    </w:pPr>
    <w:rPr>
      <w:sz w:val="26"/>
      <w:szCs w:val="26"/>
      <w:lang w:eastAsia="ru-RU"/>
    </w:rPr>
  </w:style>
  <w:style w:type="paragraph" w:styleId="af7">
    <w:name w:val="List Paragraph"/>
    <w:basedOn w:val="a"/>
    <w:uiPriority w:val="34"/>
    <w:qFormat/>
    <w:rsid w:val="00753C28"/>
    <w:pPr>
      <w:spacing w:after="200" w:line="276" w:lineRule="auto"/>
      <w:ind w:left="720" w:firstLine="567"/>
      <w:contextualSpacing/>
      <w:jc w:val="both"/>
    </w:pPr>
    <w:rPr>
      <w:rFonts w:ascii="Calibri" w:eastAsia="Times New Roman" w:hAnsi="Calibri" w:cs="Times New Roman"/>
      <w:lang w:eastAsia="ru-RU"/>
    </w:rPr>
  </w:style>
  <w:style w:type="character" w:customStyle="1" w:styleId="26">
    <w:name w:val="Стиль2 Знак"/>
    <w:link w:val="27"/>
    <w:locked/>
    <w:rsid w:val="00753C28"/>
    <w:rPr>
      <w:b/>
      <w:bCs/>
      <w:sz w:val="28"/>
      <w:szCs w:val="28"/>
      <w:lang w:eastAsia="ru-RU" w:bidi="as-IN"/>
    </w:rPr>
  </w:style>
  <w:style w:type="paragraph" w:customStyle="1" w:styleId="27">
    <w:name w:val="Стиль2"/>
    <w:basedOn w:val="a"/>
    <w:link w:val="26"/>
    <w:rsid w:val="00753C28"/>
    <w:pPr>
      <w:tabs>
        <w:tab w:val="left" w:pos="900"/>
        <w:tab w:val="num" w:pos="1440"/>
        <w:tab w:val="left" w:pos="1800"/>
      </w:tabs>
      <w:spacing w:before="120" w:after="120" w:line="240" w:lineRule="auto"/>
      <w:ind w:left="1440" w:hanging="360"/>
      <w:jc w:val="center"/>
    </w:pPr>
    <w:rPr>
      <w:b/>
      <w:bCs/>
      <w:sz w:val="28"/>
      <w:szCs w:val="28"/>
      <w:lang w:eastAsia="ru-RU" w:bidi="as-IN"/>
    </w:rPr>
  </w:style>
  <w:style w:type="character" w:customStyle="1" w:styleId="36">
    <w:name w:val="Абзац3 Знак"/>
    <w:link w:val="37"/>
    <w:locked/>
    <w:rsid w:val="00753C28"/>
    <w:rPr>
      <w:sz w:val="24"/>
      <w:szCs w:val="24"/>
      <w:lang w:eastAsia="ru-RU"/>
    </w:rPr>
  </w:style>
  <w:style w:type="paragraph" w:customStyle="1" w:styleId="37">
    <w:name w:val="Абзац3"/>
    <w:basedOn w:val="a"/>
    <w:link w:val="36"/>
    <w:rsid w:val="00753C28"/>
    <w:pPr>
      <w:spacing w:after="0" w:line="240" w:lineRule="auto"/>
      <w:ind w:left="1032" w:hanging="352"/>
      <w:jc w:val="both"/>
    </w:pPr>
    <w:rPr>
      <w:sz w:val="24"/>
      <w:szCs w:val="24"/>
      <w:lang w:eastAsia="ru-RU"/>
    </w:rPr>
  </w:style>
  <w:style w:type="character" w:customStyle="1" w:styleId="af8">
    <w:name w:val="абзац Знак"/>
    <w:link w:val="af9"/>
    <w:locked/>
    <w:rsid w:val="00753C28"/>
    <w:rPr>
      <w:rFonts w:ascii="Arial" w:hAnsi="Arial" w:cs="Arial"/>
      <w:iCs/>
      <w:snapToGrid w:val="0"/>
      <w:sz w:val="24"/>
      <w:lang w:eastAsia="ru-RU"/>
    </w:rPr>
  </w:style>
  <w:style w:type="paragraph" w:customStyle="1" w:styleId="af9">
    <w:name w:val="абзац"/>
    <w:basedOn w:val="a"/>
    <w:link w:val="af8"/>
    <w:autoRedefine/>
    <w:rsid w:val="00753C28"/>
    <w:pPr>
      <w:snapToGrid w:val="0"/>
      <w:spacing w:after="0" w:line="240" w:lineRule="auto"/>
      <w:ind w:firstLine="567"/>
      <w:jc w:val="both"/>
      <w:outlineLvl w:val="0"/>
    </w:pPr>
    <w:rPr>
      <w:rFonts w:ascii="Arial" w:hAnsi="Arial" w:cs="Arial"/>
      <w:iCs/>
      <w:snapToGrid w:val="0"/>
      <w:sz w:val="24"/>
      <w:lang w:eastAsia="ru-RU"/>
    </w:rPr>
  </w:style>
  <w:style w:type="paragraph" w:customStyle="1" w:styleId="Title">
    <w:name w:val="Title!Название НПА"/>
    <w:basedOn w:val="a"/>
    <w:rsid w:val="00753C2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53C2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53C2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53C28"/>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6908</Words>
  <Characters>39376</Characters>
  <Application>Microsoft Office Word</Application>
  <DocSecurity>0</DocSecurity>
  <Lines>328</Lines>
  <Paragraphs>92</Paragraphs>
  <ScaleCrop>false</ScaleCrop>
  <Company/>
  <LinksUpToDate>false</LinksUpToDate>
  <CharactersWithSpaces>46192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2019-04-19T10:43:00Z</dcterms:created>
  <dcterms:modified xsi:type="dcterms:W3CDTF">2019-04-19T10:44:00Z</dcterms:modified>
</cp:coreProperties>
</file>