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9F" w:rsidRPr="00F8179F" w:rsidRDefault="00F8179F" w:rsidP="00F8179F">
      <w:pPr>
        <w:spacing w:after="0" w:line="240" w:lineRule="auto"/>
        <w:jc w:val="center"/>
        <w:outlineLvl w:val="1"/>
        <w:rPr>
          <w:rFonts w:ascii="Arial" w:eastAsia="Times New Roman" w:hAnsi="Arial" w:cs="Arial"/>
          <w:bCs/>
          <w:iCs/>
          <w:sz w:val="24"/>
          <w:szCs w:val="24"/>
          <w:lang w:val="x-none" w:eastAsia="x-none"/>
        </w:rPr>
      </w:pPr>
      <w:r w:rsidRPr="00F8179F">
        <w:rPr>
          <w:rFonts w:ascii="Arial" w:eastAsia="Times New Roman" w:hAnsi="Arial" w:cs="Arial"/>
          <w:bCs/>
          <w:iCs/>
          <w:sz w:val="24"/>
          <w:szCs w:val="24"/>
          <w:lang w:val="x-none" w:eastAsia="x-none"/>
        </w:rPr>
        <w:t>СОВЕТ НАРОДНЫХ ДЕПУТАТОВ</w:t>
      </w:r>
    </w:p>
    <w:p w:rsidR="00F8179F" w:rsidRPr="00F8179F" w:rsidRDefault="00F8179F" w:rsidP="00F8179F">
      <w:pPr>
        <w:spacing w:after="0" w:line="240" w:lineRule="auto"/>
        <w:jc w:val="center"/>
        <w:outlineLvl w:val="1"/>
        <w:rPr>
          <w:rFonts w:ascii="Arial" w:eastAsia="Times New Roman" w:hAnsi="Arial" w:cs="Arial"/>
          <w:bCs/>
          <w:iCs/>
          <w:sz w:val="24"/>
          <w:szCs w:val="24"/>
          <w:lang w:val="x-none" w:eastAsia="x-none"/>
        </w:rPr>
      </w:pPr>
      <w:r w:rsidRPr="00F8179F">
        <w:rPr>
          <w:rFonts w:ascii="Arial" w:eastAsia="Times New Roman" w:hAnsi="Arial" w:cs="Arial"/>
          <w:bCs/>
          <w:iCs/>
          <w:sz w:val="24"/>
          <w:szCs w:val="24"/>
          <w:lang w:val="x-none" w:eastAsia="x-none"/>
        </w:rPr>
        <w:t>ФИЛОНОВСКОГО СЕЛЬСКОГО ПОСЕЛЕНИЯ</w:t>
      </w:r>
    </w:p>
    <w:p w:rsidR="00F8179F" w:rsidRPr="00F8179F" w:rsidRDefault="00F8179F" w:rsidP="00F8179F">
      <w:pPr>
        <w:spacing w:after="0" w:line="240" w:lineRule="auto"/>
        <w:jc w:val="center"/>
        <w:outlineLvl w:val="1"/>
        <w:rPr>
          <w:rFonts w:ascii="Arial" w:eastAsia="Times New Roman" w:hAnsi="Arial" w:cs="Arial"/>
          <w:bCs/>
          <w:iCs/>
          <w:sz w:val="24"/>
          <w:szCs w:val="24"/>
          <w:lang w:val="x-none" w:eastAsia="x-none"/>
        </w:rPr>
      </w:pPr>
      <w:r w:rsidRPr="00F8179F">
        <w:rPr>
          <w:rFonts w:ascii="Arial" w:eastAsia="Times New Roman" w:hAnsi="Arial" w:cs="Arial"/>
          <w:bCs/>
          <w:iCs/>
          <w:sz w:val="24"/>
          <w:szCs w:val="24"/>
          <w:lang w:val="x-none" w:eastAsia="x-none"/>
        </w:rPr>
        <w:t xml:space="preserve">БОГУЧАРСКОГО МУНИЦИПАЛЬНОГО РАЙОНА </w:t>
      </w:r>
    </w:p>
    <w:p w:rsidR="00F8179F" w:rsidRPr="00F8179F" w:rsidRDefault="00F8179F" w:rsidP="00F8179F">
      <w:pPr>
        <w:spacing w:after="0" w:line="240" w:lineRule="auto"/>
        <w:jc w:val="center"/>
        <w:outlineLvl w:val="1"/>
        <w:rPr>
          <w:rFonts w:ascii="Arial" w:eastAsia="Times New Roman" w:hAnsi="Arial" w:cs="Arial"/>
          <w:bCs/>
          <w:iCs/>
          <w:sz w:val="24"/>
          <w:szCs w:val="24"/>
          <w:lang w:val="x-none" w:eastAsia="x-none"/>
        </w:rPr>
      </w:pPr>
      <w:r w:rsidRPr="00F8179F">
        <w:rPr>
          <w:rFonts w:ascii="Arial" w:eastAsia="Times New Roman" w:hAnsi="Arial" w:cs="Arial"/>
          <w:bCs/>
          <w:iCs/>
          <w:sz w:val="24"/>
          <w:szCs w:val="24"/>
          <w:lang w:val="x-none" w:eastAsia="x-none"/>
        </w:rPr>
        <w:t>ВОРОНЕЖСКОЙ ОБЛАСТИ</w:t>
      </w:r>
    </w:p>
    <w:p w:rsidR="00F8179F" w:rsidRPr="00F8179F" w:rsidRDefault="00F8179F" w:rsidP="00F8179F">
      <w:pPr>
        <w:spacing w:after="0" w:line="240" w:lineRule="auto"/>
        <w:jc w:val="center"/>
        <w:outlineLvl w:val="1"/>
        <w:rPr>
          <w:rFonts w:ascii="Arial" w:eastAsia="Times New Roman" w:hAnsi="Arial" w:cs="Arial"/>
          <w:bCs/>
          <w:iCs/>
          <w:sz w:val="24"/>
          <w:szCs w:val="24"/>
          <w:lang w:val="x-none" w:eastAsia="x-none"/>
        </w:rPr>
      </w:pPr>
      <w:r w:rsidRPr="00F8179F">
        <w:rPr>
          <w:rFonts w:ascii="Arial" w:eastAsia="Times New Roman" w:hAnsi="Arial" w:cs="Arial"/>
          <w:bCs/>
          <w:iCs/>
          <w:sz w:val="24"/>
          <w:szCs w:val="24"/>
          <w:lang w:val="x-none" w:eastAsia="x-none"/>
        </w:rPr>
        <w:t>РЕШЕНИЕ</w:t>
      </w:r>
    </w:p>
    <w:p w:rsidR="00F8179F" w:rsidRPr="00F8179F" w:rsidRDefault="00F8179F" w:rsidP="00F8179F">
      <w:pPr>
        <w:spacing w:after="0" w:line="240" w:lineRule="auto"/>
        <w:jc w:val="center"/>
        <w:outlineLvl w:val="1"/>
        <w:rPr>
          <w:rFonts w:ascii="Arial" w:eastAsia="Times New Roman" w:hAnsi="Arial" w:cs="Arial"/>
          <w:bCs/>
          <w:iCs/>
          <w:sz w:val="24"/>
          <w:szCs w:val="24"/>
          <w:lang w:val="x-none" w:eastAsia="x-none"/>
        </w:rPr>
      </w:pPr>
    </w:p>
    <w:p w:rsidR="00F8179F" w:rsidRPr="00F8179F" w:rsidRDefault="00F8179F" w:rsidP="00F8179F">
      <w:pPr>
        <w:spacing w:after="0" w:line="240" w:lineRule="auto"/>
        <w:outlineLvl w:val="1"/>
        <w:rPr>
          <w:rFonts w:ascii="Arial" w:eastAsia="Times New Roman" w:hAnsi="Arial" w:cs="Arial"/>
          <w:bCs/>
          <w:iCs/>
          <w:sz w:val="24"/>
          <w:szCs w:val="24"/>
          <w:lang w:val="x-none" w:eastAsia="x-none"/>
        </w:rPr>
      </w:pPr>
      <w:r w:rsidRPr="00F8179F">
        <w:rPr>
          <w:rFonts w:ascii="Arial" w:eastAsia="Times New Roman" w:hAnsi="Arial" w:cs="Arial"/>
          <w:bCs/>
          <w:iCs/>
          <w:sz w:val="24"/>
          <w:szCs w:val="24"/>
          <w:lang w:val="x-none" w:eastAsia="x-none"/>
        </w:rPr>
        <w:t>от «08» ноября 2012 г. № 100</w:t>
      </w:r>
    </w:p>
    <w:p w:rsidR="00F8179F" w:rsidRPr="00F8179F" w:rsidRDefault="00F8179F" w:rsidP="00F8179F">
      <w:pPr>
        <w:spacing w:after="0" w:line="240" w:lineRule="auto"/>
        <w:outlineLvl w:val="1"/>
        <w:rPr>
          <w:rFonts w:ascii="Arial" w:eastAsia="Times New Roman" w:hAnsi="Arial" w:cs="Arial"/>
          <w:bCs/>
          <w:iCs/>
          <w:sz w:val="24"/>
          <w:szCs w:val="24"/>
          <w:lang w:val="x-none" w:eastAsia="x-none"/>
        </w:rPr>
      </w:pPr>
      <w:r w:rsidRPr="00F8179F">
        <w:rPr>
          <w:rFonts w:ascii="Arial" w:eastAsia="Times New Roman" w:hAnsi="Arial" w:cs="Arial"/>
          <w:bCs/>
          <w:iCs/>
          <w:sz w:val="24"/>
          <w:szCs w:val="24"/>
          <w:lang w:val="x-none" w:eastAsia="x-none"/>
        </w:rPr>
        <w:t>с. Филоново</w:t>
      </w:r>
    </w:p>
    <w:p w:rsidR="00F8179F" w:rsidRPr="00F8179F" w:rsidRDefault="00F8179F" w:rsidP="00F8179F">
      <w:pPr>
        <w:spacing w:after="0" w:line="240" w:lineRule="auto"/>
        <w:rPr>
          <w:rFonts w:ascii="Arial" w:eastAsia="Times New Roman" w:hAnsi="Arial" w:cs="Arial"/>
          <w:sz w:val="24"/>
          <w:szCs w:val="24"/>
          <w:lang w:eastAsia="ru-RU"/>
        </w:rPr>
      </w:pPr>
    </w:p>
    <w:p w:rsidR="00F8179F" w:rsidRPr="00F8179F" w:rsidRDefault="00F8179F" w:rsidP="00F8179F">
      <w:pPr>
        <w:spacing w:after="0" w:line="240" w:lineRule="auto"/>
        <w:jc w:val="center"/>
        <w:outlineLvl w:val="0"/>
        <w:rPr>
          <w:rFonts w:ascii="Arial" w:eastAsia="Times New Roman" w:hAnsi="Arial" w:cs="Arial"/>
          <w:b/>
          <w:bCs/>
          <w:kern w:val="28"/>
          <w:sz w:val="32"/>
          <w:szCs w:val="32"/>
          <w:lang w:eastAsia="ru-RU"/>
        </w:rPr>
      </w:pPr>
      <w:r w:rsidRPr="00F8179F">
        <w:rPr>
          <w:rFonts w:ascii="Arial" w:eastAsia="Times New Roman" w:hAnsi="Arial" w:cs="Arial"/>
          <w:b/>
          <w:bCs/>
          <w:kern w:val="28"/>
          <w:sz w:val="32"/>
          <w:szCs w:val="32"/>
          <w:lang w:eastAsia="ru-RU"/>
        </w:rPr>
        <w:t>Об утверждении Генерального плана Филоновского сельского поселения Богучарского муниципального района Воронежской области</w:t>
      </w:r>
    </w:p>
    <w:p w:rsidR="00F8179F" w:rsidRPr="00F8179F" w:rsidRDefault="00F8179F" w:rsidP="00F8179F">
      <w:pPr>
        <w:spacing w:after="0" w:line="240" w:lineRule="auto"/>
        <w:jc w:val="center"/>
        <w:outlineLvl w:val="0"/>
        <w:rPr>
          <w:rFonts w:ascii="Arial" w:eastAsia="Times New Roman" w:hAnsi="Arial" w:cs="Arial"/>
          <w:bCs/>
          <w:kern w:val="28"/>
          <w:sz w:val="24"/>
          <w:szCs w:val="24"/>
          <w:lang w:eastAsia="ru-RU"/>
        </w:rPr>
      </w:pPr>
    </w:p>
    <w:p w:rsidR="00F8179F" w:rsidRPr="00F8179F" w:rsidRDefault="00F8179F" w:rsidP="00F8179F">
      <w:pPr>
        <w:spacing w:after="0" w:line="240" w:lineRule="auto"/>
        <w:jc w:val="center"/>
        <w:outlineLvl w:val="0"/>
        <w:rPr>
          <w:rFonts w:ascii="Arial" w:eastAsia="Times New Roman" w:hAnsi="Arial" w:cs="Arial"/>
          <w:kern w:val="28"/>
          <w:sz w:val="24"/>
          <w:szCs w:val="24"/>
          <w:lang w:eastAsia="ru-RU"/>
        </w:rPr>
      </w:pPr>
      <w:r w:rsidRPr="00F8179F">
        <w:rPr>
          <w:rFonts w:ascii="Arial" w:eastAsia="Times New Roman" w:hAnsi="Arial" w:cs="Arial"/>
          <w:bCs/>
          <w:kern w:val="28"/>
          <w:sz w:val="24"/>
          <w:szCs w:val="24"/>
          <w:lang w:eastAsia="ru-RU"/>
        </w:rPr>
        <w:t>(в редакции решений от 29.04.2015 № 258, от 15.12.2016 № 93)</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F8179F">
        <w:rPr>
          <w:rFonts w:ascii="Arial" w:eastAsia="Times New Roman" w:hAnsi="Arial" w:cs="Arial"/>
          <w:bCs/>
          <w:sz w:val="24"/>
          <w:szCs w:val="24"/>
          <w:lang w:eastAsia="ru-RU"/>
        </w:rPr>
        <w:t>, Законом Воронежской области от 07.07.2006 № 31-ОЗ «О регулировании градостроительной деятельности в Воронежской области», Уставом Филоновского сельского поселения, с учетом решения публичных слушаний в Филоновском сельском поселении от 08.04.2011</w:t>
      </w:r>
      <w:r w:rsidRPr="00F8179F">
        <w:rPr>
          <w:rFonts w:ascii="Arial" w:eastAsia="Times New Roman" w:hAnsi="Arial" w:cs="Arial"/>
          <w:sz w:val="24"/>
          <w:szCs w:val="24"/>
          <w:lang w:eastAsia="ru-RU"/>
        </w:rPr>
        <w:t xml:space="preserve">, Совет народных депутатов Филоновского сельского поселения </w:t>
      </w:r>
    </w:p>
    <w:p w:rsidR="00F8179F" w:rsidRPr="00F8179F" w:rsidRDefault="00F8179F" w:rsidP="00F8179F">
      <w:pPr>
        <w:spacing w:after="0" w:line="240" w:lineRule="auto"/>
        <w:jc w:val="center"/>
        <w:rPr>
          <w:rFonts w:ascii="Arial" w:eastAsia="Times New Roman" w:hAnsi="Arial" w:cs="Arial"/>
          <w:b/>
          <w:sz w:val="24"/>
          <w:szCs w:val="24"/>
          <w:lang w:eastAsia="ru-RU"/>
        </w:rPr>
      </w:pPr>
      <w:r w:rsidRPr="00F8179F">
        <w:rPr>
          <w:rFonts w:ascii="Arial" w:eastAsia="Times New Roman" w:hAnsi="Arial" w:cs="Arial"/>
          <w:b/>
          <w:sz w:val="24"/>
          <w:szCs w:val="24"/>
          <w:lang w:eastAsia="ru-RU"/>
        </w:rPr>
        <w:t>РЕШИЛ:</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1. Утвердить Генеральный  план Филоновского сельского поселения Богучарского муниципального района Воронежской области согласно приложению.</w:t>
      </w:r>
    </w:p>
    <w:p w:rsidR="00F8179F" w:rsidRPr="00F8179F" w:rsidRDefault="00F8179F" w:rsidP="00F8179F">
      <w:pPr>
        <w:spacing w:after="0" w:line="240" w:lineRule="auto"/>
        <w:ind w:firstLine="709"/>
        <w:jc w:val="both"/>
        <w:rPr>
          <w:rFonts w:ascii="Arial" w:eastAsia="Times New Roman" w:hAnsi="Arial" w:cs="Arial"/>
          <w:bCs/>
          <w:sz w:val="24"/>
          <w:szCs w:val="24"/>
          <w:lang w:eastAsia="ru-RU"/>
        </w:rPr>
      </w:pPr>
      <w:r w:rsidRPr="00F8179F">
        <w:rPr>
          <w:rFonts w:ascii="Arial" w:eastAsia="Times New Roman" w:hAnsi="Arial" w:cs="Arial"/>
          <w:sz w:val="24"/>
          <w:szCs w:val="24"/>
          <w:lang w:eastAsia="ru-RU"/>
        </w:rPr>
        <w:t>2. Обнародовать данное решение на территории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bCs/>
          <w:sz w:val="24"/>
          <w:szCs w:val="24"/>
          <w:lang w:eastAsia="ru-RU"/>
        </w:rPr>
      </w:pPr>
      <w:r w:rsidRPr="00F8179F">
        <w:rPr>
          <w:rFonts w:ascii="Arial" w:eastAsia="Times New Roman" w:hAnsi="Arial" w:cs="Arial"/>
          <w:bCs/>
          <w:sz w:val="24"/>
          <w:szCs w:val="24"/>
          <w:lang w:eastAsia="ru-RU"/>
        </w:rPr>
        <w:t>3. Контроль за исполнением настоящего решения возложить на главу Филоновского сельского поселения М.И.Токового.</w:t>
      </w:r>
    </w:p>
    <w:p w:rsidR="00F8179F" w:rsidRPr="00F8179F" w:rsidRDefault="00F8179F" w:rsidP="00F8179F">
      <w:pPr>
        <w:spacing w:after="0" w:line="240" w:lineRule="auto"/>
        <w:ind w:firstLine="709"/>
        <w:jc w:val="both"/>
        <w:rPr>
          <w:rFonts w:ascii="Arial" w:eastAsia="Times New Roman" w:hAnsi="Arial" w:cs="Arial"/>
          <w:bCs/>
          <w:sz w:val="24"/>
          <w:szCs w:val="24"/>
          <w:lang w:eastAsia="ru-RU"/>
        </w:rPr>
      </w:pPr>
    </w:p>
    <w:tbl>
      <w:tblPr>
        <w:tblW w:w="0" w:type="auto"/>
        <w:tblLook w:val="04A0" w:firstRow="1" w:lastRow="0" w:firstColumn="1" w:lastColumn="0" w:noHBand="0" w:noVBand="1"/>
      </w:tblPr>
      <w:tblGrid>
        <w:gridCol w:w="3247"/>
        <w:gridCol w:w="3210"/>
        <w:gridCol w:w="3232"/>
      </w:tblGrid>
      <w:tr w:rsidR="00F8179F" w:rsidRPr="00F8179F" w:rsidTr="00F8179F">
        <w:tc>
          <w:tcPr>
            <w:tcW w:w="3284" w:type="dxa"/>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Глава Филоновского сельского поселения</w:t>
            </w:r>
          </w:p>
        </w:tc>
        <w:tc>
          <w:tcPr>
            <w:tcW w:w="3285" w:type="dxa"/>
          </w:tcPr>
          <w:p w:rsidR="00F8179F" w:rsidRPr="00F8179F" w:rsidRDefault="00F8179F" w:rsidP="00F8179F">
            <w:pPr>
              <w:spacing w:after="0" w:line="240" w:lineRule="auto"/>
              <w:jc w:val="both"/>
              <w:rPr>
                <w:rFonts w:ascii="Arial" w:eastAsia="Times New Roman" w:hAnsi="Arial" w:cs="Arial"/>
                <w:sz w:val="24"/>
                <w:szCs w:val="24"/>
                <w:lang w:eastAsia="ru-RU"/>
              </w:rPr>
            </w:pPr>
          </w:p>
        </w:tc>
        <w:tc>
          <w:tcPr>
            <w:tcW w:w="3285" w:type="dxa"/>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М.И. Токовой</w:t>
            </w:r>
          </w:p>
          <w:p w:rsidR="00F8179F" w:rsidRPr="00F8179F" w:rsidRDefault="00F8179F" w:rsidP="00F8179F">
            <w:pPr>
              <w:spacing w:after="0" w:line="240" w:lineRule="auto"/>
              <w:jc w:val="both"/>
              <w:rPr>
                <w:rFonts w:ascii="Arial" w:eastAsia="Times New Roman" w:hAnsi="Arial" w:cs="Arial"/>
                <w:sz w:val="24"/>
                <w:szCs w:val="24"/>
                <w:lang w:eastAsia="ru-RU"/>
              </w:rPr>
            </w:pPr>
          </w:p>
        </w:tc>
      </w:tr>
    </w:tbl>
    <w:p w:rsidR="00F8179F" w:rsidRPr="00F8179F" w:rsidRDefault="00F8179F" w:rsidP="00F8179F">
      <w:pPr>
        <w:spacing w:after="0" w:line="240" w:lineRule="auto"/>
        <w:ind w:firstLine="709"/>
        <w:jc w:val="right"/>
        <w:rPr>
          <w:rFonts w:ascii="Arial" w:eastAsia="Times New Roman" w:hAnsi="Arial" w:cs="Arial"/>
          <w:sz w:val="24"/>
          <w:szCs w:val="24"/>
          <w:lang w:eastAsia="ru-RU"/>
        </w:rPr>
      </w:pPr>
      <w:r w:rsidRPr="00F8179F">
        <w:rPr>
          <w:rFonts w:ascii="Arial" w:eastAsia="Times New Roman" w:hAnsi="Arial" w:cs="Arial"/>
          <w:sz w:val="24"/>
          <w:szCs w:val="24"/>
          <w:lang w:eastAsia="ru-RU"/>
        </w:rPr>
        <w:br w:type="page"/>
        <w:t>Приложение</w:t>
      </w:r>
    </w:p>
    <w:p w:rsidR="00F8179F" w:rsidRPr="00F8179F" w:rsidRDefault="00F8179F" w:rsidP="00F8179F">
      <w:pPr>
        <w:spacing w:after="0" w:line="240" w:lineRule="auto"/>
        <w:ind w:firstLine="709"/>
        <w:jc w:val="right"/>
        <w:rPr>
          <w:rFonts w:ascii="Arial" w:eastAsia="Times New Roman" w:hAnsi="Arial" w:cs="Arial"/>
          <w:sz w:val="24"/>
          <w:szCs w:val="24"/>
          <w:lang w:eastAsia="ru-RU"/>
        </w:rPr>
      </w:pPr>
      <w:r w:rsidRPr="00F8179F">
        <w:rPr>
          <w:rFonts w:ascii="Arial" w:eastAsia="Times New Roman" w:hAnsi="Arial" w:cs="Arial"/>
          <w:sz w:val="24"/>
          <w:szCs w:val="24"/>
          <w:lang w:eastAsia="ru-RU"/>
        </w:rPr>
        <w:t>к решению Совета народных депутатов</w:t>
      </w:r>
    </w:p>
    <w:p w:rsidR="00F8179F" w:rsidRPr="00F8179F" w:rsidRDefault="00F8179F" w:rsidP="00F8179F">
      <w:pPr>
        <w:spacing w:after="0" w:line="240" w:lineRule="auto"/>
        <w:ind w:firstLine="709"/>
        <w:jc w:val="right"/>
        <w:rPr>
          <w:rFonts w:ascii="Arial" w:eastAsia="Times New Roman" w:hAnsi="Arial" w:cs="Arial"/>
          <w:sz w:val="24"/>
          <w:szCs w:val="24"/>
          <w:lang w:eastAsia="ru-RU"/>
        </w:rPr>
      </w:pPr>
      <w:r w:rsidRPr="00F8179F">
        <w:rPr>
          <w:rFonts w:ascii="Arial" w:eastAsia="Times New Roman" w:hAnsi="Arial" w:cs="Arial"/>
          <w:sz w:val="24"/>
          <w:szCs w:val="24"/>
          <w:lang w:eastAsia="ru-RU"/>
        </w:rPr>
        <w:t>Филоновского сельского поселения</w:t>
      </w:r>
    </w:p>
    <w:p w:rsidR="00F8179F" w:rsidRPr="00F8179F" w:rsidRDefault="00F8179F" w:rsidP="00F8179F">
      <w:pPr>
        <w:spacing w:after="0" w:line="240" w:lineRule="auto"/>
        <w:ind w:firstLine="709"/>
        <w:jc w:val="right"/>
        <w:rPr>
          <w:rFonts w:ascii="Arial" w:eastAsia="Times New Roman" w:hAnsi="Arial" w:cs="Arial"/>
          <w:sz w:val="24"/>
          <w:szCs w:val="24"/>
          <w:lang w:eastAsia="ru-RU"/>
        </w:rPr>
      </w:pPr>
      <w:r w:rsidRPr="00F8179F">
        <w:rPr>
          <w:rFonts w:ascii="Arial" w:eastAsia="Times New Roman" w:hAnsi="Arial" w:cs="Arial"/>
          <w:sz w:val="24"/>
          <w:szCs w:val="24"/>
          <w:lang w:eastAsia="ru-RU"/>
        </w:rPr>
        <w:t>от 08.11.2012 № 100</w:t>
      </w:r>
    </w:p>
    <w:p w:rsidR="00F8179F" w:rsidRPr="00F8179F" w:rsidRDefault="00F8179F" w:rsidP="00F8179F">
      <w:pPr>
        <w:spacing w:after="0" w:line="240" w:lineRule="auto"/>
        <w:ind w:firstLine="709"/>
        <w:jc w:val="right"/>
        <w:rPr>
          <w:rFonts w:ascii="Arial" w:eastAsia="Times New Roman" w:hAnsi="Arial" w:cs="Arial"/>
          <w:sz w:val="24"/>
          <w:szCs w:val="24"/>
          <w:lang w:eastAsia="ru-RU"/>
        </w:rPr>
      </w:pPr>
    </w:p>
    <w:p w:rsidR="00F8179F" w:rsidRPr="00F8179F" w:rsidRDefault="00F8179F" w:rsidP="00F8179F">
      <w:pPr>
        <w:spacing w:after="0" w:line="240" w:lineRule="auto"/>
        <w:ind w:firstLine="709"/>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Генеральный план</w:t>
      </w:r>
    </w:p>
    <w:p w:rsidR="00F8179F" w:rsidRPr="00F8179F" w:rsidRDefault="00F8179F" w:rsidP="00F8179F">
      <w:pPr>
        <w:spacing w:after="0" w:line="240" w:lineRule="auto"/>
        <w:ind w:firstLine="709"/>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Филоновского сельского поселения</w:t>
      </w:r>
    </w:p>
    <w:p w:rsidR="00F8179F" w:rsidRPr="00F8179F" w:rsidRDefault="00F8179F" w:rsidP="00F8179F">
      <w:pPr>
        <w:spacing w:after="0" w:line="240" w:lineRule="auto"/>
        <w:ind w:firstLine="709"/>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Богучарского муниципального района </w:t>
      </w:r>
    </w:p>
    <w:p w:rsidR="00F8179F" w:rsidRPr="00F8179F" w:rsidRDefault="00F8179F" w:rsidP="00F8179F">
      <w:pPr>
        <w:spacing w:after="0" w:line="240" w:lineRule="auto"/>
        <w:ind w:firstLine="709"/>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Воронежской области</w:t>
      </w:r>
    </w:p>
    <w:p w:rsidR="00F8179F" w:rsidRPr="00F8179F" w:rsidRDefault="00F8179F" w:rsidP="00F8179F">
      <w:pPr>
        <w:spacing w:after="0" w:line="240" w:lineRule="auto"/>
        <w:ind w:firstLine="709"/>
        <w:jc w:val="center"/>
        <w:rPr>
          <w:rFonts w:ascii="Arial" w:eastAsia="Times New Roman" w:hAnsi="Arial" w:cs="Arial"/>
          <w:sz w:val="24"/>
          <w:szCs w:val="24"/>
          <w:lang w:eastAsia="ru-RU"/>
        </w:rPr>
      </w:pPr>
    </w:p>
    <w:p w:rsidR="00F8179F" w:rsidRPr="00F8179F" w:rsidRDefault="00F8179F" w:rsidP="00F8179F">
      <w:pPr>
        <w:spacing w:after="0" w:line="240" w:lineRule="auto"/>
        <w:ind w:firstLine="709"/>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Оглавление</w:t>
      </w:r>
    </w:p>
    <w:p w:rsidR="00F8179F" w:rsidRPr="00F8179F" w:rsidRDefault="00F8179F" w:rsidP="00F8179F">
      <w:pPr>
        <w:spacing w:after="0" w:line="240" w:lineRule="auto"/>
        <w:ind w:firstLine="709"/>
        <w:jc w:val="center"/>
        <w:rPr>
          <w:rFonts w:ascii="Arial" w:eastAsia="Times New Roman" w:hAnsi="Arial" w:cs="Arial"/>
          <w:sz w:val="24"/>
          <w:szCs w:val="24"/>
          <w:lang w:eastAsia="ru-RU"/>
        </w:rPr>
      </w:pPr>
      <w:bookmarkStart w:id="0" w:name="_Toc243892968"/>
    </w:p>
    <w:p w:rsidR="00F8179F" w:rsidRPr="00F8179F" w:rsidRDefault="00F8179F" w:rsidP="00F8179F">
      <w:pPr>
        <w:tabs>
          <w:tab w:val="right" w:leader="dot" w:pos="9061"/>
        </w:tabs>
        <w:spacing w:after="0" w:line="240" w:lineRule="auto"/>
        <w:ind w:firstLine="709"/>
        <w:jc w:val="both"/>
        <w:rPr>
          <w:rFonts w:ascii="Arial" w:eastAsia="Times New Roman" w:hAnsi="Arial" w:cs="Arial"/>
          <w:noProof/>
          <w:sz w:val="24"/>
          <w:szCs w:val="24"/>
          <w:lang w:eastAsia="ru-RU"/>
        </w:rPr>
      </w:pPr>
      <w:hyperlink r:id="rId7" w:anchor="_Toc243892968" w:tgtFrame="_self" w:history="1">
        <w:r w:rsidRPr="00F8179F">
          <w:rPr>
            <w:rFonts w:ascii="Arial" w:eastAsia="Times New Roman" w:hAnsi="Arial" w:cs="Arial"/>
            <w:noProof/>
            <w:color w:val="0000FF"/>
            <w:sz w:val="24"/>
            <w:szCs w:val="24"/>
            <w:lang w:eastAsia="ru-RU"/>
          </w:rPr>
          <w:t>Предисловие</w:t>
        </w:r>
        <w:r w:rsidRPr="00F8179F">
          <w:rPr>
            <w:rFonts w:ascii="Arial" w:eastAsia="Times New Roman" w:hAnsi="Arial" w:cs="Arial"/>
            <w:noProof/>
            <w:webHidden/>
            <w:color w:val="0000FF"/>
            <w:sz w:val="24"/>
            <w:szCs w:val="24"/>
            <w:lang w:eastAsia="ru-RU"/>
          </w:rPr>
          <w:t xml:space="preserve"> 2</w:t>
        </w:r>
      </w:hyperlink>
    </w:p>
    <w:p w:rsidR="00F8179F" w:rsidRPr="00F8179F" w:rsidRDefault="00F8179F" w:rsidP="00F8179F">
      <w:pPr>
        <w:tabs>
          <w:tab w:val="right" w:leader="dot" w:pos="9061"/>
        </w:tabs>
        <w:spacing w:after="0" w:line="240" w:lineRule="auto"/>
        <w:ind w:firstLine="709"/>
        <w:jc w:val="both"/>
        <w:rPr>
          <w:rFonts w:ascii="Arial" w:eastAsia="Times New Roman" w:hAnsi="Arial" w:cs="Arial"/>
          <w:noProof/>
          <w:sz w:val="24"/>
          <w:szCs w:val="24"/>
          <w:lang w:eastAsia="ru-RU"/>
        </w:rPr>
      </w:pPr>
      <w:hyperlink r:id="rId8" w:anchor="_Toc243892969" w:tgtFrame="_self" w:history="1">
        <w:r w:rsidRPr="00F8179F">
          <w:rPr>
            <w:rFonts w:ascii="Arial" w:eastAsia="Times New Roman" w:hAnsi="Arial" w:cs="Arial"/>
            <w:noProof/>
            <w:color w:val="0000FF"/>
            <w:sz w:val="24"/>
            <w:szCs w:val="24"/>
            <w:lang w:eastAsia="ru-RU"/>
          </w:rPr>
          <w:t>Введение</w:t>
        </w:r>
        <w:r w:rsidRPr="00F8179F">
          <w:rPr>
            <w:rFonts w:ascii="Arial" w:eastAsia="Times New Roman" w:hAnsi="Arial" w:cs="Arial"/>
            <w:noProof/>
            <w:webHidden/>
            <w:color w:val="0000FF"/>
            <w:sz w:val="24"/>
            <w:szCs w:val="24"/>
            <w:lang w:eastAsia="ru-RU"/>
          </w:rPr>
          <w:t xml:space="preserve"> 2</w:t>
        </w:r>
      </w:hyperlink>
    </w:p>
    <w:p w:rsidR="00F8179F" w:rsidRPr="00F8179F" w:rsidRDefault="00F8179F" w:rsidP="00F8179F">
      <w:pPr>
        <w:tabs>
          <w:tab w:val="right" w:leader="dot" w:pos="9061"/>
        </w:tabs>
        <w:spacing w:after="0" w:line="240" w:lineRule="auto"/>
        <w:ind w:firstLine="709"/>
        <w:jc w:val="both"/>
        <w:rPr>
          <w:rFonts w:ascii="Arial" w:eastAsia="Times New Roman" w:hAnsi="Arial" w:cs="Arial"/>
          <w:noProof/>
          <w:sz w:val="24"/>
          <w:szCs w:val="24"/>
          <w:lang w:eastAsia="ru-RU"/>
        </w:rPr>
      </w:pPr>
      <w:hyperlink r:id="rId9" w:anchor="_Toc243892970" w:tgtFrame="_self" w:history="1">
        <w:r w:rsidRPr="00F8179F">
          <w:rPr>
            <w:rFonts w:ascii="Arial" w:eastAsia="Times New Roman" w:hAnsi="Arial" w:cs="Arial"/>
            <w:noProof/>
            <w:color w:val="0000FF"/>
            <w:kern w:val="2"/>
            <w:sz w:val="24"/>
            <w:szCs w:val="24"/>
            <w:lang w:eastAsia="ru-RU"/>
          </w:rPr>
          <w:t>1.Цели и задачи Генерального   плана Филоновского сельского поселения</w:t>
        </w:r>
        <w:r w:rsidRPr="00F8179F">
          <w:rPr>
            <w:rFonts w:ascii="Arial" w:eastAsia="Times New Roman" w:hAnsi="Arial" w:cs="Arial"/>
            <w:noProof/>
            <w:webHidden/>
            <w:color w:val="0000FF"/>
            <w:sz w:val="24"/>
            <w:szCs w:val="24"/>
            <w:lang w:eastAsia="ru-RU"/>
          </w:rPr>
          <w:t xml:space="preserve"> 2</w:t>
        </w:r>
      </w:hyperlink>
    </w:p>
    <w:p w:rsidR="00F8179F" w:rsidRPr="00F8179F" w:rsidRDefault="00F8179F" w:rsidP="00F8179F">
      <w:pPr>
        <w:tabs>
          <w:tab w:val="right" w:leader="dot" w:pos="9061"/>
        </w:tabs>
        <w:spacing w:after="0" w:line="240" w:lineRule="auto"/>
        <w:ind w:firstLine="709"/>
        <w:jc w:val="both"/>
        <w:rPr>
          <w:rFonts w:ascii="Arial" w:eastAsia="Times New Roman" w:hAnsi="Arial" w:cs="Arial"/>
          <w:noProof/>
          <w:sz w:val="24"/>
          <w:szCs w:val="24"/>
          <w:lang w:eastAsia="ru-RU"/>
        </w:rPr>
      </w:pPr>
      <w:hyperlink r:id="rId10" w:anchor="_Toc243892971" w:tgtFrame="_self" w:history="1">
        <w:r w:rsidRPr="00F8179F">
          <w:rPr>
            <w:rFonts w:ascii="Arial" w:eastAsia="Times New Roman" w:hAnsi="Arial" w:cs="Arial"/>
            <w:noProof/>
            <w:color w:val="0000FF"/>
            <w:sz w:val="24"/>
            <w:szCs w:val="24"/>
            <w:lang w:eastAsia="ru-RU"/>
          </w:rPr>
          <w:t>2.Интересы Российской Федерации, Воронежской области и Богучарского муниципального района при осуществлении территориального планирования Филоновского сельского поселения</w:t>
        </w:r>
        <w:r w:rsidRPr="00F8179F">
          <w:rPr>
            <w:rFonts w:ascii="Arial" w:eastAsia="Times New Roman" w:hAnsi="Arial" w:cs="Arial"/>
            <w:noProof/>
            <w:webHidden/>
            <w:color w:val="0000FF"/>
            <w:sz w:val="24"/>
            <w:szCs w:val="24"/>
            <w:lang w:eastAsia="ru-RU"/>
          </w:rPr>
          <w:t xml:space="preserve"> 2</w:t>
        </w:r>
      </w:hyperlink>
    </w:p>
    <w:p w:rsidR="00F8179F" w:rsidRPr="00F8179F" w:rsidRDefault="00F8179F" w:rsidP="00F8179F">
      <w:pPr>
        <w:tabs>
          <w:tab w:val="right" w:leader="dot" w:pos="9061"/>
        </w:tabs>
        <w:spacing w:after="0" w:line="240" w:lineRule="auto"/>
        <w:ind w:firstLine="709"/>
        <w:jc w:val="both"/>
        <w:rPr>
          <w:rFonts w:ascii="Arial" w:eastAsia="Times New Roman" w:hAnsi="Arial" w:cs="Arial"/>
          <w:noProof/>
          <w:sz w:val="24"/>
          <w:szCs w:val="24"/>
          <w:lang w:eastAsia="ru-RU"/>
        </w:rPr>
      </w:pPr>
      <w:hyperlink r:id="rId11" w:anchor="_Toc243892972" w:tgtFrame="_self" w:history="1">
        <w:r w:rsidRPr="00F8179F">
          <w:rPr>
            <w:rFonts w:ascii="Arial" w:eastAsia="Times New Roman" w:hAnsi="Arial" w:cs="Arial"/>
            <w:noProof/>
            <w:color w:val="0000FF"/>
            <w:sz w:val="24"/>
            <w:szCs w:val="24"/>
            <w:lang w:eastAsia="ru-RU"/>
          </w:rPr>
          <w:t>3.Перечень мероприятий по территориальному планированию, последовательность их выполнения</w:t>
        </w:r>
        <w:r w:rsidRPr="00F8179F">
          <w:rPr>
            <w:rFonts w:ascii="Arial" w:eastAsia="Times New Roman" w:hAnsi="Arial" w:cs="Arial"/>
            <w:noProof/>
            <w:webHidden/>
            <w:color w:val="0000FF"/>
            <w:sz w:val="24"/>
            <w:szCs w:val="24"/>
            <w:lang w:eastAsia="ru-RU"/>
          </w:rPr>
          <w:t xml:space="preserve"> 2</w:t>
        </w:r>
      </w:hyperlink>
    </w:p>
    <w:p w:rsidR="00F8179F" w:rsidRPr="00F8179F" w:rsidRDefault="00F8179F" w:rsidP="00F8179F">
      <w:pPr>
        <w:spacing w:after="0" w:line="240" w:lineRule="auto"/>
        <w:ind w:firstLine="709"/>
        <w:jc w:val="both"/>
        <w:rPr>
          <w:rFonts w:ascii="Arial" w:eastAsia="Times New Roman" w:hAnsi="Arial" w:cs="Arial"/>
          <w:noProof/>
          <w:sz w:val="24"/>
          <w:szCs w:val="24"/>
          <w:lang w:eastAsia="ru-RU"/>
        </w:rPr>
      </w:pPr>
      <w:hyperlink r:id="rId12" w:anchor="_Toc243892973" w:tgtFrame="_self" w:history="1">
        <w:r w:rsidRPr="00F8179F">
          <w:rPr>
            <w:rFonts w:ascii="Arial" w:eastAsia="Times New Roman" w:hAnsi="Arial" w:cs="Arial"/>
            <w:color w:val="0000FF"/>
            <w:sz w:val="24"/>
            <w:szCs w:val="24"/>
            <w:lang w:eastAsia="ru-RU"/>
          </w:rPr>
          <w:t>3.1.1. Предложения по административно-территориальному устройству Филоновского сельского поселения</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Times New Roman"/>
          <w:sz w:val="24"/>
          <w:szCs w:val="24"/>
          <w:lang w:eastAsia="ru-RU"/>
        </w:rPr>
      </w:pPr>
      <w:r w:rsidRPr="00F8179F">
        <w:rPr>
          <w:rFonts w:ascii="Arial" w:eastAsia="Times New Roman" w:hAnsi="Arial" w:cs="Arial"/>
          <w:color w:val="0000FF"/>
          <w:sz w:val="24"/>
          <w:szCs w:val="24"/>
          <w:lang w:eastAsia="ru-RU"/>
        </w:rPr>
        <w:t>3.1.2. Мероприятия по оптимизации административного деления территории Филоновского сельского поселения</w:t>
      </w:r>
      <w:r w:rsidRPr="00F8179F">
        <w:rPr>
          <w:rFonts w:ascii="Arial" w:eastAsia="Times New Roman" w:hAnsi="Arial" w:cs="Arial"/>
          <w:webHidden/>
          <w:color w:val="0000FF"/>
          <w:sz w:val="24"/>
          <w:szCs w:val="24"/>
          <w:lang w:eastAsia="ru-RU"/>
        </w:rPr>
        <w:t xml:space="preserve"> 2</w:t>
      </w:r>
    </w:p>
    <w:p w:rsidR="00F8179F" w:rsidRPr="00F8179F" w:rsidRDefault="00F8179F" w:rsidP="00F8179F">
      <w:pPr>
        <w:spacing w:after="0" w:line="240" w:lineRule="auto"/>
        <w:ind w:firstLine="709"/>
        <w:jc w:val="both"/>
        <w:rPr>
          <w:rFonts w:ascii="Arial" w:eastAsia="Times New Roman" w:hAnsi="Arial" w:cs="Times New Roman"/>
          <w:sz w:val="24"/>
          <w:szCs w:val="24"/>
          <w:lang w:eastAsia="ru-RU"/>
        </w:rPr>
      </w:pPr>
      <w:hyperlink r:id="rId13" w:anchor="_Toc243892974" w:tgtFrame="_self" w:history="1">
        <w:r w:rsidRPr="00F8179F">
          <w:rPr>
            <w:rFonts w:ascii="Arial" w:eastAsia="Times New Roman" w:hAnsi="Arial" w:cs="Arial"/>
            <w:color w:val="0000FF"/>
            <w:sz w:val="24"/>
            <w:szCs w:val="24"/>
            <w:lang w:eastAsia="ru-RU"/>
          </w:rPr>
          <w:t>3.2. Предложения по размещению объектов капитального строительства местного значения</w:t>
        </w:r>
        <w:r w:rsidRPr="00F8179F">
          <w:rPr>
            <w:rFonts w:ascii="Arial" w:eastAsia="Times New Roman" w:hAnsi="Arial" w:cs="Arial"/>
            <w:webHidden/>
            <w:color w:val="0000FF"/>
            <w:sz w:val="24"/>
            <w:szCs w:val="24"/>
            <w:lang w:eastAsia="ru-RU"/>
          </w:rPr>
          <w:t xml:space="preserve"> 8</w:t>
        </w:r>
      </w:hyperlink>
    </w:p>
    <w:p w:rsidR="00F8179F" w:rsidRPr="00F8179F" w:rsidRDefault="00F8179F" w:rsidP="00F8179F">
      <w:pPr>
        <w:spacing w:after="0" w:line="240" w:lineRule="auto"/>
        <w:ind w:firstLine="709"/>
        <w:jc w:val="both"/>
        <w:rPr>
          <w:rFonts w:ascii="Arial" w:eastAsia="Times New Roman" w:hAnsi="Arial" w:cs="Arial"/>
          <w:sz w:val="24"/>
          <w:szCs w:val="24"/>
          <w:lang w:eastAsia="ru-RU"/>
        </w:rPr>
      </w:pPr>
      <w:hyperlink r:id="rId14" w:anchor="_Toc243892975" w:tgtFrame="_self" w:history="1">
        <w:r w:rsidRPr="00F8179F">
          <w:rPr>
            <w:rFonts w:ascii="Arial" w:eastAsia="Times New Roman" w:hAnsi="Arial" w:cs="Arial"/>
            <w:color w:val="0000FF"/>
            <w:sz w:val="24"/>
            <w:szCs w:val="24"/>
            <w:lang w:eastAsia="ru-RU"/>
          </w:rPr>
          <w:t>3.2.1.Предложения по обеспечению территории сельского поселения инженерной инфраструктурой</w:t>
        </w:r>
        <w:r w:rsidRPr="00F8179F">
          <w:rPr>
            <w:rFonts w:ascii="Arial" w:eastAsia="Times New Roman" w:hAnsi="Arial" w:cs="Arial"/>
            <w:webHidden/>
            <w:color w:val="0000FF"/>
            <w:sz w:val="24"/>
            <w:szCs w:val="24"/>
            <w:lang w:eastAsia="ru-RU"/>
          </w:rPr>
          <w:t xml:space="preserve"> 8</w:t>
        </w:r>
      </w:hyperlink>
    </w:p>
    <w:p w:rsidR="00F8179F" w:rsidRPr="00F8179F" w:rsidRDefault="00F8179F" w:rsidP="00F8179F">
      <w:pPr>
        <w:spacing w:after="0" w:line="240" w:lineRule="auto"/>
        <w:ind w:firstLine="709"/>
        <w:jc w:val="both"/>
        <w:rPr>
          <w:rFonts w:ascii="Arial" w:eastAsia="Times New Roman" w:hAnsi="Arial" w:cs="Arial"/>
          <w:sz w:val="24"/>
          <w:szCs w:val="24"/>
          <w:lang w:eastAsia="ru-RU"/>
        </w:rPr>
      </w:pPr>
      <w:hyperlink r:id="rId15" w:anchor="_Toc243892976" w:tgtFrame="_self" w:history="1">
        <w:r w:rsidRPr="00F8179F">
          <w:rPr>
            <w:rFonts w:ascii="Arial" w:eastAsia="Times New Roman" w:hAnsi="Arial" w:cs="Arial"/>
            <w:color w:val="0000FF"/>
            <w:sz w:val="24"/>
            <w:szCs w:val="24"/>
            <w:lang w:eastAsia="ru-RU"/>
          </w:rPr>
          <w:t>3.2.2. Предложения по обеспечению по обеспечению территории сельского поселения транспортной инфраструктурой</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Arial"/>
          <w:sz w:val="24"/>
          <w:szCs w:val="24"/>
          <w:lang w:eastAsia="ru-RU"/>
        </w:rPr>
      </w:pPr>
      <w:hyperlink r:id="rId16" w:anchor="_Toc243892977" w:tgtFrame="_self" w:history="1">
        <w:r w:rsidRPr="00F8179F">
          <w:rPr>
            <w:rFonts w:ascii="Arial" w:eastAsia="Times New Roman" w:hAnsi="Arial" w:cs="Arial"/>
            <w:color w:val="0000FF"/>
            <w:sz w:val="24"/>
            <w:szCs w:val="24"/>
            <w:lang w:eastAsia="ru-RU"/>
          </w:rPr>
          <w:t>3.2.3. Предложения по обеспечению территории сельского поселения объектами жилой инфраструктурой</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Arial"/>
          <w:sz w:val="24"/>
          <w:szCs w:val="24"/>
          <w:lang w:eastAsia="ru-RU"/>
        </w:rPr>
      </w:pPr>
      <w:hyperlink r:id="rId17" w:anchor="_Toc243892978" w:tgtFrame="_self" w:history="1">
        <w:r w:rsidRPr="00F8179F">
          <w:rPr>
            <w:rFonts w:ascii="Arial" w:eastAsia="Times New Roman" w:hAnsi="Arial" w:cs="Arial"/>
            <w:color w:val="0000FF"/>
            <w:sz w:val="24"/>
            <w:szCs w:val="24"/>
            <w:lang w:eastAsia="ru-RU"/>
          </w:rPr>
          <w:t>3.2.4. 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Arial"/>
          <w:sz w:val="24"/>
          <w:szCs w:val="24"/>
          <w:lang w:eastAsia="ru-RU"/>
        </w:rPr>
      </w:pPr>
      <w:hyperlink r:id="rId18" w:anchor="_Toc243892979" w:tgtFrame="_self" w:history="1">
        <w:r w:rsidRPr="00F8179F">
          <w:rPr>
            <w:rFonts w:ascii="Arial" w:eastAsia="Times New Roman" w:hAnsi="Arial" w:cs="Arial"/>
            <w:color w:val="0000FF"/>
            <w:sz w:val="24"/>
            <w:szCs w:val="24"/>
            <w:lang w:eastAsia="ru-RU"/>
          </w:rPr>
          <w:t>3.2.5. Предложения по обеспечению территории сельского поселения объектами библиотечного обслуживания, культуры, объектами физкультуры и спорта</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Arial"/>
          <w:sz w:val="24"/>
          <w:szCs w:val="24"/>
          <w:lang w:eastAsia="ru-RU"/>
        </w:rPr>
      </w:pPr>
      <w:hyperlink r:id="rId19" w:anchor="_Toc243892980" w:tgtFrame="_self" w:history="1">
        <w:r w:rsidRPr="00F8179F">
          <w:rPr>
            <w:rFonts w:ascii="Arial" w:eastAsia="Times New Roman" w:hAnsi="Arial" w:cs="Arial"/>
            <w:color w:val="0000FF"/>
            <w:sz w:val="24"/>
            <w:szCs w:val="24"/>
            <w:lang w:eastAsia="ru-RU"/>
          </w:rPr>
          <w:t>3.2.6.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Arial"/>
          <w:sz w:val="24"/>
          <w:szCs w:val="24"/>
          <w:lang w:eastAsia="ru-RU"/>
        </w:rPr>
      </w:pPr>
      <w:hyperlink r:id="rId20" w:anchor="_Toc243892981" w:tgtFrame="_self" w:history="1">
        <w:r w:rsidRPr="00F8179F">
          <w:rPr>
            <w:rFonts w:ascii="Arial" w:eastAsia="Times New Roman" w:hAnsi="Arial" w:cs="Arial"/>
            <w:color w:val="0000FF"/>
            <w:sz w:val="24"/>
            <w:szCs w:val="24"/>
            <w:lang w:eastAsia="ru-RU"/>
          </w:rPr>
          <w:t>3.2.7. Предложения по обеспечению территории сельского поселения местами сбора бытовых отходов</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Times New Roman"/>
          <w:sz w:val="24"/>
          <w:szCs w:val="24"/>
          <w:lang w:eastAsia="ru-RU"/>
        </w:rPr>
      </w:pPr>
      <w:hyperlink r:id="rId21" w:anchor="_Toc243892982" w:tgtFrame="_self" w:history="1">
        <w:r w:rsidRPr="00F8179F">
          <w:rPr>
            <w:rFonts w:ascii="Arial" w:eastAsia="Times New Roman" w:hAnsi="Arial" w:cs="Arial"/>
            <w:color w:val="0000FF"/>
            <w:sz w:val="24"/>
            <w:szCs w:val="24"/>
            <w:lang w:eastAsia="ru-RU"/>
          </w:rPr>
          <w:t>3.2.8. Предложения по обеспечению территории сельского поселения местами захоронения</w:t>
        </w:r>
        <w:r w:rsidRPr="00F8179F">
          <w:rPr>
            <w:rFonts w:ascii="Arial" w:eastAsia="Times New Roman" w:hAnsi="Arial" w:cs="Arial"/>
            <w:webHidden/>
            <w:color w:val="0000FF"/>
            <w:sz w:val="24"/>
            <w:szCs w:val="24"/>
            <w:lang w:eastAsia="ru-RU"/>
          </w:rPr>
          <w:t xml:space="preserve"> </w:t>
        </w:r>
        <w:r w:rsidRPr="00F8179F">
          <w:rPr>
            <w:rFonts w:ascii="Arial" w:eastAsia="Times New Roman" w:hAnsi="Arial" w:cs="Arial"/>
            <w:noProof/>
            <w:webHidden/>
            <w:color w:val="0000FF"/>
            <w:sz w:val="24"/>
            <w:szCs w:val="24"/>
            <w:lang w:eastAsia="ru-RU"/>
          </w:rPr>
          <w:t>2</w:t>
        </w:r>
      </w:hyperlink>
    </w:p>
    <w:p w:rsidR="00F8179F" w:rsidRPr="00F8179F" w:rsidRDefault="00F8179F" w:rsidP="00F8179F">
      <w:pPr>
        <w:spacing w:after="0" w:line="240" w:lineRule="auto"/>
        <w:ind w:firstLine="709"/>
        <w:jc w:val="both"/>
        <w:rPr>
          <w:rFonts w:ascii="Arial" w:eastAsia="Times New Roman" w:hAnsi="Arial" w:cs="Arial"/>
          <w:color w:val="0000FF"/>
          <w:sz w:val="24"/>
          <w:szCs w:val="24"/>
          <w:lang w:eastAsia="ru-RU"/>
        </w:rPr>
      </w:pPr>
      <w:r w:rsidRPr="00F8179F">
        <w:rPr>
          <w:rFonts w:ascii="Arial" w:eastAsia="Times New Roman" w:hAnsi="Arial" w:cs="Arial"/>
          <w:color w:val="0000FF"/>
          <w:sz w:val="24"/>
          <w:szCs w:val="24"/>
          <w:lang w:eastAsia="ru-RU"/>
        </w:rPr>
        <w:t xml:space="preserve"> 3.2.9. Предложения по обеспечению территории сельского поселения объектами сельскохозяйственного и промышленного производства, создание условий для развития малого и среднего предпринимательства…………………………………16</w:t>
      </w:r>
    </w:p>
    <w:p w:rsidR="00F8179F" w:rsidRPr="00F8179F" w:rsidRDefault="00F8179F" w:rsidP="00F8179F">
      <w:pPr>
        <w:spacing w:after="0" w:line="240" w:lineRule="auto"/>
        <w:ind w:firstLine="709"/>
        <w:jc w:val="both"/>
        <w:rPr>
          <w:rFonts w:ascii="Arial" w:eastAsia="Times New Roman" w:hAnsi="Arial" w:cs="Times New Roman"/>
          <w:sz w:val="24"/>
          <w:szCs w:val="24"/>
          <w:lang w:eastAsia="ru-RU"/>
        </w:rPr>
      </w:pPr>
      <w:r w:rsidRPr="00F8179F">
        <w:rPr>
          <w:rFonts w:ascii="Arial" w:eastAsia="Times New Roman" w:hAnsi="Arial" w:cs="Arial"/>
          <w:sz w:val="24"/>
          <w:szCs w:val="24"/>
          <w:lang w:eastAsia="ru-RU"/>
        </w:rPr>
        <w:t>(п. 3.2.9. введен решением от 25.04.2015 № 258)</w:t>
      </w:r>
    </w:p>
    <w:p w:rsidR="00F8179F" w:rsidRPr="00F8179F" w:rsidRDefault="00F8179F" w:rsidP="00F8179F">
      <w:pPr>
        <w:tabs>
          <w:tab w:val="right" w:leader="dot" w:pos="9061"/>
        </w:tabs>
        <w:spacing w:after="0" w:line="240" w:lineRule="auto"/>
        <w:ind w:firstLine="709"/>
        <w:jc w:val="both"/>
        <w:rPr>
          <w:rFonts w:ascii="Arial" w:eastAsia="Times New Roman" w:hAnsi="Arial" w:cs="Arial"/>
          <w:noProof/>
          <w:sz w:val="24"/>
          <w:szCs w:val="24"/>
          <w:lang w:eastAsia="ru-RU"/>
        </w:rPr>
      </w:pPr>
      <w:hyperlink r:id="rId22" w:anchor="_Toc243892983" w:tgtFrame="_self" w:history="1">
        <w:r w:rsidRPr="00F8179F">
          <w:rPr>
            <w:rFonts w:ascii="Arial" w:eastAsia="Times New Roman" w:hAnsi="Arial" w:cs="Arial"/>
            <w:noProof/>
            <w:color w:val="0000FF"/>
            <w:kern w:val="2"/>
            <w:sz w:val="24"/>
            <w:szCs w:val="24"/>
            <w:lang w:eastAsia="ru-RU"/>
          </w:rPr>
          <w:t>4. Заключение</w:t>
        </w:r>
        <w:r w:rsidRPr="00F8179F">
          <w:rPr>
            <w:rFonts w:ascii="Arial" w:eastAsia="Times New Roman" w:hAnsi="Arial" w:cs="Arial"/>
            <w:noProof/>
            <w:webHidden/>
            <w:color w:val="0000FF"/>
            <w:sz w:val="24"/>
            <w:szCs w:val="24"/>
            <w:lang w:eastAsia="ru-RU"/>
          </w:rPr>
          <w:t xml:space="preserve"> 2</w:t>
        </w:r>
      </w:hyperlink>
    </w:p>
    <w:p w:rsidR="00F8179F" w:rsidRPr="00F8179F" w:rsidRDefault="00F8179F" w:rsidP="00F8179F">
      <w:pPr>
        <w:spacing w:after="0" w:line="240" w:lineRule="auto"/>
        <w:jc w:val="center"/>
        <w:outlineLvl w:val="0"/>
        <w:rPr>
          <w:rFonts w:ascii="Arial" w:eastAsia="Times New Roman" w:hAnsi="Arial" w:cs="Arial"/>
          <w:bCs/>
          <w:kern w:val="32"/>
          <w:sz w:val="24"/>
          <w:szCs w:val="24"/>
          <w:lang w:val="x-none" w:eastAsia="x-none"/>
        </w:rPr>
      </w:pPr>
      <w:r w:rsidRPr="00F8179F">
        <w:rPr>
          <w:rFonts w:ascii="Arial" w:eastAsia="Times New Roman" w:hAnsi="Arial" w:cs="Arial"/>
          <w:bCs/>
          <w:kern w:val="32"/>
          <w:sz w:val="24"/>
          <w:szCs w:val="24"/>
          <w:lang w:val="x-none" w:eastAsia="x-none"/>
        </w:rPr>
        <w:t>Предисловие</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Генеральный план Филоновского сельского поселения Богучарского муниципального района Воронежской области выполнен институтом РосНИПИУрбанистики согласно муниципальному контракту на выполнение работ по подготовке проекта Генерального   плана Филоновского сельского поселения Богучарского муниципального района Воронежской области от 12.01.2009г. в соответствии с Градостроительным кодексом РФ от 29.12.2004г. №190-ФЗ и инструкцией, утвержденной постановлением Госстроя РФ от 29.10.2002г.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Внесение изменений в Генеральный  план Филоновского сельского поселения Богучарского муниципального района Воронежской области выполнено БУВО «Нормативно-проектный центр» по заказу администрации Филоновского сельского поселения в соответствии с муниципальным контрактом № 9 от 24.03.2014.</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(абз. введен решением от 25.04.2015 № 258)</w:t>
      </w:r>
    </w:p>
    <w:p w:rsidR="00F8179F" w:rsidRPr="00F8179F" w:rsidRDefault="00F8179F" w:rsidP="00F8179F">
      <w:pPr>
        <w:spacing w:after="0" w:line="240" w:lineRule="auto"/>
        <w:jc w:val="center"/>
        <w:outlineLvl w:val="0"/>
        <w:rPr>
          <w:rFonts w:ascii="Arial" w:eastAsia="Times New Roman" w:hAnsi="Arial" w:cs="Arial"/>
          <w:bCs/>
          <w:kern w:val="32"/>
          <w:sz w:val="24"/>
          <w:szCs w:val="24"/>
          <w:lang w:val="x-none" w:eastAsia="x-none"/>
        </w:rPr>
      </w:pPr>
      <w:r w:rsidRPr="00F8179F">
        <w:rPr>
          <w:rFonts w:ascii="Arial" w:eastAsia="Times New Roman" w:hAnsi="Arial" w:cs="Arial"/>
          <w:bCs/>
          <w:kern w:val="32"/>
          <w:sz w:val="24"/>
          <w:szCs w:val="24"/>
          <w:lang w:val="x-none" w:eastAsia="x-none"/>
        </w:rPr>
        <w:t>Введение</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 настоящее время с принятием Градостроительного Кодекса (декабрь 2004 г.) градостроительная документация переходит в ранг правового документа.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 проекте Генерального   плана представлен анализ существующих природных условий и ресурсов, выявлен ландшафтно-рекреационный потенциал сельского поселения, а также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организации системы связи и компьютеризации и др.).</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 xml:space="preserve">Согласно ст. 23 ГК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Воронежской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Кодекса, а также с учетом предложений заинтересованных лиц. </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 xml:space="preserve">Целью данного проекта является разработка принципиальных предложений по планировочной организации территории </w:t>
      </w:r>
      <w:r w:rsidRPr="00F8179F">
        <w:rPr>
          <w:rFonts w:ascii="Arial" w:eastAsia="Times New Roman" w:hAnsi="Arial" w:cs="Arial"/>
          <w:sz w:val="24"/>
          <w:szCs w:val="24"/>
          <w:lang w:eastAsia="ru-RU"/>
        </w:rPr>
        <w:t>Филоновского</w:t>
      </w:r>
      <w:r w:rsidRPr="00F8179F">
        <w:rPr>
          <w:rFonts w:ascii="Arial" w:eastAsia="Times New Roman" w:hAnsi="Arial" w:cs="Arial"/>
          <w:iCs/>
          <w:kern w:val="2"/>
          <w:sz w:val="24"/>
          <w:szCs w:val="24"/>
          <w:shd w:val="clear" w:color="auto" w:fill="FFFFFF"/>
          <w:lang w:eastAsia="ru-RU"/>
        </w:rPr>
        <w:t xml:space="preserve"> сельского поселения, упорядочение всех внешних и внутренних функциональных связей, уточнение границ и направлений перспективного территориального развития.</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Основной задачей проекта было определение состава и содержания первостепенных градостроительных мероприятий, а именно:</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архитектурно-планировочное решение территории населенных пунктов и всей территории сельского поселения с учетом максимального сохранения сформировавшегося ландшафта;</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определение первоочередных мероприятий по развитию социальной и инженерной инфраструктуры.</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Результатом проекта является градостроительная концепция и соответствующие прогнозы перспективного развития сельского поселения, что подтверждается расчетными параметрами перспективной численности населения, объемов строительства и размеров территории, включаемой в границы населенных пунктов, отделяющие земли населенных пунктов от земель других категорий.</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 xml:space="preserve">Генеральный план </w:t>
      </w:r>
      <w:r w:rsidRPr="00F8179F">
        <w:rPr>
          <w:rFonts w:ascii="Arial" w:eastAsia="Times New Roman" w:hAnsi="Arial" w:cs="Arial"/>
          <w:sz w:val="24"/>
          <w:szCs w:val="24"/>
          <w:lang w:eastAsia="ru-RU"/>
        </w:rPr>
        <w:t>Филоновского</w:t>
      </w:r>
      <w:r w:rsidRPr="00F8179F">
        <w:rPr>
          <w:rFonts w:ascii="Arial" w:eastAsia="Times New Roman" w:hAnsi="Arial" w:cs="Arial"/>
          <w:iCs/>
          <w:kern w:val="2"/>
          <w:sz w:val="24"/>
          <w:szCs w:val="24"/>
          <w:shd w:val="clear" w:color="auto" w:fill="FFFFFF"/>
          <w:lang w:eastAsia="ru-RU"/>
        </w:rPr>
        <w:t xml:space="preserve"> сельского поселения включает в себя материалы по анализу существующего состояния территории поселения, проблем и направлений ее комплексного развития, решение задач территориального планирования, перечень мероприятий по территориальному планированию, перечень основных факторов риска возникновения чрезвычайных ситуаций природного и техногенного характера, инженерно-технические мероприятия по ГО ЧС, мероприятия по охране окружающей среды, а также положения о территориальном планировании Филоновского сельского поселения. </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 xml:space="preserve">В основу проекта Генерального плана положены данные, предоставленные службами и администрацией </w:t>
      </w:r>
      <w:r w:rsidRPr="00F8179F">
        <w:rPr>
          <w:rFonts w:ascii="Arial" w:eastAsia="Times New Roman" w:hAnsi="Arial" w:cs="Arial"/>
          <w:sz w:val="24"/>
          <w:szCs w:val="24"/>
          <w:lang w:eastAsia="ru-RU"/>
        </w:rPr>
        <w:t>Филоновского</w:t>
      </w:r>
      <w:r w:rsidRPr="00F8179F">
        <w:rPr>
          <w:rFonts w:ascii="Arial" w:eastAsia="Times New Roman" w:hAnsi="Arial" w:cs="Arial"/>
          <w:iCs/>
          <w:kern w:val="2"/>
          <w:sz w:val="24"/>
          <w:szCs w:val="24"/>
          <w:shd w:val="clear" w:color="auto" w:fill="FFFFFF"/>
          <w:lang w:eastAsia="ru-RU"/>
        </w:rPr>
        <w:t xml:space="preserve"> сельского поселения в 2009г.:</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паспорт муниципального образования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закон Воронежской области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от 15 октября 2004года №63-ОЗ;</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данные анкетного обследования;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ответы на представленные запросы от соответствующих служб и организаций, ведущих хозяйственную деятельность на территории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Также, при разработке проекта были использованы следующие документы и материалы:</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Картографические материалы территории Богучарского района, имеющиеся в наличии;</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Реестр (справочник) «Административно-территориальное устройство Воронежской области», Управление Архитектуры и Градостроительства Воронежской области, 2006 г.;</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Материалы Кадастра особо охраняемых территорий Воронежской области;</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Материалы «Схемы территориального планирования Воронежской области», ФГУП РосНИПИ Урбанистики, Санкт-Петербург, 2006г.</w:t>
      </w:r>
    </w:p>
    <w:p w:rsidR="00F8179F" w:rsidRPr="00F8179F" w:rsidRDefault="00F8179F" w:rsidP="00F8179F">
      <w:pPr>
        <w:widowControl w:val="0"/>
        <w:suppressAutoHyphens/>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bCs/>
          <w:kern w:val="2"/>
          <w:sz w:val="24"/>
          <w:szCs w:val="24"/>
          <w:lang w:eastAsia="ru-RU"/>
        </w:rPr>
        <w:t xml:space="preserve">1. </w:t>
      </w:r>
      <w:r w:rsidRPr="00F8179F">
        <w:rPr>
          <w:rFonts w:ascii="Arial" w:eastAsia="Times New Roman" w:hAnsi="Arial" w:cs="Arial"/>
          <w:kern w:val="2"/>
          <w:sz w:val="24"/>
          <w:szCs w:val="24"/>
          <w:lang w:eastAsia="ru-RU"/>
        </w:rPr>
        <w:t>Цели и задачи Генерального   плана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В соответствии с Градостроительным Кодексом Российской Федерации, подготовка документа территориального планирования – Генерального   плана поселения, направлена на определение функциональных зон, зон планируемого размещения объектов капитального строительства местного значения с (учетом 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обеспечения устойчивого развития территории 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развития инженерной, транспортной и социальной инфраструктуры;</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обеспечения качества окружающей среды;</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сохранение и восстановление территорий и объектов исторического и культурного наследия;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обеспечения учетов интересов граждан и объединений, Российской Федерации, Воронежской области, Богучарского муниципального района и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Основными задачами территориального планирования являются:</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eastAsia="x-none"/>
        </w:rPr>
        <w:t>р</w:t>
      </w:r>
      <w:r w:rsidRPr="00F8179F">
        <w:rPr>
          <w:rFonts w:ascii="Arial" w:eastAsia="Times New Roman" w:hAnsi="Arial" w:cs="Arial"/>
          <w:sz w:val="24"/>
          <w:szCs w:val="24"/>
          <w:lang w:val="x-none" w:eastAsia="x-none"/>
        </w:rPr>
        <w:t>азвитие опорного пространственного каркаса территории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eastAsia="x-none"/>
        </w:rPr>
        <w:t>ф</w:t>
      </w:r>
      <w:r w:rsidRPr="00F8179F">
        <w:rPr>
          <w:rFonts w:ascii="Arial" w:eastAsia="Times New Roman" w:hAnsi="Arial" w:cs="Arial"/>
          <w:sz w:val="24"/>
          <w:szCs w:val="24"/>
          <w:lang w:val="x-none" w:eastAsia="x-none"/>
        </w:rPr>
        <w:t>ункциональное зонирование территории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eastAsia="x-none"/>
        </w:rPr>
        <w:t>в</w:t>
      </w:r>
      <w:r w:rsidRPr="00F8179F">
        <w:rPr>
          <w:rFonts w:ascii="Arial" w:eastAsia="Times New Roman" w:hAnsi="Arial" w:cs="Arial"/>
          <w:sz w:val="24"/>
          <w:szCs w:val="24"/>
          <w:lang w:val="x-none" w:eastAsia="x-none"/>
        </w:rPr>
        <w:t>осстановление, сохранение и использование природного и историко-культурного наследия;</w:t>
      </w:r>
    </w:p>
    <w:p w:rsidR="00F8179F" w:rsidRPr="00F8179F" w:rsidRDefault="00F8179F" w:rsidP="00F8179F">
      <w:pPr>
        <w:tabs>
          <w:tab w:val="left" w:pos="900"/>
        </w:tabs>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eastAsia="x-none"/>
        </w:rPr>
        <w:t>у</w:t>
      </w:r>
      <w:r w:rsidRPr="00F8179F">
        <w:rPr>
          <w:rFonts w:ascii="Arial" w:eastAsia="Times New Roman" w:hAnsi="Arial" w:cs="Arial"/>
          <w:sz w:val="24"/>
          <w:szCs w:val="24"/>
          <w:lang w:val="x-none" w:eastAsia="x-none"/>
        </w:rPr>
        <w:t>лучшение экологической ситуации, охрана и воспроизводство потенциала природных ресурсов;</w:t>
      </w:r>
    </w:p>
    <w:p w:rsidR="00F8179F" w:rsidRPr="00F8179F" w:rsidRDefault="00F8179F" w:rsidP="00F8179F">
      <w:pPr>
        <w:tabs>
          <w:tab w:val="left" w:pos="1080"/>
        </w:tabs>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val="x-none" w:eastAsia="x-none"/>
        </w:rPr>
        <w:t>Развитие социальной и производственной инфраструктуры как основы использования современных технологий;</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eastAsia="x-none"/>
        </w:rPr>
        <w:t>р</w:t>
      </w:r>
      <w:r w:rsidRPr="00F8179F">
        <w:rPr>
          <w:rFonts w:ascii="Arial" w:eastAsia="Times New Roman" w:hAnsi="Arial" w:cs="Arial"/>
          <w:sz w:val="24"/>
          <w:szCs w:val="24"/>
          <w:lang w:val="x-none" w:eastAsia="x-none"/>
        </w:rPr>
        <w:t>азвитие рекреационно-туристической инфраструктуры;</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eastAsia="x-none"/>
        </w:rPr>
        <w:t>р</w:t>
      </w:r>
      <w:r w:rsidRPr="00F8179F">
        <w:rPr>
          <w:rFonts w:ascii="Arial" w:eastAsia="Times New Roman" w:hAnsi="Arial" w:cs="Arial"/>
          <w:sz w:val="24"/>
          <w:szCs w:val="24"/>
          <w:lang w:val="x-none" w:eastAsia="x-none"/>
        </w:rPr>
        <w:t>азвитие транспортной и инженерной инфраструктуры.</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Генеральный план является, прежде всего, правовым градорегулирующим документом для принятия управленческих решений по развитию сельского поселения и разработан с учетом нормативно-правовых актов Российской Федерации и Богучарского района, как в сфере градостроительства, так и в области земельных, имущественных, природоохранных отношений и других сфер деятельности. Это – программа действий в плане управления территорией, вовлечения всех структурных служб района и общественности.</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Для принятия проектных решений в проекте произведен анализ социально-экономического потенциала Филоновского сельского поселения и выявлены факторы (предпосылки), способствующие развитию района на перспективу. Основное противоречие, которое требует разрешения в данном проекте, – несоответствие предпосылок для успешного и интенсивного развития поселения и реального его социально-экономического состояния.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Главная стратегическая цель проекта – последовательное повышение жизненного уровня населения сельского поселения и качества жизни населения путем решения основных задач, поставленных и решаемых в данном проекте. Исходя из специфики Филоновского сельского поселения, анализа позитивных и негативных сторон современного состояния экономики района, сформулированы основные цели и задачи проекта.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Основные цели проекта: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стабилизация экономики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обеспечение устойчивого функционирования хозяйственного комплекса;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стабилизация и увеличение численности населения, закрепление трудовых ресурсов в районе, в первую очередь – молодежи.</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Основные задачи, решение которых обеспечит достижение этих целей:</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выявление и оценка природного и экономического потенциала территории и условий наиболее полного и эффективного его использования;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определение приоритетов государственного инвестирования – первоочередных и на расчетный срок;</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выявление инвестиционно привлекательных зон и объектов;</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и.т.д.;</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разработка стратегии развития культуры села, направленной на поддержку национальных традиций и обычаев русского и других народов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и.т.д.);</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 Интересы Российской Федерации, Воронежской области и Богучарского муниципального района при осуществлении территориального планирования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При осуществлении территориального планирования Филоновского сельского поселения в числе прочих учтены следующие объекты федерального и регионального значения: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существующая транспортная инфраструктура;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земли лесного фонда;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объекты водного фонда;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объекты культурного наследия регионального значения.</w:t>
      </w:r>
    </w:p>
    <w:p w:rsidR="00F8179F" w:rsidRPr="00F8179F" w:rsidRDefault="00F8179F" w:rsidP="00F8179F">
      <w:pPr>
        <w:spacing w:after="0" w:line="240" w:lineRule="auto"/>
        <w:jc w:val="center"/>
        <w:outlineLvl w:val="0"/>
        <w:rPr>
          <w:rFonts w:ascii="Arial" w:eastAsia="Times New Roman" w:hAnsi="Arial" w:cs="Arial"/>
          <w:bCs/>
          <w:kern w:val="32"/>
          <w:sz w:val="24"/>
          <w:szCs w:val="24"/>
          <w:lang w:val="x-none" w:eastAsia="x-none"/>
        </w:rPr>
      </w:pPr>
      <w:r w:rsidRPr="00F8179F">
        <w:rPr>
          <w:rFonts w:ascii="Arial" w:eastAsia="Times New Roman" w:hAnsi="Arial" w:cs="Arial"/>
          <w:bCs/>
          <w:kern w:val="32"/>
          <w:sz w:val="24"/>
          <w:szCs w:val="24"/>
          <w:lang w:val="x-none" w:eastAsia="x-none"/>
        </w:rPr>
        <w:t>3. Перечень мероприятий по территориальному планированию, последовательность их выполнения</w:t>
      </w:r>
    </w:p>
    <w:p w:rsidR="00F8179F" w:rsidRPr="00F8179F" w:rsidRDefault="00F8179F" w:rsidP="00F8179F">
      <w:pPr>
        <w:spacing w:after="0" w:line="240" w:lineRule="auto"/>
        <w:ind w:firstLine="709"/>
        <w:jc w:val="both"/>
        <w:outlineLvl w:val="1"/>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3.1.1. Предложения по административно-территориальному устройству Филоновского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Филоновское сельское поселение в настоящем статусе образовано согласно закону Воронежской области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Pr="00F8179F">
        <w:rPr>
          <w:rFonts w:ascii="Arial" w:eastAsia="Times New Roman" w:hAnsi="Arial" w:cs="Arial"/>
          <w:iCs/>
          <w:kern w:val="2"/>
          <w:sz w:val="24"/>
          <w:szCs w:val="24"/>
          <w:shd w:val="clear" w:color="auto" w:fill="FFFFFF"/>
          <w:lang w:eastAsia="ru-RU"/>
        </w:rPr>
        <w:t xml:space="preserve">» от 15.10.2004 № 63-ОЗ в состав Филоновского сельского поселения Богучарского муниципального района входят четыре населённых пункта: с.Филоново, являющееся административным центром сельского поселения, х. Перещепное, с. Свобода, х.Тихий Дон. На перспективу внесение изменений в административно-территориальное деление Филоновского сельского поселения не предполагается. </w:t>
      </w:r>
    </w:p>
    <w:p w:rsidR="00F8179F" w:rsidRPr="00F8179F" w:rsidRDefault="00F8179F" w:rsidP="00F8179F">
      <w:pPr>
        <w:spacing w:after="0" w:line="240" w:lineRule="auto"/>
        <w:ind w:firstLine="709"/>
        <w:jc w:val="both"/>
        <w:rPr>
          <w:rFonts w:ascii="Arial" w:eastAsia="Times New Roman" w:hAnsi="Arial" w:cs="Arial"/>
          <w:iCs/>
          <w:kern w:val="2"/>
          <w:sz w:val="24"/>
          <w:szCs w:val="24"/>
          <w:shd w:val="clear" w:color="auto" w:fill="FFFFFF"/>
          <w:lang w:eastAsia="ru-RU"/>
        </w:rPr>
      </w:pPr>
      <w:r w:rsidRPr="00F8179F">
        <w:rPr>
          <w:rFonts w:ascii="Arial" w:eastAsia="Times New Roman" w:hAnsi="Arial" w:cs="Arial"/>
          <w:iCs/>
          <w:kern w:val="2"/>
          <w:sz w:val="24"/>
          <w:szCs w:val="24"/>
          <w:shd w:val="clear" w:color="auto" w:fill="FFFFFF"/>
          <w:lang w:eastAsia="ru-RU"/>
        </w:rPr>
        <w:t>Общая численность населения в границах сельского поселения по данным на 01.01.2008 составила 1033 чел.</w:t>
      </w:r>
      <w:r w:rsidRPr="00F8179F">
        <w:rPr>
          <w:rFonts w:ascii="Arial" w:eastAsia="Times New Roman" w:hAnsi="Arial" w:cs="Arial"/>
          <w:iCs/>
          <w:kern w:val="2"/>
          <w:sz w:val="24"/>
          <w:szCs w:val="24"/>
          <w:shd w:val="clear" w:color="auto" w:fill="FFFFFF"/>
          <w:vertAlign w:val="superscript"/>
          <w:lang w:eastAsia="ru-RU"/>
        </w:rPr>
        <w:footnoteReference w:id="1"/>
      </w:r>
      <w:r w:rsidRPr="00F8179F">
        <w:rPr>
          <w:rFonts w:ascii="Arial" w:eastAsia="Times New Roman" w:hAnsi="Arial" w:cs="Arial"/>
          <w:iCs/>
          <w:kern w:val="2"/>
          <w:sz w:val="24"/>
          <w:szCs w:val="24"/>
          <w:shd w:val="clear" w:color="auto" w:fill="FFFFFF"/>
          <w:vertAlign w:val="superscript"/>
          <w:lang w:eastAsia="ru-RU"/>
        </w:rPr>
        <w:t>[1]</w:t>
      </w:r>
      <w:r w:rsidRPr="00F8179F">
        <w:rPr>
          <w:rFonts w:ascii="Arial" w:eastAsia="Times New Roman" w:hAnsi="Arial" w:cs="Arial"/>
          <w:iCs/>
          <w:kern w:val="2"/>
          <w:sz w:val="24"/>
          <w:szCs w:val="24"/>
          <w:shd w:val="clear" w:color="auto" w:fill="FFFFFF"/>
          <w:lang w:eastAsia="ru-RU"/>
        </w:rPr>
        <w:t xml:space="preserve"> Перечень населённых пунктов Филоновского сельского поселения, численность их населения и площадь по состоянию на 01.01.2007 согласно данным паспорта сельского поселения представлена в таблице №1.</w:t>
      </w:r>
    </w:p>
    <w:p w:rsidR="00F8179F" w:rsidRPr="00F8179F" w:rsidRDefault="00F8179F" w:rsidP="00F8179F">
      <w:pPr>
        <w:spacing w:after="0" w:line="240" w:lineRule="auto"/>
        <w:jc w:val="center"/>
        <w:rPr>
          <w:rFonts w:ascii="Arial" w:eastAsia="Times New Roman" w:hAnsi="Arial" w:cs="Arial"/>
          <w:bCs/>
          <w:iCs/>
          <w:kern w:val="2"/>
          <w:sz w:val="24"/>
          <w:szCs w:val="24"/>
          <w:lang w:eastAsia="ru-RU"/>
        </w:rPr>
      </w:pPr>
      <w:r w:rsidRPr="00F8179F">
        <w:rPr>
          <w:rFonts w:ascii="Arial" w:eastAsia="Times New Roman" w:hAnsi="Arial" w:cs="Arial"/>
          <w:bCs/>
          <w:iCs/>
          <w:kern w:val="2"/>
          <w:sz w:val="24"/>
          <w:szCs w:val="24"/>
          <w:lang w:eastAsia="ru-RU"/>
        </w:rPr>
        <w:t>Перечень населённых пунктов Филоновского сельского поселения</w:t>
      </w:r>
    </w:p>
    <w:p w:rsidR="00F8179F" w:rsidRPr="00F8179F" w:rsidRDefault="00F8179F" w:rsidP="00F8179F">
      <w:pPr>
        <w:spacing w:after="0" w:line="240" w:lineRule="auto"/>
        <w:ind w:firstLine="709"/>
        <w:jc w:val="right"/>
        <w:rPr>
          <w:rFonts w:ascii="Arial" w:eastAsia="Times New Roman" w:hAnsi="Arial" w:cs="Arial"/>
          <w:bCs/>
          <w:iCs/>
          <w:kern w:val="2"/>
          <w:sz w:val="24"/>
          <w:szCs w:val="24"/>
          <w:lang w:eastAsia="ru-RU"/>
        </w:rPr>
      </w:pPr>
      <w:r w:rsidRPr="00F8179F">
        <w:rPr>
          <w:rFonts w:ascii="Arial" w:eastAsia="Times New Roman" w:hAnsi="Arial" w:cs="Arial"/>
          <w:bCs/>
          <w:iCs/>
          <w:kern w:val="2"/>
          <w:sz w:val="24"/>
          <w:szCs w:val="24"/>
          <w:lang w:eastAsia="ru-RU"/>
        </w:rPr>
        <w:t>Таблица №1</w:t>
      </w:r>
    </w:p>
    <w:tbl>
      <w:tblPr>
        <w:tblW w:w="0" w:type="dxa"/>
        <w:jc w:val="center"/>
        <w:tblLayout w:type="fixed"/>
        <w:tblLook w:val="04A0" w:firstRow="1" w:lastRow="0" w:firstColumn="1" w:lastColumn="0" w:noHBand="0" w:noVBand="1"/>
      </w:tblPr>
      <w:tblGrid>
        <w:gridCol w:w="769"/>
        <w:gridCol w:w="3714"/>
        <w:gridCol w:w="1146"/>
        <w:gridCol w:w="2629"/>
      </w:tblGrid>
      <w:tr w:rsidR="00F8179F" w:rsidRPr="00F8179F" w:rsidTr="00F8179F">
        <w:trPr>
          <w:trHeight w:val="942"/>
          <w:jc w:val="center"/>
        </w:trPr>
        <w:tc>
          <w:tcPr>
            <w:tcW w:w="769"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w:t>
            </w:r>
          </w:p>
          <w:p w:rsidR="00F8179F" w:rsidRPr="00F8179F" w:rsidRDefault="00F8179F" w:rsidP="00F8179F">
            <w:pPr>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п/п</w:t>
            </w:r>
          </w:p>
        </w:tc>
        <w:tc>
          <w:tcPr>
            <w:tcW w:w="3714"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Территориальные единицы (населенные пункты)</w:t>
            </w:r>
          </w:p>
        </w:tc>
        <w:tc>
          <w:tcPr>
            <w:tcW w:w="1146"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Кол-во</w:t>
            </w:r>
          </w:p>
          <w:p w:rsidR="00F8179F" w:rsidRPr="00F8179F" w:rsidRDefault="00F8179F" w:rsidP="00F8179F">
            <w:pPr>
              <w:tabs>
                <w:tab w:val="left" w:pos="708"/>
                <w:tab w:val="center" w:pos="4677"/>
                <w:tab w:val="right" w:pos="9355"/>
              </w:tabs>
              <w:spacing w:after="0" w:line="240" w:lineRule="auto"/>
              <w:jc w:val="center"/>
              <w:rPr>
                <w:rFonts w:ascii="Arial" w:eastAsia="Times New Roman" w:hAnsi="Arial" w:cs="Arial"/>
                <w:sz w:val="24"/>
                <w:szCs w:val="24"/>
                <w:lang w:val="x-none" w:eastAsia="ar-SA"/>
              </w:rPr>
            </w:pPr>
            <w:r w:rsidRPr="00F8179F">
              <w:rPr>
                <w:rFonts w:ascii="Arial" w:eastAsia="Times New Roman" w:hAnsi="Arial" w:cs="Arial"/>
                <w:sz w:val="24"/>
                <w:szCs w:val="24"/>
                <w:lang w:val="x-none" w:eastAsia="ar-SA"/>
              </w:rPr>
              <w:t>жителей, чел.</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uppressAutoHyphens/>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Площади</w:t>
            </w:r>
          </w:p>
          <w:p w:rsidR="00F8179F" w:rsidRPr="00F8179F" w:rsidRDefault="00F8179F" w:rsidP="00F8179F">
            <w:pPr>
              <w:tabs>
                <w:tab w:val="left" w:pos="1305"/>
              </w:tabs>
              <w:suppressAutoHyphens/>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административно-</w:t>
            </w:r>
          </w:p>
          <w:p w:rsidR="00F8179F" w:rsidRPr="00F8179F" w:rsidRDefault="00F8179F" w:rsidP="00F8179F">
            <w:pPr>
              <w:suppressAutoHyphens/>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территориальных</w:t>
            </w:r>
          </w:p>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единиц, га</w:t>
            </w:r>
          </w:p>
        </w:tc>
      </w:tr>
      <w:tr w:rsidR="00F8179F" w:rsidRPr="00F8179F" w:rsidTr="00F8179F">
        <w:trPr>
          <w:cantSplit/>
          <w:trHeight w:hRule="exact" w:val="269"/>
          <w:jc w:val="center"/>
        </w:trPr>
        <w:tc>
          <w:tcPr>
            <w:tcW w:w="769"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1</w:t>
            </w:r>
          </w:p>
        </w:tc>
        <w:tc>
          <w:tcPr>
            <w:tcW w:w="3714"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2</w:t>
            </w:r>
          </w:p>
        </w:tc>
        <w:tc>
          <w:tcPr>
            <w:tcW w:w="1146"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3</w:t>
            </w:r>
          </w:p>
        </w:tc>
        <w:tc>
          <w:tcPr>
            <w:tcW w:w="2629" w:type="dxa"/>
            <w:tcBorders>
              <w:top w:val="nil"/>
              <w:left w:val="single" w:sz="4" w:space="0" w:color="000000"/>
              <w:bottom w:val="single" w:sz="4" w:space="0" w:color="000000"/>
              <w:right w:val="single" w:sz="4" w:space="0" w:color="000000"/>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4</w:t>
            </w:r>
          </w:p>
        </w:tc>
      </w:tr>
      <w:tr w:rsidR="00F8179F" w:rsidRPr="00F8179F" w:rsidTr="00F8179F">
        <w:trPr>
          <w:trHeight w:val="484"/>
          <w:jc w:val="center"/>
        </w:trPr>
        <w:tc>
          <w:tcPr>
            <w:tcW w:w="769"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1</w:t>
            </w:r>
          </w:p>
        </w:tc>
        <w:tc>
          <w:tcPr>
            <w:tcW w:w="3714"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both"/>
              <w:rPr>
                <w:rFonts w:ascii="Arial" w:eastAsia="Times New Roman" w:hAnsi="Arial" w:cs="Arial"/>
                <w:sz w:val="24"/>
                <w:szCs w:val="24"/>
                <w:lang w:eastAsia="ar-SA"/>
              </w:rPr>
            </w:pPr>
            <w:r w:rsidRPr="00F8179F">
              <w:rPr>
                <w:rFonts w:ascii="Arial" w:eastAsia="Times New Roman" w:hAnsi="Arial" w:cs="Arial"/>
                <w:sz w:val="24"/>
                <w:szCs w:val="24"/>
                <w:lang w:eastAsia="ar-SA"/>
              </w:rPr>
              <w:t>Филоновское сельское поселение, всего</w:t>
            </w:r>
          </w:p>
        </w:tc>
        <w:tc>
          <w:tcPr>
            <w:tcW w:w="1146"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1033</w:t>
            </w:r>
          </w:p>
        </w:tc>
        <w:tc>
          <w:tcPr>
            <w:tcW w:w="2629" w:type="dxa"/>
            <w:tcBorders>
              <w:top w:val="nil"/>
              <w:left w:val="single" w:sz="4" w:space="0" w:color="000000"/>
              <w:bottom w:val="single" w:sz="4" w:space="0" w:color="000000"/>
              <w:right w:val="single" w:sz="4" w:space="0" w:color="000000"/>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9750,98</w:t>
            </w:r>
          </w:p>
        </w:tc>
      </w:tr>
      <w:tr w:rsidR="00F8179F" w:rsidRPr="00F8179F" w:rsidTr="00F8179F">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3714"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both"/>
              <w:rPr>
                <w:rFonts w:ascii="Arial" w:eastAsia="Times New Roman" w:hAnsi="Arial" w:cs="Arial"/>
                <w:sz w:val="24"/>
                <w:szCs w:val="24"/>
                <w:lang w:eastAsia="ar-SA"/>
              </w:rPr>
            </w:pPr>
            <w:r w:rsidRPr="00F8179F">
              <w:rPr>
                <w:rFonts w:ascii="Arial" w:eastAsia="Times New Roman" w:hAnsi="Arial" w:cs="Arial"/>
                <w:sz w:val="24"/>
                <w:szCs w:val="24"/>
                <w:lang w:eastAsia="ar-SA"/>
              </w:rPr>
              <w:t>с. Филоново</w:t>
            </w:r>
          </w:p>
        </w:tc>
        <w:tc>
          <w:tcPr>
            <w:tcW w:w="1146"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619</w:t>
            </w:r>
          </w:p>
        </w:tc>
        <w:tc>
          <w:tcPr>
            <w:tcW w:w="2629" w:type="dxa"/>
            <w:tcBorders>
              <w:top w:val="nil"/>
              <w:left w:val="single" w:sz="4" w:space="0" w:color="000000"/>
              <w:bottom w:val="single" w:sz="4" w:space="0" w:color="000000"/>
              <w:right w:val="single" w:sz="4" w:space="0" w:color="000000"/>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218,52</w:t>
            </w:r>
          </w:p>
        </w:tc>
      </w:tr>
      <w:tr w:rsidR="00F8179F" w:rsidRPr="00F8179F" w:rsidTr="00F8179F">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3714"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both"/>
              <w:rPr>
                <w:rFonts w:ascii="Arial" w:eastAsia="Times New Roman" w:hAnsi="Arial" w:cs="Arial"/>
                <w:sz w:val="24"/>
                <w:szCs w:val="24"/>
                <w:lang w:eastAsia="ar-SA"/>
              </w:rPr>
            </w:pPr>
            <w:r w:rsidRPr="00F8179F">
              <w:rPr>
                <w:rFonts w:ascii="Arial" w:eastAsia="Times New Roman" w:hAnsi="Arial" w:cs="Arial"/>
                <w:sz w:val="24"/>
                <w:szCs w:val="24"/>
                <w:lang w:eastAsia="ar-SA"/>
              </w:rPr>
              <w:t>х. Перещепное</w:t>
            </w:r>
          </w:p>
        </w:tc>
        <w:tc>
          <w:tcPr>
            <w:tcW w:w="1146"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199</w:t>
            </w:r>
          </w:p>
        </w:tc>
        <w:tc>
          <w:tcPr>
            <w:tcW w:w="2629" w:type="dxa"/>
            <w:tcBorders>
              <w:top w:val="nil"/>
              <w:left w:val="single" w:sz="4" w:space="0" w:color="000000"/>
              <w:bottom w:val="single" w:sz="4" w:space="0" w:color="000000"/>
              <w:right w:val="single" w:sz="4" w:space="0" w:color="000000"/>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105,27</w:t>
            </w:r>
          </w:p>
        </w:tc>
      </w:tr>
      <w:tr w:rsidR="00F8179F" w:rsidRPr="00F8179F" w:rsidTr="00F8179F">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w:t>
            </w:r>
          </w:p>
        </w:tc>
        <w:tc>
          <w:tcPr>
            <w:tcW w:w="3714"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both"/>
              <w:rPr>
                <w:rFonts w:ascii="Arial" w:eastAsia="Times New Roman" w:hAnsi="Arial" w:cs="Arial"/>
                <w:sz w:val="24"/>
                <w:szCs w:val="24"/>
                <w:lang w:eastAsia="ar-SA"/>
              </w:rPr>
            </w:pPr>
            <w:r w:rsidRPr="00F8179F">
              <w:rPr>
                <w:rFonts w:ascii="Arial" w:eastAsia="Times New Roman" w:hAnsi="Arial" w:cs="Arial"/>
                <w:sz w:val="24"/>
                <w:szCs w:val="24"/>
                <w:lang w:eastAsia="ar-SA"/>
              </w:rPr>
              <w:t>с. Свобода</w:t>
            </w:r>
          </w:p>
        </w:tc>
        <w:tc>
          <w:tcPr>
            <w:tcW w:w="1146"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169</w:t>
            </w:r>
          </w:p>
        </w:tc>
        <w:tc>
          <w:tcPr>
            <w:tcW w:w="2629" w:type="dxa"/>
            <w:tcBorders>
              <w:top w:val="nil"/>
              <w:left w:val="single" w:sz="4" w:space="0" w:color="000000"/>
              <w:bottom w:val="single" w:sz="4" w:space="0" w:color="000000"/>
              <w:right w:val="single" w:sz="4" w:space="0" w:color="000000"/>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134,38</w:t>
            </w:r>
          </w:p>
        </w:tc>
      </w:tr>
      <w:tr w:rsidR="00F8179F" w:rsidRPr="00F8179F" w:rsidTr="00F8179F">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c>
          <w:tcPr>
            <w:tcW w:w="3714"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both"/>
              <w:rPr>
                <w:rFonts w:ascii="Arial" w:eastAsia="Times New Roman" w:hAnsi="Arial" w:cs="Arial"/>
                <w:sz w:val="24"/>
                <w:szCs w:val="24"/>
                <w:lang w:eastAsia="ar-SA"/>
              </w:rPr>
            </w:pPr>
            <w:r w:rsidRPr="00F8179F">
              <w:rPr>
                <w:rFonts w:ascii="Arial" w:eastAsia="Times New Roman" w:hAnsi="Arial" w:cs="Arial"/>
                <w:sz w:val="24"/>
                <w:szCs w:val="24"/>
                <w:lang w:eastAsia="ar-SA"/>
              </w:rPr>
              <w:t>х. Тихий Дон</w:t>
            </w:r>
          </w:p>
        </w:tc>
        <w:tc>
          <w:tcPr>
            <w:tcW w:w="1146" w:type="dxa"/>
            <w:tcBorders>
              <w:top w:val="nil"/>
              <w:left w:val="single" w:sz="4" w:space="0" w:color="000000"/>
              <w:bottom w:val="single" w:sz="4" w:space="0" w:color="000000"/>
              <w:right w:val="nil"/>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46</w:t>
            </w:r>
          </w:p>
        </w:tc>
        <w:tc>
          <w:tcPr>
            <w:tcW w:w="2629" w:type="dxa"/>
            <w:tcBorders>
              <w:top w:val="nil"/>
              <w:left w:val="single" w:sz="4" w:space="0" w:color="000000"/>
              <w:bottom w:val="single" w:sz="4" w:space="0" w:color="000000"/>
              <w:right w:val="single" w:sz="4" w:space="0" w:color="000000"/>
            </w:tcBorders>
            <w:vAlign w:val="center"/>
            <w:hideMark/>
          </w:tcPr>
          <w:p w:rsidR="00F8179F" w:rsidRPr="00F8179F" w:rsidRDefault="00F8179F" w:rsidP="00F8179F">
            <w:pPr>
              <w:snapToGrid w:val="0"/>
              <w:spacing w:after="0" w:line="240" w:lineRule="auto"/>
              <w:jc w:val="center"/>
              <w:rPr>
                <w:rFonts w:ascii="Arial" w:eastAsia="Times New Roman" w:hAnsi="Arial" w:cs="Arial"/>
                <w:sz w:val="24"/>
                <w:szCs w:val="24"/>
                <w:lang w:eastAsia="ar-SA"/>
              </w:rPr>
            </w:pPr>
            <w:r w:rsidRPr="00F8179F">
              <w:rPr>
                <w:rFonts w:ascii="Arial" w:eastAsia="Times New Roman" w:hAnsi="Arial" w:cs="Arial"/>
                <w:sz w:val="24"/>
                <w:szCs w:val="24"/>
                <w:lang w:eastAsia="ar-SA"/>
              </w:rPr>
              <w:t>53,98</w:t>
            </w:r>
          </w:p>
        </w:tc>
      </w:tr>
    </w:tbl>
    <w:p w:rsidR="00F8179F" w:rsidRPr="00F8179F" w:rsidRDefault="00F8179F" w:rsidP="00F8179F">
      <w:pPr>
        <w:spacing w:after="0" w:line="240" w:lineRule="auto"/>
        <w:ind w:firstLine="709"/>
        <w:jc w:val="both"/>
        <w:outlineLvl w:val="1"/>
        <w:rPr>
          <w:rFonts w:ascii="Arial" w:eastAsia="Times New Roman" w:hAnsi="Arial" w:cs="Arial"/>
          <w:bCs/>
          <w:sz w:val="24"/>
          <w:szCs w:val="24"/>
          <w:lang w:val="x-none" w:eastAsia="ru-RU"/>
        </w:rPr>
      </w:pPr>
      <w:r w:rsidRPr="00F8179F">
        <w:rPr>
          <w:rFonts w:ascii="Arial" w:eastAsia="Times New Roman" w:hAnsi="Arial" w:cs="Arial"/>
          <w:bCs/>
          <w:sz w:val="24"/>
          <w:szCs w:val="24"/>
          <w:lang w:val="x-none" w:eastAsia="x-none"/>
        </w:rPr>
        <w:t>3.1.2. Мероприятия по оптимизации административного деления территории Филоновского сельского поселения</w:t>
      </w:r>
    </w:p>
    <w:p w:rsidR="00F8179F" w:rsidRPr="00F8179F" w:rsidRDefault="00F8179F" w:rsidP="00F8179F">
      <w:pPr>
        <w:spacing w:after="0" w:line="240" w:lineRule="auto"/>
        <w:jc w:val="center"/>
        <w:rPr>
          <w:rFonts w:ascii="Arial" w:eastAsia="Times New Roman" w:hAnsi="Arial" w:cs="Arial"/>
          <w:bCs/>
          <w:iCs/>
          <w:kern w:val="2"/>
          <w:sz w:val="24"/>
          <w:szCs w:val="24"/>
          <w:lang w:eastAsia="ru-RU"/>
        </w:rPr>
      </w:pPr>
      <w:r w:rsidRPr="00F8179F">
        <w:rPr>
          <w:rFonts w:ascii="Arial" w:eastAsia="Times New Roman" w:hAnsi="Arial" w:cs="Arial"/>
          <w:bCs/>
          <w:iCs/>
          <w:kern w:val="2"/>
          <w:sz w:val="24"/>
          <w:szCs w:val="24"/>
          <w:lang w:eastAsia="ru-RU"/>
        </w:rPr>
        <w:t>Перечень мероприятий по переводу земельных участков из земель сельскохозяйственного назначения в земли промышленности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6839"/>
        <w:gridCol w:w="1540"/>
      </w:tblGrid>
      <w:tr w:rsidR="00F8179F" w:rsidRPr="00F8179F" w:rsidTr="00F8179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п/п</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Наименование мероприятия</w:t>
            </w:r>
          </w:p>
        </w:tc>
        <w:tc>
          <w:tcPr>
            <w:tcW w:w="154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Сроки реализации</w:t>
            </w:r>
          </w:p>
        </w:tc>
      </w:tr>
      <w:tr w:rsidR="00F8179F" w:rsidRPr="00F8179F" w:rsidTr="00F8179F">
        <w:trPr>
          <w:trHeight w:val="557"/>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Перевод земельного участка площадью 3,4 га. с кадастровым номером 36:03:5200004:42 из категории земель сельскохозяйственного назначения в категорию земель промышленности и иного специального назначения для строительства парка по ремонту и технологическому обслуживанию автомобилей и сельскохозяйственной техники. Согласно СанПин 2.2.1/2.1.1.1200-03 предприятие относится к III классу опасности с размером СЗЗ-300 м.</w:t>
            </w:r>
          </w:p>
        </w:tc>
        <w:tc>
          <w:tcPr>
            <w:tcW w:w="154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851"/>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val="en-US" w:eastAsia="ru-RU"/>
              </w:rPr>
              <w:t>2</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Перевод земельного участка площадью 2 га. с кадастровым номером 36:03:5200004:43 из категории земель сельскохозяйственного назначения в категорию земель промышленности и иного специального назначения под размещение ангаров для хранения сельскохозяйственной продукции. Согласно СанПин 2.2.1/2.1.1.1200-03 предприятие относится к </w:t>
            </w:r>
            <w:r w:rsidRPr="00F8179F">
              <w:rPr>
                <w:rFonts w:ascii="Arial" w:eastAsia="Times New Roman" w:hAnsi="Arial" w:cs="Arial"/>
                <w:sz w:val="24"/>
                <w:szCs w:val="24"/>
                <w:lang w:val="en-US" w:eastAsia="ru-RU"/>
              </w:rPr>
              <w:t>V</w:t>
            </w:r>
            <w:r w:rsidRPr="00F8179F">
              <w:rPr>
                <w:rFonts w:ascii="Arial" w:eastAsia="Times New Roman" w:hAnsi="Arial" w:cs="Arial"/>
                <w:sz w:val="24"/>
                <w:szCs w:val="24"/>
                <w:lang w:eastAsia="ru-RU"/>
              </w:rPr>
              <w:t xml:space="preserve"> классу опасности с размером СЗЗ-50 м.</w:t>
            </w:r>
          </w:p>
        </w:tc>
        <w:tc>
          <w:tcPr>
            <w:tcW w:w="154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val="en-US" w:eastAsia="ru-RU"/>
              </w:rPr>
              <w:t>3</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Перевод земельного участка площадью 0,6 га. с кадастровым номером 36:03:5300001:106 из категории земель сельскохозяйственного назначения в категорию земель промышленности и иного специального назначения под размещение склада для хранения ядохимикатов и минеральных удобрений более 50 т. Согласно СанПин 2.2.1/2.1.1.1200-03 предприятие относится к III классу опасности с размером СЗЗ-300 м.</w:t>
            </w:r>
          </w:p>
        </w:tc>
        <w:tc>
          <w:tcPr>
            <w:tcW w:w="154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val="en-US" w:eastAsia="ru-RU"/>
              </w:rPr>
              <w:t>4</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Перевод земельного участка площадью 29,9 га. с кадастровым номером 36:03:5200014:233 из категории земель сельскохозяйственного назначения в категорию земель промышленности и иного специального назначения для строительства парка по ремонту, технологическому обслуживанию и хранению грузовых автомобилей и сельскохозяйственной техники. Согласно СанПин 2.2.1/2.1.1.1200-03 предприятие относится к III классу опасности с размером СЗЗ-300 м.</w:t>
            </w:r>
          </w:p>
        </w:tc>
        <w:tc>
          <w:tcPr>
            <w:tcW w:w="154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color w:val="000000"/>
                <w:sz w:val="24"/>
                <w:szCs w:val="24"/>
                <w:lang w:eastAsia="ru-RU"/>
              </w:rPr>
            </w:pPr>
            <w:r w:rsidRPr="00F8179F">
              <w:rPr>
                <w:rFonts w:ascii="Arial" w:eastAsia="Times New Roman" w:hAnsi="Arial" w:cs="Arial"/>
                <w:color w:val="000000"/>
                <w:sz w:val="24"/>
                <w:szCs w:val="24"/>
                <w:lang w:eastAsia="ru-RU"/>
              </w:rPr>
              <w:t xml:space="preserve">Перевод земельного участка площадью 31,1 га с кадастровым номером </w:t>
            </w:r>
            <w:r w:rsidRPr="00F8179F">
              <w:rPr>
                <w:rFonts w:ascii="Arial" w:eastAsia="Times New Roman" w:hAnsi="Arial" w:cs="Arial"/>
                <w:sz w:val="24"/>
                <w:szCs w:val="24"/>
                <w:lang w:eastAsia="ru-RU"/>
              </w:rPr>
              <w:t>36:03:5300004:184</w:t>
            </w:r>
            <w:r w:rsidRPr="00F8179F">
              <w:rPr>
                <w:rFonts w:ascii="Arial" w:eastAsia="Times New Roman" w:hAnsi="Arial" w:cs="Arial"/>
                <w:color w:val="000000"/>
                <w:sz w:val="24"/>
                <w:szCs w:val="24"/>
                <w:lang w:eastAsia="ru-RU"/>
              </w:rPr>
              <w:t xml:space="preserve"> из категории земель сельскохозяйственного назначения в категорию земель промышленности и иного специального назначен</w:t>
            </w:r>
            <w:r w:rsidRPr="00F8179F">
              <w:rPr>
                <w:rFonts w:ascii="Arial" w:eastAsia="Times New Roman" w:hAnsi="Arial" w:cs="Arial"/>
                <w:sz w:val="24"/>
                <w:szCs w:val="24"/>
                <w:lang w:eastAsia="ru-RU"/>
              </w:rPr>
              <w:t>ия с целью геологического изучения и разработки месторождения гранитов на участке недр местного значения «Тихий Дон» (лицензия ВРЖ 80090 ТР)</w:t>
            </w:r>
            <w:r w:rsidRPr="00F8179F">
              <w:rPr>
                <w:rFonts w:ascii="Arial" w:eastAsia="Times New Roman" w:hAnsi="Arial" w:cs="Arial"/>
                <w:color w:val="000000"/>
                <w:sz w:val="24"/>
                <w:szCs w:val="24"/>
                <w:lang w:eastAsia="ru-RU"/>
              </w:rPr>
              <w:t xml:space="preserve">. Управлением Роспотребнадзора по Воронежской области разработан проект санитарно-защитной зоны ООО «Тихий Дон» </w:t>
            </w:r>
          </w:p>
          <w:p w:rsidR="00F8179F" w:rsidRPr="00F8179F" w:rsidRDefault="00F8179F" w:rsidP="00F8179F">
            <w:pPr>
              <w:spacing w:after="0" w:line="240" w:lineRule="auto"/>
              <w:jc w:val="both"/>
              <w:rPr>
                <w:rFonts w:ascii="Arial" w:eastAsia="Times New Roman" w:hAnsi="Arial" w:cs="Arial"/>
                <w:color w:val="000000"/>
                <w:sz w:val="24"/>
                <w:szCs w:val="24"/>
                <w:lang w:eastAsia="ru-RU"/>
              </w:rPr>
            </w:pPr>
            <w:r w:rsidRPr="00F8179F">
              <w:rPr>
                <w:rFonts w:ascii="Arial" w:eastAsia="Times New Roman" w:hAnsi="Arial" w:cs="Arial"/>
                <w:color w:val="000000"/>
                <w:sz w:val="24"/>
                <w:szCs w:val="24"/>
                <w:lang w:eastAsia="ru-RU"/>
              </w:rPr>
              <w:t>(п. 5 введен решением от 15.12.2016 № 93)</w:t>
            </w:r>
          </w:p>
        </w:tc>
        <w:tc>
          <w:tcPr>
            <w:tcW w:w="154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bl>
    <w:p w:rsidR="00F8179F" w:rsidRPr="00F8179F" w:rsidRDefault="00F8179F" w:rsidP="00F8179F">
      <w:pPr>
        <w:spacing w:after="0" w:line="240" w:lineRule="auto"/>
        <w:ind w:firstLine="709"/>
        <w:jc w:val="both"/>
        <w:outlineLvl w:val="1"/>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w:t>
      </w:r>
      <w:r w:rsidRPr="00F8179F">
        <w:rPr>
          <w:rFonts w:ascii="Arial" w:eastAsia="Times New Roman" w:hAnsi="Arial" w:cs="Arial"/>
          <w:bCs/>
          <w:sz w:val="24"/>
          <w:szCs w:val="24"/>
          <w:lang w:eastAsia="x-none"/>
        </w:rPr>
        <w:t xml:space="preserve"> </w:t>
      </w:r>
      <w:r w:rsidRPr="00F8179F">
        <w:rPr>
          <w:rFonts w:ascii="Arial" w:eastAsia="Times New Roman" w:hAnsi="Arial" w:cs="Arial"/>
          <w:bCs/>
          <w:sz w:val="24"/>
          <w:szCs w:val="24"/>
          <w:lang w:val="x-none" w:eastAsia="x-none"/>
        </w:rPr>
        <w:t>Предложения по размещению объектов капитального строительства местного значения</w:t>
      </w:r>
    </w:p>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3.2.1.</w:t>
      </w:r>
      <w:r w:rsidRPr="00F8179F">
        <w:rPr>
          <w:rFonts w:ascii="Arial" w:eastAsia="Times New Roman" w:hAnsi="Arial" w:cs="Arial"/>
          <w:bCs/>
          <w:sz w:val="24"/>
          <w:szCs w:val="24"/>
          <w:lang w:eastAsia="x-none"/>
        </w:rPr>
        <w:t xml:space="preserve"> </w:t>
      </w:r>
      <w:r w:rsidRPr="00F8179F">
        <w:rPr>
          <w:rFonts w:ascii="Arial" w:eastAsia="Times New Roman" w:hAnsi="Arial" w:cs="Arial"/>
          <w:bCs/>
          <w:sz w:val="24"/>
          <w:szCs w:val="24"/>
          <w:lang w:val="x-none" w:eastAsia="x-none"/>
        </w:rPr>
        <w:t>Предложения по обеспечению территории сельского поселения инженерной инфраструктурой</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Территориальное планирование Филоновского сельского поселения в целях развития инженерной инфраструктуры должно обеспечивать:</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организацию в границах поселения систем электро</w:t>
      </w:r>
      <w:r w:rsidRPr="00F8179F">
        <w:rPr>
          <w:rFonts w:ascii="Arial" w:eastAsia="Arial" w:hAnsi="Arial" w:cs="Arial"/>
          <w:iCs/>
          <w:sz w:val="24"/>
          <w:szCs w:val="24"/>
          <w:lang w:bidi="en-US"/>
        </w:rPr>
        <w:t>–</w:t>
      </w:r>
      <w:r w:rsidRPr="00F8179F">
        <w:rPr>
          <w:rFonts w:ascii="Arial" w:eastAsia="Arial" w:hAnsi="Arial" w:cs="Arial"/>
          <w:sz w:val="24"/>
          <w:szCs w:val="24"/>
          <w:lang w:bidi="en-US"/>
        </w:rPr>
        <w:t>, тепло</w:t>
      </w:r>
      <w:r w:rsidRPr="00F8179F">
        <w:rPr>
          <w:rFonts w:ascii="Arial" w:eastAsia="Arial" w:hAnsi="Arial" w:cs="Arial"/>
          <w:iCs/>
          <w:sz w:val="24"/>
          <w:szCs w:val="24"/>
          <w:lang w:bidi="en-US"/>
        </w:rPr>
        <w:t>–</w:t>
      </w:r>
      <w:r w:rsidRPr="00F8179F">
        <w:rPr>
          <w:rFonts w:ascii="Arial" w:eastAsia="Arial" w:hAnsi="Arial" w:cs="Arial"/>
          <w:sz w:val="24"/>
          <w:szCs w:val="24"/>
          <w:lang w:bidi="en-US"/>
        </w:rPr>
        <w:t>, газо</w:t>
      </w:r>
      <w:r w:rsidRPr="00F8179F">
        <w:rPr>
          <w:rFonts w:ascii="Arial" w:eastAsia="Arial" w:hAnsi="Arial" w:cs="Arial"/>
          <w:iCs/>
          <w:sz w:val="24"/>
          <w:szCs w:val="24"/>
          <w:lang w:bidi="en-US"/>
        </w:rPr>
        <w:t>–</w:t>
      </w:r>
      <w:r w:rsidRPr="00F8179F">
        <w:rPr>
          <w:rFonts w:ascii="Arial" w:eastAsia="Arial" w:hAnsi="Arial" w:cs="Arial"/>
          <w:sz w:val="24"/>
          <w:szCs w:val="24"/>
          <w:lang w:bidi="en-US"/>
        </w:rPr>
        <w:t xml:space="preserve"> и водоснабжения;</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снабжение населения доброкачественной питьевой водой;</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 xml:space="preserve">организацию вывоза осадка сточных вод на очистные сооружения Богучарского городского поселения; </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строительство локальных очистных сооружений канализации</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организацию освещения улиц;</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iCs/>
          <w:sz w:val="24"/>
          <w:szCs w:val="24"/>
          <w:lang w:bidi="en-US"/>
        </w:rPr>
      </w:pPr>
      <w:r w:rsidRPr="00F8179F">
        <w:rPr>
          <w:rFonts w:ascii="Arial" w:eastAsia="Arial" w:hAnsi="Arial" w:cs="Arial"/>
          <w:iCs/>
          <w:sz w:val="24"/>
          <w:szCs w:val="24"/>
          <w:lang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жилье – гражданам России», иных приоритетных национальных проектов и программ;</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создание надежной схемы электро- тепло- и газоснабжения, обеспечивающей перспективы развития сельского поселения.</w:t>
      </w:r>
    </w:p>
    <w:p w:rsidR="00F8179F" w:rsidRPr="00F8179F" w:rsidRDefault="00F8179F" w:rsidP="00F8179F">
      <w:pPr>
        <w:spacing w:after="0" w:line="240" w:lineRule="auto"/>
        <w:jc w:val="center"/>
        <w:rPr>
          <w:rFonts w:ascii="Arial" w:eastAsia="Times New Roman" w:hAnsi="Arial" w:cs="Arial"/>
          <w:bCs/>
          <w:iCs/>
          <w:sz w:val="24"/>
          <w:szCs w:val="24"/>
          <w:lang w:eastAsia="ru-RU"/>
        </w:rPr>
      </w:pPr>
      <w:r w:rsidRPr="00F8179F">
        <w:rPr>
          <w:rFonts w:ascii="Arial" w:eastAsia="Times New Roman" w:hAnsi="Arial" w:cs="Arial"/>
          <w:bCs/>
          <w:iCs/>
          <w:sz w:val="24"/>
          <w:szCs w:val="24"/>
          <w:lang w:eastAsia="ru-RU"/>
        </w:rPr>
        <w:t>Перечень мероприятий по территориальному планированию по разделу инженерной инфраструктуры территории сельского поселения.</w:t>
      </w:r>
    </w:p>
    <w:p w:rsidR="00F8179F" w:rsidRPr="00F8179F" w:rsidRDefault="00F8179F" w:rsidP="00F8179F">
      <w:pPr>
        <w:tabs>
          <w:tab w:val="left" w:pos="360"/>
          <w:tab w:val="left" w:pos="700"/>
        </w:tabs>
        <w:spacing w:after="0" w:line="240" w:lineRule="auto"/>
        <w:ind w:firstLine="709"/>
        <w:jc w:val="right"/>
        <w:rPr>
          <w:rFonts w:ascii="Arial" w:eastAsia="Times New Roman" w:hAnsi="Arial" w:cs="Arial"/>
          <w:bCs/>
          <w:iCs/>
          <w:sz w:val="24"/>
          <w:szCs w:val="24"/>
          <w:lang w:eastAsia="ru-RU"/>
        </w:rPr>
      </w:pPr>
      <w:r w:rsidRPr="00F8179F">
        <w:rPr>
          <w:rFonts w:ascii="Arial" w:eastAsia="Times New Roman" w:hAnsi="Arial" w:cs="Arial"/>
          <w:bCs/>
          <w:iCs/>
          <w:sz w:val="24"/>
          <w:szCs w:val="24"/>
          <w:lang w:eastAsia="ru-RU"/>
        </w:rPr>
        <w:t>Таблица №2</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194"/>
        <w:gridCol w:w="2702"/>
        <w:gridCol w:w="2166"/>
      </w:tblGrid>
      <w:tr w:rsidR="00F8179F" w:rsidRPr="00F8179F" w:rsidTr="00F8179F">
        <w:trPr>
          <w:trHeight w:val="52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п.п.</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Наименование мероприятия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Этапы реализации</w:t>
            </w:r>
          </w:p>
        </w:tc>
        <w:tc>
          <w:tcPr>
            <w:tcW w:w="2027"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bCs/>
                <w:sz w:val="24"/>
                <w:szCs w:val="24"/>
                <w:lang w:eastAsia="ru-RU"/>
              </w:rPr>
              <w:t>Показано на схемах</w:t>
            </w: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Электроснабжение </w:t>
            </w:r>
          </w:p>
        </w:tc>
        <w:tc>
          <w:tcPr>
            <w:tcW w:w="2722" w:type="dxa"/>
            <w:tcBorders>
              <w:top w:val="single" w:sz="4" w:space="0" w:color="auto"/>
              <w:left w:val="single" w:sz="4" w:space="0" w:color="auto"/>
              <w:bottom w:val="single" w:sz="4" w:space="0" w:color="auto"/>
              <w:right w:val="single" w:sz="4" w:space="0" w:color="auto"/>
            </w:tcBorders>
            <w:vAlign w:val="center"/>
          </w:tcPr>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eastAsia="ru-RU"/>
              </w:rPr>
              <w:t>1.</w:t>
            </w:r>
            <w:r w:rsidRPr="00F8179F">
              <w:rPr>
                <w:rFonts w:ascii="Arial" w:eastAsia="Times New Roman" w:hAnsi="Arial" w:cs="Arial"/>
                <w:sz w:val="24"/>
                <w:szCs w:val="24"/>
                <w:lang w:val="en-US" w:eastAsia="ru-RU"/>
              </w:rPr>
              <w:t>1</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Реконструкции и замена оборудования сетей 10 кВ, РП и ТП</w:t>
            </w:r>
          </w:p>
        </w:tc>
        <w:tc>
          <w:tcPr>
            <w:tcW w:w="2722"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Теплоснабжение</w:t>
            </w:r>
          </w:p>
        </w:tc>
        <w:tc>
          <w:tcPr>
            <w:tcW w:w="2722" w:type="dxa"/>
            <w:tcBorders>
              <w:top w:val="single" w:sz="4" w:space="0" w:color="auto"/>
              <w:left w:val="single" w:sz="4" w:space="0" w:color="auto"/>
              <w:bottom w:val="single" w:sz="4" w:space="0" w:color="auto"/>
              <w:right w:val="single" w:sz="4" w:space="0" w:color="auto"/>
            </w:tcBorders>
            <w:vAlign w:val="center"/>
          </w:tcPr>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2.1</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widowControl w:val="0"/>
              <w:suppressAutoHyphens/>
              <w:autoSpaceDE w:val="0"/>
              <w:spacing w:after="0" w:line="240" w:lineRule="auto"/>
              <w:rPr>
                <w:rFonts w:ascii="Arial" w:eastAsia="Arial" w:hAnsi="Arial" w:cs="Arial"/>
                <w:sz w:val="24"/>
                <w:szCs w:val="24"/>
                <w:lang w:bidi="en-US"/>
              </w:rPr>
            </w:pPr>
            <w:r w:rsidRPr="00F8179F">
              <w:rPr>
                <w:rFonts w:ascii="Arial" w:eastAsia="Arial" w:hAnsi="Arial" w:cs="Arial"/>
                <w:sz w:val="24"/>
                <w:szCs w:val="24"/>
                <w:lang w:bidi="en-US"/>
              </w:rPr>
              <w:t>Реконструкция сетей, котельных и их оборудования.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Газоснабжение</w:t>
            </w:r>
          </w:p>
        </w:tc>
        <w:tc>
          <w:tcPr>
            <w:tcW w:w="2722" w:type="dxa"/>
            <w:tcBorders>
              <w:top w:val="single" w:sz="4" w:space="0" w:color="auto"/>
              <w:left w:val="single" w:sz="4" w:space="0" w:color="auto"/>
              <w:bottom w:val="single" w:sz="4" w:space="0" w:color="auto"/>
              <w:right w:val="single" w:sz="4" w:space="0" w:color="auto"/>
            </w:tcBorders>
            <w:vAlign w:val="center"/>
          </w:tcPr>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3.1</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Подключение всех потребителей, находящихся в зоне доступности газопроводов к системе газоснабжения природным газом</w:t>
            </w:r>
          </w:p>
        </w:tc>
        <w:tc>
          <w:tcPr>
            <w:tcW w:w="2722"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3.2</w:t>
            </w:r>
          </w:p>
        </w:tc>
        <w:tc>
          <w:tcPr>
            <w:tcW w:w="431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отвода газопровода высокого давления и ГРП в с.Свобода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Водоснабжение</w:t>
            </w:r>
          </w:p>
        </w:tc>
        <w:tc>
          <w:tcPr>
            <w:tcW w:w="272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4.1</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Строительство новых водозаборных скважин </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 «Инженерная инфраструктура»</w:t>
            </w:r>
          </w:p>
        </w:tc>
      </w:tr>
      <w:tr w:rsidR="00F8179F" w:rsidRPr="00F8179F" w:rsidTr="00F8179F">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eastAsia="ru-RU"/>
              </w:rPr>
              <w:t>4.</w:t>
            </w:r>
            <w:r w:rsidRPr="00F8179F">
              <w:rPr>
                <w:rFonts w:ascii="Arial" w:eastAsia="Times New Roman" w:hAnsi="Arial" w:cs="Arial"/>
                <w:sz w:val="24"/>
                <w:szCs w:val="24"/>
                <w:lang w:val="en-US" w:eastAsia="ru-RU"/>
              </w:rPr>
              <w:t>2</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Обустройство зон санитарной охраны водозаборных скважин (</w:t>
            </w: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-ый пояс ЗСО 30-</w:t>
            </w:r>
            <w:smartTag w:uri="urn:schemas-microsoft-com:office:smarttags" w:element="metricconverter">
              <w:smartTagPr>
                <w:attr w:name="ProductID" w:val="50 м"/>
              </w:smartTagPr>
              <w:r w:rsidRPr="00F8179F">
                <w:rPr>
                  <w:rFonts w:ascii="Arial" w:eastAsia="Times New Roman" w:hAnsi="Arial" w:cs="Arial"/>
                  <w:sz w:val="24"/>
                  <w:szCs w:val="24"/>
                  <w:lang w:eastAsia="ru-RU"/>
                </w:rPr>
                <w:t>50 м</w:t>
              </w:r>
            </w:smartTag>
            <w:r w:rsidRPr="00F8179F">
              <w:rPr>
                <w:rFonts w:ascii="Arial" w:eastAsia="Times New Roman" w:hAnsi="Arial" w:cs="Arial"/>
                <w:sz w:val="24"/>
                <w:szCs w:val="24"/>
                <w:lang w:eastAsia="ru-RU"/>
              </w:rPr>
              <w:t>)</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4.3</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val="en-US" w:eastAsia="ru-RU"/>
              </w:rPr>
              <w:t>Строительство децентрализованной системы водоснабжения</w:t>
            </w:r>
            <w:r w:rsidRPr="00F8179F">
              <w:rPr>
                <w:rFonts w:ascii="Arial" w:eastAsia="Times New Roman" w:hAnsi="Arial" w:cs="Arial"/>
                <w:sz w:val="24"/>
                <w:szCs w:val="24"/>
                <w:lang w:eastAsia="ru-RU"/>
              </w:rPr>
              <w:t xml:space="preserve"> </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 «Инженерная инфраструктура»</w:t>
            </w:r>
          </w:p>
        </w:tc>
      </w:tr>
      <w:tr w:rsidR="00F8179F" w:rsidRPr="00F8179F" w:rsidTr="00F8179F">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4.4</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Доведения качества потребляемой питьевой воды до норматива СанПиН «Питьевая вода»</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I-ая очередь</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46"/>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4.5</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Установление нормы водоснабжения в размере 160 л/сут./чел.</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4.6</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Установление нормы водоснабжения в размере 200 л/сут./чел.</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Расчетный срок</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4.7</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Реконструкция изношенных сетей водоснабжения</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Водоотведение</w:t>
            </w:r>
          </w:p>
        </w:tc>
        <w:tc>
          <w:tcPr>
            <w:tcW w:w="272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val="en-US" w:eastAsia="ru-RU"/>
              </w:rPr>
            </w:pP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5.1</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локальных очистных сооружений канализации для отдельных зданий жилой, общественной застройки (ЛОС)</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5.2</w:t>
            </w:r>
          </w:p>
        </w:tc>
        <w:tc>
          <w:tcPr>
            <w:tcW w:w="431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Организация вывоза сточных вод от неканализованной застройки на канализационные очистные сооружения Богучарского городского поселения</w:t>
            </w:r>
          </w:p>
        </w:tc>
        <w:tc>
          <w:tcPr>
            <w:tcW w:w="272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-ая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bl>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3.2.2.</w:t>
      </w:r>
      <w:r w:rsidRPr="00F8179F">
        <w:rPr>
          <w:rFonts w:ascii="Arial" w:eastAsia="Times New Roman" w:hAnsi="Arial" w:cs="Arial"/>
          <w:bCs/>
          <w:sz w:val="24"/>
          <w:szCs w:val="24"/>
          <w:lang w:eastAsia="x-none"/>
        </w:rPr>
        <w:t xml:space="preserve"> </w:t>
      </w:r>
      <w:r w:rsidRPr="00F8179F">
        <w:rPr>
          <w:rFonts w:ascii="Arial" w:eastAsia="Times New Roman" w:hAnsi="Arial" w:cs="Arial"/>
          <w:bCs/>
          <w:sz w:val="24"/>
          <w:szCs w:val="24"/>
          <w:lang w:val="x-none" w:eastAsia="x-none"/>
        </w:rPr>
        <w:t>Предложения по обеспечению по обеспечению территории сельского поселения транспортной инфраструктурой</w:t>
      </w:r>
    </w:p>
    <w:tbl>
      <w:tblPr>
        <w:tblpPr w:leftFromText="180" w:rightFromText="180" w:vertAnchor="text" w:horzAnchor="margin" w:tblpY="9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620"/>
        <w:gridCol w:w="1776"/>
        <w:gridCol w:w="2434"/>
      </w:tblGrid>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 п/п</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Наименование мероприятия</w:t>
            </w:r>
          </w:p>
        </w:tc>
        <w:tc>
          <w:tcPr>
            <w:tcW w:w="1793"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center"/>
              <w:rPr>
                <w:rFonts w:ascii="Arial" w:eastAsia="Arial" w:hAnsi="Arial" w:cs="Arial"/>
                <w:bCs/>
                <w:sz w:val="24"/>
                <w:szCs w:val="24"/>
                <w:lang w:bidi="en-US"/>
              </w:rPr>
            </w:pPr>
            <w:r w:rsidRPr="00F8179F">
              <w:rPr>
                <w:rFonts w:ascii="Arial" w:eastAsia="Arial" w:hAnsi="Arial" w:cs="Arial"/>
                <w:bCs/>
                <w:sz w:val="24"/>
                <w:szCs w:val="24"/>
                <w:lang w:bidi="en-US"/>
              </w:rPr>
              <w:t xml:space="preserve">Этапы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bCs/>
                <w:sz w:val="24"/>
                <w:szCs w:val="24"/>
                <w:lang w:eastAsia="ru-RU"/>
              </w:rPr>
              <w:t>реализации</w:t>
            </w:r>
          </w:p>
        </w:tc>
        <w:tc>
          <w:tcPr>
            <w:tcW w:w="221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Исполнитель</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1793"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221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4</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w:t>
            </w:r>
          </w:p>
        </w:tc>
        <w:tc>
          <w:tcPr>
            <w:tcW w:w="8823"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Новое строительство поселковых улиц и дорог — асфальтовое покрытие, ширина 7м</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1.1</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СП Перещепное</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Дорога на кладбище (</w:t>
            </w:r>
            <w:smartTag w:uri="urn:schemas-microsoft-com:office:smarttags" w:element="metricconverter">
              <w:smartTagPr>
                <w:attr w:name="ProductID" w:val="0,2 км"/>
              </w:smartTagPr>
              <w:r w:rsidRPr="00F8179F">
                <w:rPr>
                  <w:rFonts w:ascii="Arial" w:eastAsia="Arial" w:hAnsi="Arial" w:cs="Arial"/>
                  <w:sz w:val="24"/>
                  <w:szCs w:val="24"/>
                  <w:lang w:bidi="en-US"/>
                </w:rPr>
                <w:t>0,2 км</w:t>
              </w:r>
            </w:smartTag>
            <w:r w:rsidRPr="00F8179F">
              <w:rPr>
                <w:rFonts w:ascii="Arial" w:eastAsia="Arial" w:hAnsi="Arial" w:cs="Arial"/>
                <w:sz w:val="24"/>
                <w:szCs w:val="24"/>
                <w:lang w:bidi="en-US"/>
              </w:rPr>
              <w:t>)</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p>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val="en-US" w:bidi="en-US"/>
              </w:rPr>
              <w:t>I</w:t>
            </w:r>
            <w:r w:rsidRPr="00F8179F">
              <w:rPr>
                <w:rFonts w:ascii="Arial" w:eastAsia="Arial" w:hAnsi="Arial" w:cs="Arial"/>
                <w:sz w:val="24"/>
                <w:szCs w:val="24"/>
                <w:lang w:bidi="en-US"/>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8823"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Благоустройство поселковых улиц и дорог — асфальтовое покрытие, ширина 7.м.</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2.1</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СП Филоново</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Поселковые улицы (</w:t>
            </w:r>
            <w:smartTag w:uri="urn:schemas-microsoft-com:office:smarttags" w:element="metricconverter">
              <w:smartTagPr>
                <w:attr w:name="ProductID" w:val="2.9 км"/>
              </w:smartTagPr>
              <w:r w:rsidRPr="00F8179F">
                <w:rPr>
                  <w:rFonts w:ascii="Arial" w:eastAsia="Times New Roman" w:hAnsi="Arial" w:cs="Arial"/>
                  <w:sz w:val="24"/>
                  <w:szCs w:val="24"/>
                  <w:lang w:eastAsia="ru-RU"/>
                </w:rPr>
                <w:t>2.9 км</w:t>
              </w:r>
            </w:smartTag>
            <w:r w:rsidRPr="00F8179F">
              <w:rPr>
                <w:rFonts w:ascii="Arial" w:eastAsia="Times New Roman" w:hAnsi="Arial" w:cs="Arial"/>
                <w:sz w:val="24"/>
                <w:szCs w:val="24"/>
                <w:lang w:eastAsia="ru-RU"/>
              </w:rPr>
              <w:t>)</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Дорога — подъезд к автодороге «М-4» (</w:t>
            </w:r>
            <w:smartTag w:uri="urn:schemas-microsoft-com:office:smarttags" w:element="metricconverter">
              <w:smartTagPr>
                <w:attr w:name="ProductID" w:val="1,3 км"/>
              </w:smartTagPr>
              <w:r w:rsidRPr="00F8179F">
                <w:rPr>
                  <w:rFonts w:ascii="Arial" w:eastAsia="Times New Roman" w:hAnsi="Arial" w:cs="Arial"/>
                  <w:sz w:val="24"/>
                  <w:szCs w:val="24"/>
                  <w:lang w:eastAsia="ru-RU"/>
                </w:rPr>
                <w:t>1,3 км</w:t>
              </w:r>
            </w:smartTag>
            <w:r w:rsidRPr="00F8179F">
              <w:rPr>
                <w:rFonts w:ascii="Arial" w:eastAsia="Times New Roman" w:hAnsi="Arial" w:cs="Arial"/>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p>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val="en-US" w:bidi="en-US"/>
              </w:rPr>
              <w:t xml:space="preserve">II </w:t>
            </w:r>
            <w:r w:rsidRPr="00F8179F">
              <w:rPr>
                <w:rFonts w:ascii="Arial" w:eastAsia="Arial" w:hAnsi="Arial" w:cs="Arial"/>
                <w:sz w:val="24"/>
                <w:szCs w:val="24"/>
                <w:lang w:bidi="en-US"/>
              </w:rPr>
              <w:t>тап</w:t>
            </w:r>
          </w:p>
        </w:tc>
        <w:tc>
          <w:tcPr>
            <w:tcW w:w="221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Администрация СП</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2.2</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rPr>
                <w:rFonts w:ascii="Arial" w:eastAsia="Arial" w:hAnsi="Arial" w:cs="Arial"/>
                <w:sz w:val="24"/>
                <w:szCs w:val="24"/>
                <w:lang w:bidi="en-US"/>
              </w:rPr>
            </w:pPr>
            <w:r w:rsidRPr="00F8179F">
              <w:rPr>
                <w:rFonts w:ascii="Arial" w:eastAsia="Arial" w:hAnsi="Arial" w:cs="Arial"/>
                <w:sz w:val="24"/>
                <w:szCs w:val="24"/>
                <w:lang w:bidi="en-US"/>
              </w:rPr>
              <w:t xml:space="preserve">С П Свобода </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w:t>
            </w:r>
            <w:smartTag w:uri="urn:schemas-microsoft-com:office:smarttags" w:element="metricconverter">
              <w:smartTagPr>
                <w:attr w:name="ProductID" w:val="1,0 км"/>
              </w:smartTagPr>
              <w:r w:rsidRPr="00F8179F">
                <w:rPr>
                  <w:rFonts w:ascii="Arial" w:eastAsia="Times New Roman" w:hAnsi="Arial" w:cs="Arial"/>
                  <w:sz w:val="24"/>
                  <w:szCs w:val="24"/>
                  <w:lang w:bidi="en-US"/>
                </w:rPr>
                <w:t>1,0 км</w:t>
              </w:r>
            </w:smartTag>
            <w:r w:rsidRPr="00F8179F">
              <w:rPr>
                <w:rFonts w:ascii="Arial" w:eastAsia="Times New Roman" w:hAnsi="Arial" w:cs="Arial"/>
                <w:sz w:val="24"/>
                <w:szCs w:val="24"/>
                <w:lang w:bidi="en-US"/>
              </w:rPr>
              <w:t>)</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(1,5км)</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2.3</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Перещепное</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w:t>
            </w:r>
            <w:smartTag w:uri="urn:schemas-microsoft-com:office:smarttags" w:element="metricconverter">
              <w:smartTagPr>
                <w:attr w:name="ProductID" w:val="1,0 км"/>
              </w:smartTagPr>
              <w:r w:rsidRPr="00F8179F">
                <w:rPr>
                  <w:rFonts w:ascii="Arial" w:eastAsia="Times New Roman" w:hAnsi="Arial" w:cs="Arial"/>
                  <w:sz w:val="24"/>
                  <w:szCs w:val="24"/>
                  <w:lang w:bidi="en-US"/>
                </w:rPr>
                <w:t>1,0 км</w:t>
              </w:r>
            </w:smartTag>
            <w:r w:rsidRPr="00F8179F">
              <w:rPr>
                <w:rFonts w:ascii="Arial" w:eastAsia="Times New Roman" w:hAnsi="Arial" w:cs="Arial"/>
                <w:sz w:val="24"/>
                <w:szCs w:val="24"/>
                <w:lang w:bidi="en-US"/>
              </w:rPr>
              <w:t>)</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(1,0км)</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2.4</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rPr>
                <w:rFonts w:ascii="Arial" w:eastAsia="Arial" w:hAnsi="Arial" w:cs="Arial"/>
                <w:sz w:val="24"/>
                <w:szCs w:val="24"/>
                <w:lang w:bidi="en-US"/>
              </w:rPr>
            </w:pPr>
            <w:r w:rsidRPr="00F8179F">
              <w:rPr>
                <w:rFonts w:ascii="Arial" w:eastAsia="Arial" w:hAnsi="Arial" w:cs="Arial"/>
                <w:sz w:val="24"/>
                <w:szCs w:val="24"/>
                <w:lang w:bidi="en-US"/>
              </w:rPr>
              <w:t>С П Тихий Дон</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w:t>
            </w:r>
            <w:smartTag w:uri="urn:schemas-microsoft-com:office:smarttags" w:element="metricconverter">
              <w:smartTagPr>
                <w:attr w:name="ProductID" w:val="0.4 км"/>
              </w:smartTagPr>
              <w:r w:rsidRPr="00F8179F">
                <w:rPr>
                  <w:rFonts w:ascii="Arial" w:eastAsia="Times New Roman" w:hAnsi="Arial" w:cs="Arial"/>
                  <w:sz w:val="24"/>
                  <w:szCs w:val="24"/>
                  <w:lang w:bidi="en-US"/>
                </w:rPr>
                <w:t>0.4 км</w:t>
              </w:r>
            </w:smartTag>
            <w:r w:rsidRPr="00F8179F">
              <w:rPr>
                <w:rFonts w:ascii="Arial" w:eastAsia="Times New Roman" w:hAnsi="Arial" w:cs="Arial"/>
                <w:sz w:val="24"/>
                <w:szCs w:val="24"/>
                <w:lang w:bidi="en-US"/>
              </w:rPr>
              <w:t>)</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(1,0км)</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r w:rsidRPr="00F8179F">
              <w:rPr>
                <w:rFonts w:ascii="Arial" w:eastAsia="Times New Roman" w:hAnsi="Arial" w:cs="Arial"/>
                <w:sz w:val="24"/>
                <w:szCs w:val="24"/>
                <w:lang w:val="en-US" w:eastAsia="ru-RU"/>
              </w:rPr>
              <w:t xml:space="preserve">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widowControl w:val="0"/>
              <w:suppressAutoHyphens/>
              <w:autoSpaceDE w:val="0"/>
              <w:snapToGrid w:val="0"/>
              <w:spacing w:after="0" w:line="240" w:lineRule="auto"/>
              <w:jc w:val="both"/>
              <w:rPr>
                <w:rFonts w:ascii="Arial" w:eastAsia="Arial" w:hAnsi="Arial" w:cs="Arial"/>
                <w:sz w:val="24"/>
                <w:szCs w:val="24"/>
                <w:lang w:bidi="en-US"/>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8823"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Благоустройство поселковых улиц и дорог — щебеночное, гравийное покрытие, ширина </w:t>
            </w:r>
            <w:smartTag w:uri="urn:schemas-microsoft-com:office:smarttags" w:element="metricconverter">
              <w:smartTagPr>
                <w:attr w:name="ProductID" w:val="7 м"/>
              </w:smartTagPr>
              <w:r w:rsidRPr="00F8179F">
                <w:rPr>
                  <w:rFonts w:ascii="Arial" w:eastAsia="Times New Roman" w:hAnsi="Arial" w:cs="Arial"/>
                  <w:sz w:val="24"/>
                  <w:szCs w:val="24"/>
                  <w:lang w:eastAsia="ru-RU"/>
                </w:rPr>
                <w:t>7 м</w:t>
              </w:r>
            </w:smartTag>
            <w:r w:rsidRPr="00F8179F">
              <w:rPr>
                <w:rFonts w:ascii="Arial" w:eastAsia="Times New Roman" w:hAnsi="Arial" w:cs="Arial"/>
                <w:sz w:val="24"/>
                <w:szCs w:val="24"/>
                <w:lang w:eastAsia="ru-RU"/>
              </w:rPr>
              <w:t>.</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3..1</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Филоново</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w:t>
            </w:r>
            <w:smartTag w:uri="urn:schemas-microsoft-com:office:smarttags" w:element="metricconverter">
              <w:smartTagPr>
                <w:attr w:name="ProductID" w:val="4,0 км"/>
              </w:smartTagPr>
              <w:r w:rsidRPr="00F8179F">
                <w:rPr>
                  <w:rFonts w:ascii="Arial" w:eastAsia="Times New Roman" w:hAnsi="Arial" w:cs="Arial"/>
                  <w:sz w:val="24"/>
                  <w:szCs w:val="24"/>
                  <w:lang w:bidi="en-US"/>
                </w:rPr>
                <w:t>4,0 км</w:t>
              </w:r>
            </w:smartTag>
            <w:r w:rsidRPr="00F8179F">
              <w:rPr>
                <w:rFonts w:ascii="Arial" w:eastAsia="Times New Roman" w:hAnsi="Arial" w:cs="Arial"/>
                <w:sz w:val="24"/>
                <w:szCs w:val="24"/>
                <w:lang w:bidi="en-US"/>
              </w:rPr>
              <w:t>)</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(5,0км)</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r w:rsidRPr="00F8179F">
              <w:rPr>
                <w:rFonts w:ascii="Arial" w:eastAsia="Times New Roman" w:hAnsi="Arial" w:cs="Arial"/>
                <w:sz w:val="24"/>
                <w:szCs w:val="24"/>
                <w:lang w:val="en-US" w:eastAsia="ru-RU"/>
              </w:rPr>
              <w:t xml:space="preserve">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3,2</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rPr>
                <w:rFonts w:ascii="Arial" w:eastAsia="Arial" w:hAnsi="Arial" w:cs="Arial"/>
                <w:sz w:val="24"/>
                <w:szCs w:val="24"/>
                <w:lang w:bidi="en-US"/>
              </w:rPr>
            </w:pPr>
            <w:r w:rsidRPr="00F8179F">
              <w:rPr>
                <w:rFonts w:ascii="Arial" w:eastAsia="Arial" w:hAnsi="Arial" w:cs="Arial"/>
                <w:sz w:val="24"/>
                <w:szCs w:val="24"/>
                <w:lang w:bidi="en-US"/>
              </w:rPr>
              <w:t>С П Свобода</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w:t>
            </w:r>
            <w:smartTag w:uri="urn:schemas-microsoft-com:office:smarttags" w:element="metricconverter">
              <w:smartTagPr>
                <w:attr w:name="ProductID" w:val="4,0 км"/>
              </w:smartTagPr>
              <w:r w:rsidRPr="00F8179F">
                <w:rPr>
                  <w:rFonts w:ascii="Arial" w:eastAsia="Times New Roman" w:hAnsi="Arial" w:cs="Arial"/>
                  <w:sz w:val="24"/>
                  <w:szCs w:val="24"/>
                  <w:lang w:bidi="en-US"/>
                </w:rPr>
                <w:t>4,0 км</w:t>
              </w:r>
            </w:smartTag>
            <w:r w:rsidRPr="00F8179F">
              <w:rPr>
                <w:rFonts w:ascii="Arial" w:eastAsia="Times New Roman" w:hAnsi="Arial" w:cs="Arial"/>
                <w:sz w:val="24"/>
                <w:szCs w:val="24"/>
                <w:lang w:bidi="en-US"/>
              </w:rPr>
              <w:t>)</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eastAsia="ru-RU"/>
              </w:rPr>
              <w:t>Поселковые улицы (5,0км)</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 xml:space="preserve">.этап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r w:rsidRPr="00F8179F">
              <w:rPr>
                <w:rFonts w:ascii="Arial" w:eastAsia="Times New Roman" w:hAnsi="Arial" w:cs="Arial"/>
                <w:sz w:val="24"/>
                <w:szCs w:val="24"/>
                <w:lang w:val="en-US" w:eastAsia="ru-RU"/>
              </w:rPr>
              <w:t xml:space="preserve"> </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3.3</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Перещепное</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w:t>
            </w:r>
            <w:smartTag w:uri="urn:schemas-microsoft-com:office:smarttags" w:element="metricconverter">
              <w:smartTagPr>
                <w:attr w:name="ProductID" w:val="2,0 км"/>
              </w:smartTagPr>
              <w:r w:rsidRPr="00F8179F">
                <w:rPr>
                  <w:rFonts w:ascii="Arial" w:eastAsia="Times New Roman" w:hAnsi="Arial" w:cs="Arial"/>
                  <w:sz w:val="24"/>
                  <w:szCs w:val="24"/>
                  <w:lang w:bidi="en-US"/>
                </w:rPr>
                <w:t>2,0 км</w:t>
              </w:r>
            </w:smartTag>
            <w:r w:rsidRPr="00F8179F">
              <w:rPr>
                <w:rFonts w:ascii="Arial" w:eastAsia="Times New Roman" w:hAnsi="Arial" w:cs="Arial"/>
                <w:sz w:val="24"/>
                <w:szCs w:val="24"/>
                <w:lang w:bidi="en-US"/>
              </w:rPr>
              <w:t>)</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(2,0км)</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Поселковая дорога (</w:t>
            </w:r>
            <w:smartTag w:uri="urn:schemas-microsoft-com:office:smarttags" w:element="metricconverter">
              <w:smartTagPr>
                <w:attr w:name="ProductID" w:val="1,7 км"/>
              </w:smartTagPr>
              <w:r w:rsidRPr="00F8179F">
                <w:rPr>
                  <w:rFonts w:ascii="Arial" w:eastAsia="Times New Roman" w:hAnsi="Arial" w:cs="Arial"/>
                  <w:sz w:val="24"/>
                  <w:szCs w:val="24"/>
                  <w:lang w:bidi="en-US"/>
                </w:rPr>
                <w:t>1,7 км</w:t>
              </w:r>
            </w:smartTag>
            <w:r w:rsidRPr="00F8179F">
              <w:rPr>
                <w:rFonts w:ascii="Arial" w:eastAsia="Times New Roman" w:hAnsi="Arial" w:cs="Arial"/>
                <w:sz w:val="24"/>
                <w:szCs w:val="24"/>
                <w:lang w:bidi="en-US"/>
              </w:rPr>
              <w:t>)</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 xml:space="preserve">.этап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 xml:space="preserve">.этап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3,4</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rPr>
                <w:rFonts w:ascii="Arial" w:eastAsia="Arial" w:hAnsi="Arial" w:cs="Arial"/>
                <w:sz w:val="24"/>
                <w:szCs w:val="24"/>
                <w:lang w:bidi="en-US"/>
              </w:rPr>
            </w:pPr>
            <w:r w:rsidRPr="00F8179F">
              <w:rPr>
                <w:rFonts w:ascii="Arial" w:eastAsia="Arial" w:hAnsi="Arial" w:cs="Arial"/>
                <w:sz w:val="24"/>
                <w:szCs w:val="24"/>
                <w:lang w:bidi="en-US"/>
              </w:rPr>
              <w:t>С П Тихий Дон</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Поселковые улицы (</w:t>
            </w:r>
            <w:smartTag w:uri="urn:schemas-microsoft-com:office:smarttags" w:element="metricconverter">
              <w:smartTagPr>
                <w:attr w:name="ProductID" w:val="0,5 км"/>
              </w:smartTagPr>
              <w:r w:rsidRPr="00F8179F">
                <w:rPr>
                  <w:rFonts w:ascii="Arial" w:eastAsia="Times New Roman" w:hAnsi="Arial" w:cs="Arial"/>
                  <w:sz w:val="24"/>
                  <w:szCs w:val="24"/>
                  <w:lang w:bidi="en-US"/>
                </w:rPr>
                <w:t>0,5 км</w:t>
              </w:r>
            </w:smartTag>
            <w:r w:rsidRPr="00F8179F">
              <w:rPr>
                <w:rFonts w:ascii="Arial" w:eastAsia="Times New Roman" w:hAnsi="Arial" w:cs="Arial"/>
                <w:sz w:val="24"/>
                <w:szCs w:val="24"/>
                <w:lang w:bidi="en-US"/>
              </w:rPr>
              <w:t>)</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bidi="en-US"/>
              </w:rPr>
            </w:pPr>
            <w:r w:rsidRPr="00F8179F">
              <w:rPr>
                <w:rFonts w:ascii="Arial" w:eastAsia="Times New Roman" w:hAnsi="Arial" w:cs="Arial"/>
                <w:sz w:val="24"/>
                <w:szCs w:val="24"/>
                <w:lang w:eastAsia="ru-RU"/>
              </w:rPr>
              <w:t xml:space="preserve">ВСЕГО твердое покрытие </w:t>
            </w:r>
            <w:r w:rsidRPr="00F8179F">
              <w:rPr>
                <w:rFonts w:ascii="Arial" w:eastAsia="Times New Roman" w:hAnsi="Arial" w:cs="Arial"/>
                <w:sz w:val="24"/>
                <w:szCs w:val="24"/>
                <w:lang w:bidi="en-US"/>
              </w:rPr>
              <w:t>—</w:t>
            </w:r>
            <w:r w:rsidRPr="00F8179F">
              <w:rPr>
                <w:rFonts w:ascii="Arial" w:eastAsia="Times New Roman" w:hAnsi="Arial" w:cs="Arial"/>
                <w:sz w:val="24"/>
                <w:szCs w:val="24"/>
                <w:lang w:eastAsia="ru-RU"/>
              </w:rPr>
              <w:t xml:space="preserve"> </w:t>
            </w:r>
            <w:r w:rsidRPr="00F8179F">
              <w:rPr>
                <w:rFonts w:ascii="Arial" w:eastAsia="Times New Roman" w:hAnsi="Arial" w:cs="Arial"/>
                <w:sz w:val="24"/>
                <w:szCs w:val="24"/>
                <w:lang w:bidi="en-US"/>
              </w:rPr>
              <w:t>34,5км</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 xml:space="preserve">из них — </w:t>
            </w:r>
            <w:smartTag w:uri="urn:schemas-microsoft-com:office:smarttags" w:element="metricconverter">
              <w:smartTagPr>
                <w:attr w:name="ProductID" w:val="15,5 км"/>
              </w:smartTagPr>
              <w:r w:rsidRPr="00F8179F">
                <w:rPr>
                  <w:rFonts w:ascii="Arial" w:eastAsia="Times New Roman" w:hAnsi="Arial" w:cs="Arial"/>
                  <w:sz w:val="24"/>
                  <w:szCs w:val="24"/>
                  <w:lang w:bidi="en-US"/>
                </w:rPr>
                <w:t>15,5 км</w:t>
              </w:r>
            </w:smartTag>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 xml:space="preserve"> —19,0 км</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в том числе:</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асфальтовое — 5,5км</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bidi="en-US"/>
              </w:rPr>
              <w:t xml:space="preserve"> — </w:t>
            </w:r>
            <w:smartTag w:uri="urn:schemas-microsoft-com:office:smarttags" w:element="metricconverter">
              <w:smartTagPr>
                <w:attr w:name="ProductID" w:val="4,8 км"/>
              </w:smartTagPr>
              <w:r w:rsidRPr="00F8179F">
                <w:rPr>
                  <w:rFonts w:ascii="Arial" w:eastAsia="Times New Roman" w:hAnsi="Arial" w:cs="Arial"/>
                  <w:sz w:val="24"/>
                  <w:szCs w:val="24"/>
                  <w:lang w:bidi="en-US"/>
                </w:rPr>
                <w:t>4,8 км</w:t>
              </w:r>
            </w:smartTag>
            <w:r w:rsidRPr="00F8179F">
              <w:rPr>
                <w:rFonts w:ascii="Arial" w:eastAsia="Times New Roman" w:hAnsi="Arial" w:cs="Arial"/>
                <w:sz w:val="24"/>
                <w:szCs w:val="24"/>
                <w:lang w:eastAsia="ru-RU"/>
              </w:rPr>
              <w:t xml:space="preserve"> </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eastAsia="ru-RU"/>
              </w:rPr>
              <w:t xml:space="preserve"> </w:t>
            </w:r>
          </w:p>
          <w:p w:rsidR="00F8179F" w:rsidRPr="00F8179F" w:rsidRDefault="00F8179F" w:rsidP="00F8179F">
            <w:pPr>
              <w:suppressAutoHyphens/>
              <w:autoSpaceDE w:val="0"/>
              <w:snapToGrid w:val="0"/>
              <w:spacing w:after="0" w:line="240" w:lineRule="auto"/>
              <w:rPr>
                <w:rFonts w:ascii="Arial" w:eastAsia="Arial" w:hAnsi="Arial" w:cs="Arial"/>
                <w:sz w:val="24"/>
                <w:szCs w:val="24"/>
                <w:lang w:bidi="en-US"/>
              </w:rPr>
            </w:pPr>
            <w:r w:rsidRPr="00F8179F">
              <w:rPr>
                <w:rFonts w:ascii="Arial" w:eastAsia="Arial" w:hAnsi="Arial" w:cs="Arial"/>
                <w:sz w:val="24"/>
                <w:szCs w:val="24"/>
                <w:lang w:bidi="en-US"/>
              </w:rPr>
              <w:t xml:space="preserve">щебеночное, гравийное — </w:t>
            </w:r>
            <w:smartTag w:uri="urn:schemas-microsoft-com:office:smarttags" w:element="metricconverter">
              <w:smartTagPr>
                <w:attr w:name="ProductID" w:val="10,0 км"/>
              </w:smartTagPr>
              <w:r w:rsidRPr="00F8179F">
                <w:rPr>
                  <w:rFonts w:ascii="Arial" w:eastAsia="Arial" w:hAnsi="Arial" w:cs="Arial"/>
                  <w:sz w:val="24"/>
                  <w:szCs w:val="24"/>
                  <w:lang w:bidi="en-US"/>
                </w:rPr>
                <w:t>10,0 км</w:t>
              </w:r>
            </w:smartTag>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bidi="en-US"/>
              </w:rPr>
              <w:t xml:space="preserve"> — </w:t>
            </w:r>
            <w:smartTag w:uri="urn:schemas-microsoft-com:office:smarttags" w:element="metricconverter">
              <w:smartTagPr>
                <w:attr w:name="ProductID" w:val="14,2 км"/>
              </w:smartTagPr>
              <w:r w:rsidRPr="00F8179F">
                <w:rPr>
                  <w:rFonts w:ascii="Arial" w:eastAsia="Times New Roman" w:hAnsi="Arial" w:cs="Arial"/>
                  <w:sz w:val="24"/>
                  <w:szCs w:val="24"/>
                  <w:lang w:bidi="en-US"/>
                </w:rPr>
                <w:t>14,2 км</w:t>
              </w:r>
            </w:smartTag>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w:t>
            </w:r>
          </w:p>
        </w:tc>
        <w:tc>
          <w:tcPr>
            <w:tcW w:w="8823"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мини АЗС и СТО</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4.1</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Филоново</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Строительство мини АЗС (на 1 колонку) и мини СТО (на 2 места).</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tc>
        <w:tc>
          <w:tcPr>
            <w:tcW w:w="221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Выделение участка под строительство для предпринимателей.</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c>
          <w:tcPr>
            <w:tcW w:w="8823"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Оборудование плановых остановочных пунктов для микроавтобусов</w:t>
            </w: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5.1</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Филоново</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Оборудование остановочного пункта для</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eastAsia="ru-RU"/>
              </w:rPr>
              <w:t xml:space="preserve"> микро автобусов</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5.2</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Свобода</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Оборудование остановочного пункта для</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eastAsia="ru-RU"/>
              </w:rPr>
              <w:t xml:space="preserve"> микро автобусов</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5.3</w:t>
            </w:r>
          </w:p>
        </w:tc>
        <w:tc>
          <w:tcPr>
            <w:tcW w:w="4818"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Перещепное</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Оборудование остановочного пункта для</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eastAsia="ru-RU"/>
              </w:rPr>
              <w:t xml:space="preserve"> микро автобусов</w:t>
            </w: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825"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5.4</w:t>
            </w:r>
          </w:p>
        </w:tc>
        <w:tc>
          <w:tcPr>
            <w:tcW w:w="4818"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С П Тихий Дон</w:t>
            </w:r>
          </w:p>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Оборудование остановочного пункта для</w:t>
            </w:r>
          </w:p>
          <w:p w:rsidR="00F8179F" w:rsidRPr="00F8179F" w:rsidRDefault="00F8179F" w:rsidP="00F8179F">
            <w:pPr>
              <w:spacing w:after="0" w:line="240" w:lineRule="auto"/>
              <w:jc w:val="both"/>
              <w:rPr>
                <w:rFonts w:ascii="Arial" w:eastAsia="Times New Roman" w:hAnsi="Arial" w:cs="Arial"/>
                <w:sz w:val="24"/>
                <w:szCs w:val="24"/>
                <w:lang w:bidi="en-US"/>
              </w:rPr>
            </w:pPr>
            <w:r w:rsidRPr="00F8179F">
              <w:rPr>
                <w:rFonts w:ascii="Arial" w:eastAsia="Times New Roman" w:hAnsi="Arial" w:cs="Arial"/>
                <w:sz w:val="24"/>
                <w:szCs w:val="24"/>
                <w:lang w:eastAsia="ru-RU"/>
              </w:rPr>
              <w:t xml:space="preserve"> микро автобусов</w:t>
            </w:r>
          </w:p>
          <w:p w:rsidR="00F8179F" w:rsidRPr="00F8179F" w:rsidRDefault="00F8179F" w:rsidP="00F8179F">
            <w:pPr>
              <w:spacing w:after="0" w:line="240" w:lineRule="auto"/>
              <w:jc w:val="both"/>
              <w:rPr>
                <w:rFonts w:ascii="Arial" w:eastAsia="Times New Roman" w:hAnsi="Arial" w:cs="Arial"/>
                <w:sz w:val="24"/>
                <w:szCs w:val="24"/>
                <w:lang w:bidi="en-US"/>
              </w:rPr>
            </w:pPr>
          </w:p>
        </w:tc>
        <w:tc>
          <w:tcPr>
            <w:tcW w:w="1793"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val="en-US" w:eastAsia="ru-RU"/>
              </w:rPr>
              <w:t>II</w:t>
            </w:r>
            <w:r w:rsidRPr="00F8179F">
              <w:rPr>
                <w:rFonts w:ascii="Arial" w:eastAsia="Times New Roman" w:hAnsi="Arial" w:cs="Arial"/>
                <w:sz w:val="24"/>
                <w:szCs w:val="24"/>
                <w:lang w:eastAsia="ru-RU"/>
              </w:rPr>
              <w:t>.этап</w:t>
            </w:r>
          </w:p>
          <w:p w:rsidR="00F8179F" w:rsidRPr="00F8179F" w:rsidRDefault="00F8179F" w:rsidP="00F8179F">
            <w:pPr>
              <w:spacing w:after="0" w:line="240" w:lineRule="auto"/>
              <w:jc w:val="center"/>
              <w:rPr>
                <w:rFonts w:ascii="Arial" w:eastAsia="Times New Roman" w:hAnsi="Arial" w:cs="Arial"/>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uppressAutoHyphens/>
              <w:autoSpaceDE w:val="0"/>
              <w:snapToGrid w:val="0"/>
              <w:spacing w:after="0" w:line="240" w:lineRule="auto"/>
              <w:jc w:val="both"/>
              <w:rPr>
                <w:rFonts w:ascii="Arial" w:eastAsia="Arial" w:hAnsi="Arial" w:cs="Arial"/>
                <w:sz w:val="24"/>
                <w:szCs w:val="24"/>
                <w:lang w:bidi="en-US"/>
              </w:rPr>
            </w:pPr>
            <w:r w:rsidRPr="00F8179F">
              <w:rPr>
                <w:rFonts w:ascii="Arial" w:eastAsia="Arial" w:hAnsi="Arial" w:cs="Arial"/>
                <w:sz w:val="24"/>
                <w:szCs w:val="24"/>
                <w:lang w:bidi="en-US"/>
              </w:rPr>
              <w:t>Администрация СП</w:t>
            </w:r>
          </w:p>
          <w:p w:rsidR="00F8179F" w:rsidRPr="00F8179F" w:rsidRDefault="00F8179F" w:rsidP="00F8179F">
            <w:pPr>
              <w:spacing w:after="0" w:line="240" w:lineRule="auto"/>
              <w:jc w:val="center"/>
              <w:rPr>
                <w:rFonts w:ascii="Arial" w:eastAsia="Times New Roman" w:hAnsi="Arial" w:cs="Arial"/>
                <w:sz w:val="24"/>
                <w:szCs w:val="24"/>
                <w:lang w:eastAsia="ru-RU"/>
              </w:rPr>
            </w:pPr>
          </w:p>
        </w:tc>
      </w:tr>
    </w:tbl>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3.2.3. Предложения по обеспечению территории сельского поселения объектами жилой инфраструктурой</w:t>
      </w:r>
    </w:p>
    <w:p w:rsidR="00F8179F" w:rsidRPr="00F8179F" w:rsidRDefault="00F8179F" w:rsidP="00F8179F">
      <w:pPr>
        <w:tabs>
          <w:tab w:val="left" w:pos="360"/>
          <w:tab w:val="left" w:pos="700"/>
        </w:tabs>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iCs/>
          <w:sz w:val="24"/>
          <w:szCs w:val="24"/>
          <w:lang w:eastAsia="ru-RU"/>
        </w:rPr>
        <w:t xml:space="preserve">Согласно ст. 14 и 14.1. ФЗ-131 к полномочиям администрации сельского поселения относятся предложения по </w:t>
      </w:r>
      <w:r w:rsidRPr="00F8179F">
        <w:rPr>
          <w:rFonts w:ascii="Arial" w:eastAsia="Times New Roman" w:hAnsi="Arial" w:cs="Arial"/>
          <w:sz w:val="24"/>
          <w:szCs w:val="24"/>
          <w:lang w:eastAsia="ru-RU"/>
        </w:rPr>
        <w:t>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8179F" w:rsidRPr="00F8179F" w:rsidRDefault="00F8179F" w:rsidP="00F8179F">
      <w:pPr>
        <w:widowControl w:val="0"/>
        <w:suppressAutoHyphens/>
        <w:autoSpaceDE w:val="0"/>
        <w:spacing w:after="0" w:line="240" w:lineRule="auto"/>
        <w:ind w:firstLine="709"/>
        <w:jc w:val="both"/>
        <w:rPr>
          <w:rFonts w:ascii="Arial" w:eastAsia="Arial" w:hAnsi="Arial" w:cs="Arial"/>
          <w:sz w:val="24"/>
          <w:szCs w:val="24"/>
          <w:lang w:bidi="en-US"/>
        </w:rPr>
      </w:pPr>
      <w:r w:rsidRPr="00F8179F">
        <w:rPr>
          <w:rFonts w:ascii="Arial" w:eastAsia="Arial" w:hAnsi="Arial" w:cs="Arial"/>
          <w:sz w:val="24"/>
          <w:szCs w:val="24"/>
          <w:lang w:bidi="en-US"/>
        </w:rPr>
        <w:t>Территориальное планирование в целях развития жилищного строительства должно обеспечивать:</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создание условий для реализации предложений по размещению площадок жилищного строительства в рамках национальных проектов «Доступное и комфортное жилье – гражданам России», «Развитие агропромышленного комплекса», других федеральных и региональных программ и проектов в сфере гражданского строительства с учетом необходимости использования малоэтажной застройки;</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резервирование территории для дальнейшего развития как на территориях, примыкающих к существующей застройке, так и на новых резервных территориях при соответствующих градостроительных обоснованиях;</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проведение реконструкции жилищного фонда путем ликвидации аварийного и ветхого жилья; обеспечения инженерного обустройства площадок под строительство жилых домов и др.;</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повышение надежности функционирования инженерной инфраструктуры: систем водоснабжения и канализации, энергоснабжения и инженерной подготовки территории, систем очистки и благоустройства, реконструкция и строительство очистных сооружений, а также инженерных сетей водопровода и канализации;</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культуры, спорта, здоровья и туризма, деловой инфраструктуры, что будет способствовать закреплению населения в район, в первую очередь молодежи;</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территории.</w:t>
      </w:r>
    </w:p>
    <w:p w:rsidR="00F8179F" w:rsidRPr="00F8179F" w:rsidRDefault="00F8179F" w:rsidP="00F8179F">
      <w:pPr>
        <w:spacing w:after="0" w:line="240" w:lineRule="auto"/>
        <w:jc w:val="center"/>
        <w:rPr>
          <w:rFonts w:ascii="Arial" w:eastAsia="Arial Unicode MS" w:hAnsi="Arial" w:cs="Arial"/>
          <w:bCs/>
          <w:iCs/>
          <w:spacing w:val="-10"/>
          <w:kern w:val="2"/>
          <w:sz w:val="24"/>
          <w:szCs w:val="24"/>
          <w:lang w:eastAsia="ru-RU"/>
        </w:rPr>
      </w:pPr>
      <w:r w:rsidRPr="00F8179F">
        <w:rPr>
          <w:rFonts w:ascii="Arial" w:eastAsia="Arial Unicode MS" w:hAnsi="Arial" w:cs="Arial"/>
          <w:bCs/>
          <w:iCs/>
          <w:spacing w:val="-10"/>
          <w:kern w:val="2"/>
          <w:sz w:val="24"/>
          <w:szCs w:val="24"/>
          <w:lang w:eastAsia="ru-RU"/>
        </w:rPr>
        <w:t>Перечень мероприятий по территориальному планированию и этапы их реализации по разделу объектов жилой инфраструктуры сельского поселения</w:t>
      </w:r>
    </w:p>
    <w:p w:rsidR="00F8179F" w:rsidRPr="00F8179F" w:rsidRDefault="00F8179F" w:rsidP="00F8179F">
      <w:pPr>
        <w:spacing w:after="0" w:line="240" w:lineRule="auto"/>
        <w:ind w:firstLine="709"/>
        <w:jc w:val="right"/>
        <w:rPr>
          <w:rFonts w:ascii="Arial" w:eastAsia="Arial Unicode MS" w:hAnsi="Arial" w:cs="Arial"/>
          <w:sz w:val="24"/>
          <w:szCs w:val="24"/>
          <w:lang w:eastAsia="ru-RU"/>
        </w:rPr>
      </w:pPr>
      <w:r w:rsidRPr="00F8179F">
        <w:rPr>
          <w:rFonts w:ascii="Arial" w:eastAsia="Arial Unicode MS" w:hAnsi="Arial" w:cs="Arial"/>
          <w:sz w:val="24"/>
          <w:szCs w:val="24"/>
          <w:lang w:eastAsia="ru-RU"/>
        </w:rPr>
        <w:t xml:space="preserve">Таблица № </w:t>
      </w:r>
    </w:p>
    <w:tbl>
      <w:tblPr>
        <w:tblW w:w="0" w:type="dxa"/>
        <w:jc w:val="center"/>
        <w:tblLayout w:type="fixed"/>
        <w:tblLook w:val="04A0" w:firstRow="1" w:lastRow="0" w:firstColumn="1" w:lastColumn="0" w:noHBand="0" w:noVBand="1"/>
      </w:tblPr>
      <w:tblGrid>
        <w:gridCol w:w="742"/>
        <w:gridCol w:w="3749"/>
        <w:gridCol w:w="1437"/>
        <w:gridCol w:w="3280"/>
      </w:tblGrid>
      <w:tr w:rsidR="00F8179F" w:rsidRPr="00F8179F" w:rsidTr="00F8179F">
        <w:trPr>
          <w:trHeight w:val="524"/>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 пп</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Комплексное освоение земельных участков для жилищного строительства</w:t>
            </w:r>
          </w:p>
        </w:tc>
        <w:tc>
          <w:tcPr>
            <w:tcW w:w="1437"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bCs/>
                <w:sz w:val="24"/>
                <w:szCs w:val="24"/>
                <w:lang w:bidi="en-US"/>
              </w:rPr>
            </w:pPr>
            <w:r w:rsidRPr="00F8179F">
              <w:rPr>
                <w:rFonts w:ascii="Arial" w:eastAsia="Arial" w:hAnsi="Arial" w:cs="Arial"/>
                <w:bCs/>
                <w:sz w:val="24"/>
                <w:szCs w:val="24"/>
                <w:lang w:bidi="en-US"/>
              </w:rPr>
              <w:t>Этапы реализации</w:t>
            </w: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Исполнитель</w:t>
            </w:r>
          </w:p>
        </w:tc>
      </w:tr>
      <w:tr w:rsidR="00F8179F" w:rsidRPr="00F8179F" w:rsidTr="00F8179F">
        <w:trPr>
          <w:trHeight w:val="248"/>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1</w:t>
            </w:r>
          </w:p>
        </w:tc>
        <w:tc>
          <w:tcPr>
            <w:tcW w:w="3749"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1437"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4</w:t>
            </w:r>
          </w:p>
        </w:tc>
      </w:tr>
      <w:tr w:rsidR="00F8179F" w:rsidRPr="00F8179F" w:rsidTr="00F8179F">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1</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 Филоново, 4,6га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r w:rsidR="00F8179F" w:rsidRPr="00F8179F" w:rsidTr="00F8179F">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2</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х. Перещепное, 1,3га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r w:rsidR="00F8179F" w:rsidRPr="00F8179F" w:rsidTr="00F8179F">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3</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 Собода, 0,6га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r w:rsidR="00F8179F" w:rsidRPr="00F8179F" w:rsidTr="00F8179F">
        <w:trPr>
          <w:trHeight w:val="292"/>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4</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х. Тихий Дон, 0,1га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r w:rsidR="00F8179F" w:rsidRPr="00F8179F" w:rsidTr="00F8179F">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5</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 Филоново, 8,7га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r w:rsidR="00F8179F" w:rsidRPr="00F8179F" w:rsidTr="00F8179F">
        <w:trPr>
          <w:trHeight w:val="292"/>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6</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х. Перещепное, 3,3га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r w:rsidR="00F8179F" w:rsidRPr="00F8179F" w:rsidTr="00F8179F">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7</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 Собода, 2,0га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r w:rsidR="00F8179F" w:rsidRPr="00F8179F" w:rsidTr="00F8179F">
        <w:trPr>
          <w:trHeight w:val="292"/>
          <w:jc w:val="center"/>
        </w:trPr>
        <w:tc>
          <w:tcPr>
            <w:tcW w:w="742"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snapToGrid w:val="0"/>
              <w:spacing w:after="0" w:line="240" w:lineRule="auto"/>
              <w:jc w:val="center"/>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8</w:t>
            </w:r>
          </w:p>
        </w:tc>
        <w:tc>
          <w:tcPr>
            <w:tcW w:w="3749"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х. Тихий Дон, 0,6га</w:t>
            </w:r>
          </w:p>
        </w:tc>
        <w:tc>
          <w:tcPr>
            <w:tcW w:w="1437"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uppressAutoHyphens/>
              <w:snapToGrid w:val="0"/>
              <w:spacing w:after="0" w:line="240" w:lineRule="auto"/>
              <w:jc w:val="both"/>
              <w:rPr>
                <w:rFonts w:ascii="Arial" w:eastAsia="Lucida Sans Unicode" w:hAnsi="Arial" w:cs="Arial"/>
                <w:sz w:val="24"/>
                <w:szCs w:val="24"/>
                <w:lang w:val="en-US" w:bidi="en-US"/>
              </w:rPr>
            </w:pPr>
            <w:r w:rsidRPr="00F8179F">
              <w:rPr>
                <w:rFonts w:ascii="Arial" w:eastAsia="Lucida Sans Unicode" w:hAnsi="Arial" w:cs="Arial"/>
                <w:sz w:val="24"/>
                <w:szCs w:val="24"/>
                <w:lang w:val="en-US" w:bidi="en-US"/>
              </w:rPr>
              <w:t>Инвесторы (застройщики)</w:t>
            </w:r>
          </w:p>
        </w:tc>
      </w:tr>
    </w:tbl>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3.2.4. 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Основные направления развития системы связи</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val="x-none" w:eastAsia="x-none"/>
        </w:rPr>
        <w:t>Современные системы связи представлены: телефонной фиксированной (стационарной) связью; услугами сети сотовой подвижной связи; почтовой связью, телерадиовещанием, радиотелефонной и телематической связью.</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val="x-none" w:eastAsia="x-none"/>
        </w:rPr>
        <w:t>Развитие отрасли связи в поселении должно идти по пути формирования мультисервисной сети связи, на основе интеграции сетей фиксированной и подвижной связи. Телефонизация поселения должна осуществляться в рамках формирования широкополосных абонентских сетей доступа, обеспечивающих абонентов наряду с телефонной связью дополнительными услугами.</w:t>
      </w:r>
    </w:p>
    <w:p w:rsidR="00F8179F" w:rsidRPr="00F8179F" w:rsidRDefault="00F8179F" w:rsidP="00F8179F">
      <w:pPr>
        <w:spacing w:after="0" w:line="240" w:lineRule="auto"/>
        <w:ind w:firstLine="709"/>
        <w:jc w:val="both"/>
        <w:rPr>
          <w:rFonts w:ascii="Arial" w:eastAsia="Times New Roman" w:hAnsi="Arial" w:cs="Arial"/>
          <w:sz w:val="24"/>
          <w:szCs w:val="24"/>
          <w:lang w:val="x-none" w:eastAsia="x-none"/>
        </w:rPr>
      </w:pPr>
      <w:r w:rsidRPr="00F8179F">
        <w:rPr>
          <w:rFonts w:ascii="Arial" w:eastAsia="Times New Roman" w:hAnsi="Arial" w:cs="Arial"/>
          <w:sz w:val="24"/>
          <w:szCs w:val="24"/>
          <w:lang w:val="x-none" w:eastAsia="x-none"/>
        </w:rPr>
        <w:t xml:space="preserve">На расчетный срок телефонная плотность стационарной сети должна достигнуть 30, должно идти расширение спектра услуг на основе внедрения интеллектуальной платформы на стационарных телефонных сетях. Будет расти степень проникновения сотовой подвижности, планируется переход систем телевизионного вещания на цифровое телевидение стандарта </w:t>
      </w:r>
      <w:r w:rsidRPr="00F8179F">
        <w:rPr>
          <w:rFonts w:ascii="Arial" w:eastAsia="Times New Roman" w:hAnsi="Arial" w:cs="Arial"/>
          <w:sz w:val="24"/>
          <w:szCs w:val="24"/>
          <w:lang w:val="en-US" w:eastAsia="x-none"/>
        </w:rPr>
        <w:t>DVB</w:t>
      </w:r>
      <w:r w:rsidRPr="00F8179F">
        <w:rPr>
          <w:rFonts w:ascii="Arial" w:eastAsia="Times New Roman" w:hAnsi="Arial" w:cs="Arial"/>
          <w:sz w:val="24"/>
          <w:szCs w:val="24"/>
          <w:lang w:val="x-none" w:eastAsia="x-none"/>
        </w:rPr>
        <w:t xml:space="preserve"> и применение интерактивных широкополосных сетей абонентского доступа на основе технологий проводного и радиодоступа.</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Основные направления развития предприятий торговли, общественного питания и бытового обслуживания</w:t>
      </w:r>
    </w:p>
    <w:p w:rsidR="00F8179F" w:rsidRPr="00F8179F" w:rsidRDefault="00F8179F" w:rsidP="00F8179F">
      <w:pPr>
        <w:spacing w:after="0" w:line="240" w:lineRule="auto"/>
        <w:ind w:firstLine="709"/>
        <w:jc w:val="both"/>
        <w:rPr>
          <w:rFonts w:ascii="Arial" w:eastAsia="Times New Roman" w:hAnsi="Arial" w:cs="Arial"/>
          <w:bCs/>
          <w:sz w:val="24"/>
          <w:szCs w:val="24"/>
          <w:lang w:eastAsia="ru-RU"/>
        </w:rPr>
      </w:pPr>
      <w:r w:rsidRPr="00F8179F">
        <w:rPr>
          <w:rFonts w:ascii="Arial" w:eastAsia="Times New Roman" w:hAnsi="Arial" w:cs="Arial"/>
          <w:bCs/>
          <w:sz w:val="24"/>
          <w:szCs w:val="24"/>
          <w:lang w:eastAsia="ru-RU"/>
        </w:rPr>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том числе с возможностью сочетания основных и сопутствующих функций – торгово-бытовых и рекламно-выставочных, представительских и других.</w:t>
      </w:r>
    </w:p>
    <w:p w:rsidR="00F8179F" w:rsidRPr="00F8179F" w:rsidRDefault="00F8179F" w:rsidP="00F8179F">
      <w:pPr>
        <w:spacing w:after="0" w:line="240" w:lineRule="auto"/>
        <w:ind w:firstLine="709"/>
        <w:jc w:val="both"/>
        <w:rPr>
          <w:rFonts w:ascii="Arial" w:eastAsia="Times New Roman" w:hAnsi="Arial" w:cs="Arial"/>
          <w:bCs/>
          <w:sz w:val="24"/>
          <w:szCs w:val="24"/>
          <w:lang w:eastAsia="ru-RU"/>
        </w:rPr>
      </w:pPr>
      <w:r w:rsidRPr="00F8179F">
        <w:rPr>
          <w:rFonts w:ascii="Arial" w:eastAsia="Times New Roman" w:hAnsi="Arial" w:cs="Arial"/>
          <w:sz w:val="24"/>
          <w:szCs w:val="24"/>
          <w:lang w:eastAsia="ru-RU"/>
        </w:rPr>
        <w:t>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рентабельностью функционирования учреждений.</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На перспективу общественные центры располагаются с учётом требуемых радиусов обслуживания на удобных транспортных и пешеходных связях с жилой застройкой, с приближением к основным магистралям населенных пунктов. По территориальному принципу,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30мин. (2,5-3км.).</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На территории сельского поселения планируется формирование общественной зоны с комплексом инфраструктуры, отвечающей современным требованиям. Наряду с обслуживанием населения в число задач местной администрации входит создание социально-культурной базы, работающей на внешние связи.</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Требуется размещение учреждений торговли с соблюдением радиусов доступности, укрупнение объектов путем создания торговых комплексов и центров, формирование торговых зон, рынка. Наряду с муниципальными возможно развитие сети торговых учреждений других форм собственности.</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Arial Unicode MS" w:hAnsi="Arial" w:cs="Arial"/>
          <w:bCs/>
          <w:iCs/>
          <w:spacing w:val="-10"/>
          <w:kern w:val="2"/>
          <w:sz w:val="24"/>
          <w:szCs w:val="24"/>
          <w:lang w:eastAsia="ru-RU"/>
        </w:rPr>
        <w:t xml:space="preserve">Перечень мероприятий по территориальному планированию и этапы их реализации по разделу объектов </w:t>
      </w:r>
      <w:r w:rsidRPr="00F8179F">
        <w:rPr>
          <w:rFonts w:ascii="Arial" w:eastAsia="Times New Roman" w:hAnsi="Arial" w:cs="Arial"/>
          <w:sz w:val="24"/>
          <w:szCs w:val="24"/>
          <w:lang w:eastAsia="ru-RU"/>
        </w:rPr>
        <w:t>торговли, общественного питания и бытового обслуживания</w:t>
      </w:r>
    </w:p>
    <w:p w:rsidR="00F8179F" w:rsidRPr="00F8179F" w:rsidRDefault="00F8179F" w:rsidP="00F8179F">
      <w:pPr>
        <w:spacing w:after="0" w:line="240" w:lineRule="auto"/>
        <w:ind w:firstLine="709"/>
        <w:jc w:val="right"/>
        <w:rPr>
          <w:rFonts w:ascii="Arial" w:eastAsia="Arial Unicode MS" w:hAnsi="Arial" w:cs="Arial"/>
          <w:sz w:val="24"/>
          <w:szCs w:val="24"/>
          <w:lang w:eastAsia="ru-RU"/>
        </w:rPr>
      </w:pPr>
      <w:r w:rsidRPr="00F8179F">
        <w:rPr>
          <w:rFonts w:ascii="Arial" w:eastAsia="Arial Unicode MS" w:hAnsi="Arial" w:cs="Arial"/>
          <w:sz w:val="24"/>
          <w:szCs w:val="24"/>
          <w:lang w:eastAsia="ru-RU"/>
        </w:rPr>
        <w:t>Таблица №</w:t>
      </w:r>
    </w:p>
    <w:tbl>
      <w:tblPr>
        <w:tblW w:w="0" w:type="dxa"/>
        <w:jc w:val="center"/>
        <w:tblLayout w:type="fixed"/>
        <w:tblLook w:val="04A0" w:firstRow="1" w:lastRow="0" w:firstColumn="1" w:lastColumn="0" w:noHBand="0" w:noVBand="1"/>
      </w:tblPr>
      <w:tblGrid>
        <w:gridCol w:w="705"/>
        <w:gridCol w:w="6306"/>
        <w:gridCol w:w="2082"/>
      </w:tblGrid>
      <w:tr w:rsidR="00F8179F" w:rsidRPr="00F8179F" w:rsidTr="00F8179F">
        <w:trPr>
          <w:trHeight w:val="528"/>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 п/п</w:t>
            </w:r>
          </w:p>
        </w:tc>
        <w:tc>
          <w:tcPr>
            <w:tcW w:w="6306"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Мероприятие</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bCs/>
                <w:sz w:val="24"/>
                <w:szCs w:val="24"/>
                <w:lang w:bidi="en-US"/>
              </w:rPr>
            </w:pPr>
            <w:r w:rsidRPr="00F8179F">
              <w:rPr>
                <w:rFonts w:ascii="Arial" w:eastAsia="Arial" w:hAnsi="Arial" w:cs="Arial"/>
                <w:bCs/>
                <w:sz w:val="24"/>
                <w:szCs w:val="24"/>
                <w:lang w:bidi="en-US"/>
              </w:rPr>
              <w:t>Этапы реализации</w:t>
            </w:r>
          </w:p>
        </w:tc>
      </w:tr>
      <w:tr w:rsidR="00F8179F" w:rsidRPr="00F8179F" w:rsidTr="00F8179F">
        <w:trPr>
          <w:trHeight w:val="229"/>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1</w:t>
            </w:r>
          </w:p>
        </w:tc>
        <w:tc>
          <w:tcPr>
            <w:tcW w:w="6306"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r>
      <w:tr w:rsidR="00F8179F" w:rsidRPr="00F8179F" w:rsidTr="00F8179F">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1</w:t>
            </w:r>
          </w:p>
        </w:tc>
        <w:tc>
          <w:tcPr>
            <w:tcW w:w="630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bCs/>
                <w:sz w:val="24"/>
                <w:szCs w:val="24"/>
                <w:lang w:eastAsia="ru-RU"/>
              </w:rPr>
              <w:t>Строительство банно-прачечного комплекса в с. Филоново</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2</w:t>
            </w:r>
          </w:p>
        </w:tc>
        <w:tc>
          <w:tcPr>
            <w:tcW w:w="630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bCs/>
                <w:sz w:val="24"/>
                <w:szCs w:val="24"/>
                <w:lang w:eastAsia="ru-RU"/>
              </w:rPr>
              <w:t>Строительство столовой в с. Филоново</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285"/>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3</w:t>
            </w:r>
          </w:p>
        </w:tc>
        <w:tc>
          <w:tcPr>
            <w:tcW w:w="630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bCs/>
                <w:sz w:val="24"/>
                <w:szCs w:val="24"/>
                <w:lang w:eastAsia="ru-RU"/>
              </w:rPr>
              <w:t>Строительство кафе на х. Перещепное</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4</w:t>
            </w:r>
          </w:p>
        </w:tc>
        <w:tc>
          <w:tcPr>
            <w:tcW w:w="630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bCs/>
                <w:sz w:val="24"/>
                <w:szCs w:val="24"/>
                <w:lang w:eastAsia="ru-RU"/>
              </w:rPr>
            </w:pPr>
            <w:r w:rsidRPr="00F8179F">
              <w:rPr>
                <w:rFonts w:ascii="Arial" w:eastAsia="Times New Roman" w:hAnsi="Arial" w:cs="Arial"/>
                <w:bCs/>
                <w:sz w:val="24"/>
                <w:szCs w:val="24"/>
                <w:lang w:eastAsia="ru-RU"/>
              </w:rPr>
              <w:t>Строительство рынка в с. Филоново</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5</w:t>
            </w:r>
          </w:p>
        </w:tc>
        <w:tc>
          <w:tcPr>
            <w:tcW w:w="630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bCs/>
                <w:sz w:val="24"/>
                <w:szCs w:val="24"/>
                <w:lang w:eastAsia="ru-RU"/>
              </w:rPr>
              <w:t>Строительство кафе в с. Свобода</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r>
      <w:tr w:rsidR="00F8179F" w:rsidRPr="00F8179F" w:rsidTr="00F8179F">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6</w:t>
            </w:r>
          </w:p>
        </w:tc>
        <w:tc>
          <w:tcPr>
            <w:tcW w:w="630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bCs/>
                <w:sz w:val="24"/>
                <w:szCs w:val="24"/>
                <w:lang w:eastAsia="ru-RU"/>
              </w:rPr>
              <w:t>Строительство минигостиницы в с. Филоново</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r>
    </w:tbl>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3.2.5. Предложения по обеспечению территории сельского поселения объектами библиотечного обслуживания, культуры, объектами физкультуры и спорта</w:t>
      </w:r>
    </w:p>
    <w:p w:rsidR="00F8179F" w:rsidRPr="00F8179F" w:rsidRDefault="00F8179F" w:rsidP="00F8179F">
      <w:pPr>
        <w:snapToGrid w:val="0"/>
        <w:spacing w:after="0" w:line="240" w:lineRule="auto"/>
        <w:jc w:val="center"/>
        <w:rPr>
          <w:rFonts w:ascii="Arial" w:eastAsia="Arial Unicode MS" w:hAnsi="Arial" w:cs="Arial"/>
          <w:bCs/>
          <w:iCs/>
          <w:spacing w:val="-10"/>
          <w:sz w:val="24"/>
          <w:szCs w:val="24"/>
          <w:lang w:eastAsia="ru-RU"/>
        </w:rPr>
      </w:pPr>
      <w:r w:rsidRPr="00F8179F">
        <w:rPr>
          <w:rFonts w:ascii="Arial" w:eastAsia="Arial Unicode MS" w:hAnsi="Arial" w:cs="Arial"/>
          <w:bCs/>
          <w:iCs/>
          <w:spacing w:val="-10"/>
          <w:sz w:val="24"/>
          <w:szCs w:val="24"/>
          <w:lang w:eastAsia="ru-RU"/>
        </w:rPr>
        <w:t xml:space="preserve">Перечень мероприятий по территориальному планированию по разделу </w:t>
      </w:r>
      <w:r w:rsidRPr="00F8179F">
        <w:rPr>
          <w:rFonts w:ascii="Arial" w:eastAsia="Times New Roman" w:hAnsi="Arial" w:cs="Arial"/>
          <w:sz w:val="24"/>
          <w:szCs w:val="24"/>
          <w:lang w:eastAsia="ru-RU"/>
        </w:rPr>
        <w:t>библиотечного обслуживания и культуры</w:t>
      </w:r>
      <w:r w:rsidRPr="00F8179F">
        <w:rPr>
          <w:rFonts w:ascii="Arial" w:eastAsia="Arial Unicode MS" w:hAnsi="Arial" w:cs="Arial"/>
          <w:bCs/>
          <w:iCs/>
          <w:spacing w:val="-10"/>
          <w:sz w:val="24"/>
          <w:szCs w:val="24"/>
          <w:lang w:eastAsia="ru-RU"/>
        </w:rPr>
        <w:t xml:space="preserve"> сельского поселения.</w:t>
      </w:r>
    </w:p>
    <w:p w:rsidR="00F8179F" w:rsidRPr="00F8179F" w:rsidRDefault="00F8179F" w:rsidP="00F8179F">
      <w:pPr>
        <w:spacing w:after="0" w:line="240" w:lineRule="auto"/>
        <w:jc w:val="right"/>
        <w:rPr>
          <w:rFonts w:ascii="Arial" w:eastAsia="Arial Unicode MS" w:hAnsi="Arial" w:cs="Arial"/>
          <w:sz w:val="24"/>
          <w:szCs w:val="24"/>
          <w:lang w:eastAsia="ru-RU"/>
        </w:rPr>
      </w:pPr>
      <w:r w:rsidRPr="00F8179F">
        <w:rPr>
          <w:rFonts w:ascii="Arial" w:eastAsia="Arial Unicode MS" w:hAnsi="Arial" w:cs="Arial"/>
          <w:sz w:val="24"/>
          <w:szCs w:val="24"/>
          <w:lang w:eastAsia="ru-RU"/>
        </w:rPr>
        <w:t>Таблица №5</w:t>
      </w:r>
    </w:p>
    <w:tbl>
      <w:tblPr>
        <w:tblW w:w="0" w:type="dxa"/>
        <w:jc w:val="center"/>
        <w:tblLayout w:type="fixed"/>
        <w:tblLook w:val="04A0" w:firstRow="1" w:lastRow="0" w:firstColumn="1" w:lastColumn="0" w:noHBand="0" w:noVBand="1"/>
      </w:tblPr>
      <w:tblGrid>
        <w:gridCol w:w="1147"/>
        <w:gridCol w:w="5456"/>
        <w:gridCol w:w="2840"/>
      </w:tblGrid>
      <w:tr w:rsidR="00F8179F" w:rsidRPr="00F8179F" w:rsidTr="00F8179F">
        <w:trPr>
          <w:trHeight w:val="598"/>
          <w:jc w:val="center"/>
        </w:trPr>
        <w:tc>
          <w:tcPr>
            <w:tcW w:w="1147"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 п/п</w:t>
            </w:r>
          </w:p>
        </w:tc>
        <w:tc>
          <w:tcPr>
            <w:tcW w:w="5456"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Мероприятие</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bCs/>
                <w:sz w:val="24"/>
                <w:szCs w:val="24"/>
                <w:lang w:bidi="en-US"/>
              </w:rPr>
            </w:pPr>
            <w:r w:rsidRPr="00F8179F">
              <w:rPr>
                <w:rFonts w:ascii="Arial" w:eastAsia="Arial" w:hAnsi="Arial" w:cs="Arial"/>
                <w:bCs/>
                <w:sz w:val="24"/>
                <w:szCs w:val="24"/>
                <w:lang w:bidi="en-US"/>
              </w:rPr>
              <w:t>Этапы реализации</w:t>
            </w:r>
          </w:p>
        </w:tc>
      </w:tr>
      <w:tr w:rsidR="00F8179F" w:rsidRPr="00F8179F" w:rsidTr="00F8179F">
        <w:trPr>
          <w:trHeight w:val="281"/>
          <w:jc w:val="center"/>
        </w:trPr>
        <w:tc>
          <w:tcPr>
            <w:tcW w:w="1147"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1</w:t>
            </w:r>
          </w:p>
        </w:tc>
        <w:tc>
          <w:tcPr>
            <w:tcW w:w="5456"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r>
      <w:tr w:rsidR="00F8179F" w:rsidRPr="00F8179F" w:rsidTr="00F8179F">
        <w:trPr>
          <w:trHeight w:val="348"/>
          <w:jc w:val="center"/>
        </w:trPr>
        <w:tc>
          <w:tcPr>
            <w:tcW w:w="1147"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1</w:t>
            </w:r>
          </w:p>
        </w:tc>
        <w:tc>
          <w:tcPr>
            <w:tcW w:w="545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Реконструкция с расширением СДК в с.Филоново</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331"/>
          <w:jc w:val="center"/>
        </w:trPr>
        <w:tc>
          <w:tcPr>
            <w:tcW w:w="1147"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2</w:t>
            </w:r>
          </w:p>
        </w:tc>
        <w:tc>
          <w:tcPr>
            <w:tcW w:w="545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клуба на х.Перещепное</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366"/>
          <w:jc w:val="center"/>
        </w:trPr>
        <w:tc>
          <w:tcPr>
            <w:tcW w:w="1147"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3</w:t>
            </w:r>
          </w:p>
        </w:tc>
        <w:tc>
          <w:tcPr>
            <w:tcW w:w="5456" w:type="dxa"/>
            <w:tcBorders>
              <w:top w:val="single" w:sz="4" w:space="0" w:color="000000"/>
              <w:left w:val="single" w:sz="4" w:space="0" w:color="000000"/>
              <w:bottom w:val="single" w:sz="4" w:space="0" w:color="000000"/>
              <w:right w:val="nil"/>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Реконструкция клуба в с.Свобода </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r>
    </w:tbl>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Arial Unicode MS" w:hAnsi="Arial" w:cs="Arial"/>
          <w:bCs/>
          <w:iCs/>
          <w:spacing w:val="-10"/>
          <w:sz w:val="24"/>
          <w:szCs w:val="24"/>
          <w:lang w:eastAsia="ru-RU"/>
        </w:rPr>
        <w:t xml:space="preserve">Перечень мероприятий по территориальному планированию по разделу </w:t>
      </w:r>
      <w:r w:rsidRPr="00F8179F">
        <w:rPr>
          <w:rFonts w:ascii="Arial" w:eastAsia="Times New Roman" w:hAnsi="Arial" w:cs="Arial"/>
          <w:sz w:val="24"/>
          <w:szCs w:val="24"/>
          <w:lang w:eastAsia="ru-RU"/>
        </w:rPr>
        <w:t>объектов физической культуры и спорта</w:t>
      </w:r>
    </w:p>
    <w:p w:rsidR="00F8179F" w:rsidRPr="00F8179F" w:rsidRDefault="00F8179F" w:rsidP="00F8179F">
      <w:pPr>
        <w:spacing w:after="0" w:line="240" w:lineRule="auto"/>
        <w:ind w:firstLine="709"/>
        <w:jc w:val="right"/>
        <w:rPr>
          <w:rFonts w:ascii="Arial" w:eastAsia="Times New Roman" w:hAnsi="Arial" w:cs="Arial"/>
          <w:sz w:val="24"/>
          <w:szCs w:val="24"/>
          <w:lang w:eastAsia="ru-RU"/>
        </w:rPr>
      </w:pPr>
      <w:r w:rsidRPr="00F8179F">
        <w:rPr>
          <w:rFonts w:ascii="Arial" w:eastAsia="Times New Roman" w:hAnsi="Arial" w:cs="Arial"/>
          <w:sz w:val="24"/>
          <w:szCs w:val="24"/>
          <w:lang w:eastAsia="ru-RU"/>
        </w:rPr>
        <w:t>Таблица №6</w:t>
      </w:r>
    </w:p>
    <w:tbl>
      <w:tblPr>
        <w:tblW w:w="0" w:type="dxa"/>
        <w:jc w:val="center"/>
        <w:tblLayout w:type="fixed"/>
        <w:tblLook w:val="04A0" w:firstRow="1" w:lastRow="0" w:firstColumn="1" w:lastColumn="0" w:noHBand="0" w:noVBand="1"/>
      </w:tblPr>
      <w:tblGrid>
        <w:gridCol w:w="715"/>
        <w:gridCol w:w="6651"/>
        <w:gridCol w:w="2059"/>
      </w:tblGrid>
      <w:tr w:rsidR="00F8179F" w:rsidRPr="00F8179F" w:rsidTr="00F8179F">
        <w:trPr>
          <w:trHeight w:val="513"/>
          <w:jc w:val="center"/>
        </w:trPr>
        <w:tc>
          <w:tcPr>
            <w:tcW w:w="71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 п/п</w:t>
            </w:r>
          </w:p>
        </w:tc>
        <w:tc>
          <w:tcPr>
            <w:tcW w:w="6651"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Наименование и местоположение объекта</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bCs/>
                <w:sz w:val="24"/>
                <w:szCs w:val="24"/>
                <w:lang w:bidi="en-US"/>
              </w:rPr>
            </w:pPr>
            <w:r w:rsidRPr="00F8179F">
              <w:rPr>
                <w:rFonts w:ascii="Arial" w:eastAsia="Arial" w:hAnsi="Arial" w:cs="Arial"/>
                <w:bCs/>
                <w:sz w:val="24"/>
                <w:szCs w:val="24"/>
                <w:lang w:bidi="en-US"/>
              </w:rPr>
              <w:t>Этапы реализации</w:t>
            </w:r>
          </w:p>
        </w:tc>
      </w:tr>
      <w:tr w:rsidR="00F8179F" w:rsidRPr="00F8179F" w:rsidTr="00F8179F">
        <w:trPr>
          <w:trHeight w:val="241"/>
          <w:jc w:val="center"/>
        </w:trPr>
        <w:tc>
          <w:tcPr>
            <w:tcW w:w="71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1</w:t>
            </w:r>
          </w:p>
        </w:tc>
        <w:tc>
          <w:tcPr>
            <w:tcW w:w="6651"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r>
      <w:tr w:rsidR="00F8179F" w:rsidRPr="00F8179F" w:rsidTr="00F8179F">
        <w:trPr>
          <w:trHeight w:val="196"/>
          <w:jc w:val="center"/>
        </w:trPr>
        <w:tc>
          <w:tcPr>
            <w:tcW w:w="71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1</w:t>
            </w:r>
          </w:p>
        </w:tc>
        <w:tc>
          <w:tcPr>
            <w:tcW w:w="6651"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плоскостного спортивного сооружения в с. Филоново</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2</w:t>
            </w:r>
          </w:p>
        </w:tc>
        <w:tc>
          <w:tcPr>
            <w:tcW w:w="6651"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плоскостного спортивного сооружения в на х. Перещепное</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3</w:t>
            </w:r>
          </w:p>
        </w:tc>
        <w:tc>
          <w:tcPr>
            <w:tcW w:w="6651"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плоскостного спортивного сооружения в с. Свобода</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2009-2015</w:t>
            </w:r>
          </w:p>
        </w:tc>
      </w:tr>
      <w:tr w:rsidR="00F8179F" w:rsidRPr="00F8179F" w:rsidTr="00F8179F">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4</w:t>
            </w:r>
          </w:p>
        </w:tc>
        <w:tc>
          <w:tcPr>
            <w:tcW w:w="6651"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плоскостного спортивного сооружения в с. Филоново</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r>
      <w:tr w:rsidR="00F8179F" w:rsidRPr="00F8179F" w:rsidTr="00F8179F">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uppressAutoHyphens/>
              <w:autoSpaceDE w:val="0"/>
              <w:snapToGrid w:val="0"/>
              <w:spacing w:after="0" w:line="240" w:lineRule="auto"/>
              <w:jc w:val="center"/>
              <w:rPr>
                <w:rFonts w:ascii="Arial" w:eastAsia="Arial" w:hAnsi="Arial" w:cs="Arial"/>
                <w:sz w:val="24"/>
                <w:szCs w:val="24"/>
                <w:lang w:bidi="en-US"/>
              </w:rPr>
            </w:pPr>
            <w:r w:rsidRPr="00F8179F">
              <w:rPr>
                <w:rFonts w:ascii="Arial" w:eastAsia="Arial" w:hAnsi="Arial" w:cs="Arial"/>
                <w:sz w:val="24"/>
                <w:szCs w:val="24"/>
                <w:lang w:bidi="en-US"/>
              </w:rPr>
              <w:t>5</w:t>
            </w:r>
          </w:p>
        </w:tc>
        <w:tc>
          <w:tcPr>
            <w:tcW w:w="6651" w:type="dxa"/>
            <w:tcBorders>
              <w:top w:val="single" w:sz="4" w:space="0" w:color="000000"/>
              <w:left w:val="single" w:sz="4" w:space="0" w:color="000000"/>
              <w:bottom w:val="single" w:sz="4" w:space="0" w:color="000000"/>
              <w:right w:val="nil"/>
            </w:tcBorders>
            <w:vAlign w:val="center"/>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Строительство плавательного бассейна в с. Филоново</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2016-2025</w:t>
            </w:r>
          </w:p>
        </w:tc>
      </w:tr>
    </w:tbl>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3.2.6.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 соответствии с архитектурно-планировочными решениями проектом на первую очередь закладывается 1,2га насаждений общего пользования, что составит 12м</w:t>
      </w:r>
      <w:r w:rsidRPr="00F8179F">
        <w:rPr>
          <w:rFonts w:ascii="Arial" w:eastAsia="Times New Roman" w:hAnsi="Arial" w:cs="Arial"/>
          <w:sz w:val="24"/>
          <w:szCs w:val="24"/>
          <w:vertAlign w:val="superscript"/>
          <w:lang w:eastAsia="ru-RU"/>
        </w:rPr>
        <w:t>2</w:t>
      </w:r>
      <w:r w:rsidRPr="00F8179F">
        <w:rPr>
          <w:rFonts w:ascii="Arial" w:eastAsia="Times New Roman" w:hAnsi="Arial" w:cs="Arial"/>
          <w:sz w:val="24"/>
          <w:szCs w:val="24"/>
          <w:lang w:eastAsia="ru-RU"/>
        </w:rPr>
        <w:t>/чел; на расчетный срок, площадь объектов озеленения составит 2,2га – 22,7м</w:t>
      </w:r>
      <w:r w:rsidRPr="00F8179F">
        <w:rPr>
          <w:rFonts w:ascii="Arial" w:eastAsia="Times New Roman" w:hAnsi="Arial" w:cs="Arial"/>
          <w:sz w:val="24"/>
          <w:szCs w:val="24"/>
          <w:vertAlign w:val="superscript"/>
          <w:lang w:eastAsia="ru-RU"/>
        </w:rPr>
        <w:t>2</w:t>
      </w:r>
      <w:r w:rsidRPr="00F8179F">
        <w:rPr>
          <w:rFonts w:ascii="Arial" w:eastAsia="Times New Roman" w:hAnsi="Arial" w:cs="Arial"/>
          <w:sz w:val="24"/>
          <w:szCs w:val="24"/>
          <w:lang w:eastAsia="ru-RU"/>
        </w:rPr>
        <w:t>/чел (см. Таблицу №1). Таким образом, площадь зеленых насаждений общего пользования на расчетный срок в поселении будет превышать нормативную потребность, что является целесообразным в связи с формированием новых объектов на базе уже существующих зеленных массивов, а также в связи с высокой сельскохозяйственной освоенностью прилегающих территорий.</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 черте населенных пунктов необходимо озеленение санитарно защитных зон и придорожных защитных полос.</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Список проектных зеленых насаждений общего пользования</w:t>
      </w:r>
    </w:p>
    <w:p w:rsidR="00F8179F" w:rsidRPr="00F8179F" w:rsidRDefault="00F8179F" w:rsidP="00F8179F">
      <w:pPr>
        <w:spacing w:after="0" w:line="240" w:lineRule="auto"/>
        <w:ind w:firstLine="709"/>
        <w:jc w:val="right"/>
        <w:rPr>
          <w:rFonts w:ascii="Arial" w:eastAsia="Times New Roman" w:hAnsi="Arial" w:cs="Arial"/>
          <w:sz w:val="24"/>
          <w:szCs w:val="24"/>
          <w:lang w:eastAsia="ru-RU"/>
        </w:rPr>
      </w:pPr>
      <w:r w:rsidRPr="00F8179F">
        <w:rPr>
          <w:rFonts w:ascii="Arial" w:eastAsia="Times New Roman" w:hAnsi="Arial" w:cs="Arial"/>
          <w:sz w:val="24"/>
          <w:szCs w:val="24"/>
          <w:lang w:eastAsia="ru-RU"/>
        </w:rPr>
        <w:t>Таблица№1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92"/>
        <w:gridCol w:w="236"/>
        <w:gridCol w:w="236"/>
        <w:gridCol w:w="1845"/>
        <w:gridCol w:w="3405"/>
      </w:tblGrid>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w:t>
            </w:r>
          </w:p>
        </w:tc>
        <w:tc>
          <w:tcPr>
            <w:tcW w:w="389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Наименование</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(номер объекта на чертеже)</w:t>
            </w:r>
          </w:p>
        </w:tc>
        <w:tc>
          <w:tcPr>
            <w:tcW w:w="1919"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Площадь, га</w:t>
            </w:r>
          </w:p>
        </w:tc>
        <w:tc>
          <w:tcPr>
            <w:tcW w:w="340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Примечание</w:t>
            </w: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w:t>
            </w:r>
          </w:p>
        </w:tc>
        <w:tc>
          <w:tcPr>
            <w:tcW w:w="389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1919"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w:t>
            </w: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9213" w:type="dxa"/>
            <w:gridSpan w:val="5"/>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bCs/>
                <w:iCs/>
                <w:sz w:val="24"/>
                <w:szCs w:val="24"/>
                <w:lang w:eastAsia="ru-RU"/>
              </w:rPr>
              <w:t>с.Филоново</w:t>
            </w: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3967"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val="x-none" w:eastAsia="x-none"/>
              </w:rPr>
            </w:pPr>
            <w:r w:rsidRPr="00F8179F">
              <w:rPr>
                <w:rFonts w:ascii="Arial" w:eastAsia="Times New Roman" w:hAnsi="Arial" w:cs="Arial"/>
                <w:sz w:val="24"/>
                <w:szCs w:val="24"/>
                <w:lang w:val="x-none" w:eastAsia="x-none"/>
              </w:rPr>
              <w:t xml:space="preserve">Парк </w:t>
            </w:r>
          </w:p>
        </w:tc>
        <w:tc>
          <w:tcPr>
            <w:tcW w:w="184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На </w:t>
            </w:r>
            <w:r w:rsidRPr="00F8179F">
              <w:rPr>
                <w:rFonts w:ascii="Arial" w:eastAsia="Times New Roman" w:hAnsi="Arial" w:cs="Arial"/>
                <w:sz w:val="24"/>
                <w:szCs w:val="24"/>
                <w:lang w:val="en-US" w:eastAsia="ru-RU"/>
              </w:rPr>
              <w:t>I</w:t>
            </w:r>
            <w:r w:rsidRPr="00F8179F">
              <w:rPr>
                <w:rFonts w:ascii="Arial" w:eastAsia="Times New Roman" w:hAnsi="Arial" w:cs="Arial"/>
                <w:sz w:val="24"/>
                <w:szCs w:val="24"/>
                <w:lang w:eastAsia="ru-RU"/>
              </w:rPr>
              <w:t>очередь</w:t>
            </w: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4</w:t>
            </w:r>
          </w:p>
        </w:tc>
        <w:tc>
          <w:tcPr>
            <w:tcW w:w="9213" w:type="dxa"/>
            <w:gridSpan w:val="5"/>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bCs/>
                <w:iCs/>
                <w:sz w:val="24"/>
                <w:szCs w:val="24"/>
                <w:lang w:eastAsia="ru-RU"/>
              </w:rPr>
              <w:t>с.Свобода</w:t>
            </w: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c>
          <w:tcPr>
            <w:tcW w:w="3967"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val="x-none" w:eastAsia="x-none"/>
              </w:rPr>
            </w:pPr>
            <w:r w:rsidRPr="00F8179F">
              <w:rPr>
                <w:rFonts w:ascii="Arial" w:eastAsia="Times New Roman" w:hAnsi="Arial" w:cs="Arial"/>
                <w:sz w:val="24"/>
                <w:szCs w:val="24"/>
                <w:lang w:val="x-none" w:eastAsia="x-none"/>
              </w:rPr>
              <w:t xml:space="preserve">Сквер </w:t>
            </w:r>
          </w:p>
        </w:tc>
        <w:tc>
          <w:tcPr>
            <w:tcW w:w="184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0,5</w:t>
            </w:r>
          </w:p>
        </w:tc>
        <w:tc>
          <w:tcPr>
            <w:tcW w:w="340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6</w:t>
            </w:r>
          </w:p>
        </w:tc>
        <w:tc>
          <w:tcPr>
            <w:tcW w:w="9213" w:type="dxa"/>
            <w:gridSpan w:val="5"/>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bCs/>
                <w:iCs/>
                <w:sz w:val="24"/>
                <w:szCs w:val="24"/>
                <w:lang w:eastAsia="ru-RU"/>
              </w:rPr>
              <w:t>х.Перещепное</w:t>
            </w: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7</w:t>
            </w:r>
          </w:p>
        </w:tc>
        <w:tc>
          <w:tcPr>
            <w:tcW w:w="3967" w:type="dxa"/>
            <w:gridSpan w:val="3"/>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val="x-none" w:eastAsia="x-none"/>
              </w:rPr>
            </w:pPr>
            <w:r w:rsidRPr="00F8179F">
              <w:rPr>
                <w:rFonts w:ascii="Arial" w:eastAsia="Times New Roman" w:hAnsi="Arial" w:cs="Arial"/>
                <w:sz w:val="24"/>
                <w:szCs w:val="24"/>
                <w:lang w:val="x-none" w:eastAsia="x-none"/>
              </w:rPr>
              <w:t xml:space="preserve">Сквер </w:t>
            </w:r>
          </w:p>
        </w:tc>
        <w:tc>
          <w:tcPr>
            <w:tcW w:w="184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0,3</w:t>
            </w:r>
          </w:p>
        </w:tc>
        <w:tc>
          <w:tcPr>
            <w:tcW w:w="340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8</w:t>
            </w:r>
          </w:p>
        </w:tc>
        <w:tc>
          <w:tcPr>
            <w:tcW w:w="9213" w:type="dxa"/>
            <w:gridSpan w:val="5"/>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bCs/>
                <w:iCs/>
                <w:sz w:val="24"/>
                <w:szCs w:val="24"/>
                <w:lang w:eastAsia="ru-RU"/>
              </w:rPr>
            </w:pPr>
            <w:r w:rsidRPr="00F8179F">
              <w:rPr>
                <w:rFonts w:ascii="Arial" w:eastAsia="Times New Roman" w:hAnsi="Arial" w:cs="Arial"/>
                <w:bCs/>
                <w:iCs/>
                <w:sz w:val="24"/>
                <w:szCs w:val="24"/>
                <w:lang w:eastAsia="ru-RU"/>
              </w:rPr>
              <w:t>х.Тихий Дон</w:t>
            </w: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9</w:t>
            </w:r>
          </w:p>
        </w:tc>
        <w:tc>
          <w:tcPr>
            <w:tcW w:w="3959" w:type="dxa"/>
            <w:gridSpan w:val="2"/>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Парк</w:t>
            </w:r>
          </w:p>
        </w:tc>
        <w:tc>
          <w:tcPr>
            <w:tcW w:w="1852" w:type="dxa"/>
            <w:gridSpan w:val="2"/>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0,2</w:t>
            </w:r>
          </w:p>
        </w:tc>
        <w:tc>
          <w:tcPr>
            <w:tcW w:w="340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534"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10</w:t>
            </w:r>
          </w:p>
        </w:tc>
        <w:tc>
          <w:tcPr>
            <w:tcW w:w="3959" w:type="dxa"/>
            <w:gridSpan w:val="2"/>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Всего:</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В том числе I очередь:</w:t>
            </w:r>
          </w:p>
        </w:tc>
        <w:tc>
          <w:tcPr>
            <w:tcW w:w="1852" w:type="dxa"/>
            <w:gridSpan w:val="2"/>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2,2</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r w:rsidR="00F8179F" w:rsidRPr="00F8179F" w:rsidTr="00F8179F">
        <w:tc>
          <w:tcPr>
            <w:tcW w:w="540" w:type="dxa"/>
            <w:tcBorders>
              <w:top w:val="nil"/>
              <w:left w:val="nil"/>
              <w:bottom w:val="nil"/>
              <w:right w:val="nil"/>
            </w:tcBorders>
            <w:vAlign w:val="center"/>
            <w:hideMark/>
          </w:tcPr>
          <w:p w:rsidR="00F8179F" w:rsidRPr="00F8179F" w:rsidRDefault="00F8179F" w:rsidP="00F8179F">
            <w:pPr>
              <w:spacing w:after="0" w:line="240" w:lineRule="auto"/>
              <w:ind w:firstLine="567"/>
              <w:jc w:val="both"/>
              <w:rPr>
                <w:rFonts w:ascii="Arial" w:eastAsia="Times New Roman" w:hAnsi="Arial" w:cs="Arial"/>
                <w:sz w:val="24"/>
                <w:szCs w:val="24"/>
                <w:lang w:eastAsia="ru-RU"/>
              </w:rPr>
            </w:pPr>
          </w:p>
        </w:tc>
        <w:tc>
          <w:tcPr>
            <w:tcW w:w="3885" w:type="dxa"/>
            <w:tcBorders>
              <w:top w:val="nil"/>
              <w:left w:val="nil"/>
              <w:bottom w:val="nil"/>
              <w:right w:val="nil"/>
            </w:tcBorders>
            <w:vAlign w:val="center"/>
            <w:hideMark/>
          </w:tcPr>
          <w:p w:rsidR="00F8179F" w:rsidRPr="00F8179F" w:rsidRDefault="00F8179F" w:rsidP="00F8179F">
            <w:pPr>
              <w:spacing w:after="0" w:line="240" w:lineRule="auto"/>
              <w:rPr>
                <w:rFonts w:ascii="Calibri" w:eastAsia="Calibri" w:hAnsi="Calibri" w:cs="Times New Roman"/>
                <w:sz w:val="20"/>
                <w:szCs w:val="20"/>
                <w:lang w:eastAsia="ru-RU"/>
              </w:rPr>
            </w:pPr>
          </w:p>
        </w:tc>
        <w:tc>
          <w:tcPr>
            <w:tcW w:w="60" w:type="dxa"/>
            <w:tcBorders>
              <w:top w:val="nil"/>
              <w:left w:val="nil"/>
              <w:bottom w:val="nil"/>
              <w:right w:val="nil"/>
            </w:tcBorders>
            <w:vAlign w:val="center"/>
            <w:hideMark/>
          </w:tcPr>
          <w:p w:rsidR="00F8179F" w:rsidRPr="00F8179F" w:rsidRDefault="00F8179F" w:rsidP="00F8179F">
            <w:pPr>
              <w:spacing w:after="0" w:line="240" w:lineRule="auto"/>
              <w:rPr>
                <w:rFonts w:ascii="Calibri" w:eastAsia="Calibri" w:hAnsi="Calibri" w:cs="Times New Roman"/>
                <w:sz w:val="20"/>
                <w:szCs w:val="20"/>
                <w:lang w:eastAsia="ru-RU"/>
              </w:rPr>
            </w:pPr>
          </w:p>
        </w:tc>
        <w:tc>
          <w:tcPr>
            <w:tcW w:w="15" w:type="dxa"/>
            <w:tcBorders>
              <w:top w:val="nil"/>
              <w:left w:val="nil"/>
              <w:bottom w:val="nil"/>
              <w:right w:val="nil"/>
            </w:tcBorders>
            <w:vAlign w:val="center"/>
            <w:hideMark/>
          </w:tcPr>
          <w:p w:rsidR="00F8179F" w:rsidRPr="00F8179F" w:rsidRDefault="00F8179F" w:rsidP="00F8179F">
            <w:pPr>
              <w:spacing w:after="0" w:line="240" w:lineRule="auto"/>
              <w:rPr>
                <w:rFonts w:ascii="Calibri" w:eastAsia="Calibri" w:hAnsi="Calibri" w:cs="Times New Roman"/>
                <w:sz w:val="20"/>
                <w:szCs w:val="20"/>
                <w:lang w:eastAsia="ru-RU"/>
              </w:rPr>
            </w:pPr>
          </w:p>
        </w:tc>
        <w:tc>
          <w:tcPr>
            <w:tcW w:w="1845" w:type="dxa"/>
            <w:tcBorders>
              <w:top w:val="nil"/>
              <w:left w:val="nil"/>
              <w:bottom w:val="nil"/>
              <w:right w:val="nil"/>
            </w:tcBorders>
            <w:vAlign w:val="center"/>
            <w:hideMark/>
          </w:tcPr>
          <w:p w:rsidR="00F8179F" w:rsidRPr="00F8179F" w:rsidRDefault="00F8179F" w:rsidP="00F8179F">
            <w:pPr>
              <w:spacing w:after="0" w:line="240" w:lineRule="auto"/>
              <w:rPr>
                <w:rFonts w:ascii="Calibri" w:eastAsia="Calibri" w:hAnsi="Calibri" w:cs="Times New Roman"/>
                <w:sz w:val="20"/>
                <w:szCs w:val="20"/>
                <w:lang w:eastAsia="ru-RU"/>
              </w:rPr>
            </w:pPr>
          </w:p>
        </w:tc>
        <w:tc>
          <w:tcPr>
            <w:tcW w:w="3405" w:type="dxa"/>
            <w:tcBorders>
              <w:top w:val="nil"/>
              <w:left w:val="nil"/>
              <w:bottom w:val="nil"/>
              <w:right w:val="nil"/>
            </w:tcBorders>
            <w:vAlign w:val="center"/>
            <w:hideMark/>
          </w:tcPr>
          <w:p w:rsidR="00F8179F" w:rsidRPr="00F8179F" w:rsidRDefault="00F8179F" w:rsidP="00F8179F">
            <w:pPr>
              <w:spacing w:after="0" w:line="240" w:lineRule="auto"/>
              <w:rPr>
                <w:rFonts w:ascii="Calibri" w:eastAsia="Calibri" w:hAnsi="Calibri" w:cs="Times New Roman"/>
                <w:sz w:val="20"/>
                <w:szCs w:val="20"/>
                <w:lang w:eastAsia="ru-RU"/>
              </w:rPr>
            </w:pPr>
          </w:p>
        </w:tc>
      </w:tr>
    </w:tbl>
    <w:p w:rsidR="00F8179F" w:rsidRPr="00F8179F" w:rsidRDefault="00F8179F" w:rsidP="00F8179F">
      <w:pPr>
        <w:snapToGrid w:val="0"/>
        <w:spacing w:after="0" w:line="240" w:lineRule="auto"/>
        <w:ind w:firstLine="709"/>
        <w:rPr>
          <w:rFonts w:ascii="Arial" w:eastAsia="Times New Roman" w:hAnsi="Arial" w:cs="Arial"/>
          <w:sz w:val="24"/>
          <w:szCs w:val="24"/>
          <w:lang w:eastAsia="ru-RU"/>
        </w:rPr>
      </w:pPr>
      <w:r w:rsidRPr="00F8179F">
        <w:rPr>
          <w:rFonts w:ascii="Arial" w:eastAsia="Times New Roman" w:hAnsi="Arial" w:cs="Arial"/>
          <w:sz w:val="24"/>
          <w:szCs w:val="24"/>
          <w:lang w:eastAsia="ru-RU"/>
        </w:rPr>
        <w:t>Рекреация и туризм</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Проектом намечены к развитию 3 рекреационные зоны, общей площадью 13,8га (см. Таблицу №2). Предлагаемые зоны отдыха расположены в населенных пунктах и в непосредственной близости от них.</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Характеристика территорий, рекомендуемых для рекреационного освоения</w:t>
      </w:r>
    </w:p>
    <w:p w:rsidR="00F8179F" w:rsidRPr="00F8179F" w:rsidRDefault="00F8179F" w:rsidP="00F8179F">
      <w:pPr>
        <w:spacing w:after="0" w:line="240" w:lineRule="auto"/>
        <w:ind w:firstLine="709"/>
        <w:jc w:val="right"/>
        <w:rPr>
          <w:rFonts w:ascii="Arial" w:eastAsia="Times New Roman" w:hAnsi="Arial" w:cs="Arial"/>
          <w:sz w:val="24"/>
          <w:szCs w:val="24"/>
          <w:lang w:eastAsia="ru-RU"/>
        </w:rPr>
      </w:pPr>
      <w:r w:rsidRPr="00F8179F">
        <w:rPr>
          <w:rFonts w:ascii="Arial" w:eastAsia="Times New Roman" w:hAnsi="Arial" w:cs="Arial"/>
          <w:sz w:val="24"/>
          <w:szCs w:val="24"/>
          <w:lang w:eastAsia="ru-RU"/>
        </w:rPr>
        <w:t>Таблица№1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126"/>
        <w:gridCol w:w="1276"/>
        <w:gridCol w:w="1984"/>
        <w:gridCol w:w="3402"/>
      </w:tblGrid>
      <w:tr w:rsidR="00F8179F" w:rsidRPr="00F8179F" w:rsidTr="00F8179F">
        <w:trPr>
          <w:trHeight w:val="730"/>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Рекреационная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Площадь 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Современное использование территорий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Специализация зоны</w:t>
            </w:r>
          </w:p>
        </w:tc>
      </w:tr>
      <w:tr w:rsidR="00F8179F" w:rsidRPr="00F8179F" w:rsidTr="00F8179F">
        <w:trPr>
          <w:tblHeader/>
          <w:jc w:val="center"/>
        </w:trPr>
        <w:tc>
          <w:tcPr>
            <w:tcW w:w="700"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r>
      <w:tr w:rsidR="00F8179F" w:rsidRPr="00F8179F" w:rsidTr="00F8179F">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«Филоновская»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7,5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Неорганизован-ная рекреация</w:t>
            </w:r>
          </w:p>
        </w:tc>
        <w:tc>
          <w:tcPr>
            <w:tcW w:w="340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Детский и семейный отдых, отдых выходного дня, пляжный отдых;</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Площадки для пикника </w:t>
            </w:r>
          </w:p>
        </w:tc>
      </w:tr>
      <w:tr w:rsidR="00F8179F" w:rsidRPr="00F8179F" w:rsidTr="00F8179F">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«Тиходонская»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Неорганизован-ная рекреация</w:t>
            </w:r>
          </w:p>
        </w:tc>
        <w:tc>
          <w:tcPr>
            <w:tcW w:w="340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Детский и семейный отдых выходного дня, пляжный отдых; Площадки для пикника</w:t>
            </w:r>
          </w:p>
        </w:tc>
      </w:tr>
      <w:tr w:rsidR="00F8179F" w:rsidRPr="00F8179F" w:rsidTr="00F8179F">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«Перещепная»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Неорганизован-ная рекреация</w:t>
            </w:r>
          </w:p>
        </w:tc>
        <w:tc>
          <w:tcPr>
            <w:tcW w:w="3402"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Детский и семейный отдых выходного дня, пляжный отдых;</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Площадки для пикника </w:t>
            </w:r>
          </w:p>
        </w:tc>
      </w:tr>
      <w:tr w:rsidR="00F8179F" w:rsidRPr="00F8179F" w:rsidTr="00F8179F">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13,8</w:t>
            </w:r>
          </w:p>
        </w:tc>
        <w:tc>
          <w:tcPr>
            <w:tcW w:w="1984"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both"/>
              <w:rPr>
                <w:rFonts w:ascii="Arial" w:eastAsia="Times New Roman" w:hAnsi="Arial" w:cs="Arial"/>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179F" w:rsidRPr="00F8179F" w:rsidRDefault="00F8179F" w:rsidP="00F8179F">
            <w:pPr>
              <w:spacing w:after="0" w:line="240" w:lineRule="auto"/>
              <w:jc w:val="center"/>
              <w:rPr>
                <w:rFonts w:ascii="Arial" w:eastAsia="Times New Roman" w:hAnsi="Arial" w:cs="Arial"/>
                <w:sz w:val="24"/>
                <w:szCs w:val="24"/>
                <w:lang w:eastAsia="ru-RU"/>
              </w:rPr>
            </w:pPr>
          </w:p>
        </w:tc>
      </w:tr>
    </w:tbl>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3.2.7. Предложения по обеспечению территории сельского поселения местами сбора бытовых отходов</w:t>
      </w:r>
    </w:p>
    <w:p w:rsidR="00F8179F" w:rsidRPr="00F8179F" w:rsidRDefault="00F8179F" w:rsidP="00F8179F">
      <w:pPr>
        <w:widowControl w:val="0"/>
        <w:suppressAutoHyphens/>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1. Внедрение централизованной системы сбора и вывоза ТБО.</w:t>
      </w:r>
    </w:p>
    <w:p w:rsidR="00F8179F" w:rsidRPr="00F8179F" w:rsidRDefault="00F8179F" w:rsidP="00F8179F">
      <w:pPr>
        <w:widowControl w:val="0"/>
        <w:suppressAutoHyphens/>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2. Вывоз будет осуществляться на полигон ТБО в Богучары;</w:t>
      </w:r>
    </w:p>
    <w:p w:rsidR="00F8179F" w:rsidRPr="00F8179F" w:rsidRDefault="00F8179F" w:rsidP="00F8179F">
      <w:pPr>
        <w:widowControl w:val="0"/>
        <w:suppressAutoHyphens/>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3. Рекультивация поселковых свалок ввиду их несоответствия санитарно-гигиеническим требованиям.</w:t>
      </w:r>
    </w:p>
    <w:p w:rsidR="00F8179F" w:rsidRPr="00F8179F" w:rsidRDefault="00F8179F" w:rsidP="00F8179F">
      <w:pPr>
        <w:widowControl w:val="0"/>
        <w:suppressAutoHyphens/>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4. Организация контейнерных площадок во всех населённых пунктах поселения; (Размещение контейнерных площадок, расчёт количества контейнеров и необходимое количество автотранспорта рассчитываются в схеме «Обращение с твёрдыми бытовыми отходами по Богучаровскому району »). </w:t>
      </w:r>
    </w:p>
    <w:p w:rsidR="00F8179F" w:rsidRPr="00F8179F" w:rsidRDefault="00F8179F" w:rsidP="00F8179F">
      <w:pPr>
        <w:widowControl w:val="0"/>
        <w:suppressAutoHyphens/>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5. Организация селективного сбора отходов в жилых образованиях в сменные контейнеры.</w:t>
      </w:r>
    </w:p>
    <w:p w:rsidR="00F8179F" w:rsidRPr="00F8179F" w:rsidRDefault="00F8179F" w:rsidP="00F8179F">
      <w:pPr>
        <w:spacing w:after="0" w:line="240" w:lineRule="auto"/>
        <w:ind w:firstLine="709"/>
        <w:jc w:val="both"/>
        <w:outlineLvl w:val="2"/>
        <w:rPr>
          <w:rFonts w:ascii="Arial" w:eastAsia="Times New Roman" w:hAnsi="Arial" w:cs="Arial"/>
          <w:bCs/>
          <w:sz w:val="24"/>
          <w:szCs w:val="24"/>
          <w:lang w:val="x-none" w:eastAsia="x-none"/>
        </w:rPr>
      </w:pPr>
      <w:r w:rsidRPr="00F8179F">
        <w:rPr>
          <w:rFonts w:ascii="Arial" w:eastAsia="Times New Roman" w:hAnsi="Arial" w:cs="Arial"/>
          <w:bCs/>
          <w:sz w:val="24"/>
          <w:szCs w:val="24"/>
          <w:lang w:val="x-none" w:eastAsia="x-none"/>
        </w:rPr>
        <w:t>3.2.8. Предложения по обеспечению территории сельского поселения местами захоронения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Современная обеспеченность кладбищами значительно выше нормативной потребности на расчетный срок. Таким образом, организация новых кладбищ на территории Филоновского сельского поселения не потребуется.</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3.2.9. Предложения по обеспечению территории сельского поселения объектами сельскохозяйственного и промышленного производства, создание условий для развития малого и среднего предпринимательства</w:t>
      </w:r>
    </w:p>
    <w:p w:rsidR="00F8179F" w:rsidRPr="00F8179F" w:rsidRDefault="00F8179F" w:rsidP="00F8179F">
      <w:pPr>
        <w:spacing w:after="0" w:line="240" w:lineRule="auto"/>
        <w:jc w:val="center"/>
        <w:outlineLvl w:val="0"/>
        <w:rPr>
          <w:rFonts w:ascii="Arial" w:eastAsia="Times New Roman" w:hAnsi="Arial" w:cs="Arial"/>
          <w:sz w:val="24"/>
          <w:szCs w:val="24"/>
          <w:lang w:eastAsia="ru-RU"/>
        </w:rPr>
      </w:pPr>
      <w:r w:rsidRPr="00F8179F">
        <w:rPr>
          <w:rFonts w:ascii="Arial" w:eastAsia="Times New Roman" w:hAnsi="Arial" w:cs="Arial"/>
          <w:sz w:val="24"/>
          <w:szCs w:val="24"/>
          <w:lang w:eastAsia="ru-RU"/>
        </w:rPr>
        <w:t>Перечень инвестиционных предложений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6839"/>
        <w:gridCol w:w="1652"/>
      </w:tblGrid>
      <w:tr w:rsidR="00F8179F" w:rsidRPr="00F8179F" w:rsidTr="00F8179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 </w:t>
            </w:r>
          </w:p>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п/п</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Наименование мероприятия</w:t>
            </w:r>
          </w:p>
        </w:tc>
        <w:tc>
          <w:tcPr>
            <w:tcW w:w="1652"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Сроки реализации</w:t>
            </w:r>
          </w:p>
        </w:tc>
      </w:tr>
      <w:tr w:rsidR="00F8179F" w:rsidRPr="00F8179F" w:rsidTr="00F8179F">
        <w:trPr>
          <w:trHeight w:val="557"/>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1</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Освоение земельного участка площадью 3,4 га. с кадастровым номером 36:03:5200004:42 предлагаемого к переводу из категории земель сельскохозяйственного назначения в категорию земель промышленности и иного специального назначения после проведения историко-культурной экспертизы для строительства парка по ремонту и технологическому обслуживанию автомобилей и сельскохозяйственной техники. Согласно СанПин 2.2.1/2.1.1.1200-03 предприятие относится к III классу опасности с размером СЗЗ-300 м.</w:t>
            </w:r>
          </w:p>
        </w:tc>
        <w:tc>
          <w:tcPr>
            <w:tcW w:w="1652"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val="en-US" w:eastAsia="ru-RU"/>
              </w:rPr>
              <w:t>2</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Освоение земельного участка площадью 2 га. с кадастровым номером 36:03:5200004:43 предлагаемого к переводу из категории земель сельскохозяйственного назначения в категорию земель промышленности и иного специального назначения под размещение ангаров для хранения сельскохозяйственной продукции. Согласно СанПин 2.2.1/2.1.1.1200-03 предприятие относится к </w:t>
            </w:r>
            <w:r w:rsidRPr="00F8179F">
              <w:rPr>
                <w:rFonts w:ascii="Arial" w:eastAsia="Times New Roman" w:hAnsi="Arial" w:cs="Arial"/>
                <w:sz w:val="24"/>
                <w:szCs w:val="24"/>
                <w:lang w:val="en-US" w:eastAsia="ru-RU"/>
              </w:rPr>
              <w:t>V</w:t>
            </w:r>
            <w:r w:rsidRPr="00F8179F">
              <w:rPr>
                <w:rFonts w:ascii="Arial" w:eastAsia="Times New Roman" w:hAnsi="Arial" w:cs="Arial"/>
                <w:sz w:val="24"/>
                <w:szCs w:val="24"/>
                <w:lang w:eastAsia="ru-RU"/>
              </w:rPr>
              <w:t xml:space="preserve"> классу опасности с размером СЗЗ-50 м.</w:t>
            </w:r>
          </w:p>
        </w:tc>
        <w:tc>
          <w:tcPr>
            <w:tcW w:w="1652"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val="en-US" w:eastAsia="ru-RU"/>
              </w:rPr>
              <w:t>3</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Освоение земельного участка площадью 0,6 га. с кадастровым номером 36:03:5300001:106 предлагаемого к переводу из категории земель сельскохозяйственного назначения в категорию земель промышленности и иного специального назначения под размещение склада для хранения ядохимикатов и минеральных удобрений более 50 т. Согласно СанПин 2.2.1/2.1.1.1200-03 предприятие относится к III классу опасности с размером СЗЗ-300 м.</w:t>
            </w:r>
          </w:p>
        </w:tc>
        <w:tc>
          <w:tcPr>
            <w:tcW w:w="1652"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val="en-US" w:eastAsia="ru-RU"/>
              </w:rPr>
            </w:pPr>
            <w:r w:rsidRPr="00F8179F">
              <w:rPr>
                <w:rFonts w:ascii="Arial" w:eastAsia="Times New Roman" w:hAnsi="Arial" w:cs="Arial"/>
                <w:sz w:val="24"/>
                <w:szCs w:val="24"/>
                <w:lang w:val="en-US" w:eastAsia="ru-RU"/>
              </w:rPr>
              <w:t>4</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Освоение земельного участка площадью 29,9 га. с кадастровым номером 36:03:5200014:233 предлагаемого к переводу из категории земель сельскохозяйственного назначения в категорию земель промышленности и иного специального назначения для строительства парка по ремонту, технологическому обслуживанию и хранению грузовых автомобилей и сельскохозяйственной техники. Согласно СанПин 2.2.1/2.1.1.1200-03 предприятие относится к III классу опасности с размером СЗЗ-300 м.</w:t>
            </w:r>
          </w:p>
        </w:tc>
        <w:tc>
          <w:tcPr>
            <w:tcW w:w="1652"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r w:rsidR="00F8179F" w:rsidRPr="00F8179F" w:rsidTr="00F8179F">
        <w:trPr>
          <w:trHeight w:val="613"/>
          <w:jc w:val="center"/>
        </w:trPr>
        <w:tc>
          <w:tcPr>
            <w:tcW w:w="924"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5.</w:t>
            </w:r>
          </w:p>
        </w:tc>
        <w:tc>
          <w:tcPr>
            <w:tcW w:w="6839"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Разработка месторождения гранитов на участке недр местного значения «Тихий Дон»</w:t>
            </w:r>
          </w:p>
          <w:p w:rsidR="00F8179F" w:rsidRPr="00F8179F" w:rsidRDefault="00F8179F" w:rsidP="00F8179F">
            <w:pPr>
              <w:spacing w:after="0" w:line="240" w:lineRule="auto"/>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 5 введен решением от 15.12.2016 № 258)</w:t>
            </w:r>
          </w:p>
        </w:tc>
        <w:tc>
          <w:tcPr>
            <w:tcW w:w="1652" w:type="dxa"/>
            <w:tcBorders>
              <w:top w:val="single" w:sz="4" w:space="0" w:color="000000"/>
              <w:left w:val="single" w:sz="4" w:space="0" w:color="000000"/>
              <w:bottom w:val="single" w:sz="4" w:space="0" w:color="000000"/>
              <w:right w:val="single" w:sz="4" w:space="0" w:color="000000"/>
            </w:tcBorders>
            <w:hideMark/>
          </w:tcPr>
          <w:p w:rsidR="00F8179F" w:rsidRPr="00F8179F" w:rsidRDefault="00F8179F" w:rsidP="00F8179F">
            <w:pPr>
              <w:spacing w:after="0" w:line="240" w:lineRule="auto"/>
              <w:jc w:val="center"/>
              <w:rPr>
                <w:rFonts w:ascii="Arial" w:eastAsia="Times New Roman" w:hAnsi="Arial" w:cs="Arial"/>
                <w:sz w:val="24"/>
                <w:szCs w:val="24"/>
                <w:lang w:eastAsia="ru-RU"/>
              </w:rPr>
            </w:pPr>
            <w:r w:rsidRPr="00F8179F">
              <w:rPr>
                <w:rFonts w:ascii="Arial" w:eastAsia="Times New Roman" w:hAnsi="Arial" w:cs="Arial"/>
                <w:sz w:val="24"/>
                <w:szCs w:val="24"/>
                <w:lang w:eastAsia="ru-RU"/>
              </w:rPr>
              <w:t>Первая очередь</w:t>
            </w:r>
          </w:p>
        </w:tc>
      </w:tr>
    </w:tbl>
    <w:p w:rsidR="00F8179F" w:rsidRPr="00F8179F" w:rsidRDefault="00F8179F" w:rsidP="00F8179F">
      <w:pPr>
        <w:autoSpaceDE w:val="0"/>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(подраздел 3.2.9. введен решением от 25.04.2015 № 258)</w:t>
      </w:r>
    </w:p>
    <w:p w:rsidR="00F8179F" w:rsidRPr="00F8179F" w:rsidRDefault="00F8179F" w:rsidP="00F8179F">
      <w:pPr>
        <w:spacing w:after="0" w:line="240" w:lineRule="auto"/>
        <w:jc w:val="center"/>
        <w:outlineLvl w:val="0"/>
        <w:rPr>
          <w:rFonts w:ascii="Arial" w:eastAsia="Times New Roman" w:hAnsi="Arial" w:cs="Arial"/>
          <w:kern w:val="2"/>
          <w:sz w:val="24"/>
          <w:szCs w:val="24"/>
          <w:lang w:val="x-none" w:eastAsia="x-none"/>
        </w:rPr>
      </w:pPr>
      <w:r w:rsidRPr="00F8179F">
        <w:rPr>
          <w:rFonts w:ascii="Arial" w:eastAsia="Times New Roman" w:hAnsi="Arial" w:cs="Arial"/>
          <w:kern w:val="2"/>
          <w:sz w:val="24"/>
          <w:szCs w:val="24"/>
          <w:lang w:val="x-none" w:eastAsia="x-none"/>
        </w:rPr>
        <w:t>4. Заключение</w:t>
      </w:r>
    </w:p>
    <w:p w:rsidR="00F8179F" w:rsidRPr="00F8179F" w:rsidRDefault="00F8179F" w:rsidP="00F8179F">
      <w:pPr>
        <w:autoSpaceDE w:val="0"/>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Генеральный план Филоновского сельского поселения является основным градостроительного документом муниципального образования и предполагает и соответствующие механизмы его реализации.</w:t>
      </w:r>
    </w:p>
    <w:p w:rsidR="00F8179F" w:rsidRPr="00F8179F" w:rsidRDefault="00F8179F" w:rsidP="00F8179F">
      <w:pPr>
        <w:autoSpaceDE w:val="0"/>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Реализация Генерального   плана предусматривает использование установленных законодательством средств и методов административного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т.ч. реализацию Генерального   плана включает механизмы как регионального так и муниципального уровней.</w:t>
      </w:r>
    </w:p>
    <w:p w:rsidR="00F8179F" w:rsidRPr="00F8179F" w:rsidRDefault="00F8179F" w:rsidP="00F8179F">
      <w:pPr>
        <w:autoSpaceDE w:val="0"/>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Для реализации проектных предложений Генерального   плана, согласно законодательству, в трехмесячный срок после его утверждения должен быть разработан и утвержден план реализации Генерального   плана Филоновского сельского поселения. </w:t>
      </w:r>
    </w:p>
    <w:p w:rsidR="00F8179F" w:rsidRPr="00F8179F" w:rsidRDefault="00F8179F" w:rsidP="00F8179F">
      <w:pPr>
        <w:autoSpaceDE w:val="0"/>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 xml:space="preserve">В проект Генерального плана Филоновского сельского поселения, по мере необходимости, могут вноситься изменения и дополнения, связанные с разработкой и утверждением специализированных схем (например, проектов зон охраны объектов культурного наследия области, установления санитарно-защитных и иных режимных зон), принятием и изменением стратегических документов социально-экономического развития и пр. </w:t>
      </w:r>
    </w:p>
    <w:p w:rsidR="00F8179F" w:rsidRPr="00F8179F" w:rsidRDefault="00F8179F" w:rsidP="00F8179F">
      <w:pPr>
        <w:spacing w:after="0" w:line="240" w:lineRule="auto"/>
        <w:ind w:firstLine="709"/>
        <w:jc w:val="both"/>
        <w:rPr>
          <w:rFonts w:ascii="Arial" w:eastAsia="Times New Roman" w:hAnsi="Arial" w:cs="Arial"/>
          <w:sz w:val="24"/>
          <w:szCs w:val="24"/>
          <w:lang w:eastAsia="ru-RU"/>
        </w:rPr>
      </w:pPr>
      <w:r w:rsidRPr="00F8179F">
        <w:rPr>
          <w:rFonts w:ascii="Arial" w:eastAsia="Times New Roman" w:hAnsi="Arial" w:cs="Arial"/>
          <w:sz w:val="24"/>
          <w:szCs w:val="24"/>
          <w:lang w:eastAsia="ru-RU"/>
        </w:rPr>
        <w:t>Порядок внесения изменений в Генерального   плана Филоновского сельского поселения установлен Градостроительным кодексом РФ и законом Воронежской области от 7.07.2006 № 61-ОЗ «О регулировании градостроительной деятельности в Воронежской области». Соответственно, после утверждения внесенных изменений в проект Генерального плана сельского поселения, должны быть внесены и изменения в План реализации Генерального плана.</w:t>
      </w:r>
      <w:bookmarkEnd w:id="0"/>
    </w:p>
    <w:p w:rsidR="00F8179F" w:rsidRPr="00F8179F" w:rsidRDefault="00F8179F" w:rsidP="00F8179F">
      <w:pPr>
        <w:spacing w:after="0" w:line="240" w:lineRule="auto"/>
        <w:rPr>
          <w:rFonts w:ascii="Times New Roman" w:eastAsia="Calibri" w:hAnsi="Times New Roman" w:cs="Times New Roman"/>
          <w:sz w:val="24"/>
          <w:szCs w:val="24"/>
          <w:lang w:eastAsia="ru-RU"/>
        </w:rPr>
      </w:pPr>
      <w:r w:rsidRPr="00F8179F">
        <w:rPr>
          <w:rFonts w:ascii="Times New Roman" w:eastAsia="Calibri" w:hAnsi="Times New Roman" w:cs="Times New Roman"/>
          <w:sz w:val="24"/>
          <w:szCs w:val="24"/>
          <w:lang w:eastAsia="ru-RU"/>
        </w:rPr>
        <w:br w:type="textWrapping" w:clear="all"/>
      </w:r>
    </w:p>
    <w:p w:rsidR="00F8179F" w:rsidRPr="00F8179F" w:rsidRDefault="00F8179F" w:rsidP="00F8179F">
      <w:pPr>
        <w:spacing w:after="0" w:line="240" w:lineRule="auto"/>
        <w:rPr>
          <w:rFonts w:ascii="Times New Roman" w:eastAsia="Calibri" w:hAnsi="Times New Roman" w:cs="Times New Roman"/>
          <w:sz w:val="24"/>
          <w:szCs w:val="24"/>
          <w:lang w:eastAsia="ru-RU"/>
        </w:rPr>
      </w:pPr>
      <w:r w:rsidRPr="00F8179F">
        <w:rPr>
          <w:rFonts w:ascii="Times New Roman" w:eastAsia="Calibri" w:hAnsi="Times New Roman" w:cs="Times New Roman"/>
          <w:sz w:val="24"/>
          <w:szCs w:val="24"/>
          <w:lang w:eastAsia="ru-RU"/>
        </w:rPr>
        <w:pict>
          <v:rect id="_x0000_i1025" style="width:310.1pt;height:.75pt" o:hrpct="330" o:hrstd="t" o:hr="t" fillcolor="#a0a0a0" stroked="f"/>
        </w:pict>
      </w:r>
    </w:p>
    <w:p w:rsidR="00923271" w:rsidRDefault="00923271">
      <w:bookmarkStart w:id="1" w:name="_GoBack"/>
      <w:bookmarkEnd w:id="1"/>
    </w:p>
    <w:sectPr w:rsidR="00923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AE" w:rsidRDefault="002F63AE" w:rsidP="00F8179F">
      <w:pPr>
        <w:spacing w:after="0" w:line="240" w:lineRule="auto"/>
      </w:pPr>
      <w:r>
        <w:separator/>
      </w:r>
    </w:p>
  </w:endnote>
  <w:endnote w:type="continuationSeparator" w:id="0">
    <w:p w:rsidR="002F63AE" w:rsidRDefault="002F63AE" w:rsidP="00F8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AE" w:rsidRDefault="002F63AE" w:rsidP="00F8179F">
      <w:pPr>
        <w:spacing w:after="0" w:line="240" w:lineRule="auto"/>
      </w:pPr>
      <w:r>
        <w:separator/>
      </w:r>
    </w:p>
  </w:footnote>
  <w:footnote w:type="continuationSeparator" w:id="0">
    <w:p w:rsidR="002F63AE" w:rsidRDefault="002F63AE" w:rsidP="00F8179F">
      <w:pPr>
        <w:spacing w:after="0" w:line="240" w:lineRule="auto"/>
      </w:pPr>
      <w:r>
        <w:continuationSeparator/>
      </w:r>
    </w:p>
  </w:footnote>
  <w:footnote w:id="1">
    <w:p w:rsidR="00F8179F" w:rsidRDefault="00F8179F" w:rsidP="00F8179F">
      <w:pPr>
        <w:pStyle w:val="a5"/>
        <w:rPr>
          <w:rFonts w:ascii="Arial" w:hAnsi="Arial" w:cs="Arial"/>
        </w:rPr>
      </w:pPr>
      <w:r>
        <w:rPr>
          <w:rStyle w:val="af4"/>
          <w:rFonts w:ascii="Arial" w:hAnsi="Arial" w:cs="Arial"/>
        </w:rPr>
        <w:footnoteRef/>
      </w:r>
      <w:r>
        <w:rPr>
          <w:rStyle w:val="af4"/>
          <w:rFonts w:ascii="Arial" w:hAnsi="Arial" w:cs="Arial"/>
        </w:rPr>
        <w:t>[1]</w:t>
      </w:r>
      <w:r>
        <w:rPr>
          <w:rFonts w:ascii="Arial" w:hAnsi="Arial" w:cs="Arial"/>
        </w:rPr>
        <w:t xml:space="preserve"> </w:t>
      </w:r>
      <w:r>
        <w:rPr>
          <w:rFonts w:ascii="Arial" w:hAnsi="Arial" w:cs="Arial"/>
          <w:lang w:val="ru-RU"/>
        </w:rPr>
        <w:t>Д</w:t>
      </w:r>
      <w:r>
        <w:rPr>
          <w:rFonts w:ascii="Arial" w:hAnsi="Arial" w:cs="Arial"/>
        </w:rPr>
        <w:t>анные статсборника «Численность населения сельских населённых пунктов Воронежской области на 01.01.2008».(по данным похозяйственного учёта)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3B"/>
    <w:rsid w:val="002F63AE"/>
    <w:rsid w:val="00923271"/>
    <w:rsid w:val="00AF433B"/>
    <w:rsid w:val="00F8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06041F-EAC7-4B4A-860B-B982D3E0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8179F"/>
    <w:pPr>
      <w:spacing w:after="0" w:line="240" w:lineRule="auto"/>
      <w:ind w:firstLine="567"/>
      <w:jc w:val="center"/>
      <w:outlineLvl w:val="0"/>
    </w:pPr>
    <w:rPr>
      <w:rFonts w:ascii="Arial" w:eastAsia="Times New Roman" w:hAnsi="Arial" w:cs="Times New Roman"/>
      <w:kern w:val="32"/>
      <w:sz w:val="32"/>
      <w:szCs w:val="32"/>
      <w:lang w:val="x-none" w:eastAsia="x-none"/>
    </w:rPr>
  </w:style>
  <w:style w:type="paragraph" w:styleId="2">
    <w:name w:val="heading 2"/>
    <w:aliases w:val="!Разделы документа"/>
    <w:basedOn w:val="a"/>
    <w:link w:val="20"/>
    <w:uiPriority w:val="9"/>
    <w:qFormat/>
    <w:rsid w:val="00F8179F"/>
    <w:pPr>
      <w:spacing w:after="0" w:line="240" w:lineRule="auto"/>
      <w:ind w:firstLine="567"/>
      <w:jc w:val="center"/>
      <w:outlineLvl w:val="1"/>
    </w:pPr>
    <w:rPr>
      <w:rFonts w:ascii="Arial" w:eastAsia="Times New Roman" w:hAnsi="Arial" w:cs="Times New Roman"/>
      <w:iCs/>
      <w:sz w:val="30"/>
      <w:szCs w:val="28"/>
      <w:lang w:val="x-none" w:eastAsia="x-none"/>
    </w:rPr>
  </w:style>
  <w:style w:type="paragraph" w:styleId="3">
    <w:name w:val="heading 3"/>
    <w:aliases w:val="!Главы документа"/>
    <w:basedOn w:val="a"/>
    <w:link w:val="30"/>
    <w:uiPriority w:val="9"/>
    <w:qFormat/>
    <w:rsid w:val="00F8179F"/>
    <w:pPr>
      <w:spacing w:after="0" w:line="240" w:lineRule="auto"/>
      <w:ind w:firstLine="567"/>
      <w:jc w:val="both"/>
      <w:outlineLvl w:val="2"/>
    </w:pPr>
    <w:rPr>
      <w:rFonts w:ascii="Arial" w:eastAsia="Times New Roman" w:hAnsi="Arial" w:cs="Times New Roman"/>
      <w:sz w:val="28"/>
      <w:szCs w:val="26"/>
      <w:lang w:val="x-none" w:eastAsia="x-none"/>
    </w:rPr>
  </w:style>
  <w:style w:type="paragraph" w:styleId="4">
    <w:name w:val="heading 4"/>
    <w:aliases w:val="!Параграфы/Статьи документа"/>
    <w:basedOn w:val="a"/>
    <w:link w:val="40"/>
    <w:uiPriority w:val="9"/>
    <w:qFormat/>
    <w:rsid w:val="00F8179F"/>
    <w:pPr>
      <w:spacing w:after="0" w:line="240" w:lineRule="auto"/>
      <w:ind w:firstLine="567"/>
      <w:jc w:val="both"/>
      <w:outlineLvl w:val="3"/>
    </w:pPr>
    <w:rPr>
      <w:rFonts w:ascii="Arial" w:eastAsia="Times New Roman" w:hAnsi="Arial" w:cs="Times New Roman"/>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8179F"/>
    <w:rPr>
      <w:rFonts w:ascii="Arial" w:eastAsia="Times New Roman" w:hAnsi="Arial" w:cs="Times New Roman"/>
      <w:kern w:val="32"/>
      <w:sz w:val="32"/>
      <w:szCs w:val="32"/>
      <w:lang w:val="x-none" w:eastAsia="x-none"/>
    </w:rPr>
  </w:style>
  <w:style w:type="character" w:customStyle="1" w:styleId="20">
    <w:name w:val="Заголовок 2 Знак"/>
    <w:aliases w:val="!Разделы документа Знак1"/>
    <w:basedOn w:val="a0"/>
    <w:link w:val="2"/>
    <w:uiPriority w:val="9"/>
    <w:rsid w:val="00F8179F"/>
    <w:rPr>
      <w:rFonts w:ascii="Arial" w:eastAsia="Times New Roman" w:hAnsi="Arial" w:cs="Times New Roman"/>
      <w:iCs/>
      <w:sz w:val="30"/>
      <w:szCs w:val="28"/>
      <w:lang w:val="x-none" w:eastAsia="x-none"/>
    </w:rPr>
  </w:style>
  <w:style w:type="character" w:customStyle="1" w:styleId="30">
    <w:name w:val="Заголовок 3 Знак"/>
    <w:aliases w:val="!Главы документа Знак1"/>
    <w:basedOn w:val="a0"/>
    <w:link w:val="3"/>
    <w:uiPriority w:val="9"/>
    <w:rsid w:val="00F8179F"/>
    <w:rPr>
      <w:rFonts w:ascii="Arial" w:eastAsia="Times New Roman" w:hAnsi="Arial" w:cs="Times New Roman"/>
      <w:sz w:val="28"/>
      <w:szCs w:val="26"/>
      <w:lang w:val="x-none" w:eastAsia="x-none"/>
    </w:rPr>
  </w:style>
  <w:style w:type="character" w:customStyle="1" w:styleId="40">
    <w:name w:val="Заголовок 4 Знак"/>
    <w:aliases w:val="!Параграфы/Статьи документа Знак1"/>
    <w:basedOn w:val="a0"/>
    <w:link w:val="4"/>
    <w:uiPriority w:val="9"/>
    <w:rsid w:val="00F8179F"/>
    <w:rPr>
      <w:rFonts w:ascii="Arial" w:eastAsia="Times New Roman" w:hAnsi="Arial" w:cs="Times New Roman"/>
      <w:sz w:val="26"/>
      <w:szCs w:val="28"/>
      <w:lang w:val="x-none" w:eastAsia="x-none"/>
    </w:rPr>
  </w:style>
  <w:style w:type="character" w:styleId="a3">
    <w:name w:val="Hyperlink"/>
    <w:uiPriority w:val="99"/>
    <w:semiHidden/>
    <w:unhideWhenUsed/>
    <w:rsid w:val="00F8179F"/>
    <w:rPr>
      <w:strike w:val="0"/>
      <w:dstrike w:val="0"/>
      <w:color w:val="0000FF"/>
      <w:u w:val="none"/>
      <w:effect w:val="none"/>
    </w:rPr>
  </w:style>
  <w:style w:type="character" w:styleId="a4">
    <w:name w:val="FollowedHyperlink"/>
    <w:basedOn w:val="a0"/>
    <w:uiPriority w:val="99"/>
    <w:semiHidden/>
    <w:unhideWhenUsed/>
    <w:rsid w:val="00F8179F"/>
    <w:rPr>
      <w:color w:val="800080"/>
      <w:u w:val="single"/>
    </w:rPr>
  </w:style>
  <w:style w:type="character" w:customStyle="1" w:styleId="11">
    <w:name w:val="Заголовок 1 Знак1"/>
    <w:aliases w:val="!Части документа Знак"/>
    <w:basedOn w:val="a0"/>
    <w:uiPriority w:val="9"/>
    <w:rsid w:val="00F817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F817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F8179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F8179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8179F"/>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rsid w:val="00F8179F"/>
    <w:pPr>
      <w:spacing w:after="0" w:line="240" w:lineRule="auto"/>
      <w:ind w:firstLine="567"/>
      <w:jc w:val="both"/>
    </w:pPr>
    <w:rPr>
      <w:rFonts w:ascii="Arial" w:eastAsia="Times New Roman" w:hAnsi="Arial" w:cs="Times New Roman"/>
      <w:sz w:val="24"/>
      <w:szCs w:val="24"/>
      <w:lang w:eastAsia="ru-RU"/>
    </w:rPr>
  </w:style>
  <w:style w:type="paragraph" w:styleId="22">
    <w:name w:val="toc 2"/>
    <w:basedOn w:val="a"/>
    <w:next w:val="a"/>
    <w:autoRedefine/>
    <w:uiPriority w:val="39"/>
    <w:semiHidden/>
    <w:unhideWhenUsed/>
    <w:rsid w:val="00F8179F"/>
    <w:pPr>
      <w:spacing w:after="0" w:line="240" w:lineRule="auto"/>
      <w:ind w:left="24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rsid w:val="00F8179F"/>
    <w:pPr>
      <w:spacing w:after="0" w:line="240" w:lineRule="auto"/>
      <w:ind w:left="480" w:firstLine="567"/>
      <w:jc w:val="both"/>
    </w:pPr>
    <w:rPr>
      <w:rFonts w:ascii="Arial" w:eastAsia="Times New Roman" w:hAnsi="Arial" w:cs="Times New Roman"/>
      <w:sz w:val="24"/>
      <w:szCs w:val="24"/>
      <w:lang w:eastAsia="ru-RU"/>
    </w:rPr>
  </w:style>
  <w:style w:type="paragraph" w:styleId="a5">
    <w:name w:val="footnote text"/>
    <w:basedOn w:val="a"/>
    <w:link w:val="a6"/>
    <w:uiPriority w:val="99"/>
    <w:semiHidden/>
    <w:unhideWhenUsed/>
    <w:rsid w:val="00F8179F"/>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F8179F"/>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Равноширинный текст документа Знак1"/>
    <w:link w:val="a8"/>
    <w:semiHidden/>
    <w:locked/>
    <w:rsid w:val="00F8179F"/>
    <w:rPr>
      <w:rFonts w:ascii="Courier" w:eastAsia="Times New Roman" w:hAnsi="Courier"/>
    </w:rPr>
  </w:style>
  <w:style w:type="paragraph" w:styleId="a8">
    <w:name w:val="annotation text"/>
    <w:aliases w:val="!Равноширинный текст документа"/>
    <w:basedOn w:val="a"/>
    <w:link w:val="a7"/>
    <w:semiHidden/>
    <w:unhideWhenUsed/>
    <w:rsid w:val="00F8179F"/>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F8179F"/>
    <w:rPr>
      <w:sz w:val="20"/>
      <w:szCs w:val="20"/>
    </w:rPr>
  </w:style>
  <w:style w:type="paragraph" w:styleId="a9">
    <w:name w:val="header"/>
    <w:basedOn w:val="a"/>
    <w:link w:val="aa"/>
    <w:uiPriority w:val="99"/>
    <w:semiHidden/>
    <w:unhideWhenUsed/>
    <w:rsid w:val="00F8179F"/>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F8179F"/>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F8179F"/>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semiHidden/>
    <w:rsid w:val="00F8179F"/>
    <w:rPr>
      <w:rFonts w:ascii="Times New Roman" w:eastAsia="Times New Roman" w:hAnsi="Times New Roman" w:cs="Times New Roman"/>
      <w:sz w:val="24"/>
      <w:szCs w:val="24"/>
      <w:lang w:val="x-none" w:eastAsia="x-none"/>
    </w:rPr>
  </w:style>
  <w:style w:type="paragraph" w:styleId="ad">
    <w:name w:val="Body Text"/>
    <w:basedOn w:val="a"/>
    <w:link w:val="ae"/>
    <w:uiPriority w:val="99"/>
    <w:semiHidden/>
    <w:unhideWhenUsed/>
    <w:rsid w:val="00F8179F"/>
    <w:pPr>
      <w:spacing w:after="120" w:line="240" w:lineRule="auto"/>
      <w:ind w:firstLine="567"/>
      <w:jc w:val="both"/>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uiPriority w:val="99"/>
    <w:semiHidden/>
    <w:rsid w:val="00F8179F"/>
    <w:rPr>
      <w:rFonts w:ascii="Times New Roman" w:eastAsia="Times New Roman" w:hAnsi="Times New Roman" w:cs="Times New Roman"/>
      <w:sz w:val="24"/>
      <w:szCs w:val="24"/>
      <w:lang w:val="x-none" w:eastAsia="x-none"/>
    </w:rPr>
  </w:style>
  <w:style w:type="paragraph" w:styleId="af">
    <w:name w:val="Body Text Indent"/>
    <w:basedOn w:val="a"/>
    <w:link w:val="af0"/>
    <w:uiPriority w:val="99"/>
    <w:semiHidden/>
    <w:unhideWhenUsed/>
    <w:rsid w:val="00F8179F"/>
    <w:pPr>
      <w:spacing w:after="120" w:line="240" w:lineRule="auto"/>
      <w:ind w:left="283" w:firstLine="567"/>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uiPriority w:val="99"/>
    <w:semiHidden/>
    <w:rsid w:val="00F8179F"/>
    <w:rPr>
      <w:rFonts w:ascii="Times New Roman" w:eastAsia="Times New Roman" w:hAnsi="Times New Roman" w:cs="Times New Roman"/>
      <w:sz w:val="24"/>
      <w:szCs w:val="24"/>
      <w:lang w:val="x-none" w:eastAsia="x-none"/>
    </w:rPr>
  </w:style>
  <w:style w:type="paragraph" w:styleId="23">
    <w:name w:val="Body Text Indent 2"/>
    <w:basedOn w:val="a"/>
    <w:link w:val="24"/>
    <w:uiPriority w:val="99"/>
    <w:semiHidden/>
    <w:unhideWhenUsed/>
    <w:rsid w:val="00F8179F"/>
    <w:pPr>
      <w:spacing w:after="120" w:line="480" w:lineRule="auto"/>
      <w:ind w:left="283" w:firstLine="567"/>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semiHidden/>
    <w:rsid w:val="00F8179F"/>
    <w:rPr>
      <w:rFonts w:ascii="Times New Roman" w:eastAsia="Times New Roman" w:hAnsi="Times New Roman" w:cs="Times New Roman"/>
      <w:sz w:val="24"/>
      <w:szCs w:val="24"/>
      <w:lang w:val="x-none" w:eastAsia="x-none"/>
    </w:rPr>
  </w:style>
  <w:style w:type="paragraph" w:styleId="33">
    <w:name w:val="Body Text Indent 3"/>
    <w:basedOn w:val="a"/>
    <w:link w:val="34"/>
    <w:uiPriority w:val="99"/>
    <w:semiHidden/>
    <w:unhideWhenUsed/>
    <w:rsid w:val="00F8179F"/>
    <w:pPr>
      <w:spacing w:after="120" w:line="240" w:lineRule="auto"/>
      <w:ind w:left="283" w:firstLine="567"/>
      <w:jc w:val="both"/>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semiHidden/>
    <w:rsid w:val="00F8179F"/>
    <w:rPr>
      <w:rFonts w:ascii="Times New Roman" w:eastAsia="Times New Roman" w:hAnsi="Times New Roman" w:cs="Times New Roman"/>
      <w:sz w:val="16"/>
      <w:szCs w:val="16"/>
      <w:lang w:val="x-none" w:eastAsia="x-none"/>
    </w:rPr>
  </w:style>
  <w:style w:type="paragraph" w:customStyle="1" w:styleId="af1">
    <w:name w:val="Знак Знак Знак Знак Знак Знак Знак Знак Знак Знак"/>
    <w:basedOn w:val="a"/>
    <w:rsid w:val="00F8179F"/>
    <w:pPr>
      <w:spacing w:line="240" w:lineRule="exact"/>
      <w:ind w:firstLine="567"/>
      <w:jc w:val="both"/>
    </w:pPr>
    <w:rPr>
      <w:rFonts w:ascii="Verdana" w:eastAsia="Times New Roman" w:hAnsi="Verdana" w:cs="Times New Roman"/>
      <w:sz w:val="24"/>
      <w:szCs w:val="24"/>
      <w:lang w:val="en-US"/>
    </w:rPr>
  </w:style>
  <w:style w:type="paragraph" w:customStyle="1" w:styleId="220">
    <w:name w:val="Основной текст 22"/>
    <w:basedOn w:val="a"/>
    <w:rsid w:val="00F8179F"/>
    <w:pPr>
      <w:suppressAutoHyphens/>
      <w:spacing w:after="0" w:line="240" w:lineRule="auto"/>
      <w:ind w:right="-288" w:firstLine="567"/>
      <w:jc w:val="both"/>
    </w:pPr>
    <w:rPr>
      <w:rFonts w:ascii="Arial" w:eastAsia="Lucida Sans Unicode" w:hAnsi="Arial" w:cs="Tahoma"/>
      <w:color w:val="000000"/>
      <w:sz w:val="24"/>
      <w:szCs w:val="24"/>
      <w:lang w:val="en-US" w:bidi="en-US"/>
    </w:rPr>
  </w:style>
  <w:style w:type="paragraph" w:customStyle="1" w:styleId="ConsPlusNormal">
    <w:name w:val="ConsPlusNormal"/>
    <w:next w:val="a"/>
    <w:rsid w:val="00F8179F"/>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customStyle="1" w:styleId="af2">
    <w:name w:val="таблица"/>
    <w:basedOn w:val="ad"/>
    <w:rsid w:val="00F8179F"/>
    <w:pPr>
      <w:spacing w:after="0"/>
    </w:pPr>
    <w:rPr>
      <w:szCs w:val="20"/>
    </w:rPr>
  </w:style>
  <w:style w:type="paragraph" w:customStyle="1" w:styleId="af3">
    <w:name w:val="шапка таблицы"/>
    <w:basedOn w:val="a"/>
    <w:rsid w:val="00F8179F"/>
    <w:pPr>
      <w:spacing w:after="0" w:line="240" w:lineRule="auto"/>
      <w:ind w:firstLine="567"/>
      <w:jc w:val="center"/>
    </w:pPr>
    <w:rPr>
      <w:rFonts w:ascii="Arial" w:eastAsia="Times New Roman" w:hAnsi="Arial" w:cs="Times New Roman"/>
      <w:sz w:val="24"/>
      <w:szCs w:val="24"/>
      <w:lang w:eastAsia="ru-RU"/>
    </w:rPr>
  </w:style>
  <w:style w:type="paragraph" w:customStyle="1" w:styleId="Normal">
    <w:name w:val="Normal"/>
    <w:rsid w:val="00F8179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itle">
    <w:name w:val="Title!Название НПА"/>
    <w:basedOn w:val="a"/>
    <w:rsid w:val="00F8179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8179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8179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8179F"/>
    <w:pPr>
      <w:spacing w:after="0" w:line="240" w:lineRule="auto"/>
      <w:jc w:val="center"/>
    </w:pPr>
    <w:rPr>
      <w:rFonts w:ascii="Arial" w:eastAsia="Times New Roman" w:hAnsi="Arial" w:cs="Arial"/>
      <w:b/>
      <w:bCs/>
      <w:kern w:val="28"/>
      <w:sz w:val="24"/>
      <w:szCs w:val="32"/>
      <w:lang w:eastAsia="ru-RU"/>
    </w:rPr>
  </w:style>
  <w:style w:type="paragraph" w:customStyle="1" w:styleId="Textbody">
    <w:name w:val="Text body"/>
    <w:basedOn w:val="a"/>
    <w:rsid w:val="00F8179F"/>
    <w:pPr>
      <w:spacing w:after="0" w:line="240" w:lineRule="auto"/>
    </w:pPr>
    <w:rPr>
      <w:rFonts w:ascii="Times New Roman" w:eastAsia="Times New Roman" w:hAnsi="Times New Roman" w:cs="Times New Roman"/>
      <w:sz w:val="24"/>
      <w:szCs w:val="24"/>
      <w:lang w:eastAsia="ru-RU"/>
    </w:rPr>
  </w:style>
  <w:style w:type="character" w:styleId="af4">
    <w:name w:val="footnote reference"/>
    <w:uiPriority w:val="99"/>
    <w:semiHidden/>
    <w:unhideWhenUsed/>
    <w:rsid w:val="00F81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6917">
      <w:bodyDiv w:val="1"/>
      <w:marLeft w:val="0"/>
      <w:marRight w:val="0"/>
      <w:marTop w:val="0"/>
      <w:marBottom w:val="0"/>
      <w:divBdr>
        <w:top w:val="none" w:sz="0" w:space="0" w:color="auto"/>
        <w:left w:val="none" w:sz="0" w:space="0" w:color="auto"/>
        <w:bottom w:val="none" w:sz="0" w:space="0" w:color="auto"/>
        <w:right w:val="none" w:sz="0" w:space="0" w:color="auto"/>
      </w:divBdr>
      <w:divsChild>
        <w:div w:id="20907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3"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8"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3" Type="http://schemas.openxmlformats.org/officeDocument/2006/relationships/settings" Target="settings.xml"/><Relationship Id="rId21"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7"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2"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7"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 Type="http://schemas.openxmlformats.org/officeDocument/2006/relationships/styles" Target="styles.xml"/><Relationship Id="rId16"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0"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3" Type="http://schemas.openxmlformats.org/officeDocument/2006/relationships/fontTable" Target="fontTable.xml"/><Relationship Id="rId10"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9"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4" Type="http://schemas.openxmlformats.org/officeDocument/2006/relationships/webSettings" Target="webSettings.xml"/><Relationship Id="rId9"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4"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2" Type="http://schemas.openxmlformats.org/officeDocument/2006/relationships/hyperlink" Target="file:///C:\Users\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6433</Words>
  <Characters>36674</Characters>
  <Application>Microsoft Office Word</Application>
  <DocSecurity>0</DocSecurity>
  <Lines>305</Lines>
  <Paragraphs>86</Paragraphs>
  <ScaleCrop>false</ScaleCrop>
  <Company/>
  <LinksUpToDate>false</LinksUpToDate>
  <CharactersWithSpaces>43021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2019-04-19T10:10:00Z</dcterms:created>
  <dcterms:modified xsi:type="dcterms:W3CDTF">2019-04-19T10:10:00Z</dcterms:modified>
</cp:coreProperties>
</file>