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91" w:rsidRDefault="00DA6391" w:rsidP="00DA6391">
      <w:r>
        <w:t>В целях сокращения сроков назначения страховых пенсий по старости территориальными органами ПФР Воронежской области за 12 месяцев до месяца возникновения права на страховую пенсию по старости проводится заблаговременная работа с документами граждан, уходящих на пенсию в ближайшее время.</w:t>
      </w:r>
    </w:p>
    <w:p w:rsidR="00DA6391" w:rsidRDefault="00DA6391" w:rsidP="00DA6391">
      <w:r>
        <w:t>Для проведения заблаговременной работы с документами следует обращаться в Управление Пенсионного фонда РФ по месту жительства.</w:t>
      </w:r>
      <w:r w:rsidRPr="00DA6391">
        <w:t xml:space="preserve"> </w:t>
      </w:r>
      <w:r>
        <w:t xml:space="preserve"> В нашем районе на приём к специалисту Управления Пенсионного фонда можно предварительно записаться по телефону </w:t>
      </w:r>
      <w:r w:rsidR="00253FD7">
        <w:t>2-08-80</w:t>
      </w:r>
      <w:r>
        <w:t>.</w:t>
      </w:r>
    </w:p>
    <w:p w:rsidR="00DA6391" w:rsidRDefault="00DA6391" w:rsidP="00DA6391">
      <w:r>
        <w:t>Перечень документов, которые необходимо представить при обращении для проведения заблаговременной работы:</w:t>
      </w:r>
    </w:p>
    <w:p w:rsidR="00DA6391" w:rsidRDefault="00DA6391" w:rsidP="00DA6391">
      <w:pPr>
        <w:pStyle w:val="a3"/>
        <w:numPr>
          <w:ilvl w:val="0"/>
          <w:numId w:val="1"/>
        </w:numPr>
      </w:pPr>
      <w:r>
        <w:t xml:space="preserve">документы, удостоверяющие личность, возраст, место жительства, принадлежность к гражданству: паспорт гражданина РФ (для граждан РФ), вид на жительство (для иностранных граждан и лиц без гражданства) и иные документы, подтверждающие принадлежность к гражданству; </w:t>
      </w:r>
    </w:p>
    <w:p w:rsidR="00DA6391" w:rsidRDefault="00DA6391" w:rsidP="00DA6391">
      <w:pPr>
        <w:pStyle w:val="a3"/>
        <w:numPr>
          <w:ilvl w:val="0"/>
          <w:numId w:val="1"/>
        </w:numPr>
      </w:pPr>
      <w:r>
        <w:t>трудовую книжку или другие документы, подтверждающие периоды работы до регистрации гражданина в качестве  застрахованного лица в системе обязательного пенсионного страхования.</w:t>
      </w:r>
    </w:p>
    <w:p w:rsidR="00DA6391" w:rsidRDefault="00DA6391" w:rsidP="00DA6391">
      <w:pPr>
        <w:pStyle w:val="a3"/>
        <w:numPr>
          <w:ilvl w:val="0"/>
          <w:numId w:val="1"/>
        </w:numPr>
      </w:pPr>
      <w:r>
        <w:t>свидетельство об изменении фамилии; свидетельства о рождении детей; о нетрудоспособных членах семьи, подтверждающие нахождение нетрудоспособных членов семьи на иждивении, подтверждающие стаж на соответствующих видах работ для досрочного назначения страховой пенсии;</w:t>
      </w:r>
    </w:p>
    <w:p w:rsidR="00DA6391" w:rsidRDefault="00DA6391" w:rsidP="00DA6391">
      <w:pPr>
        <w:pStyle w:val="a3"/>
        <w:numPr>
          <w:ilvl w:val="0"/>
          <w:numId w:val="1"/>
        </w:numPr>
      </w:pPr>
      <w:r>
        <w:t>иные документы в зависимости от вида назначаемой пенсии.</w:t>
      </w:r>
    </w:p>
    <w:p w:rsidR="00DA6391" w:rsidRDefault="00DA6391" w:rsidP="00DA6391">
      <w:r>
        <w:t xml:space="preserve">Если будущий пенсионер работает, то необходимые документы можно представить в кадровую службу по месту работы, которые будут направлены в электронном виде по  защищённым каналам связи в территориальные управления Пенсионного фонда. Кроме этого, согласно ст. 21 Федерального закона от 28.12.2013г. №400-ФЗ «О страховых пенсиях» для работников, состоящих в трудовых отношениях с организацией, предусмотрена возможность обращения за установлением и доставкой пенсии через  работодателя. </w:t>
      </w:r>
      <w:bookmarkStart w:id="0" w:name="_GoBack"/>
      <w:bookmarkEnd w:id="0"/>
    </w:p>
    <w:sectPr w:rsidR="00D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3084"/>
    <w:multiLevelType w:val="hybridMultilevel"/>
    <w:tmpl w:val="E2FE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91"/>
    <w:rsid w:val="00253FD7"/>
    <w:rsid w:val="00441272"/>
    <w:rsid w:val="006759D4"/>
    <w:rsid w:val="00A72738"/>
    <w:rsid w:val="00D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Лариса Ивановна</dc:creator>
  <cp:lastModifiedBy>админ</cp:lastModifiedBy>
  <cp:revision>4</cp:revision>
  <dcterms:created xsi:type="dcterms:W3CDTF">2019-03-26T07:14:00Z</dcterms:created>
  <dcterms:modified xsi:type="dcterms:W3CDTF">2019-03-26T11:38:00Z</dcterms:modified>
</cp:coreProperties>
</file>