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90" w:rsidRDefault="00616690" w:rsidP="00D31D32">
      <w:pPr>
        <w:pStyle w:val="1"/>
        <w:rPr>
          <w:sz w:val="24"/>
        </w:rPr>
      </w:pPr>
    </w:p>
    <w:p w:rsidR="00616690" w:rsidRDefault="00616690" w:rsidP="00D31D32">
      <w:pPr>
        <w:pStyle w:val="1"/>
        <w:rPr>
          <w:sz w:val="24"/>
        </w:rPr>
      </w:pPr>
    </w:p>
    <w:p w:rsidR="00616690" w:rsidRDefault="00616690" w:rsidP="00D31D32">
      <w:pPr>
        <w:pStyle w:val="1"/>
        <w:rPr>
          <w:sz w:val="24"/>
        </w:rPr>
      </w:pPr>
      <w:bookmarkStart w:id="0" w:name="_GoBack"/>
      <w:bookmarkEnd w:id="0"/>
    </w:p>
    <w:p w:rsidR="00D31D32" w:rsidRDefault="00D31D32" w:rsidP="00D31D32">
      <w:pPr>
        <w:pStyle w:val="1"/>
        <w:rPr>
          <w:sz w:val="24"/>
        </w:rPr>
      </w:pPr>
      <w:r>
        <w:rPr>
          <w:sz w:val="24"/>
        </w:rPr>
        <w:t>Регистрационный номер торгов 0</w:t>
      </w:r>
      <w:r w:rsidR="008D7BCC">
        <w:rPr>
          <w:sz w:val="24"/>
        </w:rPr>
        <w:t>1</w:t>
      </w:r>
    </w:p>
    <w:p w:rsidR="00D31D32" w:rsidRDefault="00D31D32" w:rsidP="00D31D32">
      <w:pPr>
        <w:jc w:val="both"/>
      </w:pPr>
    </w:p>
    <w:p w:rsidR="00D31D32" w:rsidRDefault="00D31D32" w:rsidP="00D31D32">
      <w:pPr>
        <w:pStyle w:val="2"/>
        <w:rPr>
          <w:b/>
          <w:sz w:val="24"/>
        </w:rPr>
      </w:pPr>
      <w:r>
        <w:rPr>
          <w:b/>
          <w:sz w:val="24"/>
        </w:rPr>
        <w:t>ИЗВЕЩЕНИЕ О ПРОВЕДЕН</w:t>
      </w:r>
      <w:proofErr w:type="gramStart"/>
      <w:r>
        <w:rPr>
          <w:b/>
          <w:sz w:val="24"/>
        </w:rPr>
        <w:t>ИИ  АУ</w:t>
      </w:r>
      <w:proofErr w:type="gramEnd"/>
      <w:r>
        <w:rPr>
          <w:b/>
          <w:sz w:val="24"/>
        </w:rPr>
        <w:t>КЦИОНА</w:t>
      </w:r>
    </w:p>
    <w:p w:rsidR="00D31D32" w:rsidRDefault="00D31D32" w:rsidP="00D31D32">
      <w:pPr>
        <w:jc w:val="both"/>
      </w:pPr>
    </w:p>
    <w:p w:rsidR="00075189" w:rsidRPr="00075189" w:rsidRDefault="00D31D32" w:rsidP="00075189">
      <w:pPr>
        <w:jc w:val="both"/>
        <w:rPr>
          <w:bCs/>
        </w:rPr>
      </w:pPr>
      <w:r>
        <w:tab/>
      </w:r>
      <w:r w:rsidR="00B5517D">
        <w:t>1</w:t>
      </w:r>
      <w:r w:rsidR="00431456">
        <w:t>4</w:t>
      </w:r>
      <w:r w:rsidR="00DC655A" w:rsidRPr="00075189">
        <w:t xml:space="preserve"> </w:t>
      </w:r>
      <w:r w:rsidR="00075189">
        <w:t>марта</w:t>
      </w:r>
      <w:r w:rsidR="00DC655A" w:rsidRPr="00075189">
        <w:t xml:space="preserve"> 201</w:t>
      </w:r>
      <w:r w:rsidR="00075189">
        <w:t xml:space="preserve">7 </w:t>
      </w:r>
      <w:r w:rsidR="00DC655A" w:rsidRPr="00075189">
        <w:t xml:space="preserve">года в 10.00 часов по московскому времени в здании администрации Богучарского муниципального района по адресу: Воронежская область, г. Богучар, ул. Кирова, 1 состоится </w:t>
      </w:r>
      <w:proofErr w:type="gramStart"/>
      <w:r w:rsidR="00DC655A" w:rsidRPr="00075189">
        <w:t>аукцион</w:t>
      </w:r>
      <w:proofErr w:type="gramEnd"/>
      <w:r w:rsidR="00DC655A" w:rsidRPr="00075189">
        <w:t xml:space="preserve"> открыты</w:t>
      </w:r>
      <w:r w:rsidR="00180C7B" w:rsidRPr="00075189">
        <w:t>й</w:t>
      </w:r>
      <w:r w:rsidR="00DC655A" w:rsidRPr="00075189">
        <w:t xml:space="preserve"> по составу участников и открыты</w:t>
      </w:r>
      <w:r w:rsidR="00180C7B" w:rsidRPr="00075189">
        <w:t>й</w:t>
      </w:r>
      <w:r w:rsidR="00DC655A" w:rsidRPr="00075189">
        <w:t xml:space="preserve"> по форме подачи предложений о цене по продаже </w:t>
      </w:r>
      <w:r w:rsidR="008D7BCC" w:rsidRPr="00075189">
        <w:t xml:space="preserve"> </w:t>
      </w:r>
      <w:r w:rsidR="00075189" w:rsidRPr="00075189">
        <w:rPr>
          <w:bCs/>
        </w:rPr>
        <w:t>оборудования котельной</w:t>
      </w:r>
      <w:r w:rsidR="00092A37">
        <w:rPr>
          <w:bCs/>
        </w:rPr>
        <w:t xml:space="preserve"> 26 единиц</w:t>
      </w:r>
      <w:r w:rsidR="00075189" w:rsidRPr="00075189">
        <w:rPr>
          <w:bCs/>
        </w:rPr>
        <w:t>, расположенн</w:t>
      </w:r>
      <w:r w:rsidR="00D4791E">
        <w:rPr>
          <w:bCs/>
        </w:rPr>
        <w:t>ого</w:t>
      </w:r>
      <w:r w:rsidR="00075189" w:rsidRPr="00075189">
        <w:rPr>
          <w:bCs/>
        </w:rPr>
        <w:t xml:space="preserve"> </w:t>
      </w:r>
      <w:r w:rsidR="00D86503">
        <w:rPr>
          <w:bCs/>
        </w:rPr>
        <w:t xml:space="preserve"> в здании </w:t>
      </w:r>
      <w:r w:rsidR="00075189" w:rsidRPr="00075189">
        <w:rPr>
          <w:bCs/>
        </w:rPr>
        <w:t xml:space="preserve">по адресу: Воронежская область, г. Богучар, ул. Заводская, 2, согласно приложению к данному </w:t>
      </w:r>
      <w:r w:rsidR="00075189">
        <w:rPr>
          <w:bCs/>
        </w:rPr>
        <w:t>извещению</w:t>
      </w:r>
      <w:r w:rsidR="00075189" w:rsidRPr="00075189">
        <w:rPr>
          <w:bCs/>
        </w:rPr>
        <w:t>.</w:t>
      </w:r>
    </w:p>
    <w:p w:rsidR="00612A28" w:rsidRPr="00612A28" w:rsidRDefault="00DC655A" w:rsidP="00075189">
      <w:pPr>
        <w:jc w:val="both"/>
        <w:rPr>
          <w:bCs/>
        </w:rPr>
      </w:pPr>
      <w:r>
        <w:tab/>
      </w:r>
      <w:r w:rsidRPr="00612A28">
        <w:t xml:space="preserve"> </w:t>
      </w:r>
      <w:r w:rsidR="00BC366A" w:rsidRPr="00612A28">
        <w:t>Н</w:t>
      </w:r>
      <w:r w:rsidRPr="00612A28">
        <w:rPr>
          <w:bCs/>
        </w:rPr>
        <w:t>ачальн</w:t>
      </w:r>
      <w:r w:rsidR="00BC366A" w:rsidRPr="00612A28">
        <w:rPr>
          <w:bCs/>
        </w:rPr>
        <w:t>ая</w:t>
      </w:r>
      <w:r w:rsidRPr="00612A28">
        <w:rPr>
          <w:bCs/>
        </w:rPr>
        <w:t xml:space="preserve"> цен</w:t>
      </w:r>
      <w:r w:rsidR="00BC366A" w:rsidRPr="00612A28">
        <w:rPr>
          <w:bCs/>
        </w:rPr>
        <w:t>а</w:t>
      </w:r>
      <w:r w:rsidRPr="00612A28">
        <w:rPr>
          <w:bCs/>
        </w:rPr>
        <w:t xml:space="preserve"> </w:t>
      </w:r>
      <w:r w:rsidR="00075189">
        <w:rPr>
          <w:bCs/>
        </w:rPr>
        <w:t>оборудования</w:t>
      </w:r>
      <w:r w:rsidRPr="00612A28">
        <w:rPr>
          <w:bCs/>
        </w:rPr>
        <w:t xml:space="preserve"> </w:t>
      </w:r>
      <w:r w:rsidR="00BC366A" w:rsidRPr="00612A28">
        <w:rPr>
          <w:bCs/>
        </w:rPr>
        <w:t>составляет</w:t>
      </w:r>
      <w:r w:rsidRPr="00612A28">
        <w:rPr>
          <w:bCs/>
        </w:rPr>
        <w:t xml:space="preserve"> </w:t>
      </w:r>
      <w:r w:rsidR="00075189">
        <w:rPr>
          <w:bCs/>
        </w:rPr>
        <w:t>441040</w:t>
      </w:r>
      <w:r w:rsidRPr="00612A28">
        <w:rPr>
          <w:bCs/>
        </w:rPr>
        <w:t xml:space="preserve"> </w:t>
      </w:r>
      <w:r w:rsidR="00612A28" w:rsidRPr="00612A28">
        <w:rPr>
          <w:bCs/>
        </w:rPr>
        <w:t>(</w:t>
      </w:r>
      <w:r w:rsidR="00075189">
        <w:rPr>
          <w:bCs/>
        </w:rPr>
        <w:t>четыреста сорок одна</w:t>
      </w:r>
      <w:r w:rsidR="00612A28" w:rsidRPr="00612A28">
        <w:rPr>
          <w:bCs/>
        </w:rPr>
        <w:t xml:space="preserve"> тысяч</w:t>
      </w:r>
      <w:r w:rsidR="00075189">
        <w:rPr>
          <w:bCs/>
        </w:rPr>
        <w:t>а сорок</w:t>
      </w:r>
      <w:r w:rsidR="00612A28" w:rsidRPr="00612A28">
        <w:rPr>
          <w:bCs/>
        </w:rPr>
        <w:t xml:space="preserve">) рублей 00 копеек;  размер задатка для участия в аукционе – </w:t>
      </w:r>
      <w:r w:rsidR="00075189">
        <w:rPr>
          <w:bCs/>
        </w:rPr>
        <w:t xml:space="preserve"> </w:t>
      </w:r>
      <w:r w:rsidR="000002D8">
        <w:rPr>
          <w:bCs/>
          <w:szCs w:val="28"/>
        </w:rPr>
        <w:t xml:space="preserve">88208 </w:t>
      </w:r>
      <w:r w:rsidR="000002D8" w:rsidRPr="00A656F5">
        <w:rPr>
          <w:bCs/>
          <w:szCs w:val="28"/>
        </w:rPr>
        <w:t>(</w:t>
      </w:r>
      <w:r w:rsidR="000002D8">
        <w:rPr>
          <w:bCs/>
          <w:szCs w:val="28"/>
        </w:rPr>
        <w:t>восемьдесят восемь тысяч двести восемь</w:t>
      </w:r>
      <w:r w:rsidR="000002D8" w:rsidRPr="00A656F5">
        <w:rPr>
          <w:bCs/>
          <w:szCs w:val="28"/>
        </w:rPr>
        <w:t xml:space="preserve">) </w:t>
      </w:r>
      <w:r w:rsidR="00612A28" w:rsidRPr="00612A28">
        <w:rPr>
          <w:bCs/>
        </w:rPr>
        <w:t xml:space="preserve"> рублей 00 копеек;  шаг аукциона – </w:t>
      </w:r>
      <w:r w:rsidR="000002D8">
        <w:rPr>
          <w:bCs/>
          <w:szCs w:val="28"/>
        </w:rPr>
        <w:t>22052</w:t>
      </w:r>
      <w:r w:rsidR="000002D8" w:rsidRPr="00A656F5">
        <w:rPr>
          <w:bCs/>
          <w:szCs w:val="28"/>
        </w:rPr>
        <w:t xml:space="preserve"> (</w:t>
      </w:r>
      <w:r w:rsidR="000002D8">
        <w:rPr>
          <w:bCs/>
          <w:szCs w:val="28"/>
        </w:rPr>
        <w:t>двадцать две тысячи пятьдесят два</w:t>
      </w:r>
      <w:r w:rsidR="000002D8" w:rsidRPr="00A656F5">
        <w:rPr>
          <w:bCs/>
          <w:szCs w:val="28"/>
        </w:rPr>
        <w:t>) рубл</w:t>
      </w:r>
      <w:r w:rsidR="000002D8">
        <w:rPr>
          <w:bCs/>
          <w:szCs w:val="28"/>
        </w:rPr>
        <w:t>я</w:t>
      </w:r>
      <w:r w:rsidR="000002D8" w:rsidRPr="00A656F5">
        <w:rPr>
          <w:bCs/>
          <w:szCs w:val="28"/>
        </w:rPr>
        <w:t xml:space="preserve"> </w:t>
      </w:r>
      <w:r w:rsidR="000002D8">
        <w:rPr>
          <w:bCs/>
          <w:szCs w:val="28"/>
        </w:rPr>
        <w:t>00</w:t>
      </w:r>
      <w:r w:rsidR="000002D8" w:rsidRPr="00A656F5">
        <w:rPr>
          <w:bCs/>
          <w:szCs w:val="28"/>
        </w:rPr>
        <w:t xml:space="preserve"> копеек</w:t>
      </w:r>
      <w:r w:rsidR="00612A28" w:rsidRPr="00612A28">
        <w:rPr>
          <w:bCs/>
        </w:rPr>
        <w:t xml:space="preserve">.  </w:t>
      </w:r>
    </w:p>
    <w:p w:rsidR="00DC655A" w:rsidRPr="000002D8" w:rsidRDefault="00DC655A" w:rsidP="0069457C">
      <w:pPr>
        <w:ind w:firstLine="708"/>
        <w:jc w:val="both"/>
      </w:pPr>
      <w:r w:rsidRPr="00D11A81">
        <w:t xml:space="preserve">Решение об </w:t>
      </w:r>
      <w:r>
        <w:t xml:space="preserve">условиях проведения аукциона по продаже </w:t>
      </w:r>
      <w:r w:rsidR="000002D8">
        <w:t>оборудования котельной</w:t>
      </w:r>
      <w:r w:rsidRPr="00D11A81">
        <w:t xml:space="preserve"> </w:t>
      </w:r>
      <w:r w:rsidR="000002D8">
        <w:t xml:space="preserve"> </w:t>
      </w:r>
      <w:r w:rsidRPr="00D11A81">
        <w:t xml:space="preserve"> принято постановлением администрации </w:t>
      </w:r>
      <w:proofErr w:type="spellStart"/>
      <w:r w:rsidR="0069457C">
        <w:t>Богучарского</w:t>
      </w:r>
      <w:proofErr w:type="spellEnd"/>
      <w:r w:rsidR="0069457C">
        <w:t xml:space="preserve"> муниципального</w:t>
      </w:r>
      <w:r>
        <w:t xml:space="preserve"> </w:t>
      </w:r>
      <w:r w:rsidRPr="00046444">
        <w:t xml:space="preserve">района от </w:t>
      </w:r>
      <w:r w:rsidR="0069457C" w:rsidRPr="00046444">
        <w:t xml:space="preserve">20 </w:t>
      </w:r>
      <w:r w:rsidR="000002D8">
        <w:t>января</w:t>
      </w:r>
      <w:r w:rsidRPr="00046444">
        <w:t xml:space="preserve"> </w:t>
      </w:r>
      <w:r w:rsidR="00E316BD" w:rsidRPr="00046444">
        <w:t>201</w:t>
      </w:r>
      <w:r w:rsidR="000002D8">
        <w:t>7</w:t>
      </w:r>
      <w:r w:rsidR="00E316BD" w:rsidRPr="00046444">
        <w:t xml:space="preserve"> </w:t>
      </w:r>
      <w:r w:rsidRPr="00046444">
        <w:t xml:space="preserve">года № </w:t>
      </w:r>
      <w:r w:rsidR="000002D8">
        <w:t>25</w:t>
      </w:r>
      <w:r w:rsidRPr="00046444">
        <w:t xml:space="preserve"> «О </w:t>
      </w:r>
      <w:r w:rsidR="00CC14B6" w:rsidRPr="00046444">
        <w:t>проведен</w:t>
      </w:r>
      <w:proofErr w:type="gramStart"/>
      <w:r w:rsidR="00CC14B6" w:rsidRPr="00046444">
        <w:t>ии ау</w:t>
      </w:r>
      <w:proofErr w:type="gramEnd"/>
      <w:r w:rsidR="00CC14B6" w:rsidRPr="00046444">
        <w:t xml:space="preserve">кциона по продаже </w:t>
      </w:r>
      <w:r w:rsidR="000002D8">
        <w:t>оборудования котельной</w:t>
      </w:r>
      <w:r w:rsidR="00D86503">
        <w:t>,</w:t>
      </w:r>
      <w:r w:rsidR="00CC14B6" w:rsidRPr="00046444">
        <w:t xml:space="preserve"> расположенно</w:t>
      </w:r>
      <w:r w:rsidR="000002D8">
        <w:t>й</w:t>
      </w:r>
      <w:r w:rsidR="00CC14B6" w:rsidRPr="00046444">
        <w:t xml:space="preserve"> по адресу: Воронежская область, </w:t>
      </w:r>
      <w:r w:rsidR="000002D8">
        <w:t xml:space="preserve"> г. </w:t>
      </w:r>
      <w:r w:rsidR="00CC14B6" w:rsidRPr="00046444">
        <w:t xml:space="preserve">Богучар, </w:t>
      </w:r>
      <w:r w:rsidR="000002D8">
        <w:t xml:space="preserve"> </w:t>
      </w:r>
      <w:r w:rsidR="00CC14B6" w:rsidRPr="00046444">
        <w:t xml:space="preserve"> ул. </w:t>
      </w:r>
      <w:r w:rsidR="000002D8">
        <w:t>Заводская, 2</w:t>
      </w:r>
      <w:r w:rsidR="00277432">
        <w:t>»</w:t>
      </w:r>
      <w:r w:rsidR="00D86503">
        <w:t>.</w:t>
      </w:r>
    </w:p>
    <w:p w:rsidR="00DC655A" w:rsidRPr="00D11A81" w:rsidRDefault="00DC655A" w:rsidP="00DC655A">
      <w:pPr>
        <w:pStyle w:val="a3"/>
        <w:rPr>
          <w:bCs/>
          <w:sz w:val="24"/>
        </w:rPr>
      </w:pPr>
      <w:r w:rsidRPr="00046444">
        <w:rPr>
          <w:sz w:val="24"/>
        </w:rPr>
        <w:tab/>
      </w:r>
      <w:proofErr w:type="gramStart"/>
      <w:r w:rsidRPr="00046444">
        <w:rPr>
          <w:sz w:val="24"/>
        </w:rPr>
        <w:t>Покупателями муниципального имущества могут быть любые физические</w:t>
      </w:r>
      <w:r w:rsidRPr="00D11A81">
        <w:rPr>
          <w:sz w:val="24"/>
        </w:rPr>
        <w:t xml:space="preserve">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D11A81">
        <w:rPr>
          <w:bCs/>
          <w:sz w:val="24"/>
        </w:rPr>
        <w:t>своевременно подавшие заявку на участие в аукционе и представившие документы в соответствии с перечнем, установленным в наст</w:t>
      </w:r>
      <w:r>
        <w:rPr>
          <w:bCs/>
          <w:sz w:val="24"/>
        </w:rPr>
        <w:t>оящем информационном сообщении</w:t>
      </w:r>
      <w:proofErr w:type="gramEnd"/>
      <w:r>
        <w:rPr>
          <w:bCs/>
          <w:sz w:val="24"/>
        </w:rPr>
        <w:t xml:space="preserve">, </w:t>
      </w:r>
      <w:proofErr w:type="gramStart"/>
      <w:r w:rsidRPr="00D11A81">
        <w:rPr>
          <w:bCs/>
          <w:sz w:val="24"/>
        </w:rPr>
        <w:t>обеспечившие поступление на счет продавца установленной суммы задатка в установленный срок.</w:t>
      </w:r>
      <w:proofErr w:type="gramEnd"/>
    </w:p>
    <w:p w:rsidR="00DC655A" w:rsidRPr="00596E82" w:rsidRDefault="00DC655A" w:rsidP="00DC655A">
      <w:pPr>
        <w:pStyle w:val="a3"/>
        <w:rPr>
          <w:sz w:val="24"/>
        </w:rPr>
      </w:pPr>
      <w:r>
        <w:rPr>
          <w:sz w:val="24"/>
        </w:rPr>
        <w:tab/>
      </w:r>
      <w:r w:rsidRPr="00D11A81">
        <w:rPr>
          <w:sz w:val="24"/>
        </w:rPr>
        <w:t>Органи</w:t>
      </w:r>
      <w:r>
        <w:rPr>
          <w:sz w:val="24"/>
        </w:rPr>
        <w:t xml:space="preserve">затором аукциона </w:t>
      </w:r>
      <w:r w:rsidRPr="00044379">
        <w:rPr>
          <w:sz w:val="24"/>
        </w:rPr>
        <w:t xml:space="preserve">является отдел по управлению муниципальным имуществом и земельным отношениям администрации Богучарского муниципального района. Заявки на </w:t>
      </w:r>
      <w:r w:rsidRPr="00596E82">
        <w:rPr>
          <w:sz w:val="24"/>
        </w:rPr>
        <w:t xml:space="preserve">участие в аукционе принимаются организатором аукциона по адресу: 396790, Воронежская область, г. Богучар, ул. Кирова, 1, с 8.00 до 17.00 часов (по московскому времени) с </w:t>
      </w:r>
      <w:r w:rsidR="00FF2C69" w:rsidRPr="00596E82">
        <w:rPr>
          <w:sz w:val="24"/>
        </w:rPr>
        <w:t>06</w:t>
      </w:r>
      <w:r w:rsidRPr="00596E82">
        <w:rPr>
          <w:sz w:val="24"/>
        </w:rPr>
        <w:t>.0</w:t>
      </w:r>
      <w:r w:rsidR="00AC117F" w:rsidRPr="00596E82">
        <w:rPr>
          <w:sz w:val="24"/>
        </w:rPr>
        <w:t>2</w:t>
      </w:r>
      <w:r w:rsidRPr="00596E82">
        <w:rPr>
          <w:sz w:val="24"/>
        </w:rPr>
        <w:t>.201</w:t>
      </w:r>
      <w:r w:rsidR="00FF2C69" w:rsidRPr="00596E82">
        <w:rPr>
          <w:sz w:val="24"/>
        </w:rPr>
        <w:t>7</w:t>
      </w:r>
      <w:r w:rsidRPr="00596E82">
        <w:rPr>
          <w:sz w:val="24"/>
        </w:rPr>
        <w:t xml:space="preserve"> г. по </w:t>
      </w:r>
      <w:r w:rsidR="00FF2C69" w:rsidRPr="00596E82">
        <w:rPr>
          <w:sz w:val="24"/>
        </w:rPr>
        <w:t>0</w:t>
      </w:r>
      <w:r w:rsidR="00C45AAC">
        <w:rPr>
          <w:sz w:val="24"/>
        </w:rPr>
        <w:t>7</w:t>
      </w:r>
      <w:r w:rsidR="00FF2C69" w:rsidRPr="00596E82">
        <w:rPr>
          <w:sz w:val="24"/>
        </w:rPr>
        <w:t>.03</w:t>
      </w:r>
      <w:r w:rsidRPr="00596E82">
        <w:rPr>
          <w:sz w:val="24"/>
        </w:rPr>
        <w:t>.201</w:t>
      </w:r>
      <w:r w:rsidR="00FF2C69" w:rsidRPr="00596E82">
        <w:rPr>
          <w:sz w:val="24"/>
        </w:rPr>
        <w:t>7</w:t>
      </w:r>
      <w:r w:rsidRPr="00596E82">
        <w:rPr>
          <w:sz w:val="24"/>
        </w:rPr>
        <w:t xml:space="preserve"> г</w:t>
      </w:r>
      <w:r w:rsidR="009536B6" w:rsidRPr="00596E82">
        <w:rPr>
          <w:sz w:val="24"/>
        </w:rPr>
        <w:t>.</w:t>
      </w:r>
      <w:r w:rsidRPr="00596E82">
        <w:rPr>
          <w:sz w:val="24"/>
        </w:rPr>
        <w:t xml:space="preserve"> ежедневно (перерыв с 12.00 </w:t>
      </w:r>
      <w:proofErr w:type="gramStart"/>
      <w:r w:rsidRPr="00596E82">
        <w:rPr>
          <w:sz w:val="24"/>
        </w:rPr>
        <w:t>до</w:t>
      </w:r>
      <w:proofErr w:type="gramEnd"/>
      <w:r w:rsidRPr="00596E82">
        <w:rPr>
          <w:sz w:val="24"/>
        </w:rPr>
        <w:t xml:space="preserve"> 13.00), </w:t>
      </w:r>
      <w:proofErr w:type="gramStart"/>
      <w:r w:rsidRPr="00596E82">
        <w:rPr>
          <w:sz w:val="24"/>
        </w:rPr>
        <w:t>кроме</w:t>
      </w:r>
      <w:proofErr w:type="gramEnd"/>
      <w:r w:rsidRPr="00596E82">
        <w:rPr>
          <w:sz w:val="24"/>
        </w:rPr>
        <w:t xml:space="preserve"> субботы, воскресенья и праздничных дней. Окончательный срок приема  заявок – </w:t>
      </w:r>
      <w:r w:rsidR="00FF2C69" w:rsidRPr="00596E82">
        <w:rPr>
          <w:sz w:val="24"/>
        </w:rPr>
        <w:t>0</w:t>
      </w:r>
      <w:r w:rsidR="00C45AAC">
        <w:rPr>
          <w:sz w:val="24"/>
        </w:rPr>
        <w:t>7</w:t>
      </w:r>
      <w:r w:rsidR="00E316BD" w:rsidRPr="00596E82">
        <w:rPr>
          <w:sz w:val="24"/>
        </w:rPr>
        <w:t>.0</w:t>
      </w:r>
      <w:r w:rsidR="00FF2C69" w:rsidRPr="00596E82">
        <w:rPr>
          <w:sz w:val="24"/>
        </w:rPr>
        <w:t>3</w:t>
      </w:r>
      <w:r w:rsidRPr="00596E82">
        <w:rPr>
          <w:sz w:val="24"/>
        </w:rPr>
        <w:t>.201</w:t>
      </w:r>
      <w:r w:rsidR="00FF2C69" w:rsidRPr="00596E82">
        <w:rPr>
          <w:sz w:val="24"/>
        </w:rPr>
        <w:t>7</w:t>
      </w:r>
      <w:r w:rsidRPr="00596E82">
        <w:rPr>
          <w:sz w:val="24"/>
        </w:rPr>
        <w:t xml:space="preserve"> г. до 10.00 часов по московскому времени.</w:t>
      </w:r>
    </w:p>
    <w:p w:rsidR="00DC655A" w:rsidRPr="00596E82" w:rsidRDefault="00DC655A" w:rsidP="00DC655A">
      <w:pPr>
        <w:pStyle w:val="a3"/>
        <w:rPr>
          <w:sz w:val="24"/>
        </w:rPr>
      </w:pPr>
      <w:r w:rsidRPr="00596E82">
        <w:rPr>
          <w:sz w:val="24"/>
        </w:rPr>
        <w:tab/>
        <w:t xml:space="preserve">Ознакомиться с правилами проведения аукциона, формой заявки, проектом договора купли – продажи </w:t>
      </w:r>
      <w:r w:rsidR="00CE6EFE" w:rsidRPr="00596E82">
        <w:rPr>
          <w:sz w:val="24"/>
        </w:rPr>
        <w:t>оборудования</w:t>
      </w:r>
      <w:r w:rsidRPr="00596E82">
        <w:rPr>
          <w:sz w:val="24"/>
        </w:rPr>
        <w:t>,</w:t>
      </w:r>
      <w:r w:rsidR="00330CD5">
        <w:rPr>
          <w:sz w:val="24"/>
        </w:rPr>
        <w:t xml:space="preserve"> о </w:t>
      </w:r>
      <w:r w:rsidRPr="00596E82">
        <w:rPr>
          <w:sz w:val="24"/>
        </w:rPr>
        <w:t xml:space="preserve">задатке и полной информацией по объекту недвижимости можно у организатора аукциона (Воронежская область, г. Богучар, ул. Кирова, 1, тел. 8-47366-2-23-69) и </w:t>
      </w:r>
      <w:r w:rsidRPr="00596E82">
        <w:rPr>
          <w:noProof/>
          <w:sz w:val="24"/>
        </w:rPr>
        <w:t xml:space="preserve">на официальном сайте Российской Федерации </w:t>
      </w:r>
      <w:r w:rsidRPr="00596E82">
        <w:rPr>
          <w:noProof/>
          <w:sz w:val="24"/>
          <w:lang w:val="en-US"/>
        </w:rPr>
        <w:t>www</w:t>
      </w:r>
      <w:r w:rsidRPr="00596E82">
        <w:rPr>
          <w:noProof/>
          <w:sz w:val="24"/>
        </w:rPr>
        <w:t>.</w:t>
      </w:r>
      <w:r w:rsidRPr="00596E82">
        <w:rPr>
          <w:noProof/>
          <w:sz w:val="24"/>
          <w:lang w:val="en-US"/>
        </w:rPr>
        <w:t>torgi</w:t>
      </w:r>
      <w:r w:rsidRPr="00596E82">
        <w:rPr>
          <w:noProof/>
          <w:sz w:val="24"/>
        </w:rPr>
        <w:t>.</w:t>
      </w:r>
      <w:r w:rsidRPr="00596E82">
        <w:rPr>
          <w:noProof/>
          <w:sz w:val="24"/>
          <w:lang w:val="en-US"/>
        </w:rPr>
        <w:t>gov</w:t>
      </w:r>
      <w:r w:rsidRPr="00596E82">
        <w:rPr>
          <w:noProof/>
          <w:sz w:val="24"/>
        </w:rPr>
        <w:t>.</w:t>
      </w:r>
      <w:r w:rsidRPr="00596E82">
        <w:rPr>
          <w:noProof/>
          <w:sz w:val="24"/>
          <w:lang w:val="en-US"/>
        </w:rPr>
        <w:t>ru</w:t>
      </w:r>
      <w:r w:rsidRPr="00596E82">
        <w:rPr>
          <w:noProof/>
          <w:sz w:val="24"/>
        </w:rPr>
        <w:t xml:space="preserve">. </w:t>
      </w:r>
      <w:r w:rsidRPr="00596E82">
        <w:rPr>
          <w:sz w:val="24"/>
        </w:rPr>
        <w:t xml:space="preserve">      </w:t>
      </w:r>
    </w:p>
    <w:p w:rsidR="00DC655A" w:rsidRPr="00596E82" w:rsidRDefault="00DC655A" w:rsidP="00DC655A">
      <w:pPr>
        <w:tabs>
          <w:tab w:val="left" w:pos="900"/>
        </w:tabs>
        <w:jc w:val="both"/>
      </w:pPr>
      <w:bookmarkStart w:id="1" w:name="sub_161002"/>
      <w:bookmarkStart w:id="2" w:name="sub_1621"/>
      <w:r w:rsidRPr="00596E82">
        <w:t xml:space="preserve">            Желающим </w:t>
      </w:r>
      <w:proofErr w:type="gramStart"/>
      <w:r w:rsidRPr="00596E82">
        <w:t>участвовать в аукционе необходимо представить</w:t>
      </w:r>
      <w:proofErr w:type="gramEnd"/>
      <w:r w:rsidRPr="00596E82">
        <w:t xml:space="preserve"> следующие документы:</w:t>
      </w:r>
    </w:p>
    <w:bookmarkEnd w:id="1"/>
    <w:bookmarkEnd w:id="2"/>
    <w:p w:rsidR="00596E82" w:rsidRPr="00596E82" w:rsidRDefault="00596E82" w:rsidP="00596E82">
      <w:pPr>
        <w:tabs>
          <w:tab w:val="left" w:pos="900"/>
        </w:tabs>
        <w:spacing w:line="276" w:lineRule="auto"/>
        <w:jc w:val="both"/>
      </w:pPr>
      <w:r w:rsidRPr="00596E82">
        <w:t xml:space="preserve">      </w:t>
      </w:r>
      <w:r w:rsidR="00330CD5">
        <w:t xml:space="preserve"> </w:t>
      </w:r>
      <w:r w:rsidRPr="00596E82">
        <w:t xml:space="preserve"> юридические лица:</w:t>
      </w:r>
    </w:p>
    <w:p w:rsidR="00596E82" w:rsidRPr="00596E82" w:rsidRDefault="00596E82" w:rsidP="00596E82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96E82" w:rsidRPr="00596E82" w:rsidRDefault="00596E82" w:rsidP="00596E82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96E82" w:rsidRPr="00596E82" w:rsidRDefault="00596E82" w:rsidP="00596E82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E649F0">
        <w:rPr>
          <w:rFonts w:ascii="Times New Roman" w:hAnsi="Times New Roman" w:cs="Times New Roman"/>
          <w:sz w:val="24"/>
          <w:szCs w:val="24"/>
        </w:rPr>
        <w:t>.</w:t>
      </w:r>
    </w:p>
    <w:p w:rsidR="00596E82" w:rsidRPr="00596E82" w:rsidRDefault="00596E82" w:rsidP="00596E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 xml:space="preserve">     </w:t>
      </w:r>
      <w:r w:rsidR="00330CD5">
        <w:rPr>
          <w:rFonts w:ascii="Times New Roman" w:hAnsi="Times New Roman" w:cs="Times New Roman"/>
          <w:sz w:val="24"/>
          <w:szCs w:val="24"/>
        </w:rPr>
        <w:t xml:space="preserve"> </w:t>
      </w:r>
      <w:r w:rsidRPr="00596E82">
        <w:rPr>
          <w:rFonts w:ascii="Times New Roman" w:hAnsi="Times New Roman" w:cs="Times New Roman"/>
          <w:sz w:val="24"/>
          <w:szCs w:val="24"/>
        </w:rPr>
        <w:t xml:space="preserve"> </w:t>
      </w:r>
      <w:r w:rsidR="00330CD5">
        <w:rPr>
          <w:rFonts w:ascii="Times New Roman" w:hAnsi="Times New Roman" w:cs="Times New Roman"/>
          <w:sz w:val="24"/>
          <w:szCs w:val="24"/>
        </w:rPr>
        <w:t>Ф</w:t>
      </w:r>
      <w:r w:rsidRPr="00596E82">
        <w:rPr>
          <w:rFonts w:ascii="Times New Roman" w:hAnsi="Times New Roman" w:cs="Times New Roman"/>
          <w:sz w:val="24"/>
          <w:szCs w:val="24"/>
        </w:rPr>
        <w:t>изические лица предъявляют документ, удостоверяющий личность, или представляют копии всех его листов.</w:t>
      </w:r>
    </w:p>
    <w:p w:rsidR="00596E82" w:rsidRPr="00596E82" w:rsidRDefault="00596E82" w:rsidP="00596E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96E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6E82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</w:t>
      </w:r>
      <w:r w:rsidRPr="00596E82">
        <w:rPr>
          <w:rFonts w:ascii="Times New Roman" w:hAnsi="Times New Roman" w:cs="Times New Roman"/>
          <w:sz w:val="24"/>
          <w:szCs w:val="24"/>
        </w:rPr>
        <w:lastRenderedPageBreak/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96E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6E82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96E82" w:rsidRPr="00596E82" w:rsidRDefault="00596E82" w:rsidP="00596E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96E82" w:rsidRPr="00596E82" w:rsidRDefault="00596E82" w:rsidP="00596E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BC4E85" w:rsidRPr="00596E82" w:rsidRDefault="00DC655A" w:rsidP="007F5BDB">
      <w:pPr>
        <w:pStyle w:val="a3"/>
        <w:ind w:firstLine="540"/>
        <w:rPr>
          <w:b/>
          <w:sz w:val="24"/>
        </w:rPr>
      </w:pPr>
      <w:r w:rsidRPr="00596E82">
        <w:rPr>
          <w:sz w:val="24"/>
        </w:rPr>
        <w:t xml:space="preserve">Задаток для участия в торгах перечисляется по следующим реквизитам: </w:t>
      </w:r>
      <w:r w:rsidR="00BC4E85" w:rsidRPr="00596E82">
        <w:rPr>
          <w:b/>
          <w:sz w:val="24"/>
        </w:rPr>
        <w:t>УФК ПО ВОРОНЕЖСКОЙ ОБЛАСТИ (Отдел по управлению муниципальным имуществом и земельным отношениям администрации Богучарского муниципального района, 05313</w:t>
      </w:r>
      <w:r w:rsidR="00BC4E85" w:rsidRPr="00596E82">
        <w:rPr>
          <w:b/>
          <w:sz w:val="24"/>
          <w:lang w:val="en-US"/>
        </w:rPr>
        <w:t>D</w:t>
      </w:r>
      <w:r w:rsidR="00BC4E85" w:rsidRPr="00596E82">
        <w:rPr>
          <w:b/>
          <w:sz w:val="24"/>
        </w:rPr>
        <w:t xml:space="preserve">00060); ИНН 3603002878; КПП 360301001; </w:t>
      </w:r>
      <w:proofErr w:type="gramStart"/>
      <w:r w:rsidR="00BC4E85" w:rsidRPr="00596E82">
        <w:rPr>
          <w:b/>
          <w:sz w:val="24"/>
        </w:rPr>
        <w:t>р</w:t>
      </w:r>
      <w:proofErr w:type="gramEnd"/>
      <w:r w:rsidR="00BC4E85" w:rsidRPr="00596E82">
        <w:rPr>
          <w:b/>
          <w:sz w:val="24"/>
        </w:rPr>
        <w:t>/</w:t>
      </w:r>
      <w:proofErr w:type="spellStart"/>
      <w:r w:rsidR="00BC4E85" w:rsidRPr="00596E82">
        <w:rPr>
          <w:b/>
          <w:sz w:val="24"/>
        </w:rPr>
        <w:t>сч</w:t>
      </w:r>
      <w:proofErr w:type="spellEnd"/>
      <w:r w:rsidR="00BC4E85" w:rsidRPr="00596E82">
        <w:rPr>
          <w:b/>
          <w:sz w:val="24"/>
        </w:rPr>
        <w:t>. 40302810620073000241 отделение Воронеж г. Воронеж; БИК042007001; ОКТМ 20605101.</w:t>
      </w:r>
    </w:p>
    <w:p w:rsidR="00DC655A" w:rsidRPr="00596E82" w:rsidRDefault="00DC655A" w:rsidP="00DC655A">
      <w:pPr>
        <w:pStyle w:val="a3"/>
        <w:rPr>
          <w:sz w:val="24"/>
        </w:rPr>
      </w:pPr>
      <w:r w:rsidRPr="00596E82">
        <w:rPr>
          <w:sz w:val="24"/>
        </w:rPr>
        <w:tab/>
        <w:t xml:space="preserve">Заседание комиссии о признании претендентов участниками аукциона состоится </w:t>
      </w:r>
      <w:r w:rsidR="00431456" w:rsidRPr="00596E82">
        <w:rPr>
          <w:sz w:val="24"/>
        </w:rPr>
        <w:t>10</w:t>
      </w:r>
      <w:r w:rsidRPr="00596E82">
        <w:rPr>
          <w:sz w:val="24"/>
        </w:rPr>
        <w:t>.</w:t>
      </w:r>
      <w:r w:rsidR="00FF2C69" w:rsidRPr="00596E82">
        <w:rPr>
          <w:sz w:val="24"/>
        </w:rPr>
        <w:t>03</w:t>
      </w:r>
      <w:r w:rsidRPr="00596E82">
        <w:rPr>
          <w:sz w:val="24"/>
        </w:rPr>
        <w:t>.201</w:t>
      </w:r>
      <w:r w:rsidR="00FF2C69" w:rsidRPr="00596E82">
        <w:rPr>
          <w:sz w:val="24"/>
        </w:rPr>
        <w:t>7</w:t>
      </w:r>
      <w:r w:rsidRPr="00596E82">
        <w:rPr>
          <w:sz w:val="24"/>
        </w:rPr>
        <w:t xml:space="preserve"> года в 10.00 часов по адресу организатора аукциона. </w:t>
      </w:r>
    </w:p>
    <w:p w:rsidR="00DC655A" w:rsidRPr="00596E82" w:rsidRDefault="00DC655A" w:rsidP="00DC655A">
      <w:pPr>
        <w:pStyle w:val="a3"/>
        <w:rPr>
          <w:sz w:val="24"/>
        </w:rPr>
      </w:pPr>
      <w:r w:rsidRPr="00596E82">
        <w:rPr>
          <w:sz w:val="24"/>
        </w:rPr>
        <w:tab/>
        <w:t xml:space="preserve">Итоги аукциона подводятся в день проведения аукциона по адресу организатора аукциона. Победителем аукциона признается участник, предложивший в ходе аукциона наиболее высокую цену на покупку </w:t>
      </w:r>
      <w:r w:rsidR="00CE6EFE" w:rsidRPr="00596E82">
        <w:rPr>
          <w:sz w:val="24"/>
        </w:rPr>
        <w:t>оборудования</w:t>
      </w:r>
      <w:r w:rsidRPr="00596E82">
        <w:rPr>
          <w:sz w:val="24"/>
        </w:rPr>
        <w:t xml:space="preserve">. Победителю выдается протокол итогов аукциона. При равенстве двух или более предложений о цене победителем признается участник, чья заявка была подана раньше других заявок. </w:t>
      </w:r>
    </w:p>
    <w:p w:rsidR="00DC655A" w:rsidRPr="00596E82" w:rsidRDefault="00DC655A" w:rsidP="00DC655A">
      <w:pPr>
        <w:pStyle w:val="a3"/>
        <w:rPr>
          <w:sz w:val="24"/>
        </w:rPr>
      </w:pPr>
      <w:r w:rsidRPr="00596E82">
        <w:rPr>
          <w:sz w:val="24"/>
        </w:rPr>
        <w:t xml:space="preserve">            Аукцион, в котором принимал участие только один участник, признается несостоявшимся.</w:t>
      </w:r>
    </w:p>
    <w:p w:rsidR="00DC655A" w:rsidRPr="00596E82" w:rsidRDefault="00DC655A" w:rsidP="00DC655A">
      <w:pPr>
        <w:pStyle w:val="a3"/>
        <w:rPr>
          <w:sz w:val="24"/>
        </w:rPr>
      </w:pPr>
      <w:r w:rsidRPr="00596E82">
        <w:rPr>
          <w:sz w:val="24"/>
        </w:rPr>
        <w:tab/>
        <w:t>В течение 5 рабочих дней после подведения итогов аукциона с победителем  заключается договор купли – продажи</w:t>
      </w:r>
      <w:r w:rsidR="00F96664">
        <w:rPr>
          <w:sz w:val="24"/>
        </w:rPr>
        <w:t>.</w:t>
      </w:r>
      <w:r w:rsidRPr="00596E82">
        <w:rPr>
          <w:sz w:val="24"/>
        </w:rPr>
        <w:t xml:space="preserve"> </w:t>
      </w:r>
    </w:p>
    <w:p w:rsidR="001A2047" w:rsidRPr="00046444" w:rsidRDefault="00BD5073" w:rsidP="001A2047">
      <w:pPr>
        <w:pStyle w:val="a3"/>
        <w:ind w:firstLine="540"/>
        <w:rPr>
          <w:sz w:val="24"/>
        </w:rPr>
      </w:pPr>
      <w:r w:rsidRPr="00596E82">
        <w:rPr>
          <w:b/>
          <w:sz w:val="24"/>
        </w:rPr>
        <w:t xml:space="preserve">   </w:t>
      </w:r>
      <w:r w:rsidR="00DC655A" w:rsidRPr="00596E82">
        <w:rPr>
          <w:sz w:val="24"/>
        </w:rPr>
        <w:t xml:space="preserve">Оплата по договору купли-продажи </w:t>
      </w:r>
      <w:r w:rsidR="00F96664">
        <w:rPr>
          <w:sz w:val="24"/>
        </w:rPr>
        <w:t>оборудования</w:t>
      </w:r>
      <w:r w:rsidR="00DC655A" w:rsidRPr="00596E82">
        <w:rPr>
          <w:sz w:val="24"/>
        </w:rPr>
        <w:t xml:space="preserve"> производится единовременно в течение 10 банковских дней после подписания договора купли-продажи в размере цены, установленной на аукционе в результате торгов на счет </w:t>
      </w:r>
      <w:r w:rsidR="001A2047" w:rsidRPr="00596E82">
        <w:rPr>
          <w:sz w:val="24"/>
        </w:rPr>
        <w:t>УФК ПО ВОРОНЕЖСКОЙ</w:t>
      </w:r>
      <w:r w:rsidR="001A2047" w:rsidRPr="00046444">
        <w:rPr>
          <w:sz w:val="24"/>
        </w:rPr>
        <w:t xml:space="preserve"> ОБЛАСТИ (Отдел по управлению муниципальным имуществом и земельным отношениям администрации </w:t>
      </w:r>
      <w:proofErr w:type="spellStart"/>
      <w:r w:rsidR="001A2047" w:rsidRPr="00046444">
        <w:rPr>
          <w:sz w:val="24"/>
        </w:rPr>
        <w:t>Богучарского</w:t>
      </w:r>
      <w:proofErr w:type="spellEnd"/>
      <w:r w:rsidR="001A2047" w:rsidRPr="00046444">
        <w:rPr>
          <w:sz w:val="24"/>
        </w:rPr>
        <w:t xml:space="preserve"> муниципального района, 05313</w:t>
      </w:r>
      <w:r w:rsidR="001A2047" w:rsidRPr="00046444">
        <w:rPr>
          <w:sz w:val="24"/>
          <w:lang w:val="en-US"/>
        </w:rPr>
        <w:t>D</w:t>
      </w:r>
      <w:r w:rsidR="001A2047" w:rsidRPr="00046444">
        <w:rPr>
          <w:sz w:val="24"/>
        </w:rPr>
        <w:t xml:space="preserve">00060); ИНН 3603002878; КПП 360301001; </w:t>
      </w:r>
      <w:proofErr w:type="gramStart"/>
      <w:r w:rsidR="001A2047" w:rsidRPr="00046444">
        <w:rPr>
          <w:sz w:val="24"/>
        </w:rPr>
        <w:t>р</w:t>
      </w:r>
      <w:proofErr w:type="gramEnd"/>
      <w:r w:rsidR="001A2047" w:rsidRPr="00046444">
        <w:rPr>
          <w:sz w:val="24"/>
        </w:rPr>
        <w:t>/</w:t>
      </w:r>
      <w:proofErr w:type="spellStart"/>
      <w:r w:rsidR="001A2047" w:rsidRPr="00046444">
        <w:rPr>
          <w:sz w:val="24"/>
        </w:rPr>
        <w:t>сч</w:t>
      </w:r>
      <w:proofErr w:type="spellEnd"/>
      <w:r w:rsidR="001A2047" w:rsidRPr="00046444">
        <w:rPr>
          <w:sz w:val="24"/>
        </w:rPr>
        <w:t>. 40302810620073000241 отделение Воронеж г. Воронеж; БИК042007001; ОКТМ 20605101.</w:t>
      </w:r>
    </w:p>
    <w:p w:rsidR="00DC655A" w:rsidRPr="00D11A81" w:rsidRDefault="00DC655A" w:rsidP="00DC655A">
      <w:pPr>
        <w:pStyle w:val="a3"/>
        <w:rPr>
          <w:sz w:val="24"/>
        </w:rPr>
      </w:pPr>
      <w:r w:rsidRPr="00D765E5">
        <w:rPr>
          <w:sz w:val="24"/>
        </w:rPr>
        <w:tab/>
        <w:t xml:space="preserve">При отклонении или отказе победителя аукциона от заключения договора купли - продажи </w:t>
      </w:r>
      <w:r w:rsidR="00F96664">
        <w:rPr>
          <w:sz w:val="24"/>
        </w:rPr>
        <w:t>оборудования</w:t>
      </w:r>
      <w:r>
        <w:rPr>
          <w:sz w:val="24"/>
        </w:rPr>
        <w:t xml:space="preserve"> </w:t>
      </w:r>
      <w:r w:rsidR="00F96664">
        <w:rPr>
          <w:sz w:val="24"/>
        </w:rPr>
        <w:t>в 5 -</w:t>
      </w:r>
      <w:r w:rsidRPr="00D765E5">
        <w:rPr>
          <w:sz w:val="24"/>
        </w:rPr>
        <w:t xml:space="preserve"> </w:t>
      </w:r>
      <w:proofErr w:type="spellStart"/>
      <w:r w:rsidRPr="00D765E5">
        <w:rPr>
          <w:sz w:val="24"/>
        </w:rPr>
        <w:t>дневный</w:t>
      </w:r>
      <w:proofErr w:type="spellEnd"/>
      <w:r w:rsidRPr="00D765E5">
        <w:rPr>
          <w:sz w:val="24"/>
        </w:rPr>
        <w:t xml:space="preserve"> срок после подведения итогов аукциона задаток победителю</w:t>
      </w:r>
      <w:r>
        <w:rPr>
          <w:sz w:val="24"/>
        </w:rPr>
        <w:t xml:space="preserve"> не возвращается,</w:t>
      </w:r>
      <w:r w:rsidRPr="00D11A81">
        <w:rPr>
          <w:sz w:val="24"/>
        </w:rPr>
        <w:t xml:space="preserve"> и он утрачивает прав</w:t>
      </w:r>
      <w:r>
        <w:rPr>
          <w:sz w:val="24"/>
        </w:rPr>
        <w:t>о на заключение договора купли -</w:t>
      </w:r>
      <w:r w:rsidRPr="00D11A81">
        <w:rPr>
          <w:sz w:val="24"/>
        </w:rPr>
        <w:t xml:space="preserve"> продажи.</w:t>
      </w:r>
    </w:p>
    <w:p w:rsidR="00DC655A" w:rsidRPr="00D11A81" w:rsidRDefault="00DC655A" w:rsidP="00DC655A">
      <w:pPr>
        <w:pStyle w:val="a3"/>
        <w:rPr>
          <w:sz w:val="24"/>
        </w:rPr>
      </w:pPr>
    </w:p>
    <w:tbl>
      <w:tblPr>
        <w:tblpPr w:leftFromText="180" w:rightFromText="180" w:vertAnchor="text" w:horzAnchor="margin" w:tblpXSpec="right" w:tblpY="308"/>
        <w:tblW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</w:tblGrid>
      <w:tr w:rsidR="00F870D4" w:rsidTr="00F870D4">
        <w:trPr>
          <w:trHeight w:val="833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F870D4" w:rsidRPr="00946CE6" w:rsidRDefault="00F870D4" w:rsidP="00F870D4">
            <w:r>
              <w:t>Приложение   к извещению о проведен</w:t>
            </w:r>
            <w:proofErr w:type="gramStart"/>
            <w:r>
              <w:t>ии ау</w:t>
            </w:r>
            <w:proofErr w:type="gramEnd"/>
            <w:r>
              <w:t>кциона реестровый номер торгов 01</w:t>
            </w:r>
          </w:p>
          <w:p w:rsidR="00F870D4" w:rsidRDefault="00F870D4" w:rsidP="00F870D4"/>
        </w:tc>
      </w:tr>
    </w:tbl>
    <w:p w:rsidR="00DC655A" w:rsidRPr="00D11A81" w:rsidRDefault="00DC655A" w:rsidP="00DC655A">
      <w:pPr>
        <w:pStyle w:val="a3"/>
        <w:rPr>
          <w:sz w:val="24"/>
        </w:rPr>
      </w:pPr>
      <w:r w:rsidRPr="00D11A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F870D4" w:rsidRDefault="00F870D4" w:rsidP="00F870D4">
      <w:pPr>
        <w:tabs>
          <w:tab w:val="left" w:pos="2697"/>
        </w:tabs>
      </w:pPr>
    </w:p>
    <w:p w:rsidR="00F870D4" w:rsidRDefault="00F870D4" w:rsidP="00F870D4">
      <w:pPr>
        <w:spacing w:line="360" w:lineRule="auto"/>
      </w:pPr>
    </w:p>
    <w:p w:rsidR="00F870D4" w:rsidRPr="002873BC" w:rsidRDefault="00F870D4" w:rsidP="00F870D4">
      <w:pPr>
        <w:spacing w:line="360" w:lineRule="auto"/>
        <w:jc w:val="center"/>
      </w:pPr>
      <w:r w:rsidRPr="002873BC">
        <w:t>Перечень муниципального имущества</w:t>
      </w:r>
    </w:p>
    <w:tbl>
      <w:tblPr>
        <w:tblStyle w:val="a5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736"/>
        <w:gridCol w:w="2381"/>
        <w:gridCol w:w="1970"/>
        <w:gridCol w:w="1728"/>
        <w:gridCol w:w="1706"/>
        <w:gridCol w:w="1617"/>
      </w:tblGrid>
      <w:tr w:rsidR="00F870D4" w:rsidTr="001F41D5">
        <w:tc>
          <w:tcPr>
            <w:tcW w:w="736" w:type="dxa"/>
          </w:tcPr>
          <w:p w:rsidR="00F870D4" w:rsidRPr="007D6EFF" w:rsidRDefault="00F870D4" w:rsidP="001F41D5">
            <w:pPr>
              <w:ind w:right="-5"/>
              <w:jc w:val="center"/>
            </w:pPr>
            <w:r w:rsidRPr="007D6EFF">
              <w:t>№ п\</w:t>
            </w:r>
            <w:proofErr w:type="gramStart"/>
            <w:r w:rsidRPr="007D6EFF">
              <w:t>п</w:t>
            </w:r>
            <w:proofErr w:type="gramEnd"/>
          </w:p>
        </w:tc>
        <w:tc>
          <w:tcPr>
            <w:tcW w:w="2381" w:type="dxa"/>
          </w:tcPr>
          <w:p w:rsidR="00F870D4" w:rsidRPr="007D6EFF" w:rsidRDefault="00F870D4" w:rsidP="001F41D5">
            <w:pPr>
              <w:ind w:right="-5"/>
              <w:jc w:val="center"/>
            </w:pPr>
            <w:r w:rsidRPr="007D6EFF">
              <w:t>Наименование объекта</w:t>
            </w:r>
          </w:p>
        </w:tc>
        <w:tc>
          <w:tcPr>
            <w:tcW w:w="1970" w:type="dxa"/>
          </w:tcPr>
          <w:p w:rsidR="00F870D4" w:rsidRPr="007D6EFF" w:rsidRDefault="00F870D4" w:rsidP="001F41D5">
            <w:pPr>
              <w:ind w:right="-5"/>
              <w:jc w:val="center"/>
            </w:pPr>
            <w:r w:rsidRPr="007D6EFF">
              <w:t>Год ввода в эксплуатацию</w:t>
            </w:r>
          </w:p>
        </w:tc>
        <w:tc>
          <w:tcPr>
            <w:tcW w:w="1728" w:type="dxa"/>
          </w:tcPr>
          <w:p w:rsidR="00F870D4" w:rsidRPr="007D6EFF" w:rsidRDefault="00F870D4" w:rsidP="001F41D5">
            <w:pPr>
              <w:ind w:right="-5"/>
              <w:jc w:val="center"/>
            </w:pPr>
            <w:r w:rsidRPr="007D6EFF">
              <w:t>Количество, шт.</w:t>
            </w:r>
          </w:p>
        </w:tc>
        <w:tc>
          <w:tcPr>
            <w:tcW w:w="1706" w:type="dxa"/>
          </w:tcPr>
          <w:p w:rsidR="00F870D4" w:rsidRPr="007D6EFF" w:rsidRDefault="00F870D4" w:rsidP="001F41D5">
            <w:pPr>
              <w:ind w:right="-5"/>
              <w:jc w:val="center"/>
            </w:pPr>
            <w:r w:rsidRPr="007D6EFF">
              <w:t>Рыночная стоимость единицы, руб.</w:t>
            </w:r>
          </w:p>
        </w:tc>
        <w:tc>
          <w:tcPr>
            <w:tcW w:w="1617" w:type="dxa"/>
          </w:tcPr>
          <w:p w:rsidR="00F870D4" w:rsidRPr="007D6EFF" w:rsidRDefault="00F870D4" w:rsidP="001F41D5">
            <w:pPr>
              <w:ind w:right="-5"/>
              <w:jc w:val="center"/>
            </w:pPr>
            <w:r w:rsidRPr="007D6EFF">
              <w:t>Рыночная стоимость, всего, руб.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 xml:space="preserve">Блок фильтров  </w:t>
            </w:r>
            <w:proofErr w:type="spellStart"/>
            <w:r w:rsidRPr="00002ADB">
              <w:t>натрийкатионитовых</w:t>
            </w:r>
            <w:proofErr w:type="spellEnd"/>
            <w:r w:rsidRPr="00002ADB">
              <w:t xml:space="preserve"> </w:t>
            </w:r>
            <w:proofErr w:type="spellStart"/>
            <w:r w:rsidRPr="00002ADB">
              <w:t>диам</w:t>
            </w:r>
            <w:proofErr w:type="spellEnd"/>
            <w:r w:rsidRPr="00002ADB">
              <w:t xml:space="preserve"> 1,5 м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1987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6970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27880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Задвижка стальная ДУ-250 РУ25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2003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6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9820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58920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3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Задвижка стальная ДУ-300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1990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2220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2220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Задвижка стальная ДУ-200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1990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8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1070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8560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5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 xml:space="preserve">Задвижка стальная </w:t>
            </w:r>
            <w:r w:rsidRPr="00002ADB">
              <w:lastRenderedPageBreak/>
              <w:t>ДУ-150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lastRenderedPageBreak/>
              <w:t>1990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5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710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3550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lastRenderedPageBreak/>
              <w:t>6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Задвижка стальная ДУ-100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1990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10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420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4200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7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Задвижка стальная ДУ-80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1990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10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360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3600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8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Насос ЦНСГ</w:t>
            </w:r>
            <w:r>
              <w:t>37</w:t>
            </w:r>
            <w:r w:rsidRPr="00002ADB">
              <w:t xml:space="preserve"> </w:t>
            </w:r>
            <w:proofErr w:type="spellStart"/>
            <w:r w:rsidRPr="00002ADB">
              <w:t>кВа</w:t>
            </w:r>
            <w:proofErr w:type="spellEnd"/>
            <w:r w:rsidRPr="00002ADB">
              <w:t xml:space="preserve"> 1500 </w:t>
            </w:r>
            <w:proofErr w:type="gramStart"/>
            <w:r w:rsidRPr="00002ADB">
              <w:t>об</w:t>
            </w:r>
            <w:proofErr w:type="gramEnd"/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2001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18580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18580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9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Насос</w:t>
            </w:r>
            <w:proofErr w:type="gramStart"/>
            <w:r w:rsidRPr="00002ADB">
              <w:t xml:space="preserve"> Д</w:t>
            </w:r>
            <w:proofErr w:type="gramEnd"/>
            <w:r w:rsidRPr="00002ADB">
              <w:t xml:space="preserve"> 320-50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1987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4160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8320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10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Насос Д-315</w:t>
            </w:r>
            <w:proofErr w:type="gramStart"/>
            <w:r w:rsidRPr="00002ADB">
              <w:t xml:space="preserve"> А</w:t>
            </w:r>
            <w:proofErr w:type="gramEnd"/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2000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4510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4510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11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Подогреватель пароводяной ПП 1-53-07-1 у3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2001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43190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86380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12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Подогреватель паровой 05 ОСТ 34-577/68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1991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13240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13240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13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Подогреватель паровой 05 ОСТ 34-577/68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1991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13240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13240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14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Экономайзер чугунный блочный Эн -1-330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1992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42440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42440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15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Экономайзер ЭБ 2-200</w:t>
            </w:r>
            <w:proofErr w:type="gramStart"/>
            <w:r w:rsidRPr="00002ADB">
              <w:t xml:space="preserve"> У</w:t>
            </w:r>
            <w:proofErr w:type="gramEnd"/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1987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18790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18790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16</w:t>
            </w:r>
          </w:p>
        </w:tc>
        <w:tc>
          <w:tcPr>
            <w:tcW w:w="2381" w:type="dxa"/>
          </w:tcPr>
          <w:p w:rsidR="00F870D4" w:rsidRPr="00002ADB" w:rsidRDefault="00F870D4" w:rsidP="00E20620">
            <w:pPr>
              <w:ind w:right="-5"/>
              <w:jc w:val="center"/>
            </w:pPr>
            <w:r w:rsidRPr="00002ADB">
              <w:t>Теплообменник непрерывной продувки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</w:t>
            </w:r>
            <w:r>
              <w:t>87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2230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2230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17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Вентилятор дутьевой ВДН -11,2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1987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4650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4650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18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Дымосос ВХН -12,5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>
              <w:t>1</w:t>
            </w:r>
            <w:r w:rsidRPr="00002ADB">
              <w:t>987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5160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5160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Дымосос ВХН – 10</w:t>
            </w:r>
            <w:proofErr w:type="gramStart"/>
            <w:r w:rsidRPr="00002ADB">
              <w:t xml:space="preserve"> У</w:t>
            </w:r>
            <w:proofErr w:type="gramEnd"/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1995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8350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8350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20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 xml:space="preserve">Насос питательный </w:t>
            </w:r>
            <w:r w:rsidRPr="00002ADB">
              <w:rPr>
                <w:lang w:val="en-US"/>
              </w:rPr>
              <w:t>DPVF</w:t>
            </w:r>
            <w:r w:rsidRPr="00002ADB">
              <w:t>18-160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2004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12830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12830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21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Насос  консольный</w:t>
            </w:r>
            <w:proofErr w:type="gramStart"/>
            <w:r w:rsidRPr="00002ADB">
              <w:t xml:space="preserve"> К</w:t>
            </w:r>
            <w:proofErr w:type="gramEnd"/>
            <w:r w:rsidRPr="00002ADB">
              <w:t xml:space="preserve"> -20-30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2003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710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710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22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Насос консольный</w:t>
            </w:r>
            <w:proofErr w:type="gramStart"/>
            <w:r w:rsidRPr="00002ADB">
              <w:t xml:space="preserve"> К</w:t>
            </w:r>
            <w:proofErr w:type="gramEnd"/>
            <w:r w:rsidRPr="00002ADB">
              <w:t xml:space="preserve"> -45-30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2003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950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950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23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Насос консольный К-30-30 Х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2003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730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1460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24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 xml:space="preserve">Колонка деаэраторная </w:t>
            </w:r>
            <w:proofErr w:type="gramStart"/>
            <w:r w:rsidRPr="00002ADB">
              <w:t>ДР</w:t>
            </w:r>
            <w:proofErr w:type="gramEnd"/>
            <w:r w:rsidRPr="00002ADB">
              <w:t>- 50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1992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3950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3950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25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proofErr w:type="spellStart"/>
            <w:r w:rsidRPr="00002ADB">
              <w:t>Газомазутная</w:t>
            </w:r>
            <w:proofErr w:type="spellEnd"/>
            <w:r w:rsidRPr="00002ADB">
              <w:t xml:space="preserve"> горелка ГМГ 5 м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1992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1460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2920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26</w:t>
            </w: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Котел ДЕ-10/14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1994</w:t>
            </w: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83400</w:t>
            </w: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83400</w:t>
            </w:r>
          </w:p>
        </w:tc>
      </w:tr>
      <w:tr w:rsidR="00F870D4" w:rsidTr="001F41D5">
        <w:tc>
          <w:tcPr>
            <w:tcW w:w="736" w:type="dxa"/>
          </w:tcPr>
          <w:p w:rsidR="00F870D4" w:rsidRPr="00002ADB" w:rsidRDefault="00F870D4" w:rsidP="001F41D5">
            <w:pPr>
              <w:ind w:right="-5"/>
              <w:jc w:val="center"/>
            </w:pPr>
          </w:p>
        </w:tc>
        <w:tc>
          <w:tcPr>
            <w:tcW w:w="2381" w:type="dxa"/>
          </w:tcPr>
          <w:p w:rsidR="00F870D4" w:rsidRPr="00002ADB" w:rsidRDefault="00F870D4" w:rsidP="001F41D5">
            <w:pPr>
              <w:ind w:right="-5"/>
              <w:jc w:val="center"/>
            </w:pPr>
            <w:r>
              <w:t>Итого:</w:t>
            </w:r>
          </w:p>
        </w:tc>
        <w:tc>
          <w:tcPr>
            <w:tcW w:w="1970" w:type="dxa"/>
          </w:tcPr>
          <w:p w:rsidR="00F870D4" w:rsidRPr="00002ADB" w:rsidRDefault="00F870D4" w:rsidP="001F41D5">
            <w:pPr>
              <w:ind w:right="-5"/>
              <w:jc w:val="center"/>
            </w:pPr>
          </w:p>
        </w:tc>
        <w:tc>
          <w:tcPr>
            <w:tcW w:w="1728" w:type="dxa"/>
          </w:tcPr>
          <w:p w:rsidR="00F870D4" w:rsidRPr="00002ADB" w:rsidRDefault="00F870D4" w:rsidP="001F41D5">
            <w:pPr>
              <w:ind w:right="-5"/>
              <w:jc w:val="center"/>
            </w:pPr>
          </w:p>
        </w:tc>
        <w:tc>
          <w:tcPr>
            <w:tcW w:w="1706" w:type="dxa"/>
          </w:tcPr>
          <w:p w:rsidR="00F870D4" w:rsidRPr="00002ADB" w:rsidRDefault="00F870D4" w:rsidP="001F41D5">
            <w:pPr>
              <w:ind w:right="-5"/>
              <w:jc w:val="center"/>
            </w:pPr>
          </w:p>
        </w:tc>
        <w:tc>
          <w:tcPr>
            <w:tcW w:w="1617" w:type="dxa"/>
          </w:tcPr>
          <w:p w:rsidR="00F870D4" w:rsidRPr="00002ADB" w:rsidRDefault="00F870D4" w:rsidP="001F41D5">
            <w:pPr>
              <w:ind w:right="-5"/>
              <w:jc w:val="center"/>
            </w:pPr>
            <w:r w:rsidRPr="00002ADB">
              <w:t>441040</w:t>
            </w:r>
          </w:p>
        </w:tc>
      </w:tr>
    </w:tbl>
    <w:p w:rsidR="00F870D4" w:rsidRPr="00C5772A" w:rsidRDefault="00F870D4" w:rsidP="00F870D4">
      <w:pPr>
        <w:tabs>
          <w:tab w:val="left" w:pos="2697"/>
        </w:tabs>
        <w:jc w:val="center"/>
      </w:pPr>
    </w:p>
    <w:p w:rsidR="00F870D4" w:rsidRDefault="00F870D4" w:rsidP="00F870D4">
      <w:pPr>
        <w:tabs>
          <w:tab w:val="left" w:pos="7254"/>
        </w:tabs>
      </w:pPr>
    </w:p>
    <w:p w:rsidR="00F870D4" w:rsidRPr="00C5772A" w:rsidRDefault="00F870D4" w:rsidP="00F870D4">
      <w:pPr>
        <w:tabs>
          <w:tab w:val="left" w:pos="2697"/>
        </w:tabs>
      </w:pPr>
      <w:r>
        <w:tab/>
        <w:t xml:space="preserve">  </w:t>
      </w: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31D32" w:rsidRDefault="00D31D32" w:rsidP="00DC655A">
      <w:pPr>
        <w:jc w:val="both"/>
      </w:pPr>
    </w:p>
    <w:p w:rsidR="0088492D" w:rsidRDefault="00D31D32" w:rsidP="004C0D48">
      <w:pPr>
        <w:pStyle w:val="a3"/>
      </w:pPr>
      <w:r>
        <w:rPr>
          <w:sz w:val="24"/>
        </w:rPr>
        <w:t xml:space="preserve">                 </w:t>
      </w:r>
    </w:p>
    <w:sectPr w:rsidR="0088492D" w:rsidSect="00BD37C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32"/>
    <w:rsid w:val="000002D8"/>
    <w:rsid w:val="00046444"/>
    <w:rsid w:val="00075189"/>
    <w:rsid w:val="00082D05"/>
    <w:rsid w:val="00092A37"/>
    <w:rsid w:val="000E0CEF"/>
    <w:rsid w:val="00180C7B"/>
    <w:rsid w:val="001A2047"/>
    <w:rsid w:val="001B4F56"/>
    <w:rsid w:val="001C37F5"/>
    <w:rsid w:val="001E3B3D"/>
    <w:rsid w:val="00277432"/>
    <w:rsid w:val="002853AB"/>
    <w:rsid w:val="002C0A39"/>
    <w:rsid w:val="00330CD5"/>
    <w:rsid w:val="00351911"/>
    <w:rsid w:val="00394650"/>
    <w:rsid w:val="003E2271"/>
    <w:rsid w:val="003E4B78"/>
    <w:rsid w:val="00403197"/>
    <w:rsid w:val="00420B20"/>
    <w:rsid w:val="00431456"/>
    <w:rsid w:val="004623D3"/>
    <w:rsid w:val="0048573E"/>
    <w:rsid w:val="004B3ABC"/>
    <w:rsid w:val="004C0D48"/>
    <w:rsid w:val="004E5716"/>
    <w:rsid w:val="00562B6E"/>
    <w:rsid w:val="00574455"/>
    <w:rsid w:val="00596E82"/>
    <w:rsid w:val="005A1F5C"/>
    <w:rsid w:val="005E0896"/>
    <w:rsid w:val="005E3D44"/>
    <w:rsid w:val="00612A28"/>
    <w:rsid w:val="00616690"/>
    <w:rsid w:val="0064695D"/>
    <w:rsid w:val="00673786"/>
    <w:rsid w:val="0069457C"/>
    <w:rsid w:val="00695A8D"/>
    <w:rsid w:val="006966AC"/>
    <w:rsid w:val="006C442F"/>
    <w:rsid w:val="007461E6"/>
    <w:rsid w:val="007946B7"/>
    <w:rsid w:val="007A796D"/>
    <w:rsid w:val="007F5BDB"/>
    <w:rsid w:val="0088492D"/>
    <w:rsid w:val="008A120D"/>
    <w:rsid w:val="008D7BCC"/>
    <w:rsid w:val="0091357B"/>
    <w:rsid w:val="009536B6"/>
    <w:rsid w:val="00976C63"/>
    <w:rsid w:val="00A24B0B"/>
    <w:rsid w:val="00A274EF"/>
    <w:rsid w:val="00A6023D"/>
    <w:rsid w:val="00A6780B"/>
    <w:rsid w:val="00AC117F"/>
    <w:rsid w:val="00B1682B"/>
    <w:rsid w:val="00B5517D"/>
    <w:rsid w:val="00BC366A"/>
    <w:rsid w:val="00BC4E85"/>
    <w:rsid w:val="00BD37CC"/>
    <w:rsid w:val="00BD5073"/>
    <w:rsid w:val="00C45AAC"/>
    <w:rsid w:val="00C7204D"/>
    <w:rsid w:val="00C940CF"/>
    <w:rsid w:val="00CA1459"/>
    <w:rsid w:val="00CB6B6B"/>
    <w:rsid w:val="00CC14B6"/>
    <w:rsid w:val="00CE6EFE"/>
    <w:rsid w:val="00D0198D"/>
    <w:rsid w:val="00D027BF"/>
    <w:rsid w:val="00D31D32"/>
    <w:rsid w:val="00D4791E"/>
    <w:rsid w:val="00D86503"/>
    <w:rsid w:val="00DB29B0"/>
    <w:rsid w:val="00DC655A"/>
    <w:rsid w:val="00E20620"/>
    <w:rsid w:val="00E316BD"/>
    <w:rsid w:val="00E649F0"/>
    <w:rsid w:val="00ED666A"/>
    <w:rsid w:val="00ED6D36"/>
    <w:rsid w:val="00F371A1"/>
    <w:rsid w:val="00F7150D"/>
    <w:rsid w:val="00F870D4"/>
    <w:rsid w:val="00F96664"/>
    <w:rsid w:val="00FF2C69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1D3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1D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1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8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6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nLozovaya</dc:creator>
  <cp:keywords/>
  <dc:description/>
  <cp:lastModifiedBy>Пользователь</cp:lastModifiedBy>
  <cp:revision>81</cp:revision>
  <cp:lastPrinted>2017-02-04T08:11:00Z</cp:lastPrinted>
  <dcterms:created xsi:type="dcterms:W3CDTF">2015-07-09T14:05:00Z</dcterms:created>
  <dcterms:modified xsi:type="dcterms:W3CDTF">2017-03-09T12:22:00Z</dcterms:modified>
</cp:coreProperties>
</file>