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3" w:rsidRPr="0010213A" w:rsidRDefault="00231813" w:rsidP="00231813">
      <w:pPr>
        <w:ind w:right="-2"/>
        <w:jc w:val="center"/>
        <w:rPr>
          <w:sz w:val="28"/>
          <w:szCs w:val="28"/>
        </w:rPr>
      </w:pPr>
    </w:p>
    <w:p w:rsidR="00C01E42" w:rsidRDefault="00C01E42" w:rsidP="00C01E42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В 4 квартале 2014 года общее количество поступивших в адрес органов местного самоуправления Богучарского муниципального района устных и письменных обращений граждан составило 68, что больше на 7%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4 кварталом 2013 года (46) и на 8% меньше по сравнению с 3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 2014 года (87). Основная масса обращений граждан, как и ранее</w:t>
      </w:r>
      <w:r w:rsidR="00621572">
        <w:rPr>
          <w:sz w:val="28"/>
          <w:szCs w:val="28"/>
        </w:rPr>
        <w:t>,</w:t>
      </w:r>
      <w:r>
        <w:rPr>
          <w:sz w:val="28"/>
          <w:szCs w:val="28"/>
        </w:rPr>
        <w:t xml:space="preserve"> касаю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улучшения жилищных условий, ремонта (капитального ремонта) жилья. Рассматривая общее количество устных и письменных обращений граждан, поступивших в 2014 году в адрес органов местного самоуправления 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(254) отметим, что по сравнению с 2013 годом (237) их оказалось на 7% больше.</w:t>
      </w:r>
    </w:p>
    <w:p w:rsidR="000D70B0" w:rsidRDefault="000D70B0" w:rsidP="00C01E42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4 квартале 2014 года и в 2014 году в целом в процентном соотношении к аналогичным периодам прошлого года составляет:</w:t>
      </w:r>
    </w:p>
    <w:p w:rsidR="000D70B0" w:rsidRDefault="000D70B0" w:rsidP="00621572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945226">
        <w:rPr>
          <w:sz w:val="28"/>
          <w:szCs w:val="28"/>
        </w:rPr>
        <w:t>12</w:t>
      </w:r>
      <w:r w:rsidR="007F24E4">
        <w:rPr>
          <w:sz w:val="28"/>
          <w:szCs w:val="28"/>
        </w:rPr>
        <w:t>%</w:t>
      </w:r>
      <w:r w:rsidR="00C0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45226">
        <w:rPr>
          <w:sz w:val="28"/>
          <w:szCs w:val="28"/>
        </w:rPr>
        <w:t>15</w:t>
      </w:r>
      <w:r>
        <w:rPr>
          <w:sz w:val="28"/>
          <w:szCs w:val="28"/>
        </w:rPr>
        <w:t>% обращений;</w:t>
      </w:r>
    </w:p>
    <w:p w:rsidR="000D70B0" w:rsidRDefault="000D70B0" w:rsidP="00621572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945226">
        <w:rPr>
          <w:sz w:val="28"/>
          <w:szCs w:val="28"/>
        </w:rPr>
        <w:t>10</w:t>
      </w:r>
      <w:r w:rsidR="007F24E4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="00945226">
        <w:rPr>
          <w:sz w:val="28"/>
          <w:szCs w:val="28"/>
        </w:rPr>
        <w:t>14</w:t>
      </w:r>
      <w:r>
        <w:rPr>
          <w:sz w:val="28"/>
          <w:szCs w:val="28"/>
        </w:rPr>
        <w:t>% обращений;</w:t>
      </w:r>
    </w:p>
    <w:p w:rsidR="000D70B0" w:rsidRDefault="000D70B0" w:rsidP="00621572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1B6617">
        <w:rPr>
          <w:sz w:val="28"/>
          <w:szCs w:val="28"/>
        </w:rPr>
        <w:t>0</w:t>
      </w:r>
      <w:r>
        <w:rPr>
          <w:sz w:val="28"/>
          <w:szCs w:val="28"/>
        </w:rPr>
        <w:t xml:space="preserve">% и </w:t>
      </w:r>
      <w:r w:rsidR="001B6617">
        <w:rPr>
          <w:sz w:val="28"/>
          <w:szCs w:val="28"/>
        </w:rPr>
        <w:t>1</w:t>
      </w:r>
      <w:r>
        <w:rPr>
          <w:sz w:val="28"/>
          <w:szCs w:val="28"/>
        </w:rPr>
        <w:t>% обращений;</w:t>
      </w:r>
    </w:p>
    <w:p w:rsidR="000D70B0" w:rsidRDefault="000D70B0" w:rsidP="00621572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945226">
        <w:rPr>
          <w:sz w:val="28"/>
          <w:szCs w:val="28"/>
        </w:rPr>
        <w:t>1</w:t>
      </w:r>
      <w:r w:rsidR="007F24E4">
        <w:rPr>
          <w:sz w:val="28"/>
          <w:szCs w:val="28"/>
        </w:rPr>
        <w:t>%</w:t>
      </w:r>
      <w:r>
        <w:rPr>
          <w:sz w:val="28"/>
          <w:szCs w:val="28"/>
        </w:rPr>
        <w:t xml:space="preserve"> и </w:t>
      </w:r>
      <w:r w:rsidR="00945226">
        <w:rPr>
          <w:sz w:val="28"/>
          <w:szCs w:val="28"/>
        </w:rPr>
        <w:t>3</w:t>
      </w:r>
      <w:r>
        <w:rPr>
          <w:sz w:val="28"/>
          <w:szCs w:val="28"/>
        </w:rPr>
        <w:t>% обращений;</w:t>
      </w:r>
    </w:p>
    <w:p w:rsidR="000D70B0" w:rsidRDefault="000D70B0" w:rsidP="00621572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</w:t>
      </w:r>
      <w:r w:rsidR="001B6617">
        <w:rPr>
          <w:sz w:val="28"/>
          <w:szCs w:val="28"/>
        </w:rPr>
        <w:t>обращений не</w:t>
      </w:r>
      <w:r w:rsidR="00660E0E">
        <w:rPr>
          <w:sz w:val="28"/>
          <w:szCs w:val="28"/>
        </w:rPr>
        <w:t xml:space="preserve"> </w:t>
      </w:r>
      <w:r w:rsidR="001B6617">
        <w:rPr>
          <w:sz w:val="28"/>
          <w:szCs w:val="28"/>
        </w:rPr>
        <w:t>было.</w:t>
      </w: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Анализ поступившей почтовой корреспонденции показывает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числа письменных обращений граждан в сравнении с 2013 годом. В</w:t>
      </w:r>
      <w:r w:rsidR="005840E3">
        <w:rPr>
          <w:sz w:val="28"/>
          <w:szCs w:val="28"/>
        </w:rPr>
        <w:t xml:space="preserve">сего в органы местного самоуправления Богучарского муниципального района </w:t>
      </w:r>
      <w:r w:rsidR="005A585B">
        <w:rPr>
          <w:sz w:val="28"/>
          <w:szCs w:val="28"/>
        </w:rPr>
        <w:t xml:space="preserve">в 4 квартале 2014 года </w:t>
      </w:r>
      <w:r>
        <w:rPr>
          <w:sz w:val="28"/>
          <w:szCs w:val="28"/>
        </w:rPr>
        <w:t xml:space="preserve">поступило и рассмотрено </w:t>
      </w:r>
      <w:r w:rsidR="005A585B">
        <w:rPr>
          <w:sz w:val="28"/>
          <w:szCs w:val="28"/>
        </w:rPr>
        <w:t>36</w:t>
      </w:r>
      <w:r>
        <w:rPr>
          <w:sz w:val="28"/>
          <w:szCs w:val="28"/>
        </w:rPr>
        <w:t xml:space="preserve"> письменных обращени</w:t>
      </w:r>
      <w:r w:rsidR="005A585B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больше на </w:t>
      </w:r>
      <w:r w:rsidR="005A585B">
        <w:rPr>
          <w:sz w:val="28"/>
          <w:szCs w:val="28"/>
        </w:rPr>
        <w:t>18</w:t>
      </w:r>
      <w:r>
        <w:rPr>
          <w:sz w:val="28"/>
          <w:szCs w:val="28"/>
        </w:rPr>
        <w:t xml:space="preserve">% по сравнению с </w:t>
      </w:r>
      <w:r w:rsidR="005A585B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5A58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5A585B">
        <w:rPr>
          <w:sz w:val="28"/>
          <w:szCs w:val="28"/>
        </w:rPr>
        <w:t>9</w:t>
      </w:r>
      <w:r>
        <w:rPr>
          <w:sz w:val="28"/>
          <w:szCs w:val="28"/>
        </w:rPr>
        <w:t xml:space="preserve">) и на </w:t>
      </w:r>
      <w:r w:rsidR="005A585B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5A585B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, по сравнению с </w:t>
      </w:r>
      <w:r w:rsidR="001A1D3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</w:t>
      </w:r>
      <w:r w:rsidR="005A585B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(</w:t>
      </w:r>
      <w:r w:rsidR="005A585B">
        <w:rPr>
          <w:sz w:val="28"/>
          <w:szCs w:val="28"/>
        </w:rPr>
        <w:t>44</w:t>
      </w:r>
      <w:r>
        <w:rPr>
          <w:sz w:val="28"/>
          <w:szCs w:val="28"/>
        </w:rPr>
        <w:t>).</w:t>
      </w:r>
      <w:r w:rsidR="005A585B">
        <w:rPr>
          <w:sz w:val="28"/>
          <w:szCs w:val="28"/>
        </w:rPr>
        <w:t xml:space="preserve"> </w:t>
      </w:r>
      <w:r w:rsidR="00765815">
        <w:rPr>
          <w:sz w:val="28"/>
          <w:szCs w:val="28"/>
        </w:rPr>
        <w:t>Сравнивая колич</w:t>
      </w:r>
      <w:r w:rsidR="00765815">
        <w:rPr>
          <w:sz w:val="28"/>
          <w:szCs w:val="28"/>
        </w:rPr>
        <w:t>е</w:t>
      </w:r>
      <w:r w:rsidR="00765815">
        <w:rPr>
          <w:sz w:val="28"/>
          <w:szCs w:val="28"/>
        </w:rPr>
        <w:t xml:space="preserve">ство поступивших письменных обращений за весь 2014 год (119) в целом, также отметим увеличение их числа к 2013 году (72) на 40%. </w:t>
      </w:r>
    </w:p>
    <w:p w:rsidR="005A585B" w:rsidRDefault="005A585B" w:rsidP="000D70B0">
      <w:pPr>
        <w:pStyle w:val="a9"/>
        <w:rPr>
          <w:sz w:val="28"/>
          <w:szCs w:val="28"/>
        </w:rPr>
      </w:pP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Из </w:t>
      </w:r>
      <w:r w:rsidR="00660E0E">
        <w:rPr>
          <w:sz w:val="28"/>
          <w:szCs w:val="28"/>
        </w:rPr>
        <w:t xml:space="preserve">Администрации Президента Российской Федерации и </w:t>
      </w:r>
      <w:r>
        <w:rPr>
          <w:sz w:val="28"/>
          <w:szCs w:val="28"/>
        </w:rPr>
        <w:t>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Российской Федерации поступило </w:t>
      </w:r>
      <w:r w:rsidR="00A543F2">
        <w:rPr>
          <w:sz w:val="28"/>
          <w:szCs w:val="28"/>
        </w:rPr>
        <w:t>в 4 квартале 2014 года 16</w:t>
      </w:r>
      <w:r>
        <w:rPr>
          <w:sz w:val="28"/>
          <w:szCs w:val="28"/>
        </w:rPr>
        <w:t xml:space="preserve"> обращений, что на </w:t>
      </w:r>
      <w:r w:rsidR="00A543F2">
        <w:rPr>
          <w:sz w:val="28"/>
          <w:szCs w:val="28"/>
        </w:rPr>
        <w:t>30</w:t>
      </w:r>
      <w:r>
        <w:rPr>
          <w:sz w:val="28"/>
          <w:szCs w:val="28"/>
        </w:rPr>
        <w:t>%</w:t>
      </w:r>
      <w:r w:rsidR="00A543F2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, чем в </w:t>
      </w:r>
      <w:r w:rsidR="001A1D3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2013года (</w:t>
      </w:r>
      <w:r w:rsidR="00A543F2">
        <w:rPr>
          <w:sz w:val="28"/>
          <w:szCs w:val="28"/>
        </w:rPr>
        <w:t>4</w:t>
      </w:r>
      <w:r>
        <w:rPr>
          <w:sz w:val="28"/>
          <w:szCs w:val="28"/>
        </w:rPr>
        <w:t xml:space="preserve">), </w:t>
      </w:r>
      <w:r w:rsidR="00A543F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 </w:t>
      </w:r>
      <w:r w:rsidR="00A543F2">
        <w:rPr>
          <w:sz w:val="28"/>
          <w:szCs w:val="28"/>
        </w:rPr>
        <w:t>18</w:t>
      </w:r>
      <w:r>
        <w:rPr>
          <w:sz w:val="28"/>
          <w:szCs w:val="28"/>
        </w:rPr>
        <w:t>%</w:t>
      </w:r>
      <w:r w:rsidR="00A543F2" w:rsidRPr="00A543F2">
        <w:rPr>
          <w:sz w:val="28"/>
          <w:szCs w:val="28"/>
        </w:rPr>
        <w:t xml:space="preserve"> </w:t>
      </w:r>
      <w:r w:rsidR="00A543F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в </w:t>
      </w:r>
      <w:r w:rsidR="001A1D3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2014 года (9 обращений). </w:t>
      </w:r>
      <w:r w:rsidR="00660E0E">
        <w:rPr>
          <w:sz w:val="28"/>
          <w:szCs w:val="28"/>
        </w:rPr>
        <w:t xml:space="preserve">Всего за 2014 год </w:t>
      </w:r>
      <w:r w:rsidR="00BB6C73">
        <w:rPr>
          <w:sz w:val="28"/>
          <w:szCs w:val="28"/>
        </w:rPr>
        <w:t>поступило 38 обращ</w:t>
      </w:r>
      <w:r w:rsidR="00BB6C73">
        <w:rPr>
          <w:sz w:val="28"/>
          <w:szCs w:val="28"/>
        </w:rPr>
        <w:t>е</w:t>
      </w:r>
      <w:r w:rsidR="00BB6C73">
        <w:rPr>
          <w:sz w:val="28"/>
          <w:szCs w:val="28"/>
        </w:rPr>
        <w:t xml:space="preserve">ний, что в итоге оказалось на 12% меньше, чем поступило в 2013 году (31). </w:t>
      </w:r>
    </w:p>
    <w:p w:rsidR="00660E0E" w:rsidRDefault="00660E0E" w:rsidP="000D70B0">
      <w:pPr>
        <w:pStyle w:val="a9"/>
        <w:rPr>
          <w:sz w:val="28"/>
          <w:szCs w:val="28"/>
        </w:rPr>
      </w:pP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BB6C73">
        <w:rPr>
          <w:sz w:val="28"/>
          <w:szCs w:val="28"/>
        </w:rPr>
        <w:t>На 2% от общего количества письменных обращений в 2014 году (9) уменьшилось, по сравнению с</w:t>
      </w:r>
      <w:r>
        <w:rPr>
          <w:color w:val="FF0000"/>
          <w:sz w:val="28"/>
          <w:szCs w:val="28"/>
        </w:rPr>
        <w:t xml:space="preserve"> </w:t>
      </w:r>
      <w:r w:rsidR="00BB6C73" w:rsidRPr="00BB6C73">
        <w:rPr>
          <w:sz w:val="28"/>
          <w:szCs w:val="28"/>
        </w:rPr>
        <w:t>2013 годом</w:t>
      </w:r>
      <w:r w:rsidR="00BB6C73">
        <w:rPr>
          <w:sz w:val="28"/>
          <w:szCs w:val="28"/>
        </w:rPr>
        <w:t xml:space="preserve"> (7)</w:t>
      </w:r>
      <w:r>
        <w:rPr>
          <w:sz w:val="28"/>
          <w:szCs w:val="28"/>
        </w:rPr>
        <w:t xml:space="preserve">, </w:t>
      </w:r>
      <w:r w:rsidR="00BB6C73">
        <w:rPr>
          <w:sz w:val="28"/>
          <w:szCs w:val="28"/>
        </w:rPr>
        <w:t xml:space="preserve">количество обращений,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пивших в </w:t>
      </w:r>
      <w:r w:rsidR="00BB6C73">
        <w:rPr>
          <w:sz w:val="28"/>
          <w:szCs w:val="28"/>
        </w:rPr>
        <w:t>администрацию Богучарского муниципального района</w:t>
      </w:r>
      <w:r>
        <w:rPr>
          <w:sz w:val="28"/>
          <w:szCs w:val="28"/>
        </w:rPr>
        <w:t xml:space="preserve"> из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палаты Российской Федерации</w:t>
      </w:r>
      <w:r w:rsidR="00BB6C73">
        <w:rPr>
          <w:sz w:val="28"/>
          <w:szCs w:val="28"/>
        </w:rPr>
        <w:t xml:space="preserve"> и от депутатов Государственной Д</w:t>
      </w:r>
      <w:r w:rsidR="00BB6C73">
        <w:rPr>
          <w:sz w:val="28"/>
          <w:szCs w:val="28"/>
        </w:rPr>
        <w:t>у</w:t>
      </w:r>
      <w:r w:rsidR="00BB6C73">
        <w:rPr>
          <w:sz w:val="28"/>
          <w:szCs w:val="28"/>
        </w:rPr>
        <w:t>мы</w:t>
      </w:r>
      <w:r>
        <w:rPr>
          <w:sz w:val="28"/>
          <w:szCs w:val="28"/>
        </w:rPr>
        <w:t xml:space="preserve">), но </w:t>
      </w:r>
      <w:r w:rsidR="009048EB">
        <w:rPr>
          <w:sz w:val="28"/>
          <w:szCs w:val="28"/>
        </w:rPr>
        <w:t>увелич</w:t>
      </w:r>
      <w:r w:rsidR="001A1D31">
        <w:rPr>
          <w:sz w:val="28"/>
          <w:szCs w:val="28"/>
        </w:rPr>
        <w:t>и</w:t>
      </w:r>
      <w:r w:rsidR="009048EB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 </w:t>
      </w:r>
      <w:r w:rsidR="009048EB">
        <w:rPr>
          <w:sz w:val="28"/>
          <w:szCs w:val="28"/>
        </w:rPr>
        <w:t xml:space="preserve">три </w:t>
      </w:r>
      <w:r>
        <w:rPr>
          <w:sz w:val="28"/>
          <w:szCs w:val="28"/>
        </w:rPr>
        <w:t>обращени</w:t>
      </w:r>
      <w:r w:rsidR="009048EB">
        <w:rPr>
          <w:sz w:val="28"/>
          <w:szCs w:val="28"/>
        </w:rPr>
        <w:t>я</w:t>
      </w:r>
      <w:r>
        <w:rPr>
          <w:sz w:val="28"/>
          <w:szCs w:val="28"/>
        </w:rPr>
        <w:t xml:space="preserve"> в сравнении с</w:t>
      </w:r>
      <w:r w:rsidR="009048E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кварталом 201</w:t>
      </w:r>
      <w:r w:rsidR="009048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D70B0" w:rsidRDefault="000D70B0" w:rsidP="009048E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1D31" w:rsidRDefault="001A1D31" w:rsidP="001A1D3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Из правительства Воронежской области в 4 квартале 2014 года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пило 14 обращений, что на 6% больше, чем в 4 квартале 2013года (4), и  на 10%</w:t>
      </w:r>
      <w:r w:rsidRPr="00A5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меньше, чем в 3 квартале 2014 года (25 обращений). Всего за 2014 год поступило 48 обращений, что на </w:t>
      </w:r>
      <w:r w:rsidR="0071024C">
        <w:rPr>
          <w:sz w:val="28"/>
          <w:szCs w:val="28"/>
        </w:rPr>
        <w:t>7</w:t>
      </w:r>
      <w:r>
        <w:rPr>
          <w:sz w:val="28"/>
          <w:szCs w:val="28"/>
        </w:rPr>
        <w:t xml:space="preserve">% </w:t>
      </w:r>
      <w:r w:rsidR="0071024C">
        <w:rPr>
          <w:sz w:val="28"/>
          <w:szCs w:val="28"/>
        </w:rPr>
        <w:t>больше от общего количества письме</w:t>
      </w:r>
      <w:r w:rsidR="0071024C">
        <w:rPr>
          <w:sz w:val="28"/>
          <w:szCs w:val="28"/>
        </w:rPr>
        <w:t>н</w:t>
      </w:r>
      <w:r w:rsidR="0071024C">
        <w:rPr>
          <w:sz w:val="28"/>
          <w:szCs w:val="28"/>
        </w:rPr>
        <w:t>ных обращений</w:t>
      </w:r>
      <w:r>
        <w:rPr>
          <w:sz w:val="28"/>
          <w:szCs w:val="28"/>
        </w:rPr>
        <w:t>,</w:t>
      </w:r>
      <w:r w:rsidR="0071024C">
        <w:rPr>
          <w:sz w:val="28"/>
          <w:szCs w:val="28"/>
        </w:rPr>
        <w:t xml:space="preserve"> поступивших</w:t>
      </w:r>
      <w:r>
        <w:rPr>
          <w:sz w:val="28"/>
          <w:szCs w:val="28"/>
        </w:rPr>
        <w:t xml:space="preserve"> в 2013 году (24). </w:t>
      </w:r>
    </w:p>
    <w:p w:rsidR="001A1D31" w:rsidRDefault="001A1D31" w:rsidP="009048EB">
      <w:pPr>
        <w:pStyle w:val="a9"/>
        <w:rPr>
          <w:sz w:val="28"/>
          <w:szCs w:val="28"/>
        </w:rPr>
      </w:pPr>
    </w:p>
    <w:p w:rsidR="003E7D46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D46">
        <w:rPr>
          <w:sz w:val="28"/>
          <w:szCs w:val="28"/>
        </w:rPr>
        <w:t>Чуть более чем в 2 раза по сравнению с 2013 годом увеличилось  кол</w:t>
      </w:r>
      <w:r w:rsidR="003E7D46">
        <w:rPr>
          <w:sz w:val="28"/>
          <w:szCs w:val="28"/>
        </w:rPr>
        <w:t>и</w:t>
      </w:r>
      <w:r w:rsidR="003E7D46">
        <w:rPr>
          <w:sz w:val="28"/>
          <w:szCs w:val="28"/>
        </w:rPr>
        <w:t xml:space="preserve">чество письменных обращений, поступивших непосредственно в адрес должностных лиц администрации Богучарского муниципального района, но практически на 2,5 уменьшилось количество обращений в 4 квартале по сравнению с 3 кварталом текущего года. </w:t>
      </w:r>
    </w:p>
    <w:p w:rsidR="003E7D46" w:rsidRDefault="003E7D46" w:rsidP="000D70B0">
      <w:pPr>
        <w:pStyle w:val="a9"/>
        <w:rPr>
          <w:sz w:val="28"/>
          <w:szCs w:val="28"/>
        </w:rPr>
      </w:pPr>
    </w:p>
    <w:p w:rsidR="000D70B0" w:rsidRDefault="00945226" w:rsidP="00345C42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распространенными вопросами, затронутыми в обращениях граждан в 4 квартале 2014 года и в 2014 году в целом, </w:t>
      </w:r>
      <w:r w:rsidR="000D70B0">
        <w:rPr>
          <w:sz w:val="28"/>
          <w:szCs w:val="28"/>
        </w:rPr>
        <w:t>выделялись письме</w:t>
      </w:r>
      <w:r w:rsidR="000D70B0">
        <w:rPr>
          <w:sz w:val="28"/>
          <w:szCs w:val="28"/>
        </w:rPr>
        <w:t>н</w:t>
      </w:r>
      <w:r w:rsidR="000D70B0">
        <w:rPr>
          <w:sz w:val="28"/>
          <w:szCs w:val="28"/>
        </w:rPr>
        <w:t>ные обращения, касающиеся жилищно-коммунальной сферы, поступившие в</w:t>
      </w:r>
      <w:r>
        <w:rPr>
          <w:sz w:val="28"/>
          <w:szCs w:val="28"/>
        </w:rPr>
        <w:t xml:space="preserve"> администрацию Богучарского муниципального района </w:t>
      </w:r>
      <w:r w:rsidR="000D70B0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16 (44%) и 58 (49% </w:t>
      </w:r>
      <w:r w:rsidR="000D70B0">
        <w:rPr>
          <w:sz w:val="28"/>
          <w:szCs w:val="28"/>
        </w:rPr>
        <w:t xml:space="preserve">от общего числа), что больше на 3%, чем в </w:t>
      </w:r>
      <w:r w:rsidR="00BE06A3">
        <w:rPr>
          <w:sz w:val="28"/>
          <w:szCs w:val="28"/>
        </w:rPr>
        <w:t>4</w:t>
      </w:r>
      <w:r w:rsidR="000D70B0">
        <w:rPr>
          <w:sz w:val="28"/>
          <w:szCs w:val="28"/>
        </w:rPr>
        <w:t xml:space="preserve"> квартале 2013 года (</w:t>
      </w:r>
      <w:r w:rsidR="00BE06A3">
        <w:rPr>
          <w:sz w:val="28"/>
          <w:szCs w:val="28"/>
        </w:rPr>
        <w:t>4</w:t>
      </w:r>
      <w:r w:rsidR="000D70B0">
        <w:rPr>
          <w:sz w:val="28"/>
          <w:szCs w:val="28"/>
        </w:rPr>
        <w:t xml:space="preserve">) и на </w:t>
      </w:r>
      <w:r w:rsidR="008F1DF4">
        <w:rPr>
          <w:sz w:val="28"/>
          <w:szCs w:val="28"/>
        </w:rPr>
        <w:t>1</w:t>
      </w:r>
      <w:r w:rsidR="000D70B0">
        <w:rPr>
          <w:sz w:val="28"/>
          <w:szCs w:val="28"/>
        </w:rPr>
        <w:t>2%</w:t>
      </w:r>
      <w:r w:rsidR="00BE06A3">
        <w:rPr>
          <w:sz w:val="28"/>
          <w:szCs w:val="28"/>
        </w:rPr>
        <w:t xml:space="preserve"> меньше</w:t>
      </w:r>
      <w:r w:rsidR="000D70B0">
        <w:rPr>
          <w:sz w:val="28"/>
          <w:szCs w:val="28"/>
        </w:rPr>
        <w:t xml:space="preserve">, чем в </w:t>
      </w:r>
      <w:r w:rsidR="00BE06A3">
        <w:rPr>
          <w:sz w:val="28"/>
          <w:szCs w:val="28"/>
        </w:rPr>
        <w:t>3</w:t>
      </w:r>
      <w:r w:rsidR="000D70B0">
        <w:rPr>
          <w:sz w:val="28"/>
          <w:szCs w:val="28"/>
        </w:rPr>
        <w:t xml:space="preserve"> квартале 2014</w:t>
      </w:r>
      <w:proofErr w:type="gramEnd"/>
      <w:r w:rsidR="000D70B0">
        <w:rPr>
          <w:sz w:val="28"/>
          <w:szCs w:val="28"/>
        </w:rPr>
        <w:t xml:space="preserve"> года (</w:t>
      </w:r>
      <w:r w:rsidR="00BE06A3">
        <w:rPr>
          <w:sz w:val="28"/>
          <w:szCs w:val="28"/>
        </w:rPr>
        <w:t>2</w:t>
      </w:r>
      <w:r w:rsidR="008F1DF4">
        <w:rPr>
          <w:sz w:val="28"/>
          <w:szCs w:val="28"/>
        </w:rPr>
        <w:t>3</w:t>
      </w:r>
      <w:r w:rsidR="000D70B0">
        <w:rPr>
          <w:sz w:val="28"/>
          <w:szCs w:val="28"/>
        </w:rPr>
        <w:t>). В своих письмах заявители наиболее часто</w:t>
      </w:r>
      <w:r w:rsidR="00BE06A3">
        <w:rPr>
          <w:sz w:val="28"/>
          <w:szCs w:val="28"/>
        </w:rPr>
        <w:t xml:space="preserve"> обращались с</w:t>
      </w:r>
      <w:r w:rsidR="000D70B0">
        <w:rPr>
          <w:sz w:val="28"/>
          <w:szCs w:val="28"/>
        </w:rPr>
        <w:t xml:space="preserve"> проблем</w:t>
      </w:r>
      <w:r w:rsidR="00BE06A3">
        <w:rPr>
          <w:sz w:val="28"/>
          <w:szCs w:val="28"/>
        </w:rPr>
        <w:t xml:space="preserve">ами по </w:t>
      </w:r>
      <w:r w:rsidR="000D70B0">
        <w:rPr>
          <w:sz w:val="28"/>
          <w:szCs w:val="28"/>
        </w:rPr>
        <w:t>эксплуатации</w:t>
      </w:r>
      <w:r w:rsidR="00BE06A3">
        <w:rPr>
          <w:sz w:val="28"/>
          <w:szCs w:val="28"/>
        </w:rPr>
        <w:t>,</w:t>
      </w:r>
      <w:r w:rsidR="000D70B0">
        <w:rPr>
          <w:sz w:val="28"/>
          <w:szCs w:val="28"/>
        </w:rPr>
        <w:t xml:space="preserve"> ремо</w:t>
      </w:r>
      <w:r w:rsidR="000D70B0">
        <w:rPr>
          <w:sz w:val="28"/>
          <w:szCs w:val="28"/>
        </w:rPr>
        <w:t>н</w:t>
      </w:r>
      <w:r w:rsidR="000D70B0">
        <w:rPr>
          <w:sz w:val="28"/>
          <w:szCs w:val="28"/>
        </w:rPr>
        <w:t>та жилищного фонда, оплаты жилищно-коммунальных услуг, обеспечения жильем, улучшения жилищных условий.</w:t>
      </w: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7AB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социальной сферы </w:t>
      </w:r>
      <w:r w:rsidR="00B627AB">
        <w:rPr>
          <w:sz w:val="28"/>
          <w:szCs w:val="28"/>
        </w:rPr>
        <w:t xml:space="preserve">также являются наиболее актуальными в обращениях граждан </w:t>
      </w:r>
      <w:r w:rsidR="00E84DE0">
        <w:rPr>
          <w:sz w:val="28"/>
          <w:szCs w:val="28"/>
        </w:rPr>
        <w:t xml:space="preserve">в 4 квартале 2014 года </w:t>
      </w:r>
      <w:r>
        <w:rPr>
          <w:sz w:val="28"/>
          <w:szCs w:val="28"/>
        </w:rPr>
        <w:t>–</w:t>
      </w:r>
      <w:r w:rsidR="00B627AB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обращение или </w:t>
      </w:r>
      <w:r w:rsidR="00B627AB">
        <w:rPr>
          <w:sz w:val="28"/>
          <w:szCs w:val="28"/>
        </w:rPr>
        <w:t>39</w:t>
      </w:r>
      <w:r>
        <w:rPr>
          <w:sz w:val="28"/>
          <w:szCs w:val="28"/>
        </w:rPr>
        <w:t>%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числа письменных обращений, количество которых увеличилось на </w:t>
      </w:r>
      <w:r w:rsidR="00B627AB">
        <w:rPr>
          <w:sz w:val="28"/>
          <w:szCs w:val="28"/>
        </w:rPr>
        <w:t>5</w:t>
      </w:r>
      <w:r>
        <w:rPr>
          <w:sz w:val="28"/>
          <w:szCs w:val="28"/>
        </w:rPr>
        <w:t xml:space="preserve">% по сравнению с </w:t>
      </w:r>
      <w:r w:rsidR="00B627AB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кварталом 2013 года (</w:t>
      </w:r>
      <w:r w:rsidR="00B627AB">
        <w:rPr>
          <w:sz w:val="28"/>
          <w:szCs w:val="28"/>
        </w:rPr>
        <w:t>3</w:t>
      </w:r>
      <w:r>
        <w:rPr>
          <w:sz w:val="28"/>
          <w:szCs w:val="28"/>
        </w:rPr>
        <w:t xml:space="preserve">) и уменьшилось на </w:t>
      </w:r>
      <w:r w:rsidR="008F1DF4">
        <w:rPr>
          <w:sz w:val="28"/>
          <w:szCs w:val="28"/>
        </w:rPr>
        <w:t>4</w:t>
      </w:r>
      <w:r>
        <w:rPr>
          <w:sz w:val="28"/>
          <w:szCs w:val="28"/>
        </w:rPr>
        <w:t>%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 </w:t>
      </w:r>
      <w:r w:rsidR="00B627A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кварталом 2014 года (</w:t>
      </w:r>
      <w:r w:rsidR="00B627AB">
        <w:rPr>
          <w:sz w:val="28"/>
          <w:szCs w:val="28"/>
        </w:rPr>
        <w:t>1</w:t>
      </w:r>
      <w:r w:rsidR="008F1DF4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  <w:r w:rsidR="00E84DE0">
        <w:rPr>
          <w:sz w:val="28"/>
          <w:szCs w:val="28"/>
        </w:rPr>
        <w:t>По сравнению с 2013 годом количество обращений, в которых затрагиваются вопросы социальной сферы, возросло на 8% с 25 в 2013 году до 51 в 2014 году.</w:t>
      </w: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Наибол</w:t>
      </w:r>
      <w:r w:rsidR="00E84DE0">
        <w:rPr>
          <w:sz w:val="28"/>
          <w:szCs w:val="28"/>
        </w:rPr>
        <w:t>ее часто встречались обращения об улучшении жилищных усл</w:t>
      </w:r>
      <w:r w:rsidR="00E84DE0">
        <w:rPr>
          <w:sz w:val="28"/>
          <w:szCs w:val="28"/>
        </w:rPr>
        <w:t>о</w:t>
      </w:r>
      <w:r w:rsidR="00E84DE0">
        <w:rPr>
          <w:sz w:val="28"/>
          <w:szCs w:val="28"/>
        </w:rPr>
        <w:t xml:space="preserve">вий </w:t>
      </w:r>
      <w:r w:rsidR="001315E6">
        <w:rPr>
          <w:sz w:val="28"/>
          <w:szCs w:val="28"/>
        </w:rPr>
        <w:t xml:space="preserve">и ремонте жилья </w:t>
      </w:r>
      <w:r w:rsidR="00E84DE0">
        <w:rPr>
          <w:sz w:val="28"/>
          <w:szCs w:val="28"/>
        </w:rPr>
        <w:t>(</w:t>
      </w:r>
      <w:r w:rsidR="001315E6">
        <w:rPr>
          <w:sz w:val="28"/>
          <w:szCs w:val="28"/>
        </w:rPr>
        <w:t>53</w:t>
      </w:r>
      <w:r w:rsidR="00E84DE0">
        <w:rPr>
          <w:sz w:val="28"/>
          <w:szCs w:val="28"/>
        </w:rPr>
        <w:t>%), оказании различных видов материальной пом</w:t>
      </w:r>
      <w:r w:rsidR="00E84DE0">
        <w:rPr>
          <w:sz w:val="28"/>
          <w:szCs w:val="28"/>
        </w:rPr>
        <w:t>о</w:t>
      </w:r>
      <w:r w:rsidR="00E84DE0">
        <w:rPr>
          <w:sz w:val="28"/>
          <w:szCs w:val="28"/>
        </w:rPr>
        <w:t>щи, социального обеспечения многодетных, малообеспеченных</w:t>
      </w:r>
      <w:r w:rsidR="001315E6">
        <w:rPr>
          <w:sz w:val="28"/>
          <w:szCs w:val="28"/>
        </w:rPr>
        <w:t>,</w:t>
      </w:r>
      <w:r w:rsidR="00E84DE0">
        <w:rPr>
          <w:sz w:val="28"/>
          <w:szCs w:val="28"/>
        </w:rPr>
        <w:t xml:space="preserve"> неполных семей</w:t>
      </w:r>
      <w:r w:rsidR="001315E6">
        <w:rPr>
          <w:sz w:val="28"/>
          <w:szCs w:val="28"/>
        </w:rPr>
        <w:t xml:space="preserve"> (32%), </w:t>
      </w:r>
      <w:r w:rsidR="001315E6">
        <w:rPr>
          <w:spacing w:val="1"/>
          <w:sz w:val="28"/>
          <w:szCs w:val="28"/>
        </w:rPr>
        <w:t>об обеспечении техническими средствами реабилитации для инвалидов (5%)</w:t>
      </w:r>
      <w:r w:rsidR="00E84DE0">
        <w:rPr>
          <w:sz w:val="28"/>
          <w:szCs w:val="28"/>
        </w:rPr>
        <w:t>.</w:t>
      </w:r>
    </w:p>
    <w:p w:rsidR="000D70B0" w:rsidRDefault="000D70B0" w:rsidP="00E84DE0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Авторами обращений по социальным вопросам являются следующие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граждан: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малообеспеченные семьи - </w:t>
      </w:r>
      <w:r w:rsidR="005F5DEE">
        <w:rPr>
          <w:sz w:val="28"/>
          <w:szCs w:val="28"/>
        </w:rPr>
        <w:t>23</w:t>
      </w:r>
      <w:r>
        <w:rPr>
          <w:sz w:val="28"/>
          <w:szCs w:val="28"/>
        </w:rPr>
        <w:t>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пенсионеры по инвалидности - </w:t>
      </w:r>
      <w:r w:rsidR="001315E6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left="734"/>
        <w:rPr>
          <w:sz w:val="28"/>
          <w:szCs w:val="28"/>
        </w:rPr>
      </w:pPr>
      <w:r>
        <w:rPr>
          <w:sz w:val="28"/>
          <w:szCs w:val="28"/>
        </w:rPr>
        <w:t>- многодетные семьи - 7%;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инвалиды и участники ВОВ - </w:t>
      </w:r>
      <w:r w:rsidR="001315E6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пенсионеры по возрасту - 4%;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сироты - </w:t>
      </w:r>
      <w:r w:rsidR="001315E6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0D70B0" w:rsidRDefault="000D70B0" w:rsidP="000D70B0">
      <w:pPr>
        <w:widowControl w:val="0"/>
        <w:numPr>
          <w:ilvl w:val="0"/>
          <w:numId w:val="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34"/>
        <w:rPr>
          <w:sz w:val="28"/>
          <w:szCs w:val="28"/>
        </w:rPr>
      </w:pPr>
      <w:r>
        <w:rPr>
          <w:sz w:val="28"/>
          <w:szCs w:val="28"/>
        </w:rPr>
        <w:t xml:space="preserve">беженцы - </w:t>
      </w:r>
      <w:r w:rsidR="001315E6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0D70B0" w:rsidRDefault="000D70B0" w:rsidP="000D70B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-одинокие матери - </w:t>
      </w:r>
      <w:r w:rsidR="001315E6">
        <w:rPr>
          <w:sz w:val="28"/>
          <w:szCs w:val="28"/>
        </w:rPr>
        <w:t>10</w:t>
      </w:r>
      <w:r>
        <w:rPr>
          <w:sz w:val="28"/>
          <w:szCs w:val="28"/>
        </w:rPr>
        <w:t>%.</w:t>
      </w:r>
    </w:p>
    <w:p w:rsidR="000D70B0" w:rsidRDefault="000D70B0" w:rsidP="000D70B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Заявителям, имеющим право на получение социальной помощи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законом Воронежской области от 24.03.2005 № 16-ОЗ «Об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государственной социальной помощи за счет средств областного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та», оказана материальная помощь.</w:t>
      </w:r>
    </w:p>
    <w:p w:rsidR="000D70B0" w:rsidRDefault="000D70B0" w:rsidP="00EC205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70B0" w:rsidRDefault="000D70B0" w:rsidP="00EC2050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33D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2014 года в </w:t>
      </w:r>
      <w:r w:rsidR="00E033D9">
        <w:rPr>
          <w:sz w:val="28"/>
          <w:szCs w:val="28"/>
        </w:rPr>
        <w:t xml:space="preserve">администрации Богучарского муниципального района </w:t>
      </w:r>
      <w:r>
        <w:rPr>
          <w:sz w:val="28"/>
          <w:szCs w:val="28"/>
        </w:rPr>
        <w:t xml:space="preserve">рассмотрено </w:t>
      </w:r>
      <w:r w:rsidR="00E033D9">
        <w:rPr>
          <w:sz w:val="28"/>
          <w:szCs w:val="28"/>
        </w:rPr>
        <w:t>32</w:t>
      </w:r>
      <w:r>
        <w:rPr>
          <w:sz w:val="28"/>
          <w:szCs w:val="28"/>
        </w:rPr>
        <w:t xml:space="preserve"> устных обращени</w:t>
      </w:r>
      <w:r w:rsidR="00E033D9">
        <w:rPr>
          <w:sz w:val="28"/>
          <w:szCs w:val="28"/>
        </w:rPr>
        <w:t>я</w:t>
      </w:r>
      <w:r>
        <w:rPr>
          <w:sz w:val="28"/>
          <w:szCs w:val="28"/>
        </w:rPr>
        <w:t xml:space="preserve">, что больше на 1%, чем в </w:t>
      </w:r>
      <w:r w:rsidR="00554A1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ле 2013 года (</w:t>
      </w:r>
      <w:r w:rsidR="00554A10">
        <w:rPr>
          <w:sz w:val="28"/>
          <w:szCs w:val="28"/>
        </w:rPr>
        <w:t>37</w:t>
      </w:r>
      <w:r>
        <w:rPr>
          <w:sz w:val="28"/>
          <w:szCs w:val="28"/>
        </w:rPr>
        <w:t xml:space="preserve">) и на </w:t>
      </w:r>
      <w:r w:rsidR="00554A10">
        <w:rPr>
          <w:sz w:val="28"/>
          <w:szCs w:val="28"/>
        </w:rPr>
        <w:t>8</w:t>
      </w:r>
      <w:r>
        <w:rPr>
          <w:sz w:val="28"/>
          <w:szCs w:val="28"/>
        </w:rPr>
        <w:t xml:space="preserve">% обращений </w:t>
      </w:r>
      <w:r w:rsidR="00554A10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</w:t>
      </w:r>
      <w:r w:rsidR="00554A1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2014 года (</w:t>
      </w:r>
      <w:r w:rsidR="00554A10">
        <w:rPr>
          <w:sz w:val="28"/>
          <w:szCs w:val="28"/>
        </w:rPr>
        <w:t>43</w:t>
      </w:r>
      <w:r>
        <w:rPr>
          <w:sz w:val="28"/>
          <w:szCs w:val="28"/>
        </w:rPr>
        <w:t>).</w:t>
      </w:r>
      <w:r w:rsidR="00554A10">
        <w:rPr>
          <w:sz w:val="28"/>
          <w:szCs w:val="28"/>
        </w:rPr>
        <w:t xml:space="preserve"> </w:t>
      </w:r>
    </w:p>
    <w:p w:rsidR="005138B3" w:rsidRPr="0010213A" w:rsidRDefault="000D70B0" w:rsidP="005138B3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</w:t>
      </w:r>
      <w:r w:rsidR="005138B3">
        <w:rPr>
          <w:sz w:val="28"/>
          <w:szCs w:val="28"/>
        </w:rPr>
        <w:t>администрации Богучарского муниципального района принято</w:t>
      </w:r>
      <w:r>
        <w:rPr>
          <w:sz w:val="28"/>
          <w:szCs w:val="28"/>
        </w:rPr>
        <w:t xml:space="preserve"> на личном приеме </w:t>
      </w:r>
      <w:r w:rsidR="005138B3">
        <w:rPr>
          <w:sz w:val="28"/>
          <w:szCs w:val="28"/>
        </w:rPr>
        <w:t>в 2014 году 135 чело</w:t>
      </w:r>
      <w:r>
        <w:rPr>
          <w:sz w:val="28"/>
          <w:szCs w:val="28"/>
        </w:rPr>
        <w:t>век</w:t>
      </w:r>
      <w:r w:rsidR="005138B3">
        <w:rPr>
          <w:sz w:val="28"/>
          <w:szCs w:val="28"/>
        </w:rPr>
        <w:t xml:space="preserve"> (в 2013 году 165 человек).</w:t>
      </w:r>
      <w:r>
        <w:rPr>
          <w:sz w:val="28"/>
          <w:szCs w:val="28"/>
        </w:rPr>
        <w:t xml:space="preserve"> </w:t>
      </w:r>
      <w:r w:rsidR="005138B3" w:rsidRPr="0010213A">
        <w:rPr>
          <w:sz w:val="28"/>
          <w:szCs w:val="28"/>
        </w:rPr>
        <w:t>Все обращения рассмотрены. В ходе приема граждан ответственными лиц</w:t>
      </w:r>
      <w:r w:rsidR="005138B3" w:rsidRPr="0010213A">
        <w:rPr>
          <w:sz w:val="28"/>
          <w:szCs w:val="28"/>
        </w:rPr>
        <w:t>а</w:t>
      </w:r>
      <w:r w:rsidR="005138B3" w:rsidRPr="0010213A">
        <w:rPr>
          <w:sz w:val="28"/>
          <w:szCs w:val="28"/>
        </w:rPr>
        <w:t xml:space="preserve">ми, ведущими прием, даны разъяснения по фактам обращений, </w:t>
      </w:r>
      <w:proofErr w:type="gramStart"/>
      <w:r w:rsidR="005138B3" w:rsidRPr="0010213A">
        <w:rPr>
          <w:sz w:val="28"/>
          <w:szCs w:val="28"/>
        </w:rPr>
        <w:t>подготовлены необходимые документы и направлены</w:t>
      </w:r>
      <w:proofErr w:type="gramEnd"/>
      <w:r w:rsidR="005138B3" w:rsidRPr="0010213A">
        <w:rPr>
          <w:sz w:val="28"/>
          <w:szCs w:val="28"/>
        </w:rPr>
        <w:t xml:space="preserve"> в правительство  Воронежской обла</w:t>
      </w:r>
      <w:r w:rsidR="005138B3" w:rsidRPr="0010213A">
        <w:rPr>
          <w:sz w:val="28"/>
          <w:szCs w:val="28"/>
        </w:rPr>
        <w:t>с</w:t>
      </w:r>
      <w:r w:rsidR="005138B3" w:rsidRPr="0010213A">
        <w:rPr>
          <w:sz w:val="28"/>
          <w:szCs w:val="28"/>
        </w:rPr>
        <w:t xml:space="preserve">ти. Обратившиеся получали разъяснения непосредственно от главы </w:t>
      </w:r>
      <w:r w:rsidR="005138B3">
        <w:rPr>
          <w:sz w:val="28"/>
          <w:szCs w:val="28"/>
        </w:rPr>
        <w:t>админ</w:t>
      </w:r>
      <w:r w:rsidR="005138B3">
        <w:rPr>
          <w:sz w:val="28"/>
          <w:szCs w:val="28"/>
        </w:rPr>
        <w:t>и</w:t>
      </w:r>
      <w:r w:rsidR="005138B3">
        <w:rPr>
          <w:sz w:val="28"/>
          <w:szCs w:val="28"/>
        </w:rPr>
        <w:t>страции</w:t>
      </w:r>
      <w:r w:rsidR="005138B3" w:rsidRPr="0010213A">
        <w:rPr>
          <w:sz w:val="28"/>
          <w:szCs w:val="28"/>
        </w:rPr>
        <w:t xml:space="preserve"> муниципального района, заместителей главы администрации мун</w:t>
      </w:r>
      <w:r w:rsidR="005138B3" w:rsidRPr="0010213A">
        <w:rPr>
          <w:sz w:val="28"/>
          <w:szCs w:val="28"/>
        </w:rPr>
        <w:t>и</w:t>
      </w:r>
      <w:r w:rsidR="005138B3" w:rsidRPr="0010213A">
        <w:rPr>
          <w:sz w:val="28"/>
          <w:szCs w:val="28"/>
        </w:rPr>
        <w:t>ципального района и ответственных работников администрации муниц</w:t>
      </w:r>
      <w:r w:rsidR="005138B3" w:rsidRPr="0010213A">
        <w:rPr>
          <w:sz w:val="28"/>
          <w:szCs w:val="28"/>
        </w:rPr>
        <w:t>и</w:t>
      </w:r>
      <w:r w:rsidR="005138B3" w:rsidRPr="0010213A">
        <w:rPr>
          <w:sz w:val="28"/>
          <w:szCs w:val="28"/>
        </w:rPr>
        <w:t>пального района. Оказана помощь в подготовке и разъяснении документов, оформлении документов на предоставление государственной социальной п</w:t>
      </w:r>
      <w:r w:rsidR="005138B3" w:rsidRPr="0010213A">
        <w:rPr>
          <w:sz w:val="28"/>
          <w:szCs w:val="28"/>
        </w:rPr>
        <w:t>о</w:t>
      </w:r>
      <w:r w:rsidR="005138B3" w:rsidRPr="0010213A">
        <w:rPr>
          <w:sz w:val="28"/>
          <w:szCs w:val="28"/>
        </w:rPr>
        <w:t xml:space="preserve">мощи. Некоторые обращения рассмотрены совместно с главами поселений муниципального района. </w:t>
      </w:r>
    </w:p>
    <w:p w:rsidR="000D70B0" w:rsidRDefault="000D70B0" w:rsidP="005138B3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граждан в </w:t>
      </w:r>
      <w:r w:rsidR="005F75FE">
        <w:rPr>
          <w:sz w:val="28"/>
          <w:szCs w:val="28"/>
        </w:rPr>
        <w:t>администрацию Богучарского муниц</w:t>
      </w:r>
      <w:r w:rsidR="005F75FE">
        <w:rPr>
          <w:sz w:val="28"/>
          <w:szCs w:val="28"/>
        </w:rPr>
        <w:t>и</w:t>
      </w:r>
      <w:r w:rsidR="005F75FE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на личном приеме в 2014 год</w:t>
      </w:r>
      <w:r w:rsidR="005F75FE">
        <w:rPr>
          <w:sz w:val="28"/>
          <w:szCs w:val="28"/>
        </w:rPr>
        <w:t>у</w:t>
      </w:r>
      <w:r>
        <w:rPr>
          <w:sz w:val="28"/>
          <w:szCs w:val="28"/>
        </w:rPr>
        <w:t xml:space="preserve"> (в процентном отношении):</w:t>
      </w:r>
    </w:p>
    <w:p w:rsidR="000D70B0" w:rsidRDefault="000D70B0" w:rsidP="005138B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5138B3">
        <w:rPr>
          <w:sz w:val="28"/>
          <w:szCs w:val="28"/>
        </w:rPr>
        <w:t>1</w:t>
      </w:r>
      <w:r w:rsidR="005F75FE">
        <w:rPr>
          <w:sz w:val="28"/>
          <w:szCs w:val="28"/>
        </w:rPr>
        <w:t>6</w:t>
      </w:r>
      <w:r>
        <w:rPr>
          <w:sz w:val="28"/>
          <w:szCs w:val="28"/>
        </w:rPr>
        <w:t>% обращений;</w:t>
      </w:r>
    </w:p>
    <w:p w:rsidR="000D70B0" w:rsidRDefault="000D70B0" w:rsidP="005138B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2F638D">
        <w:rPr>
          <w:sz w:val="28"/>
          <w:szCs w:val="28"/>
        </w:rPr>
        <w:t>38</w:t>
      </w:r>
      <w:r>
        <w:rPr>
          <w:sz w:val="28"/>
          <w:szCs w:val="28"/>
        </w:rPr>
        <w:t>% обращений;</w:t>
      </w:r>
    </w:p>
    <w:p w:rsidR="000D70B0" w:rsidRDefault="000D70B0" w:rsidP="005138B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5F75FE">
        <w:rPr>
          <w:sz w:val="28"/>
          <w:szCs w:val="28"/>
        </w:rPr>
        <w:t>32</w:t>
      </w:r>
      <w:r>
        <w:rPr>
          <w:sz w:val="28"/>
          <w:szCs w:val="28"/>
        </w:rPr>
        <w:t>% обращений;</w:t>
      </w:r>
    </w:p>
    <w:p w:rsidR="000D70B0" w:rsidRDefault="000D70B0" w:rsidP="005138B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5138B3">
        <w:rPr>
          <w:sz w:val="28"/>
          <w:szCs w:val="28"/>
        </w:rPr>
        <w:t>1</w:t>
      </w:r>
      <w:r w:rsidR="002F638D">
        <w:rPr>
          <w:sz w:val="28"/>
          <w:szCs w:val="28"/>
        </w:rPr>
        <w:t>2</w:t>
      </w:r>
      <w:r>
        <w:rPr>
          <w:sz w:val="28"/>
          <w:szCs w:val="28"/>
        </w:rPr>
        <w:t>% обращений;</w:t>
      </w:r>
    </w:p>
    <w:p w:rsidR="000D70B0" w:rsidRDefault="000D70B0" w:rsidP="005138B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</w:t>
      </w:r>
      <w:r w:rsidR="005138B3">
        <w:rPr>
          <w:sz w:val="28"/>
          <w:szCs w:val="28"/>
        </w:rPr>
        <w:t>2</w:t>
      </w:r>
      <w:r>
        <w:rPr>
          <w:sz w:val="28"/>
          <w:szCs w:val="28"/>
        </w:rPr>
        <w:t xml:space="preserve">% обращений.         </w:t>
      </w:r>
    </w:p>
    <w:p w:rsidR="005F75FE" w:rsidRDefault="005F75FE" w:rsidP="005F75FE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граждан в </w:t>
      </w:r>
      <w:r w:rsidR="002F638D">
        <w:rPr>
          <w:sz w:val="28"/>
          <w:szCs w:val="28"/>
        </w:rPr>
        <w:t>администрацию Богучарского муниц</w:t>
      </w:r>
      <w:r w:rsidR="002F638D">
        <w:rPr>
          <w:sz w:val="28"/>
          <w:szCs w:val="28"/>
        </w:rPr>
        <w:t>и</w:t>
      </w:r>
      <w:r w:rsidR="002F638D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на личном приеме в 2014 года (в процентном отношении):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18% обращений;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37% обращений;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 29% обращений;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экономика – 14% обращений;</w:t>
      </w: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2% обращений.         </w:t>
      </w:r>
    </w:p>
    <w:p w:rsidR="000D70B0" w:rsidRDefault="000D70B0" w:rsidP="009B7593">
      <w:pPr>
        <w:pStyle w:val="a9"/>
        <w:rPr>
          <w:sz w:val="28"/>
          <w:szCs w:val="28"/>
        </w:rPr>
      </w:pPr>
    </w:p>
    <w:p w:rsidR="005C7774" w:rsidRPr="0010213A" w:rsidRDefault="005C7774">
      <w:pPr>
        <w:ind w:right="-6" w:firstLine="703"/>
        <w:jc w:val="both"/>
        <w:rPr>
          <w:sz w:val="28"/>
          <w:szCs w:val="28"/>
        </w:rPr>
      </w:pPr>
    </w:p>
    <w:p w:rsidR="005C7774" w:rsidRPr="0010213A" w:rsidRDefault="005C7774">
      <w:pPr>
        <w:ind w:right="-6" w:firstLine="703"/>
        <w:jc w:val="both"/>
        <w:rPr>
          <w:sz w:val="28"/>
          <w:szCs w:val="28"/>
        </w:rPr>
      </w:pPr>
    </w:p>
    <w:p w:rsidR="00443F26" w:rsidRDefault="00443F26">
      <w:pPr>
        <w:ind w:right="-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C7774" w:rsidRPr="001021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2708">
        <w:rPr>
          <w:sz w:val="28"/>
          <w:szCs w:val="28"/>
        </w:rPr>
        <w:t xml:space="preserve"> </w:t>
      </w:r>
    </w:p>
    <w:p w:rsidR="0010213A" w:rsidRDefault="005C7774">
      <w:pPr>
        <w:ind w:right="-6"/>
        <w:jc w:val="both"/>
        <w:rPr>
          <w:sz w:val="28"/>
          <w:szCs w:val="28"/>
        </w:rPr>
      </w:pPr>
      <w:r w:rsidRPr="0010213A">
        <w:rPr>
          <w:sz w:val="28"/>
          <w:szCs w:val="28"/>
        </w:rPr>
        <w:t xml:space="preserve">администрации Богучарского </w:t>
      </w:r>
    </w:p>
    <w:p w:rsidR="005C7774" w:rsidRPr="0010213A" w:rsidRDefault="005C7774">
      <w:pPr>
        <w:ind w:right="-6"/>
        <w:jc w:val="both"/>
        <w:rPr>
          <w:sz w:val="28"/>
          <w:szCs w:val="28"/>
        </w:rPr>
      </w:pPr>
      <w:r w:rsidRPr="0010213A">
        <w:rPr>
          <w:sz w:val="28"/>
          <w:szCs w:val="28"/>
        </w:rPr>
        <w:t xml:space="preserve">муниципального  района                    </w:t>
      </w:r>
      <w:r w:rsidR="0010213A">
        <w:rPr>
          <w:sz w:val="28"/>
          <w:szCs w:val="28"/>
        </w:rPr>
        <w:t xml:space="preserve">                   </w:t>
      </w:r>
      <w:r w:rsidR="002F638D">
        <w:rPr>
          <w:sz w:val="28"/>
          <w:szCs w:val="28"/>
        </w:rPr>
        <w:t xml:space="preserve"> </w:t>
      </w:r>
      <w:r w:rsidR="0010213A">
        <w:rPr>
          <w:sz w:val="28"/>
          <w:szCs w:val="28"/>
        </w:rPr>
        <w:t xml:space="preserve">                </w:t>
      </w:r>
      <w:r w:rsidR="00443F26">
        <w:rPr>
          <w:sz w:val="28"/>
          <w:szCs w:val="28"/>
        </w:rPr>
        <w:t>Ю.М. Величенко</w:t>
      </w: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2B607E" w:rsidRDefault="002B607E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B14768" w:rsidRDefault="00B14768">
      <w:pPr>
        <w:ind w:right="-6" w:firstLine="703"/>
        <w:jc w:val="center"/>
      </w:pPr>
    </w:p>
    <w:p w:rsidR="005C7774" w:rsidRDefault="005C7774">
      <w:pPr>
        <w:ind w:right="-6" w:firstLine="703"/>
        <w:jc w:val="center"/>
      </w:pPr>
      <w:r>
        <w:lastRenderedPageBreak/>
        <w:t xml:space="preserve">СТАТИСТИЧЕСКИЕ  ДАННЫЕ </w:t>
      </w:r>
    </w:p>
    <w:p w:rsidR="005C7774" w:rsidRDefault="005C7774">
      <w:pPr>
        <w:ind w:right="-6" w:firstLine="703"/>
        <w:jc w:val="center"/>
      </w:pPr>
      <w:r>
        <w:t xml:space="preserve">о работе с  обращениями граждан в </w:t>
      </w:r>
      <w:r w:rsidR="00B51700" w:rsidRPr="00B51700">
        <w:t xml:space="preserve">4 </w:t>
      </w:r>
      <w:r w:rsidR="009C7CA6">
        <w:t>квартале 201</w:t>
      </w:r>
      <w:r w:rsidR="002F638D">
        <w:t>4</w:t>
      </w:r>
      <w:r>
        <w:t xml:space="preserve"> года</w:t>
      </w:r>
      <w:r w:rsidR="003850A9">
        <w:t xml:space="preserve"> и 201</w:t>
      </w:r>
      <w:r w:rsidR="002F638D">
        <w:t>4</w:t>
      </w:r>
      <w:r w:rsidR="003850A9">
        <w:t xml:space="preserve"> год</w:t>
      </w:r>
      <w:r w:rsidR="00405643">
        <w:t xml:space="preserve"> в целом</w:t>
      </w:r>
    </w:p>
    <w:p w:rsidR="003850A9" w:rsidRDefault="003850A9">
      <w:pPr>
        <w:ind w:right="-6" w:firstLine="703"/>
        <w:jc w:val="center"/>
      </w:pPr>
    </w:p>
    <w:p w:rsidR="003850A9" w:rsidRPr="003850A9" w:rsidRDefault="003850A9" w:rsidP="003850A9">
      <w:pPr>
        <w:ind w:left="7655" w:right="-427"/>
        <w:jc w:val="both"/>
        <w:rPr>
          <w:b/>
        </w:rPr>
      </w:pPr>
      <w:r>
        <w:t xml:space="preserve"> </w:t>
      </w:r>
      <w:r w:rsidRPr="003850A9">
        <w:rPr>
          <w:b/>
        </w:rPr>
        <w:t>4 квартал      201</w:t>
      </w:r>
      <w:r w:rsidR="002F638D">
        <w:rPr>
          <w:b/>
        </w:rPr>
        <w:t>4</w:t>
      </w:r>
      <w:r w:rsidRPr="003850A9">
        <w:rPr>
          <w:b/>
        </w:rPr>
        <w:t xml:space="preserve">     </w:t>
      </w:r>
    </w:p>
    <w:p w:rsidR="003850A9" w:rsidRDefault="003850A9" w:rsidP="003850A9">
      <w:pPr>
        <w:ind w:left="7655" w:right="-569"/>
        <w:jc w:val="both"/>
      </w:pPr>
      <w:r w:rsidRPr="003850A9">
        <w:rPr>
          <w:b/>
        </w:rPr>
        <w:t xml:space="preserve"> 201</w:t>
      </w:r>
      <w:r w:rsidR="002F638D">
        <w:rPr>
          <w:b/>
        </w:rPr>
        <w:t>4</w:t>
      </w:r>
      <w:r w:rsidRPr="003850A9">
        <w:rPr>
          <w:b/>
        </w:rPr>
        <w:t xml:space="preserve"> года       </w:t>
      </w:r>
      <w:r>
        <w:rPr>
          <w:b/>
        </w:rPr>
        <w:t xml:space="preserve"> </w:t>
      </w:r>
      <w:r w:rsidRPr="003850A9">
        <w:rPr>
          <w:b/>
        </w:rPr>
        <w:t>год</w:t>
      </w:r>
    </w:p>
    <w:tbl>
      <w:tblPr>
        <w:tblW w:w="107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134"/>
        <w:gridCol w:w="1073"/>
      </w:tblGrid>
      <w:tr w:rsidR="00262FB3" w:rsidRPr="007D4CC7" w:rsidTr="00262FB3">
        <w:tc>
          <w:tcPr>
            <w:tcW w:w="8555" w:type="dxa"/>
          </w:tcPr>
          <w:p w:rsidR="00262FB3" w:rsidRPr="007D4CC7" w:rsidRDefault="00262FB3">
            <w:pPr>
              <w:jc w:val="both"/>
              <w:rPr>
                <w:b/>
              </w:rPr>
            </w:pPr>
            <w:r w:rsidRPr="007D4CC7"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262FB3" w:rsidRPr="007D4CC7" w:rsidRDefault="00262FB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2FB3" w:rsidRPr="007D4CC7" w:rsidRDefault="00404757" w:rsidP="0040564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73" w:type="dxa"/>
          </w:tcPr>
          <w:p w:rsidR="00262FB3" w:rsidRPr="007D4CC7" w:rsidRDefault="00404757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262FB3" w:rsidRPr="007D4CC7" w:rsidTr="00262FB3">
        <w:trPr>
          <w:trHeight w:val="332"/>
        </w:trPr>
        <w:tc>
          <w:tcPr>
            <w:tcW w:w="8555" w:type="dxa"/>
          </w:tcPr>
          <w:p w:rsidR="00262FB3" w:rsidRPr="007D4CC7" w:rsidRDefault="00262FB3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Из них:</w:t>
            </w:r>
          </w:p>
          <w:p w:rsidR="00262FB3" w:rsidRPr="007D4CC7" w:rsidRDefault="00262FB3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1.1.  Письменных обращений</w:t>
            </w:r>
          </w:p>
        </w:tc>
        <w:tc>
          <w:tcPr>
            <w:tcW w:w="1134" w:type="dxa"/>
          </w:tcPr>
          <w:p w:rsidR="00262FB3" w:rsidRPr="007D4CC7" w:rsidRDefault="00404757" w:rsidP="00405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73" w:type="dxa"/>
          </w:tcPr>
          <w:p w:rsidR="006F100C" w:rsidRPr="007D4CC7" w:rsidRDefault="004047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262FB3" w:rsidTr="00262FB3">
        <w:trPr>
          <w:trHeight w:val="272"/>
        </w:trPr>
        <w:tc>
          <w:tcPr>
            <w:tcW w:w="8555" w:type="dxa"/>
          </w:tcPr>
          <w:p w:rsidR="00262FB3" w:rsidRDefault="00262FB3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</w:pPr>
          </w:p>
        </w:tc>
        <w:tc>
          <w:tcPr>
            <w:tcW w:w="1073" w:type="dxa"/>
          </w:tcPr>
          <w:p w:rsidR="00262FB3" w:rsidRDefault="00262FB3">
            <w:pPr>
              <w:spacing w:line="360" w:lineRule="auto"/>
              <w:jc w:val="center"/>
            </w:pPr>
          </w:p>
        </w:tc>
      </w:tr>
      <w:tr w:rsidR="00262FB3" w:rsidTr="00262FB3">
        <w:trPr>
          <w:trHeight w:val="199"/>
        </w:trPr>
        <w:tc>
          <w:tcPr>
            <w:tcW w:w="8555" w:type="dxa"/>
          </w:tcPr>
          <w:p w:rsidR="00262FB3" w:rsidRDefault="00262FB3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134" w:type="dxa"/>
          </w:tcPr>
          <w:p w:rsidR="00262FB3" w:rsidRDefault="00F61C69" w:rsidP="0040564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262FB3" w:rsidRDefault="009D2E87">
            <w:pPr>
              <w:spacing w:line="360" w:lineRule="auto"/>
              <w:jc w:val="center"/>
            </w:pPr>
            <w:r>
              <w:t>2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>
            <w:pPr>
              <w:spacing w:line="360" w:lineRule="auto"/>
              <w:jc w:val="both"/>
            </w:pPr>
            <w:r>
              <w:t xml:space="preserve">           1.1.2. Проверено комиссионно </w:t>
            </w:r>
          </w:p>
        </w:tc>
        <w:tc>
          <w:tcPr>
            <w:tcW w:w="1134" w:type="dxa"/>
          </w:tcPr>
          <w:p w:rsidR="00262FB3" w:rsidRDefault="00F61C69" w:rsidP="0040564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3" w:type="dxa"/>
          </w:tcPr>
          <w:p w:rsidR="00262FB3" w:rsidRDefault="009D2E87">
            <w:pPr>
              <w:spacing w:line="360" w:lineRule="auto"/>
              <w:jc w:val="center"/>
            </w:pPr>
            <w:r>
              <w:t>10</w:t>
            </w:r>
          </w:p>
        </w:tc>
      </w:tr>
      <w:tr w:rsidR="00262FB3" w:rsidTr="00262FB3">
        <w:trPr>
          <w:trHeight w:val="420"/>
        </w:trPr>
        <w:tc>
          <w:tcPr>
            <w:tcW w:w="8555" w:type="dxa"/>
          </w:tcPr>
          <w:p w:rsidR="00262FB3" w:rsidRDefault="00262FB3" w:rsidP="00B9370C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134" w:type="dxa"/>
          </w:tcPr>
          <w:p w:rsidR="00262FB3" w:rsidRDefault="00F61C69" w:rsidP="0040564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262FB3" w:rsidRDefault="009D2E87">
            <w:pPr>
              <w:spacing w:line="360" w:lineRule="auto"/>
              <w:jc w:val="center"/>
            </w:pPr>
            <w:r>
              <w:t>18</w:t>
            </w:r>
          </w:p>
        </w:tc>
      </w:tr>
      <w:tr w:rsidR="00262FB3" w:rsidTr="00262FB3">
        <w:trPr>
          <w:trHeight w:val="417"/>
        </w:trPr>
        <w:tc>
          <w:tcPr>
            <w:tcW w:w="8555" w:type="dxa"/>
          </w:tcPr>
          <w:p w:rsidR="00262FB3" w:rsidRDefault="00262FB3" w:rsidP="00B9370C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134" w:type="dxa"/>
          </w:tcPr>
          <w:p w:rsidR="00262FB3" w:rsidRPr="00F61C69" w:rsidRDefault="00F61C69" w:rsidP="0040564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3" w:type="dxa"/>
          </w:tcPr>
          <w:p w:rsidR="00262FB3" w:rsidRPr="006F100C" w:rsidRDefault="009D2E87">
            <w:pPr>
              <w:spacing w:line="360" w:lineRule="auto"/>
              <w:jc w:val="center"/>
            </w:pPr>
            <w:r>
              <w:t>25</w:t>
            </w:r>
          </w:p>
        </w:tc>
      </w:tr>
      <w:tr w:rsidR="009D2E87" w:rsidTr="009D2E87">
        <w:trPr>
          <w:trHeight w:val="605"/>
        </w:trPr>
        <w:tc>
          <w:tcPr>
            <w:tcW w:w="8555" w:type="dxa"/>
          </w:tcPr>
          <w:p w:rsidR="009D2E87" w:rsidRDefault="009D2E87" w:rsidP="00B9370C">
            <w:pPr>
              <w:ind w:firstLine="652"/>
              <w:jc w:val="both"/>
            </w:pPr>
            <w:r>
              <w:t xml:space="preserve">1.1.5. С результатом рассмотрения «поддержано», в том числе </w:t>
            </w:r>
          </w:p>
          <w:p w:rsidR="009D2E87" w:rsidRDefault="009D2E87" w:rsidP="00B9370C">
            <w:pPr>
              <w:ind w:firstLine="652"/>
              <w:jc w:val="both"/>
            </w:pPr>
            <w:r>
              <w:t xml:space="preserve">«меры приняты» - </w:t>
            </w:r>
          </w:p>
        </w:tc>
        <w:tc>
          <w:tcPr>
            <w:tcW w:w="1134" w:type="dxa"/>
          </w:tcPr>
          <w:p w:rsidR="009D2E87" w:rsidRDefault="009D2E87" w:rsidP="00405643">
            <w:pPr>
              <w:jc w:val="center"/>
            </w:pPr>
            <w:r>
              <w:t>2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10</w:t>
            </w:r>
          </w:p>
        </w:tc>
      </w:tr>
      <w:tr w:rsidR="009D2E87" w:rsidTr="009D2E87">
        <w:tc>
          <w:tcPr>
            <w:tcW w:w="8555" w:type="dxa"/>
          </w:tcPr>
          <w:p w:rsidR="009D2E87" w:rsidRDefault="009D2E87" w:rsidP="00B9370C">
            <w:pPr>
              <w:spacing w:line="360" w:lineRule="auto"/>
              <w:ind w:firstLine="540"/>
              <w:jc w:val="both"/>
            </w:pPr>
            <w:r>
              <w:t xml:space="preserve">  1.1.6. Частично удовлетворенных</w:t>
            </w:r>
          </w:p>
        </w:tc>
        <w:tc>
          <w:tcPr>
            <w:tcW w:w="1134" w:type="dxa"/>
          </w:tcPr>
          <w:p w:rsidR="009D2E87" w:rsidRDefault="009D2E87" w:rsidP="0040564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19</w:t>
            </w:r>
          </w:p>
        </w:tc>
      </w:tr>
      <w:tr w:rsidR="009D2E87" w:rsidTr="009D2E87">
        <w:tc>
          <w:tcPr>
            <w:tcW w:w="8555" w:type="dxa"/>
          </w:tcPr>
          <w:p w:rsidR="009D2E87" w:rsidRDefault="009D2E87" w:rsidP="00B9370C">
            <w:pPr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134" w:type="dxa"/>
          </w:tcPr>
          <w:p w:rsidR="009D2E87" w:rsidRDefault="009D2E87" w:rsidP="0040564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73</w:t>
            </w:r>
          </w:p>
        </w:tc>
      </w:tr>
      <w:tr w:rsidR="009D2E87" w:rsidTr="009D2E87">
        <w:tc>
          <w:tcPr>
            <w:tcW w:w="8555" w:type="dxa"/>
          </w:tcPr>
          <w:p w:rsidR="009D2E87" w:rsidRDefault="009D2E87" w:rsidP="00B9370C">
            <w:pPr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134" w:type="dxa"/>
          </w:tcPr>
          <w:p w:rsidR="009D2E87" w:rsidRDefault="009D2E87" w:rsidP="0040564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15</w:t>
            </w:r>
          </w:p>
        </w:tc>
      </w:tr>
      <w:tr w:rsidR="009D2E87" w:rsidTr="009D2E87">
        <w:tc>
          <w:tcPr>
            <w:tcW w:w="8555" w:type="dxa"/>
          </w:tcPr>
          <w:p w:rsidR="009D2E87" w:rsidRDefault="009D2E87" w:rsidP="00B9370C">
            <w:pPr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в другие органы местного самоуправления</w:t>
            </w:r>
          </w:p>
        </w:tc>
        <w:tc>
          <w:tcPr>
            <w:tcW w:w="1134" w:type="dxa"/>
          </w:tcPr>
          <w:p w:rsidR="009D2E87" w:rsidRDefault="009D2E87" w:rsidP="00405643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2</w:t>
            </w:r>
          </w:p>
        </w:tc>
      </w:tr>
      <w:tr w:rsidR="009D2E87" w:rsidTr="009D2E87">
        <w:tc>
          <w:tcPr>
            <w:tcW w:w="8555" w:type="dxa"/>
          </w:tcPr>
          <w:p w:rsidR="009D2E87" w:rsidRDefault="009D2E87" w:rsidP="00B9370C">
            <w:pPr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134" w:type="dxa"/>
          </w:tcPr>
          <w:p w:rsidR="009D2E87" w:rsidRDefault="009D2E87" w:rsidP="0040564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9D2E87" w:rsidRPr="009D2E87" w:rsidRDefault="009D2E87" w:rsidP="009D2E87">
            <w:pPr>
              <w:jc w:val="center"/>
              <w:rPr>
                <w:color w:val="000000"/>
              </w:rPr>
            </w:pPr>
            <w:r w:rsidRPr="009D2E87">
              <w:rPr>
                <w:color w:val="000000"/>
              </w:rPr>
              <w:t>27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B9370C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073" w:type="dxa"/>
          </w:tcPr>
          <w:p w:rsidR="00262FB3" w:rsidRDefault="00262FB3">
            <w:pPr>
              <w:spacing w:line="360" w:lineRule="auto"/>
              <w:jc w:val="center"/>
            </w:pPr>
            <w:r>
              <w:t>---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B9370C">
            <w:pPr>
              <w:spacing w:line="360" w:lineRule="auto"/>
              <w:ind w:firstLine="650"/>
              <w:jc w:val="both"/>
            </w:pPr>
            <w:r>
              <w:t>1.1.12. Срок рассмотрения продлен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073" w:type="dxa"/>
          </w:tcPr>
          <w:p w:rsidR="00262FB3" w:rsidRDefault="00262FB3">
            <w:pPr>
              <w:spacing w:line="360" w:lineRule="auto"/>
              <w:jc w:val="center"/>
            </w:pPr>
            <w:r>
              <w:t>---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B9370C">
            <w:pPr>
              <w:ind w:firstLine="650"/>
              <w:jc w:val="both"/>
            </w:pPr>
            <w:r>
              <w:t>1.1.13. Ответ подписан руководителем государственного органа или орг</w:t>
            </w:r>
            <w:r>
              <w:t>а</w:t>
            </w:r>
            <w:r>
              <w:t>на местного самоуправления</w:t>
            </w:r>
          </w:p>
        </w:tc>
        <w:tc>
          <w:tcPr>
            <w:tcW w:w="1134" w:type="dxa"/>
          </w:tcPr>
          <w:p w:rsidR="00262FB3" w:rsidRDefault="00F61C69" w:rsidP="0040564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3" w:type="dxa"/>
          </w:tcPr>
          <w:p w:rsidR="00262FB3" w:rsidRDefault="009D2E87">
            <w:pPr>
              <w:spacing w:line="360" w:lineRule="auto"/>
              <w:jc w:val="center"/>
            </w:pPr>
            <w:r>
              <w:t>8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B9370C">
            <w:pPr>
              <w:ind w:firstLine="650"/>
              <w:jc w:val="both"/>
            </w:pPr>
            <w:r>
              <w:t xml:space="preserve">1.1.14. Ответ подписан уполномоченным лицом </w:t>
            </w:r>
          </w:p>
        </w:tc>
        <w:tc>
          <w:tcPr>
            <w:tcW w:w="1134" w:type="dxa"/>
          </w:tcPr>
          <w:p w:rsidR="00262FB3" w:rsidRDefault="00F61C69" w:rsidP="00405643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073" w:type="dxa"/>
          </w:tcPr>
          <w:p w:rsidR="00262FB3" w:rsidRDefault="009D2E87" w:rsidP="00CD1E51">
            <w:pPr>
              <w:spacing w:line="360" w:lineRule="auto"/>
              <w:jc w:val="center"/>
            </w:pPr>
            <w:r>
              <w:t>111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B9370C">
            <w:pPr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получен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073" w:type="dxa"/>
          </w:tcPr>
          <w:p w:rsidR="00262FB3" w:rsidRDefault="00262FB3">
            <w:pPr>
              <w:spacing w:line="360" w:lineRule="auto"/>
              <w:jc w:val="center"/>
            </w:pPr>
            <w:r>
              <w:t>---</w:t>
            </w:r>
          </w:p>
        </w:tc>
      </w:tr>
      <w:tr w:rsidR="00262FB3" w:rsidTr="00262FB3">
        <w:tc>
          <w:tcPr>
            <w:tcW w:w="8555" w:type="dxa"/>
          </w:tcPr>
          <w:p w:rsidR="00262FB3" w:rsidRDefault="00262FB3" w:rsidP="001A2DC8">
            <w:pPr>
              <w:ind w:firstLine="650"/>
              <w:jc w:val="both"/>
            </w:pPr>
            <w:r>
              <w:t>1.1.16.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073" w:type="dxa"/>
          </w:tcPr>
          <w:p w:rsidR="00262FB3" w:rsidRDefault="00262FB3">
            <w:pPr>
              <w:spacing w:line="360" w:lineRule="auto"/>
              <w:jc w:val="center"/>
            </w:pPr>
            <w:r>
              <w:t>---</w:t>
            </w:r>
          </w:p>
        </w:tc>
      </w:tr>
      <w:tr w:rsidR="00262FB3" w:rsidRPr="007D4CC7" w:rsidTr="00262FB3">
        <w:tc>
          <w:tcPr>
            <w:tcW w:w="8555" w:type="dxa"/>
          </w:tcPr>
          <w:p w:rsidR="00262FB3" w:rsidRPr="007D4CC7" w:rsidRDefault="00262FB3">
            <w:pPr>
              <w:spacing w:line="360" w:lineRule="auto"/>
              <w:jc w:val="both"/>
              <w:rPr>
                <w:b/>
              </w:rPr>
            </w:pPr>
          </w:p>
          <w:p w:rsidR="00262FB3" w:rsidRPr="007D4CC7" w:rsidRDefault="00262FB3">
            <w:pPr>
              <w:spacing w:line="360" w:lineRule="auto"/>
              <w:jc w:val="both"/>
              <w:rPr>
                <w:b/>
              </w:rPr>
            </w:pPr>
            <w:r w:rsidRPr="007D4CC7">
              <w:rPr>
                <w:b/>
              </w:rPr>
              <w:t>1.2. Принято граждан руководителями на личном приеме</w:t>
            </w:r>
          </w:p>
        </w:tc>
        <w:tc>
          <w:tcPr>
            <w:tcW w:w="1134" w:type="dxa"/>
          </w:tcPr>
          <w:p w:rsidR="00262FB3" w:rsidRDefault="00262FB3" w:rsidP="00405643">
            <w:pPr>
              <w:spacing w:line="360" w:lineRule="auto"/>
              <w:jc w:val="center"/>
              <w:rPr>
                <w:b/>
              </w:rPr>
            </w:pPr>
          </w:p>
          <w:p w:rsidR="00404757" w:rsidRPr="007D4CC7" w:rsidRDefault="00404757" w:rsidP="00405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3" w:type="dxa"/>
          </w:tcPr>
          <w:p w:rsidR="006F100C" w:rsidRDefault="006F100C">
            <w:pPr>
              <w:spacing w:line="360" w:lineRule="auto"/>
              <w:jc w:val="center"/>
              <w:rPr>
                <w:b/>
              </w:rPr>
            </w:pPr>
          </w:p>
          <w:p w:rsidR="00404757" w:rsidRPr="007D4CC7" w:rsidRDefault="004047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F61C69" w:rsidTr="00F61C69">
        <w:tc>
          <w:tcPr>
            <w:tcW w:w="8555" w:type="dxa"/>
          </w:tcPr>
          <w:p w:rsidR="00F61C69" w:rsidRDefault="00F61C69">
            <w:pPr>
              <w:spacing w:line="360" w:lineRule="auto"/>
              <w:ind w:firstLine="720"/>
              <w:jc w:val="both"/>
            </w:pPr>
            <w:r>
              <w:t>1.2.1. Взято на контроль</w:t>
            </w:r>
          </w:p>
        </w:tc>
        <w:tc>
          <w:tcPr>
            <w:tcW w:w="1134" w:type="dxa"/>
          </w:tcPr>
          <w:p w:rsidR="00F61C69" w:rsidRDefault="00F61C69" w:rsidP="0040564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3" w:type="dxa"/>
          </w:tcPr>
          <w:p w:rsidR="00F61C69" w:rsidRPr="00F61C69" w:rsidRDefault="00863123" w:rsidP="00F6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61C69" w:rsidTr="00F61C69">
        <w:trPr>
          <w:trHeight w:val="592"/>
        </w:trPr>
        <w:tc>
          <w:tcPr>
            <w:tcW w:w="8555" w:type="dxa"/>
          </w:tcPr>
          <w:p w:rsidR="00F61C69" w:rsidRDefault="00F61C69" w:rsidP="007D4CC7">
            <w:pPr>
              <w:ind w:firstLine="652"/>
              <w:jc w:val="both"/>
            </w:pPr>
            <w:r>
              <w:t xml:space="preserve"> 1.2.2. С результатом рассмотрения «поддержано», в том числе </w:t>
            </w:r>
          </w:p>
          <w:p w:rsidR="00F61C69" w:rsidRDefault="00F61C69" w:rsidP="007D4CC7">
            <w:pPr>
              <w:ind w:left="650"/>
              <w:jc w:val="both"/>
            </w:pPr>
            <w:r>
              <w:t>«меры приняты» -</w:t>
            </w:r>
          </w:p>
        </w:tc>
        <w:tc>
          <w:tcPr>
            <w:tcW w:w="1134" w:type="dxa"/>
          </w:tcPr>
          <w:p w:rsidR="00F61C69" w:rsidRDefault="00F61C69" w:rsidP="0040564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73" w:type="dxa"/>
          </w:tcPr>
          <w:p w:rsidR="00F61C69" w:rsidRPr="00F61C69" w:rsidRDefault="00F61C69" w:rsidP="00F61C69">
            <w:pPr>
              <w:jc w:val="center"/>
              <w:rPr>
                <w:color w:val="000000"/>
              </w:rPr>
            </w:pPr>
            <w:r w:rsidRPr="00F61C69">
              <w:rPr>
                <w:color w:val="000000"/>
              </w:rPr>
              <w:t>41</w:t>
            </w:r>
          </w:p>
        </w:tc>
      </w:tr>
      <w:tr w:rsidR="00F61C69" w:rsidTr="00F61C69">
        <w:tc>
          <w:tcPr>
            <w:tcW w:w="8555" w:type="dxa"/>
          </w:tcPr>
          <w:p w:rsidR="00F61C69" w:rsidRDefault="00F61C69">
            <w:pPr>
              <w:spacing w:line="360" w:lineRule="auto"/>
              <w:jc w:val="both"/>
            </w:pPr>
            <w:r>
              <w:t xml:space="preserve">            1.2.3. Частично удовлетворенных</w:t>
            </w:r>
          </w:p>
        </w:tc>
        <w:tc>
          <w:tcPr>
            <w:tcW w:w="1134" w:type="dxa"/>
          </w:tcPr>
          <w:p w:rsidR="00F61C69" w:rsidRDefault="00F61C69" w:rsidP="0040564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3" w:type="dxa"/>
          </w:tcPr>
          <w:p w:rsidR="00F61C69" w:rsidRPr="00F61C69" w:rsidRDefault="00F61C69" w:rsidP="00F61C69">
            <w:pPr>
              <w:jc w:val="center"/>
              <w:rPr>
                <w:color w:val="000000"/>
              </w:rPr>
            </w:pPr>
            <w:r w:rsidRPr="00F61C69">
              <w:rPr>
                <w:color w:val="000000"/>
              </w:rPr>
              <w:t>34</w:t>
            </w:r>
          </w:p>
        </w:tc>
      </w:tr>
      <w:tr w:rsidR="00F61C69" w:rsidTr="00F61C69">
        <w:tc>
          <w:tcPr>
            <w:tcW w:w="8555" w:type="dxa"/>
          </w:tcPr>
          <w:p w:rsidR="00F61C69" w:rsidRDefault="00F61C69" w:rsidP="007D4CC7">
            <w:pPr>
              <w:ind w:firstLine="652"/>
              <w:jc w:val="both"/>
            </w:pPr>
            <w:r>
              <w:t xml:space="preserve">  1.2.4. С результатом рассмотрения «разъяснено»</w:t>
            </w:r>
          </w:p>
        </w:tc>
        <w:tc>
          <w:tcPr>
            <w:tcW w:w="1134" w:type="dxa"/>
          </w:tcPr>
          <w:p w:rsidR="00F61C69" w:rsidRDefault="00F61C69" w:rsidP="0040564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3" w:type="dxa"/>
          </w:tcPr>
          <w:p w:rsidR="00F61C69" w:rsidRPr="00F61C69" w:rsidRDefault="00F61C69" w:rsidP="00F61C69">
            <w:pPr>
              <w:jc w:val="center"/>
              <w:rPr>
                <w:color w:val="000000"/>
              </w:rPr>
            </w:pPr>
            <w:r w:rsidRPr="00F61C69">
              <w:rPr>
                <w:color w:val="000000"/>
              </w:rPr>
              <w:t>48</w:t>
            </w:r>
          </w:p>
        </w:tc>
      </w:tr>
      <w:tr w:rsidR="00F61C69" w:rsidTr="00F61C69">
        <w:tc>
          <w:tcPr>
            <w:tcW w:w="8555" w:type="dxa"/>
          </w:tcPr>
          <w:p w:rsidR="00F61C69" w:rsidRDefault="00F61C69" w:rsidP="007D4CC7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</w:t>
            </w:r>
          </w:p>
        </w:tc>
        <w:tc>
          <w:tcPr>
            <w:tcW w:w="1134" w:type="dxa"/>
          </w:tcPr>
          <w:p w:rsidR="00F61C69" w:rsidRDefault="00F61C69" w:rsidP="0040564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F61C69" w:rsidRPr="00F61C69" w:rsidRDefault="00F61C69" w:rsidP="00F61C69">
            <w:pPr>
              <w:jc w:val="center"/>
              <w:rPr>
                <w:color w:val="000000"/>
              </w:rPr>
            </w:pPr>
            <w:r w:rsidRPr="00F61C69">
              <w:rPr>
                <w:color w:val="000000"/>
              </w:rPr>
              <w:t>8</w:t>
            </w:r>
          </w:p>
        </w:tc>
      </w:tr>
      <w:tr w:rsidR="00262FB3" w:rsidRPr="007D4CC7" w:rsidTr="00262FB3">
        <w:tc>
          <w:tcPr>
            <w:tcW w:w="8555" w:type="dxa"/>
          </w:tcPr>
          <w:p w:rsidR="00262FB3" w:rsidRPr="007D4CC7" w:rsidRDefault="00262FB3">
            <w:pPr>
              <w:jc w:val="both"/>
              <w:rPr>
                <w:b/>
              </w:rPr>
            </w:pPr>
            <w:r w:rsidRPr="007D4CC7">
              <w:rPr>
                <w:b/>
              </w:rPr>
              <w:t>1.3. Сколько выявлено случаев волокиты либо нарушений правил и зако</w:t>
            </w:r>
            <w:r w:rsidRPr="007D4CC7">
              <w:rPr>
                <w:b/>
              </w:rPr>
              <w:t>н</w:t>
            </w:r>
            <w:r w:rsidRPr="007D4CC7">
              <w:rPr>
                <w:b/>
              </w:rPr>
              <w:t>ных интересов граждан</w:t>
            </w:r>
          </w:p>
        </w:tc>
        <w:tc>
          <w:tcPr>
            <w:tcW w:w="1134" w:type="dxa"/>
          </w:tcPr>
          <w:p w:rsidR="00262FB3" w:rsidRPr="007D4CC7" w:rsidRDefault="00262FB3" w:rsidP="00405643">
            <w:pPr>
              <w:spacing w:line="360" w:lineRule="auto"/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  <w:tc>
          <w:tcPr>
            <w:tcW w:w="1073" w:type="dxa"/>
          </w:tcPr>
          <w:p w:rsidR="00262FB3" w:rsidRPr="007D4CC7" w:rsidRDefault="00262FB3">
            <w:pPr>
              <w:spacing w:line="360" w:lineRule="auto"/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</w:tr>
      <w:tr w:rsidR="00262FB3" w:rsidRPr="007D4CC7" w:rsidTr="00262FB3">
        <w:tc>
          <w:tcPr>
            <w:tcW w:w="8555" w:type="dxa"/>
          </w:tcPr>
          <w:p w:rsidR="00262FB3" w:rsidRPr="007D4CC7" w:rsidRDefault="00262FB3" w:rsidP="007D4CC7">
            <w:pPr>
              <w:jc w:val="both"/>
              <w:rPr>
                <w:b/>
              </w:rPr>
            </w:pPr>
            <w:r w:rsidRPr="007D4CC7">
              <w:rPr>
                <w:b/>
              </w:rPr>
              <w:lastRenderedPageBreak/>
              <w:t>1.4. Сколько должностных лиц, виновных в нарушении прав граждан, пр</w:t>
            </w:r>
            <w:r w:rsidRPr="007D4CC7">
              <w:rPr>
                <w:b/>
              </w:rPr>
              <w:t>и</w:t>
            </w:r>
            <w:r w:rsidRPr="007D4CC7">
              <w:rPr>
                <w:b/>
              </w:rPr>
              <w:t>влечены к ответственности</w:t>
            </w:r>
          </w:p>
        </w:tc>
        <w:tc>
          <w:tcPr>
            <w:tcW w:w="1134" w:type="dxa"/>
          </w:tcPr>
          <w:p w:rsidR="00262FB3" w:rsidRPr="007D4CC7" w:rsidRDefault="00262FB3" w:rsidP="00405643">
            <w:pPr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  <w:tc>
          <w:tcPr>
            <w:tcW w:w="1073" w:type="dxa"/>
          </w:tcPr>
          <w:p w:rsidR="00262FB3" w:rsidRPr="007D4CC7" w:rsidRDefault="00262FB3">
            <w:pPr>
              <w:jc w:val="center"/>
              <w:rPr>
                <w:b/>
              </w:rPr>
            </w:pPr>
            <w:r w:rsidRPr="007D4CC7">
              <w:rPr>
                <w:b/>
              </w:rPr>
              <w:t>___</w:t>
            </w:r>
          </w:p>
        </w:tc>
      </w:tr>
      <w:tr w:rsidR="00262FB3" w:rsidRPr="007D4CC7" w:rsidTr="00262FB3">
        <w:tc>
          <w:tcPr>
            <w:tcW w:w="8555" w:type="dxa"/>
          </w:tcPr>
          <w:p w:rsidR="00262FB3" w:rsidRPr="007D4CC7" w:rsidRDefault="00262FB3" w:rsidP="007D4CC7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134" w:type="dxa"/>
          </w:tcPr>
          <w:p w:rsidR="00262FB3" w:rsidRDefault="00262FB3" w:rsidP="00405643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262FB3" w:rsidRPr="007D4CC7" w:rsidRDefault="00262FB3" w:rsidP="00405643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262FB3" w:rsidRDefault="00262FB3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262FB3" w:rsidRPr="007D4CC7" w:rsidRDefault="00262FB3">
            <w:pPr>
              <w:jc w:val="center"/>
              <w:rPr>
                <w:b/>
              </w:rPr>
            </w:pPr>
          </w:p>
        </w:tc>
      </w:tr>
      <w:tr w:rsidR="00262FB3" w:rsidRPr="007D4CC7" w:rsidTr="00262FB3">
        <w:tc>
          <w:tcPr>
            <w:tcW w:w="8555" w:type="dxa"/>
          </w:tcPr>
          <w:p w:rsidR="00262FB3" w:rsidRPr="007D4CC7" w:rsidRDefault="00262FB3" w:rsidP="007D4CC7">
            <w:pPr>
              <w:jc w:val="both"/>
              <w:rPr>
                <w:b/>
              </w:rPr>
            </w:pPr>
            <w:r w:rsidRPr="007D4CC7">
              <w:rPr>
                <w:b/>
              </w:rPr>
              <w:t>1.6.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134" w:type="dxa"/>
          </w:tcPr>
          <w:p w:rsidR="00262FB3" w:rsidRPr="007D4CC7" w:rsidRDefault="00262FB3" w:rsidP="00405643">
            <w:pPr>
              <w:jc w:val="center"/>
              <w:rPr>
                <w:b/>
              </w:rPr>
            </w:pPr>
            <w:r>
              <w:rPr>
                <w:b/>
              </w:rPr>
              <w:t>прил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гается </w:t>
            </w:r>
          </w:p>
        </w:tc>
        <w:tc>
          <w:tcPr>
            <w:tcW w:w="1073" w:type="dxa"/>
          </w:tcPr>
          <w:p w:rsidR="00262FB3" w:rsidRPr="007D4CC7" w:rsidRDefault="00262FB3">
            <w:pPr>
              <w:jc w:val="center"/>
              <w:rPr>
                <w:b/>
              </w:rPr>
            </w:pPr>
            <w:r>
              <w:rPr>
                <w:b/>
              </w:rPr>
              <w:t>прил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гается </w:t>
            </w:r>
          </w:p>
        </w:tc>
      </w:tr>
      <w:tr w:rsidR="00262FB3" w:rsidRPr="007D4CC7" w:rsidTr="00262FB3">
        <w:tc>
          <w:tcPr>
            <w:tcW w:w="8555" w:type="dxa"/>
          </w:tcPr>
          <w:p w:rsidR="00262FB3" w:rsidRDefault="00262FB3" w:rsidP="007D4CC7">
            <w:pPr>
              <w:jc w:val="both"/>
              <w:rPr>
                <w:b/>
              </w:rPr>
            </w:pPr>
            <w:r>
              <w:rPr>
                <w:b/>
              </w:rPr>
              <w:t>1.7. Формы ответа заявителю:</w:t>
            </w:r>
          </w:p>
          <w:p w:rsidR="00262FB3" w:rsidRPr="007D4CC7" w:rsidRDefault="00262FB3" w:rsidP="007D4CC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2FB3" w:rsidRPr="007D4CC7" w:rsidRDefault="00FC030A" w:rsidP="0040564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73" w:type="dxa"/>
          </w:tcPr>
          <w:p w:rsidR="00262FB3" w:rsidRPr="007D4CC7" w:rsidRDefault="00FC030A" w:rsidP="00391922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</w:tr>
      <w:tr w:rsidR="00262FB3" w:rsidRPr="00560913" w:rsidTr="00262FB3">
        <w:tc>
          <w:tcPr>
            <w:tcW w:w="8555" w:type="dxa"/>
          </w:tcPr>
          <w:p w:rsidR="00262FB3" w:rsidRPr="00560913" w:rsidRDefault="00262FB3" w:rsidP="00560913">
            <w:pPr>
              <w:ind w:firstLine="792"/>
              <w:jc w:val="both"/>
            </w:pPr>
            <w:r>
              <w:t>1.7.1. В письменной форме</w:t>
            </w:r>
          </w:p>
        </w:tc>
        <w:tc>
          <w:tcPr>
            <w:tcW w:w="1134" w:type="dxa"/>
          </w:tcPr>
          <w:p w:rsidR="00FC030A" w:rsidRPr="00560913" w:rsidRDefault="00FC030A" w:rsidP="00FC030A">
            <w:pPr>
              <w:jc w:val="center"/>
            </w:pPr>
            <w:r>
              <w:t>65</w:t>
            </w:r>
          </w:p>
        </w:tc>
        <w:tc>
          <w:tcPr>
            <w:tcW w:w="1073" w:type="dxa"/>
          </w:tcPr>
          <w:p w:rsidR="00262FB3" w:rsidRPr="00560913" w:rsidRDefault="00FC030A" w:rsidP="00391922">
            <w:pPr>
              <w:jc w:val="center"/>
            </w:pPr>
            <w:r>
              <w:t>247</w:t>
            </w:r>
          </w:p>
        </w:tc>
      </w:tr>
      <w:tr w:rsidR="00262FB3" w:rsidRPr="00560913" w:rsidTr="00262FB3">
        <w:tc>
          <w:tcPr>
            <w:tcW w:w="8555" w:type="dxa"/>
          </w:tcPr>
          <w:p w:rsidR="00262FB3" w:rsidRPr="00560913" w:rsidRDefault="00262FB3" w:rsidP="00560913">
            <w:pPr>
              <w:ind w:firstLine="792"/>
              <w:jc w:val="both"/>
            </w:pPr>
            <w:r>
              <w:t>1.7.2. В форме электронного документооборота</w:t>
            </w:r>
          </w:p>
        </w:tc>
        <w:tc>
          <w:tcPr>
            <w:tcW w:w="1134" w:type="dxa"/>
          </w:tcPr>
          <w:p w:rsidR="00262FB3" w:rsidRPr="00560913" w:rsidRDefault="00262FB3" w:rsidP="00405643">
            <w:pPr>
              <w:jc w:val="center"/>
            </w:pPr>
          </w:p>
        </w:tc>
        <w:tc>
          <w:tcPr>
            <w:tcW w:w="1073" w:type="dxa"/>
          </w:tcPr>
          <w:p w:rsidR="00262FB3" w:rsidRPr="00560913" w:rsidRDefault="00262FB3">
            <w:pPr>
              <w:jc w:val="center"/>
            </w:pPr>
          </w:p>
        </w:tc>
      </w:tr>
      <w:tr w:rsidR="00262FB3" w:rsidRPr="00560913" w:rsidTr="00262FB3">
        <w:tc>
          <w:tcPr>
            <w:tcW w:w="8555" w:type="dxa"/>
          </w:tcPr>
          <w:p w:rsidR="00262FB3" w:rsidRPr="00560913" w:rsidRDefault="00262FB3" w:rsidP="00560913">
            <w:pPr>
              <w:ind w:firstLine="792"/>
              <w:jc w:val="both"/>
            </w:pPr>
            <w:r>
              <w:t>1.7.3. В устной форме</w:t>
            </w:r>
          </w:p>
        </w:tc>
        <w:tc>
          <w:tcPr>
            <w:tcW w:w="1134" w:type="dxa"/>
          </w:tcPr>
          <w:p w:rsidR="00262FB3" w:rsidRPr="00560913" w:rsidRDefault="00FC030A" w:rsidP="00405643">
            <w:pPr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262FB3" w:rsidRPr="00560913" w:rsidRDefault="00FC030A">
            <w:pPr>
              <w:jc w:val="center"/>
            </w:pPr>
            <w:r>
              <w:t>7</w:t>
            </w:r>
          </w:p>
        </w:tc>
      </w:tr>
    </w:tbl>
    <w:p w:rsidR="005C7774" w:rsidRDefault="005C7774">
      <w:pPr>
        <w:ind w:right="-6" w:firstLine="703"/>
        <w:jc w:val="both"/>
      </w:pPr>
    </w:p>
    <w:p w:rsidR="005C7774" w:rsidRDefault="005C7774">
      <w:pPr>
        <w:ind w:right="-6" w:firstLine="703"/>
        <w:jc w:val="both"/>
      </w:pPr>
    </w:p>
    <w:p w:rsidR="005C7774" w:rsidRDefault="005C7774">
      <w:pPr>
        <w:ind w:right="-6" w:firstLine="703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AE1EF3" w:rsidRDefault="00AE1EF3">
      <w:pPr>
        <w:ind w:right="-6"/>
        <w:jc w:val="both"/>
      </w:pPr>
    </w:p>
    <w:p w:rsidR="005C7774" w:rsidRDefault="00AE1EF3">
      <w:pPr>
        <w:ind w:right="-6"/>
        <w:jc w:val="both"/>
      </w:pPr>
      <w:r>
        <w:t xml:space="preserve">              </w:t>
      </w: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DF57B2" w:rsidRDefault="00DF57B2">
      <w:pPr>
        <w:ind w:right="-6"/>
        <w:jc w:val="both"/>
      </w:pPr>
    </w:p>
    <w:p w:rsidR="005C7774" w:rsidRDefault="005C7774">
      <w:pPr>
        <w:ind w:right="-6"/>
        <w:jc w:val="center"/>
      </w:pPr>
      <w:r>
        <w:t>СВЕДЕНИЯ</w:t>
      </w:r>
    </w:p>
    <w:p w:rsidR="00AE1EF3" w:rsidRDefault="005C7774">
      <w:pPr>
        <w:ind w:right="-6"/>
        <w:jc w:val="center"/>
      </w:pPr>
      <w:r>
        <w:t>о рассмотрении обращений в</w:t>
      </w:r>
      <w:r w:rsidR="00B14768">
        <w:t xml:space="preserve"> </w:t>
      </w:r>
      <w:r w:rsidR="00B51700" w:rsidRPr="009061CB">
        <w:t>4</w:t>
      </w:r>
      <w:r>
        <w:t xml:space="preserve"> квартале 201</w:t>
      </w:r>
      <w:r w:rsidR="00216A24">
        <w:t>4</w:t>
      </w:r>
      <w:r>
        <w:t xml:space="preserve"> г</w:t>
      </w:r>
      <w:r w:rsidR="003850A9">
        <w:t>од и за 201</w:t>
      </w:r>
      <w:r w:rsidR="00216A24">
        <w:t>4</w:t>
      </w:r>
      <w:r w:rsidR="003850A9">
        <w:t xml:space="preserve"> год в целом</w:t>
      </w:r>
      <w:r>
        <w:t xml:space="preserve"> </w:t>
      </w:r>
    </w:p>
    <w:p w:rsidR="00AE1EF3" w:rsidRDefault="005C7774">
      <w:pPr>
        <w:ind w:right="-6"/>
        <w:jc w:val="center"/>
      </w:pPr>
      <w:r>
        <w:t xml:space="preserve">на предмет наличия в них информации о фактах коррупции </w:t>
      </w:r>
    </w:p>
    <w:p w:rsidR="005C7774" w:rsidRDefault="005C7774">
      <w:pPr>
        <w:ind w:right="-6"/>
        <w:jc w:val="center"/>
      </w:pPr>
      <w:r>
        <w:t>со стороны должностных лиц</w:t>
      </w:r>
    </w:p>
    <w:p w:rsidR="005C7774" w:rsidRDefault="005C7774">
      <w:pPr>
        <w:ind w:right="-6"/>
        <w:jc w:val="center"/>
      </w:pPr>
    </w:p>
    <w:p w:rsidR="005C7774" w:rsidRDefault="005C7774">
      <w:pPr>
        <w:ind w:right="-6"/>
        <w:jc w:val="center"/>
      </w:pPr>
    </w:p>
    <w:p w:rsidR="003850A9" w:rsidRPr="003850A9" w:rsidRDefault="003850A9" w:rsidP="003850A9">
      <w:pPr>
        <w:ind w:left="7655" w:right="-427"/>
        <w:jc w:val="both"/>
        <w:rPr>
          <w:b/>
        </w:rPr>
      </w:pPr>
      <w:r w:rsidRPr="003850A9">
        <w:rPr>
          <w:b/>
        </w:rPr>
        <w:t>4 квартал      201</w:t>
      </w:r>
      <w:r w:rsidR="00216A24">
        <w:rPr>
          <w:b/>
        </w:rPr>
        <w:t>4</w:t>
      </w:r>
      <w:r w:rsidRPr="003850A9">
        <w:rPr>
          <w:b/>
        </w:rPr>
        <w:t xml:space="preserve">     </w:t>
      </w:r>
    </w:p>
    <w:p w:rsidR="003850A9" w:rsidRDefault="003850A9" w:rsidP="003850A9">
      <w:pPr>
        <w:ind w:left="7655" w:right="-569"/>
        <w:jc w:val="both"/>
      </w:pPr>
      <w:r w:rsidRPr="003850A9">
        <w:rPr>
          <w:b/>
        </w:rPr>
        <w:t xml:space="preserve"> 201</w:t>
      </w:r>
      <w:r w:rsidR="00216A24">
        <w:rPr>
          <w:b/>
        </w:rPr>
        <w:t>4</w:t>
      </w:r>
      <w:r w:rsidRPr="003850A9">
        <w:rPr>
          <w:b/>
        </w:rPr>
        <w:t xml:space="preserve"> года       </w:t>
      </w:r>
      <w:r>
        <w:rPr>
          <w:b/>
        </w:rPr>
        <w:t xml:space="preserve"> </w:t>
      </w:r>
      <w:r w:rsidRPr="003850A9">
        <w:rPr>
          <w:b/>
        </w:rPr>
        <w:t>год</w:t>
      </w:r>
    </w:p>
    <w:p w:rsidR="005C7774" w:rsidRDefault="005C7774">
      <w:pPr>
        <w:ind w:right="-6"/>
        <w:jc w:val="both"/>
      </w:pPr>
      <w:r>
        <w:tab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8"/>
        <w:gridCol w:w="1229"/>
        <w:gridCol w:w="1275"/>
      </w:tblGrid>
      <w:tr w:rsidR="003850A9" w:rsidTr="003850A9">
        <w:tc>
          <w:tcPr>
            <w:tcW w:w="7668" w:type="dxa"/>
          </w:tcPr>
          <w:p w:rsidR="003850A9" w:rsidRDefault="003850A9">
            <w:pPr>
              <w:ind w:right="-6"/>
              <w:jc w:val="both"/>
            </w:pPr>
            <w:r>
              <w:t>1. Поступило обращений, содержащих информацию о фактах корру</w:t>
            </w:r>
            <w:r>
              <w:t>п</w:t>
            </w:r>
            <w:r>
              <w:t>ции, всего</w:t>
            </w:r>
          </w:p>
        </w:tc>
        <w:tc>
          <w:tcPr>
            <w:tcW w:w="1229" w:type="dxa"/>
            <w:vAlign w:val="center"/>
          </w:tcPr>
          <w:p w:rsidR="003850A9" w:rsidRDefault="003850A9" w:rsidP="00405643">
            <w:pPr>
              <w:ind w:right="-6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850A9" w:rsidRDefault="003850A9">
            <w:pPr>
              <w:ind w:right="-6"/>
              <w:jc w:val="center"/>
            </w:pPr>
            <w:r>
              <w:t>-</w:t>
            </w:r>
          </w:p>
        </w:tc>
      </w:tr>
      <w:tr w:rsidR="003850A9" w:rsidTr="003850A9">
        <w:tc>
          <w:tcPr>
            <w:tcW w:w="7668" w:type="dxa"/>
          </w:tcPr>
          <w:p w:rsidR="003850A9" w:rsidRDefault="003850A9">
            <w:pPr>
              <w:ind w:right="-6" w:firstLine="540"/>
              <w:jc w:val="both"/>
            </w:pPr>
            <w:r>
              <w:t>Из них:</w:t>
            </w:r>
          </w:p>
          <w:p w:rsidR="003850A9" w:rsidRDefault="003850A9">
            <w:pPr>
              <w:ind w:right="-6" w:firstLine="540"/>
              <w:jc w:val="both"/>
            </w:pPr>
            <w:r>
              <w:t>1.1. рассмотрено</w:t>
            </w:r>
          </w:p>
        </w:tc>
        <w:tc>
          <w:tcPr>
            <w:tcW w:w="1229" w:type="dxa"/>
            <w:vAlign w:val="center"/>
          </w:tcPr>
          <w:p w:rsidR="003850A9" w:rsidRDefault="003850A9" w:rsidP="00405643">
            <w:pPr>
              <w:ind w:right="-6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850A9" w:rsidRDefault="003850A9">
            <w:pPr>
              <w:ind w:right="-6"/>
              <w:jc w:val="center"/>
            </w:pPr>
            <w:r>
              <w:t>-</w:t>
            </w:r>
          </w:p>
        </w:tc>
      </w:tr>
      <w:tr w:rsidR="003850A9" w:rsidTr="003850A9">
        <w:tc>
          <w:tcPr>
            <w:tcW w:w="7668" w:type="dxa"/>
          </w:tcPr>
          <w:p w:rsidR="003850A9" w:rsidRDefault="003850A9" w:rsidP="00305CE1">
            <w:pPr>
              <w:ind w:left="540" w:right="-6"/>
              <w:jc w:val="both"/>
            </w:pPr>
            <w:r>
              <w:t>1.2. переадресовано по компетенции в другой орган государстве</w:t>
            </w:r>
            <w:r>
              <w:t>н</w:t>
            </w:r>
            <w:r>
              <w:t xml:space="preserve">ной власти </w:t>
            </w:r>
          </w:p>
        </w:tc>
        <w:tc>
          <w:tcPr>
            <w:tcW w:w="1229" w:type="dxa"/>
            <w:vAlign w:val="center"/>
          </w:tcPr>
          <w:p w:rsidR="003850A9" w:rsidRDefault="003850A9" w:rsidP="00405643">
            <w:pPr>
              <w:ind w:right="-6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850A9" w:rsidRDefault="003850A9">
            <w:pPr>
              <w:ind w:right="-6"/>
              <w:jc w:val="center"/>
            </w:pPr>
            <w:r>
              <w:t>-</w:t>
            </w:r>
          </w:p>
        </w:tc>
      </w:tr>
      <w:tr w:rsidR="003850A9" w:rsidTr="003850A9">
        <w:tc>
          <w:tcPr>
            <w:tcW w:w="7668" w:type="dxa"/>
          </w:tcPr>
          <w:p w:rsidR="003850A9" w:rsidRDefault="003850A9">
            <w:pPr>
              <w:ind w:right="-6" w:firstLine="540"/>
              <w:jc w:val="both"/>
            </w:pPr>
            <w:r>
              <w:t>1.3. факты подтвердились</w:t>
            </w:r>
          </w:p>
        </w:tc>
        <w:tc>
          <w:tcPr>
            <w:tcW w:w="1229" w:type="dxa"/>
            <w:vAlign w:val="center"/>
          </w:tcPr>
          <w:p w:rsidR="003850A9" w:rsidRDefault="003850A9" w:rsidP="00405643">
            <w:pPr>
              <w:ind w:right="-6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850A9" w:rsidRDefault="003850A9">
            <w:pPr>
              <w:ind w:right="-6"/>
              <w:jc w:val="center"/>
            </w:pPr>
            <w:r>
              <w:t>-</w:t>
            </w:r>
          </w:p>
        </w:tc>
      </w:tr>
      <w:tr w:rsidR="003850A9" w:rsidTr="003850A9">
        <w:tc>
          <w:tcPr>
            <w:tcW w:w="7668" w:type="dxa"/>
          </w:tcPr>
          <w:p w:rsidR="003850A9" w:rsidRDefault="003850A9">
            <w:pPr>
              <w:ind w:right="-6"/>
              <w:jc w:val="both"/>
            </w:pPr>
            <w:r>
              <w:t>2. Приняты меры по выявленным нарушениям со стороны должностных лиц (ФИО должностного лица, проступок, меры воздействия)</w:t>
            </w:r>
          </w:p>
        </w:tc>
        <w:tc>
          <w:tcPr>
            <w:tcW w:w="1229" w:type="dxa"/>
            <w:vAlign w:val="center"/>
          </w:tcPr>
          <w:p w:rsidR="003850A9" w:rsidRDefault="003850A9" w:rsidP="00405643">
            <w:pPr>
              <w:ind w:right="-6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3850A9" w:rsidRDefault="003850A9">
            <w:pPr>
              <w:ind w:right="-6"/>
              <w:jc w:val="center"/>
            </w:pPr>
            <w:r>
              <w:t>-</w:t>
            </w:r>
          </w:p>
        </w:tc>
      </w:tr>
    </w:tbl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p w:rsidR="005C7774" w:rsidRDefault="005C7774">
      <w:pPr>
        <w:ind w:right="-6"/>
        <w:jc w:val="both"/>
      </w:pPr>
    </w:p>
    <w:sectPr w:rsidR="005C7774" w:rsidSect="00F73628">
      <w:pgSz w:w="11906" w:h="16838"/>
      <w:pgMar w:top="125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BC"/>
    <w:rsid w:val="00000BCB"/>
    <w:rsid w:val="0001769F"/>
    <w:rsid w:val="0002425D"/>
    <w:rsid w:val="00031409"/>
    <w:rsid w:val="00034830"/>
    <w:rsid w:val="00057E44"/>
    <w:rsid w:val="00073E60"/>
    <w:rsid w:val="000872E5"/>
    <w:rsid w:val="0009633F"/>
    <w:rsid w:val="000B4884"/>
    <w:rsid w:val="000B4B5A"/>
    <w:rsid w:val="000C6B55"/>
    <w:rsid w:val="000C710F"/>
    <w:rsid w:val="000D159D"/>
    <w:rsid w:val="000D70B0"/>
    <w:rsid w:val="000E0518"/>
    <w:rsid w:val="000E0C2A"/>
    <w:rsid w:val="000E4787"/>
    <w:rsid w:val="000E5ED2"/>
    <w:rsid w:val="000F2B94"/>
    <w:rsid w:val="000F684F"/>
    <w:rsid w:val="0010213A"/>
    <w:rsid w:val="0011618A"/>
    <w:rsid w:val="001233D7"/>
    <w:rsid w:val="00123736"/>
    <w:rsid w:val="00127318"/>
    <w:rsid w:val="001315E6"/>
    <w:rsid w:val="00133D02"/>
    <w:rsid w:val="001373BF"/>
    <w:rsid w:val="0014109B"/>
    <w:rsid w:val="00143E1C"/>
    <w:rsid w:val="001464B6"/>
    <w:rsid w:val="00174CFA"/>
    <w:rsid w:val="00175E98"/>
    <w:rsid w:val="00181E2E"/>
    <w:rsid w:val="00185566"/>
    <w:rsid w:val="001931A6"/>
    <w:rsid w:val="001A1D31"/>
    <w:rsid w:val="001A2DC8"/>
    <w:rsid w:val="001A3B7D"/>
    <w:rsid w:val="001B06D8"/>
    <w:rsid w:val="001B6617"/>
    <w:rsid w:val="001C459F"/>
    <w:rsid w:val="001D19D9"/>
    <w:rsid w:val="001D78AC"/>
    <w:rsid w:val="001E3014"/>
    <w:rsid w:val="001F10F2"/>
    <w:rsid w:val="001F6D43"/>
    <w:rsid w:val="00204489"/>
    <w:rsid w:val="00216A24"/>
    <w:rsid w:val="00231813"/>
    <w:rsid w:val="0023735A"/>
    <w:rsid w:val="00241117"/>
    <w:rsid w:val="002431CD"/>
    <w:rsid w:val="00251177"/>
    <w:rsid w:val="00261D45"/>
    <w:rsid w:val="00262483"/>
    <w:rsid w:val="00262FB3"/>
    <w:rsid w:val="002673D5"/>
    <w:rsid w:val="002766D1"/>
    <w:rsid w:val="00280540"/>
    <w:rsid w:val="002A071B"/>
    <w:rsid w:val="002A2A08"/>
    <w:rsid w:val="002A46DE"/>
    <w:rsid w:val="002A5DAF"/>
    <w:rsid w:val="002A636B"/>
    <w:rsid w:val="002A7607"/>
    <w:rsid w:val="002B607E"/>
    <w:rsid w:val="002C6772"/>
    <w:rsid w:val="002E34F6"/>
    <w:rsid w:val="002F19F0"/>
    <w:rsid w:val="002F2356"/>
    <w:rsid w:val="002F2DBA"/>
    <w:rsid w:val="002F3B00"/>
    <w:rsid w:val="002F638D"/>
    <w:rsid w:val="00305CE1"/>
    <w:rsid w:val="00307E47"/>
    <w:rsid w:val="00313969"/>
    <w:rsid w:val="00335170"/>
    <w:rsid w:val="0034350A"/>
    <w:rsid w:val="00345C42"/>
    <w:rsid w:val="00355DA8"/>
    <w:rsid w:val="00382FAA"/>
    <w:rsid w:val="003850A9"/>
    <w:rsid w:val="00391922"/>
    <w:rsid w:val="003921DA"/>
    <w:rsid w:val="003972B2"/>
    <w:rsid w:val="003C4834"/>
    <w:rsid w:val="003D6D95"/>
    <w:rsid w:val="003E7C43"/>
    <w:rsid w:val="003E7D46"/>
    <w:rsid w:val="00404757"/>
    <w:rsid w:val="00405643"/>
    <w:rsid w:val="00416BEE"/>
    <w:rsid w:val="00421F11"/>
    <w:rsid w:val="004231A2"/>
    <w:rsid w:val="00435FDA"/>
    <w:rsid w:val="004362FF"/>
    <w:rsid w:val="00443F26"/>
    <w:rsid w:val="00456452"/>
    <w:rsid w:val="0047118F"/>
    <w:rsid w:val="0047175B"/>
    <w:rsid w:val="00473EC7"/>
    <w:rsid w:val="004923B8"/>
    <w:rsid w:val="0049747E"/>
    <w:rsid w:val="004A4978"/>
    <w:rsid w:val="004B6D53"/>
    <w:rsid w:val="004D63BC"/>
    <w:rsid w:val="004D669F"/>
    <w:rsid w:val="004D6819"/>
    <w:rsid w:val="004F629E"/>
    <w:rsid w:val="00505733"/>
    <w:rsid w:val="00507491"/>
    <w:rsid w:val="005129B6"/>
    <w:rsid w:val="005138B3"/>
    <w:rsid w:val="005156EB"/>
    <w:rsid w:val="005157D5"/>
    <w:rsid w:val="00515CF8"/>
    <w:rsid w:val="00520ADC"/>
    <w:rsid w:val="005320E6"/>
    <w:rsid w:val="00544ADA"/>
    <w:rsid w:val="0054571A"/>
    <w:rsid w:val="00554A10"/>
    <w:rsid w:val="00560913"/>
    <w:rsid w:val="00565DFA"/>
    <w:rsid w:val="00572ADE"/>
    <w:rsid w:val="00573D59"/>
    <w:rsid w:val="005840E3"/>
    <w:rsid w:val="005A585B"/>
    <w:rsid w:val="005A5EEC"/>
    <w:rsid w:val="005B2970"/>
    <w:rsid w:val="005C08D2"/>
    <w:rsid w:val="005C45E0"/>
    <w:rsid w:val="005C7774"/>
    <w:rsid w:val="005C7A04"/>
    <w:rsid w:val="005D1501"/>
    <w:rsid w:val="005D4A91"/>
    <w:rsid w:val="005E380A"/>
    <w:rsid w:val="005E3BFE"/>
    <w:rsid w:val="005F2468"/>
    <w:rsid w:val="005F4E91"/>
    <w:rsid w:val="005F5DEE"/>
    <w:rsid w:val="005F75FE"/>
    <w:rsid w:val="005F7A1F"/>
    <w:rsid w:val="0060535C"/>
    <w:rsid w:val="00607084"/>
    <w:rsid w:val="00615191"/>
    <w:rsid w:val="006160FB"/>
    <w:rsid w:val="00621572"/>
    <w:rsid w:val="00635533"/>
    <w:rsid w:val="00635E79"/>
    <w:rsid w:val="00641A40"/>
    <w:rsid w:val="00654717"/>
    <w:rsid w:val="00660E0E"/>
    <w:rsid w:val="0066689C"/>
    <w:rsid w:val="00680DF6"/>
    <w:rsid w:val="00690DBA"/>
    <w:rsid w:val="006C1D28"/>
    <w:rsid w:val="006C67A6"/>
    <w:rsid w:val="006E65C1"/>
    <w:rsid w:val="006F100C"/>
    <w:rsid w:val="006F5106"/>
    <w:rsid w:val="0071024C"/>
    <w:rsid w:val="0071189B"/>
    <w:rsid w:val="00717DFF"/>
    <w:rsid w:val="007214E6"/>
    <w:rsid w:val="00724A2C"/>
    <w:rsid w:val="00740705"/>
    <w:rsid w:val="007440EF"/>
    <w:rsid w:val="007458DC"/>
    <w:rsid w:val="00746118"/>
    <w:rsid w:val="00746C2C"/>
    <w:rsid w:val="0075301B"/>
    <w:rsid w:val="00765815"/>
    <w:rsid w:val="00770A88"/>
    <w:rsid w:val="00770B2A"/>
    <w:rsid w:val="007849EE"/>
    <w:rsid w:val="007920DB"/>
    <w:rsid w:val="00795829"/>
    <w:rsid w:val="007A0DBD"/>
    <w:rsid w:val="007A6FAC"/>
    <w:rsid w:val="007A76EA"/>
    <w:rsid w:val="007C4107"/>
    <w:rsid w:val="007C5DF8"/>
    <w:rsid w:val="007D08B8"/>
    <w:rsid w:val="007D4CC7"/>
    <w:rsid w:val="007D6F13"/>
    <w:rsid w:val="007E127A"/>
    <w:rsid w:val="007E4474"/>
    <w:rsid w:val="007E44DD"/>
    <w:rsid w:val="007F24E4"/>
    <w:rsid w:val="007F2831"/>
    <w:rsid w:val="008003E7"/>
    <w:rsid w:val="0080142C"/>
    <w:rsid w:val="008166D4"/>
    <w:rsid w:val="0081775A"/>
    <w:rsid w:val="008435BD"/>
    <w:rsid w:val="00854125"/>
    <w:rsid w:val="00863123"/>
    <w:rsid w:val="0087735A"/>
    <w:rsid w:val="008854A2"/>
    <w:rsid w:val="008A4473"/>
    <w:rsid w:val="008A4863"/>
    <w:rsid w:val="008B5AFC"/>
    <w:rsid w:val="008B70D4"/>
    <w:rsid w:val="008C32F5"/>
    <w:rsid w:val="008C69E8"/>
    <w:rsid w:val="008D0647"/>
    <w:rsid w:val="008D713E"/>
    <w:rsid w:val="008F1DF4"/>
    <w:rsid w:val="008F5856"/>
    <w:rsid w:val="009034F5"/>
    <w:rsid w:val="009048EB"/>
    <w:rsid w:val="009061CB"/>
    <w:rsid w:val="00910FFD"/>
    <w:rsid w:val="00927796"/>
    <w:rsid w:val="009374B0"/>
    <w:rsid w:val="009379B6"/>
    <w:rsid w:val="00945226"/>
    <w:rsid w:val="009505CE"/>
    <w:rsid w:val="00951DF1"/>
    <w:rsid w:val="00962772"/>
    <w:rsid w:val="009675F3"/>
    <w:rsid w:val="009715D3"/>
    <w:rsid w:val="009852BF"/>
    <w:rsid w:val="00990294"/>
    <w:rsid w:val="0099201B"/>
    <w:rsid w:val="00994182"/>
    <w:rsid w:val="009A1518"/>
    <w:rsid w:val="009A79B7"/>
    <w:rsid w:val="009B6DA3"/>
    <w:rsid w:val="009B7593"/>
    <w:rsid w:val="009C7CA6"/>
    <w:rsid w:val="009D0CC3"/>
    <w:rsid w:val="009D2E87"/>
    <w:rsid w:val="009D7445"/>
    <w:rsid w:val="009E257B"/>
    <w:rsid w:val="009E2C54"/>
    <w:rsid w:val="009E6708"/>
    <w:rsid w:val="009F19AA"/>
    <w:rsid w:val="009F2597"/>
    <w:rsid w:val="009F2708"/>
    <w:rsid w:val="009F395D"/>
    <w:rsid w:val="009F6E4A"/>
    <w:rsid w:val="00A028FA"/>
    <w:rsid w:val="00A03A1A"/>
    <w:rsid w:val="00A04251"/>
    <w:rsid w:val="00A06A2C"/>
    <w:rsid w:val="00A172A7"/>
    <w:rsid w:val="00A23858"/>
    <w:rsid w:val="00A30E15"/>
    <w:rsid w:val="00A32E5F"/>
    <w:rsid w:val="00A330AE"/>
    <w:rsid w:val="00A455A8"/>
    <w:rsid w:val="00A465FF"/>
    <w:rsid w:val="00A543F2"/>
    <w:rsid w:val="00A63538"/>
    <w:rsid w:val="00A6699C"/>
    <w:rsid w:val="00A736A0"/>
    <w:rsid w:val="00A870B2"/>
    <w:rsid w:val="00A91C3F"/>
    <w:rsid w:val="00AB2B08"/>
    <w:rsid w:val="00AB52C4"/>
    <w:rsid w:val="00AD65EA"/>
    <w:rsid w:val="00AE0B4E"/>
    <w:rsid w:val="00AE1EF3"/>
    <w:rsid w:val="00AF1B7F"/>
    <w:rsid w:val="00AF2DF4"/>
    <w:rsid w:val="00AF3578"/>
    <w:rsid w:val="00B11115"/>
    <w:rsid w:val="00B14768"/>
    <w:rsid w:val="00B2787B"/>
    <w:rsid w:val="00B306E8"/>
    <w:rsid w:val="00B47EA3"/>
    <w:rsid w:val="00B51700"/>
    <w:rsid w:val="00B53D03"/>
    <w:rsid w:val="00B62773"/>
    <w:rsid w:val="00B627AB"/>
    <w:rsid w:val="00B65399"/>
    <w:rsid w:val="00B77FB9"/>
    <w:rsid w:val="00B86568"/>
    <w:rsid w:val="00B92EC5"/>
    <w:rsid w:val="00B9370C"/>
    <w:rsid w:val="00BB1083"/>
    <w:rsid w:val="00BB2492"/>
    <w:rsid w:val="00BB6C73"/>
    <w:rsid w:val="00BC0506"/>
    <w:rsid w:val="00BC1E42"/>
    <w:rsid w:val="00BC4170"/>
    <w:rsid w:val="00BC7176"/>
    <w:rsid w:val="00BC72F2"/>
    <w:rsid w:val="00BE06A3"/>
    <w:rsid w:val="00BE15DE"/>
    <w:rsid w:val="00BE210A"/>
    <w:rsid w:val="00C01E42"/>
    <w:rsid w:val="00C03673"/>
    <w:rsid w:val="00C04FF1"/>
    <w:rsid w:val="00C10059"/>
    <w:rsid w:val="00C2034E"/>
    <w:rsid w:val="00C24932"/>
    <w:rsid w:val="00C27541"/>
    <w:rsid w:val="00C324EA"/>
    <w:rsid w:val="00C375DE"/>
    <w:rsid w:val="00C479DA"/>
    <w:rsid w:val="00C7361A"/>
    <w:rsid w:val="00C9069E"/>
    <w:rsid w:val="00CA4150"/>
    <w:rsid w:val="00CB112A"/>
    <w:rsid w:val="00CB2D83"/>
    <w:rsid w:val="00CB30FE"/>
    <w:rsid w:val="00CB6C62"/>
    <w:rsid w:val="00CD07E0"/>
    <w:rsid w:val="00CD1E51"/>
    <w:rsid w:val="00CD4E59"/>
    <w:rsid w:val="00CE7BE9"/>
    <w:rsid w:val="00CF4DDD"/>
    <w:rsid w:val="00CF776D"/>
    <w:rsid w:val="00D0425F"/>
    <w:rsid w:val="00D0627D"/>
    <w:rsid w:val="00D21D09"/>
    <w:rsid w:val="00D2523A"/>
    <w:rsid w:val="00D34775"/>
    <w:rsid w:val="00D35157"/>
    <w:rsid w:val="00D371AB"/>
    <w:rsid w:val="00D41217"/>
    <w:rsid w:val="00D41A35"/>
    <w:rsid w:val="00D512CB"/>
    <w:rsid w:val="00D51B71"/>
    <w:rsid w:val="00D5293C"/>
    <w:rsid w:val="00D530E0"/>
    <w:rsid w:val="00D66B6B"/>
    <w:rsid w:val="00D81D75"/>
    <w:rsid w:val="00D900A2"/>
    <w:rsid w:val="00D9429C"/>
    <w:rsid w:val="00DA3205"/>
    <w:rsid w:val="00DA7A90"/>
    <w:rsid w:val="00DB0823"/>
    <w:rsid w:val="00DB7786"/>
    <w:rsid w:val="00DC67AD"/>
    <w:rsid w:val="00DD3214"/>
    <w:rsid w:val="00DD3EAC"/>
    <w:rsid w:val="00DF3153"/>
    <w:rsid w:val="00DF57B2"/>
    <w:rsid w:val="00E033D9"/>
    <w:rsid w:val="00E129A4"/>
    <w:rsid w:val="00E21432"/>
    <w:rsid w:val="00E32A98"/>
    <w:rsid w:val="00E351DD"/>
    <w:rsid w:val="00E57970"/>
    <w:rsid w:val="00E7702B"/>
    <w:rsid w:val="00E84DE0"/>
    <w:rsid w:val="00EA16BF"/>
    <w:rsid w:val="00EC2050"/>
    <w:rsid w:val="00ED1F1B"/>
    <w:rsid w:val="00ED5577"/>
    <w:rsid w:val="00EE3523"/>
    <w:rsid w:val="00EE62A0"/>
    <w:rsid w:val="00EF1010"/>
    <w:rsid w:val="00EF1384"/>
    <w:rsid w:val="00F06ED6"/>
    <w:rsid w:val="00F10695"/>
    <w:rsid w:val="00F23A9C"/>
    <w:rsid w:val="00F31D22"/>
    <w:rsid w:val="00F34AC7"/>
    <w:rsid w:val="00F41929"/>
    <w:rsid w:val="00F42686"/>
    <w:rsid w:val="00F46FCF"/>
    <w:rsid w:val="00F5777B"/>
    <w:rsid w:val="00F61C69"/>
    <w:rsid w:val="00F62E33"/>
    <w:rsid w:val="00F71C97"/>
    <w:rsid w:val="00F72E36"/>
    <w:rsid w:val="00F73628"/>
    <w:rsid w:val="00F77D73"/>
    <w:rsid w:val="00F80090"/>
    <w:rsid w:val="00F849C7"/>
    <w:rsid w:val="00F97687"/>
    <w:rsid w:val="00F97CC5"/>
    <w:rsid w:val="00FA59C8"/>
    <w:rsid w:val="00FB0A6C"/>
    <w:rsid w:val="00FB3C1F"/>
    <w:rsid w:val="00FC030A"/>
    <w:rsid w:val="00FC0A2C"/>
    <w:rsid w:val="00FD20E5"/>
    <w:rsid w:val="00FD6B16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628"/>
    <w:pPr>
      <w:ind w:left="4500"/>
      <w:jc w:val="both"/>
    </w:pPr>
  </w:style>
  <w:style w:type="paragraph" w:styleId="2">
    <w:name w:val="Body Text Indent 2"/>
    <w:basedOn w:val="a"/>
    <w:rsid w:val="00F73628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992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48F-4FFA-4B9D-B0E9-713CFF39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1325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subject/>
  <dc:creator>ГАС "Выборы"</dc:creator>
  <cp:keywords/>
  <cp:lastModifiedBy>Злобин Геннадий Александрович</cp:lastModifiedBy>
  <cp:revision>3</cp:revision>
  <cp:lastPrinted>2015-01-14T04:58:00Z</cp:lastPrinted>
  <dcterms:created xsi:type="dcterms:W3CDTF">2015-01-20T08:15:00Z</dcterms:created>
  <dcterms:modified xsi:type="dcterms:W3CDTF">2015-01-20T08:16:00Z</dcterms:modified>
</cp:coreProperties>
</file>